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61A9" w14:textId="77777777"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Title of the module</w:t>
      </w:r>
    </w:p>
    <w:p w14:paraId="5C916A9B" w14:textId="73816F2B" w:rsidR="00CD3980" w:rsidRPr="00A36A11" w:rsidRDefault="003945F6" w:rsidP="00CD3980">
      <w:pPr>
        <w:spacing w:after="120" w:line="240" w:lineRule="auto"/>
        <w:ind w:left="567" w:right="260"/>
        <w:jc w:val="both"/>
        <w:rPr>
          <w:rFonts w:ascii="Arial" w:hAnsi="Arial" w:cs="Arial"/>
        </w:rPr>
      </w:pPr>
      <w:r w:rsidRPr="00A36A11">
        <w:rPr>
          <w:rFonts w:ascii="Arial" w:hAnsi="Arial" w:cs="Arial"/>
        </w:rPr>
        <w:t>ANTS6089 (SE608) Anthropology Year Abroad Mark</w:t>
      </w:r>
    </w:p>
    <w:p w14:paraId="51B3B0D2" w14:textId="77777777"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School or partner institution which will be responsible for management of the module</w:t>
      </w:r>
    </w:p>
    <w:p w14:paraId="7593536F" w14:textId="77777777" w:rsidR="000B5081" w:rsidRPr="00A36A11" w:rsidRDefault="000B5081" w:rsidP="000B5081">
      <w:pPr>
        <w:spacing w:after="120" w:line="240" w:lineRule="auto"/>
        <w:ind w:left="567" w:right="260"/>
        <w:rPr>
          <w:rFonts w:ascii="Arial" w:hAnsi="Arial" w:cs="Arial"/>
          <w:iCs/>
        </w:rPr>
      </w:pPr>
      <w:r w:rsidRPr="00A36A11">
        <w:rPr>
          <w:rFonts w:ascii="Arial" w:hAnsi="Arial" w:cs="Arial"/>
          <w:iCs/>
        </w:rPr>
        <w:t xml:space="preserve">School of Anthropology and Conservation </w:t>
      </w:r>
    </w:p>
    <w:p w14:paraId="2FF4BFCA" w14:textId="77777777" w:rsidR="009A2D37" w:rsidRPr="00A36A11" w:rsidRDefault="00883204"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The level of the module (</w:t>
      </w:r>
      <w:r w:rsidR="00D83563" w:rsidRPr="00A36A11">
        <w:rPr>
          <w:rFonts w:ascii="Arial" w:hAnsi="Arial" w:cs="Arial"/>
          <w:b/>
        </w:rPr>
        <w:t>Level</w:t>
      </w:r>
      <w:r w:rsidR="00441E76" w:rsidRPr="00A36A11">
        <w:rPr>
          <w:rFonts w:ascii="Arial" w:hAnsi="Arial" w:cs="Arial"/>
          <w:b/>
        </w:rPr>
        <w:t xml:space="preserve"> 4</w:t>
      </w:r>
      <w:r w:rsidR="001D0C7D" w:rsidRPr="00A36A11">
        <w:rPr>
          <w:rFonts w:ascii="Arial" w:hAnsi="Arial" w:cs="Arial"/>
          <w:b/>
        </w:rPr>
        <w:t xml:space="preserve">, </w:t>
      </w:r>
      <w:r w:rsidR="00441E76" w:rsidRPr="00A36A11">
        <w:rPr>
          <w:rFonts w:ascii="Arial" w:hAnsi="Arial" w:cs="Arial"/>
          <w:b/>
        </w:rPr>
        <w:t>Level 5</w:t>
      </w:r>
      <w:r w:rsidR="001D0C7D" w:rsidRPr="00A36A11">
        <w:rPr>
          <w:rFonts w:ascii="Arial" w:hAnsi="Arial" w:cs="Arial"/>
          <w:b/>
        </w:rPr>
        <w:t xml:space="preserve">, </w:t>
      </w:r>
      <w:r w:rsidR="00441E76" w:rsidRPr="00A36A11">
        <w:rPr>
          <w:rFonts w:ascii="Arial" w:hAnsi="Arial" w:cs="Arial"/>
          <w:b/>
        </w:rPr>
        <w:t>Level 6</w:t>
      </w:r>
      <w:r w:rsidR="001D0C7D" w:rsidRPr="00A36A11">
        <w:rPr>
          <w:rFonts w:ascii="Arial" w:hAnsi="Arial" w:cs="Arial"/>
          <w:b/>
        </w:rPr>
        <w:t xml:space="preserve"> or </w:t>
      </w:r>
      <w:r w:rsidR="00C612A8" w:rsidRPr="00A36A11">
        <w:rPr>
          <w:rFonts w:ascii="Arial" w:hAnsi="Arial" w:cs="Arial"/>
          <w:b/>
        </w:rPr>
        <w:t>L</w:t>
      </w:r>
      <w:r w:rsidR="00441E76" w:rsidRPr="00A36A11">
        <w:rPr>
          <w:rFonts w:ascii="Arial" w:hAnsi="Arial" w:cs="Arial"/>
          <w:b/>
        </w:rPr>
        <w:t>evel 7</w:t>
      </w:r>
      <w:r w:rsidR="009A2D37" w:rsidRPr="00A36A11">
        <w:rPr>
          <w:rFonts w:ascii="Arial" w:hAnsi="Arial" w:cs="Arial"/>
          <w:b/>
        </w:rPr>
        <w:t>)</w:t>
      </w:r>
    </w:p>
    <w:p w14:paraId="5B6E629A" w14:textId="7F9A5E61" w:rsidR="009A2D37" w:rsidRPr="00A36A11" w:rsidRDefault="00E36B34" w:rsidP="000B5081">
      <w:pPr>
        <w:spacing w:after="120" w:line="240" w:lineRule="auto"/>
        <w:ind w:left="567" w:right="260"/>
        <w:rPr>
          <w:rFonts w:ascii="Arial" w:hAnsi="Arial" w:cs="Arial"/>
          <w:iCs/>
        </w:rPr>
      </w:pPr>
      <w:r w:rsidRPr="00A36A11">
        <w:rPr>
          <w:rFonts w:ascii="Arial" w:hAnsi="Arial" w:cs="Arial"/>
          <w:iCs/>
        </w:rPr>
        <w:t xml:space="preserve">Level </w:t>
      </w:r>
      <w:r w:rsidR="007B6EFB" w:rsidRPr="00A36A11">
        <w:rPr>
          <w:rFonts w:ascii="Arial" w:hAnsi="Arial" w:cs="Arial"/>
          <w:iCs/>
        </w:rPr>
        <w:t>6</w:t>
      </w:r>
    </w:p>
    <w:p w14:paraId="34C98CF5" w14:textId="77777777"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 xml:space="preserve">The number of credits and the ECTS value which the module represents </w:t>
      </w:r>
    </w:p>
    <w:p w14:paraId="333152C5" w14:textId="75F3CBFE" w:rsidR="009A2D37" w:rsidRPr="00A36A11" w:rsidRDefault="007B6EFB" w:rsidP="000B5081">
      <w:pPr>
        <w:spacing w:after="120" w:line="240" w:lineRule="auto"/>
        <w:ind w:left="567" w:right="260"/>
        <w:rPr>
          <w:rFonts w:ascii="Arial" w:hAnsi="Arial" w:cs="Arial"/>
        </w:rPr>
      </w:pPr>
      <w:r w:rsidRPr="00A36A11">
        <w:rPr>
          <w:rFonts w:ascii="Arial" w:hAnsi="Arial" w:cs="Arial"/>
        </w:rPr>
        <w:t>120 Credits (60</w:t>
      </w:r>
      <w:r w:rsidR="000B5081" w:rsidRPr="00A36A11">
        <w:rPr>
          <w:rFonts w:ascii="Arial" w:hAnsi="Arial" w:cs="Arial"/>
        </w:rPr>
        <w:t xml:space="preserve"> ECTS)</w:t>
      </w:r>
    </w:p>
    <w:p w14:paraId="06411926" w14:textId="77777777"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Which term(s) the module is to be taught in (or other teaching pattern)</w:t>
      </w:r>
    </w:p>
    <w:p w14:paraId="0A6E8885" w14:textId="5B60893F" w:rsidR="000B5081" w:rsidRPr="00A36A11" w:rsidRDefault="003945F6" w:rsidP="000B5081">
      <w:pPr>
        <w:spacing w:after="120" w:line="240" w:lineRule="auto"/>
        <w:ind w:left="567" w:right="260"/>
        <w:rPr>
          <w:rFonts w:ascii="Arial" w:hAnsi="Arial" w:cs="Arial"/>
          <w:iCs/>
        </w:rPr>
      </w:pPr>
      <w:r w:rsidRPr="00A36A11">
        <w:rPr>
          <w:rFonts w:ascii="Arial" w:hAnsi="Arial" w:cs="Arial"/>
          <w:iCs/>
        </w:rPr>
        <w:t xml:space="preserve">Autumn and </w:t>
      </w:r>
      <w:r w:rsidR="000B5081" w:rsidRPr="00A36A11">
        <w:rPr>
          <w:rFonts w:ascii="Arial" w:hAnsi="Arial" w:cs="Arial"/>
          <w:iCs/>
        </w:rPr>
        <w:t>Spring</w:t>
      </w:r>
      <w:r w:rsidRPr="00A36A11">
        <w:rPr>
          <w:rFonts w:ascii="Arial" w:hAnsi="Arial" w:cs="Arial"/>
          <w:iCs/>
        </w:rPr>
        <w:t xml:space="preserve"> </w:t>
      </w:r>
    </w:p>
    <w:p w14:paraId="4D781541" w14:textId="77777777"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Prerequisite and co-requisite modules</w:t>
      </w:r>
    </w:p>
    <w:p w14:paraId="12D44EA2" w14:textId="246451C7" w:rsidR="009A2D37" w:rsidRPr="00A36A11" w:rsidRDefault="003945F6" w:rsidP="003945F6">
      <w:pPr>
        <w:spacing w:after="120" w:line="240" w:lineRule="auto"/>
        <w:ind w:left="567" w:right="260"/>
        <w:rPr>
          <w:rFonts w:ascii="Arial" w:hAnsi="Arial" w:cs="Arial"/>
          <w:iCs/>
        </w:rPr>
      </w:pPr>
      <w:r w:rsidRPr="00A36A11">
        <w:rPr>
          <w:rFonts w:ascii="Arial" w:hAnsi="Arial" w:cs="Arial"/>
        </w:rPr>
        <w:t>To be eligible to go abroad students must pass all University requirements, meet all SAC conditions and complete the application process to the host institution in the second year, unless the Board of Examiners determines otherwise based on concessionary or other evidence</w:t>
      </w:r>
    </w:p>
    <w:p w14:paraId="75D96587" w14:textId="4D136CD1"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The programmes of study to which the module contributes</w:t>
      </w:r>
    </w:p>
    <w:p w14:paraId="596F0099" w14:textId="3ACFCE8E" w:rsidR="003945F6" w:rsidRPr="00A36A11" w:rsidRDefault="003945F6" w:rsidP="00A36A11">
      <w:pPr>
        <w:spacing w:before="60" w:after="60" w:line="240" w:lineRule="auto"/>
        <w:ind w:right="-330" w:firstLine="567"/>
        <w:rPr>
          <w:rFonts w:ascii="Arial" w:hAnsi="Arial" w:cs="Arial"/>
          <w:iCs/>
        </w:rPr>
      </w:pPr>
      <w:r w:rsidRPr="00A36A11">
        <w:rPr>
          <w:rFonts w:ascii="Arial" w:hAnsi="Arial" w:cs="Arial"/>
          <w:iCs/>
        </w:rPr>
        <w:t>All SAC programmes ‘with a Year Abroad’</w:t>
      </w:r>
    </w:p>
    <w:p w14:paraId="5133EDC2" w14:textId="77777777" w:rsidR="00A36A11" w:rsidRPr="00A36A11" w:rsidRDefault="00A36A11" w:rsidP="00A36A11">
      <w:pPr>
        <w:spacing w:before="60" w:after="60" w:line="240" w:lineRule="auto"/>
        <w:ind w:right="-330" w:firstLine="567"/>
        <w:rPr>
          <w:rFonts w:ascii="Arial" w:hAnsi="Arial" w:cs="Arial"/>
          <w:iCs/>
        </w:rPr>
      </w:pPr>
    </w:p>
    <w:p w14:paraId="4845B1F6" w14:textId="77777777" w:rsidR="009A2D37" w:rsidRPr="00A36A11" w:rsidRDefault="009A2D37" w:rsidP="00696FF5">
      <w:pPr>
        <w:numPr>
          <w:ilvl w:val="0"/>
          <w:numId w:val="1"/>
        </w:numPr>
        <w:spacing w:after="120" w:line="240" w:lineRule="auto"/>
        <w:ind w:left="567" w:right="260" w:hanging="567"/>
        <w:rPr>
          <w:rFonts w:ascii="Arial" w:hAnsi="Arial" w:cs="Arial"/>
          <w:b/>
        </w:rPr>
      </w:pPr>
      <w:r w:rsidRPr="00A36A11">
        <w:rPr>
          <w:rFonts w:ascii="Arial" w:hAnsi="Arial" w:cs="Arial"/>
          <w:b/>
        </w:rPr>
        <w:t>The intended subject specific learning outcomes</w:t>
      </w:r>
      <w:r w:rsidR="00C729D7" w:rsidRPr="00A36A11">
        <w:rPr>
          <w:rFonts w:ascii="Arial" w:hAnsi="Arial" w:cs="Arial"/>
          <w:b/>
        </w:rPr>
        <w:t>.</w:t>
      </w:r>
      <w:r w:rsidR="00C729D7" w:rsidRPr="00A36A11">
        <w:rPr>
          <w:rFonts w:ascii="Arial" w:hAnsi="Arial" w:cs="Arial"/>
          <w:b/>
        </w:rPr>
        <w:br/>
        <w:t>On successfully completing the module students will be able to:</w:t>
      </w:r>
    </w:p>
    <w:p w14:paraId="2C883943" w14:textId="648554BC" w:rsidR="009F7594" w:rsidRPr="00A36A11" w:rsidRDefault="009F7594" w:rsidP="009F7594">
      <w:pPr>
        <w:pStyle w:val="ColorfulList-Accent11"/>
        <w:spacing w:before="60" w:after="60" w:line="240" w:lineRule="auto"/>
        <w:ind w:left="567"/>
        <w:rPr>
          <w:rFonts w:ascii="Arial" w:hAnsi="Arial" w:cs="Arial"/>
          <w:color w:val="auto"/>
          <w:szCs w:val="22"/>
        </w:rPr>
      </w:pPr>
      <w:r w:rsidRPr="00A36A11">
        <w:rPr>
          <w:rFonts w:ascii="Arial" w:hAnsi="Arial" w:cs="Arial"/>
          <w:color w:val="auto"/>
          <w:szCs w:val="22"/>
        </w:rPr>
        <w:t>8.1 acquire an appreciation of the relevance of anthropology to understanding everyday processes and productions of people anywhere in the world, by living and studying abroad.</w:t>
      </w:r>
    </w:p>
    <w:p w14:paraId="0109966A" w14:textId="616D4DA4" w:rsidR="009F7594" w:rsidRPr="00A36A11" w:rsidRDefault="009F7594" w:rsidP="009F7594">
      <w:pPr>
        <w:pStyle w:val="ColorfulList-Accent11"/>
        <w:spacing w:before="60" w:after="60" w:line="240" w:lineRule="auto"/>
        <w:ind w:left="567"/>
        <w:rPr>
          <w:rFonts w:ascii="Arial" w:hAnsi="Arial" w:cs="Arial"/>
          <w:color w:val="auto"/>
          <w:szCs w:val="22"/>
        </w:rPr>
      </w:pPr>
      <w:r w:rsidRPr="00A36A11">
        <w:rPr>
          <w:rFonts w:ascii="Arial" w:hAnsi="Arial" w:cs="Arial"/>
          <w:color w:val="auto"/>
          <w:szCs w:val="22"/>
        </w:rPr>
        <w:t>8.2 develop, through first-hand experience of life in another culture, the ability to understand how people influence and adapt to their social, cultural and physical environments while nonetheless possessing a capacity for individual agency which can allow them to transcend environmental constraints.</w:t>
      </w:r>
    </w:p>
    <w:p w14:paraId="085C99E6" w14:textId="4E327FED" w:rsidR="009F7594" w:rsidRPr="00A36A11" w:rsidRDefault="009F7594" w:rsidP="009F7594">
      <w:pPr>
        <w:spacing w:after="120" w:line="240" w:lineRule="auto"/>
        <w:ind w:left="556" w:right="260"/>
        <w:rPr>
          <w:rFonts w:ascii="Arial" w:hAnsi="Arial" w:cs="Arial"/>
        </w:rPr>
      </w:pPr>
      <w:r w:rsidRPr="00A36A11">
        <w:rPr>
          <w:rFonts w:ascii="Arial" w:hAnsi="Arial" w:cs="Arial"/>
        </w:rPr>
        <w:t>8.3 acquire a systematic understanding of how social, cultural and/or biological diversity influences human relationships and organisation, in the context of living in another culture</w:t>
      </w:r>
    </w:p>
    <w:p w14:paraId="75481C70" w14:textId="3360A457" w:rsidR="000B5081" w:rsidRPr="00A36A11" w:rsidRDefault="000B5081" w:rsidP="000B5081">
      <w:pPr>
        <w:pStyle w:val="ListParagraph"/>
        <w:spacing w:after="120" w:line="240" w:lineRule="auto"/>
        <w:ind w:left="567" w:right="260"/>
        <w:rPr>
          <w:rFonts w:ascii="Arial" w:hAnsi="Arial" w:cs="Arial"/>
          <w:b/>
        </w:rPr>
      </w:pPr>
    </w:p>
    <w:p w14:paraId="6A77F231" w14:textId="62E834B3" w:rsidR="00C729D7" w:rsidRPr="00A36A11" w:rsidRDefault="009A2D37" w:rsidP="00696FF5">
      <w:pPr>
        <w:numPr>
          <w:ilvl w:val="0"/>
          <w:numId w:val="1"/>
        </w:numPr>
        <w:spacing w:after="120" w:line="240" w:lineRule="auto"/>
        <w:ind w:left="567" w:right="260" w:hanging="567"/>
        <w:rPr>
          <w:rFonts w:ascii="Arial" w:hAnsi="Arial" w:cs="Arial"/>
          <w:b/>
        </w:rPr>
      </w:pPr>
      <w:r w:rsidRPr="00A36A11">
        <w:rPr>
          <w:rFonts w:ascii="Arial" w:hAnsi="Arial" w:cs="Arial"/>
          <w:b/>
        </w:rPr>
        <w:t>The intended generic learning outcomes</w:t>
      </w:r>
      <w:r w:rsidR="00C729D7" w:rsidRPr="00A36A11">
        <w:rPr>
          <w:rFonts w:ascii="Arial" w:hAnsi="Arial" w:cs="Arial"/>
          <w:b/>
        </w:rPr>
        <w:t>.</w:t>
      </w:r>
      <w:r w:rsidR="00C729D7" w:rsidRPr="00A36A11">
        <w:rPr>
          <w:rFonts w:ascii="Arial" w:hAnsi="Arial" w:cs="Arial"/>
          <w:b/>
        </w:rPr>
        <w:br/>
        <w:t>On successfully completing the module students will be able to:</w:t>
      </w:r>
    </w:p>
    <w:p w14:paraId="1A1F327F" w14:textId="3F8E68EF" w:rsidR="009F7594" w:rsidRPr="00A36A11" w:rsidRDefault="009F7594" w:rsidP="009F7594">
      <w:pPr>
        <w:pStyle w:val="Default"/>
        <w:ind w:left="567"/>
        <w:rPr>
          <w:color w:val="auto"/>
          <w:sz w:val="22"/>
          <w:szCs w:val="22"/>
        </w:rPr>
      </w:pPr>
      <w:r w:rsidRPr="00A36A11">
        <w:rPr>
          <w:color w:val="auto"/>
          <w:sz w:val="22"/>
          <w:szCs w:val="22"/>
        </w:rPr>
        <w:t xml:space="preserve">9.1 demonstrate enhanced, intercultural sensitive communication and interpersonal skills </w:t>
      </w:r>
    </w:p>
    <w:p w14:paraId="39E0F7E5" w14:textId="6DA565E0" w:rsidR="009F7594" w:rsidRPr="00A36A11" w:rsidRDefault="009F7594" w:rsidP="009F7594">
      <w:pPr>
        <w:pStyle w:val="Default"/>
        <w:ind w:left="567"/>
        <w:rPr>
          <w:color w:val="auto"/>
          <w:sz w:val="22"/>
          <w:szCs w:val="22"/>
        </w:rPr>
      </w:pPr>
      <w:r w:rsidRPr="00A36A11">
        <w:rPr>
          <w:color w:val="auto"/>
          <w:sz w:val="22"/>
          <w:szCs w:val="22"/>
        </w:rPr>
        <w:t xml:space="preserve">9.2 demonstrate enhanced ability for self-management, flexibility, focus and project management </w:t>
      </w:r>
    </w:p>
    <w:p w14:paraId="013AAC72" w14:textId="6AA69995" w:rsidR="007B6EFB" w:rsidRPr="00A36A11" w:rsidRDefault="009F7594" w:rsidP="009F7594">
      <w:pPr>
        <w:pStyle w:val="ListParagraph"/>
        <w:autoSpaceDE w:val="0"/>
        <w:autoSpaceDN w:val="0"/>
        <w:adjustRightInd w:val="0"/>
        <w:spacing w:after="0" w:line="240" w:lineRule="auto"/>
        <w:ind w:left="567"/>
        <w:rPr>
          <w:rFonts w:ascii="Arial" w:hAnsi="Arial" w:cs="Arial"/>
        </w:rPr>
      </w:pPr>
      <w:r w:rsidRPr="00A36A11">
        <w:rPr>
          <w:rFonts w:ascii="Arial" w:hAnsi="Arial" w:cs="Arial"/>
        </w:rPr>
        <w:t>9.3 augment their employment skills through formal and informal learning in an international context</w:t>
      </w:r>
      <w:r w:rsidR="007B6EFB" w:rsidRPr="00A36A11">
        <w:rPr>
          <w:rFonts w:ascii="Arial" w:hAnsi="Arial" w:cs="Arial"/>
        </w:rPr>
        <w:t xml:space="preserve"> </w:t>
      </w:r>
    </w:p>
    <w:p w14:paraId="1B93A6D8" w14:textId="77777777" w:rsidR="009F7594" w:rsidRPr="00A36A11" w:rsidRDefault="009F7594" w:rsidP="009F7594">
      <w:pPr>
        <w:pStyle w:val="ListParagraph"/>
        <w:autoSpaceDE w:val="0"/>
        <w:autoSpaceDN w:val="0"/>
        <w:adjustRightInd w:val="0"/>
        <w:spacing w:after="0" w:line="240" w:lineRule="auto"/>
        <w:rPr>
          <w:rFonts w:ascii="Arial" w:hAnsi="Arial" w:cs="Arial"/>
        </w:rPr>
      </w:pPr>
    </w:p>
    <w:p w14:paraId="79FC6F30" w14:textId="77777777" w:rsidR="009A2D37" w:rsidRPr="00A36A11" w:rsidRDefault="009A2D37"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A synopsis of the curriculum</w:t>
      </w:r>
    </w:p>
    <w:p w14:paraId="21333542" w14:textId="77777777" w:rsidR="009F7594" w:rsidRPr="00A36A11" w:rsidRDefault="009F7594" w:rsidP="009F7594">
      <w:pPr>
        <w:pStyle w:val="ListParagraph"/>
        <w:spacing w:before="60" w:after="60" w:line="240" w:lineRule="auto"/>
        <w:ind w:left="567"/>
        <w:rPr>
          <w:rFonts w:ascii="Arial" w:hAnsi="Arial" w:cs="Arial"/>
        </w:rPr>
      </w:pPr>
      <w:r w:rsidRPr="00A36A11">
        <w:rPr>
          <w:rFonts w:ascii="Arial" w:hAnsi="Arial" w:cs="Arial"/>
          <w:bCs/>
        </w:rPr>
        <w:t xml:space="preserve">Students will spend one academic year studying in a University with whom Kent has agreements for such exchanges. </w:t>
      </w:r>
      <w:r w:rsidRPr="00A36A11">
        <w:rPr>
          <w:rFonts w:ascii="Arial" w:hAnsi="Arial" w:cs="Arial"/>
        </w:rPr>
        <w:t>The purpose of the Year Abroad is to give students an opportunity to further their anthropological experience by living in another culture, as well as studying in a new HE context. Students develop a learning agreement (i.e. list of modules to be taken) with the module convenor (Year Abroad Coordinator) before commencing the year abroad.  Students are registered for this module during their Year Abroad.  During the year abroad itself students will follow the modules in their learning agreements at their host universities, therefore the curriculum will vary for each student, depending on the host institution and modules chosen.  All students are encouraged to take primarily anthropology modules, or closely related subjects but are allowed the equivalent of one ‘wild module’ per term, as well as one language module, if appropriate.</w:t>
      </w:r>
    </w:p>
    <w:p w14:paraId="448EE5F0" w14:textId="77777777" w:rsidR="009F7594" w:rsidRPr="00A36A11" w:rsidRDefault="009F7594" w:rsidP="009F7594">
      <w:pPr>
        <w:pStyle w:val="ListParagraph"/>
        <w:spacing w:after="120" w:line="240" w:lineRule="auto"/>
        <w:ind w:right="260"/>
        <w:rPr>
          <w:rFonts w:ascii="Arial" w:hAnsi="Arial" w:cs="Arial"/>
          <w:iCs/>
        </w:rPr>
      </w:pPr>
    </w:p>
    <w:p w14:paraId="65662AA7" w14:textId="77777777" w:rsidR="009A2D37" w:rsidRPr="00A36A11" w:rsidRDefault="009A2D37" w:rsidP="00F24D1E">
      <w:pPr>
        <w:spacing w:after="120" w:line="240" w:lineRule="auto"/>
        <w:ind w:left="273" w:right="260"/>
        <w:rPr>
          <w:rFonts w:ascii="Arial" w:hAnsi="Arial" w:cs="Arial"/>
          <w:i/>
          <w:iCs/>
        </w:rPr>
      </w:pPr>
    </w:p>
    <w:p w14:paraId="1B7F382A" w14:textId="0DD3CEFC" w:rsidR="009A2D37" w:rsidRPr="00A36A11" w:rsidRDefault="00883204"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lastRenderedPageBreak/>
        <w:t>Reading l</w:t>
      </w:r>
      <w:r w:rsidR="009A2D37" w:rsidRPr="00A36A11">
        <w:rPr>
          <w:rFonts w:ascii="Arial" w:hAnsi="Arial" w:cs="Arial"/>
          <w:b/>
        </w:rPr>
        <w:t xml:space="preserve">ist </w:t>
      </w:r>
      <w:r w:rsidR="00274ED7" w:rsidRPr="00A36A11">
        <w:rPr>
          <w:rFonts w:ascii="Arial" w:hAnsi="Arial" w:cs="Arial"/>
          <w:b/>
        </w:rPr>
        <w:t>(Indicative list, current at time of publication. Reading lists will be published annually)</w:t>
      </w:r>
    </w:p>
    <w:p w14:paraId="11B85D36" w14:textId="178C3778" w:rsidR="00F24D1E" w:rsidRPr="00A36A11" w:rsidRDefault="00A36A11" w:rsidP="00A36A11">
      <w:pPr>
        <w:spacing w:before="60" w:after="60" w:line="240" w:lineRule="auto"/>
        <w:ind w:firstLine="567"/>
        <w:rPr>
          <w:rFonts w:ascii="Arial" w:hAnsi="Arial" w:cs="Arial"/>
        </w:rPr>
      </w:pPr>
      <w:r w:rsidRPr="00A36A11">
        <w:rPr>
          <w:rFonts w:ascii="Arial" w:hAnsi="Arial" w:cs="Arial"/>
        </w:rPr>
        <w:t>Readings will vary, depending on which modules students register for during the year abroad.</w:t>
      </w:r>
    </w:p>
    <w:p w14:paraId="7938A3C6" w14:textId="77777777" w:rsidR="00A36A11" w:rsidRPr="00A36A11" w:rsidRDefault="00A36A11" w:rsidP="00A36A11">
      <w:pPr>
        <w:spacing w:before="60" w:after="60" w:line="240" w:lineRule="auto"/>
        <w:ind w:firstLine="567"/>
        <w:rPr>
          <w:rFonts w:ascii="Arial" w:hAnsi="Arial" w:cs="Arial"/>
        </w:rPr>
      </w:pPr>
    </w:p>
    <w:p w14:paraId="25DC53CD" w14:textId="77777777" w:rsidR="00883204" w:rsidRPr="00A36A11" w:rsidRDefault="009A2D37" w:rsidP="00696FF5">
      <w:pPr>
        <w:numPr>
          <w:ilvl w:val="0"/>
          <w:numId w:val="1"/>
        </w:numPr>
        <w:spacing w:after="120" w:line="240" w:lineRule="auto"/>
        <w:ind w:left="567" w:right="260" w:hanging="567"/>
        <w:rPr>
          <w:rFonts w:ascii="Arial" w:hAnsi="Arial" w:cs="Arial"/>
          <w:i/>
          <w:iCs/>
        </w:rPr>
      </w:pPr>
      <w:r w:rsidRPr="00A36A11">
        <w:rPr>
          <w:rFonts w:ascii="Arial" w:hAnsi="Arial" w:cs="Arial"/>
          <w:b/>
        </w:rPr>
        <w:t>Learning</w:t>
      </w:r>
      <w:r w:rsidR="00883204" w:rsidRPr="00A36A11">
        <w:rPr>
          <w:rFonts w:ascii="Arial" w:hAnsi="Arial" w:cs="Arial"/>
          <w:b/>
        </w:rPr>
        <w:t xml:space="preserve"> and t</w:t>
      </w:r>
      <w:r w:rsidR="006F3F8B" w:rsidRPr="00A36A11">
        <w:rPr>
          <w:rFonts w:ascii="Arial" w:hAnsi="Arial" w:cs="Arial"/>
          <w:b/>
        </w:rPr>
        <w:t>eaching m</w:t>
      </w:r>
      <w:r w:rsidRPr="00A36A11">
        <w:rPr>
          <w:rFonts w:ascii="Arial" w:hAnsi="Arial" w:cs="Arial"/>
          <w:b/>
        </w:rPr>
        <w:t>ethods</w:t>
      </w:r>
    </w:p>
    <w:p w14:paraId="41DA23DD" w14:textId="55C298E4" w:rsidR="009A2D37" w:rsidRPr="00A36A11" w:rsidRDefault="00C57028" w:rsidP="00696FF5">
      <w:pPr>
        <w:spacing w:after="120" w:line="240" w:lineRule="auto"/>
        <w:ind w:left="567" w:right="260"/>
        <w:jc w:val="both"/>
        <w:rPr>
          <w:rFonts w:ascii="Arial" w:hAnsi="Arial" w:cs="Arial"/>
          <w:iCs/>
        </w:rPr>
      </w:pPr>
      <w:r w:rsidRPr="55C298E4">
        <w:rPr>
          <w:rFonts w:ascii="Arial" w:eastAsia="Arial" w:hAnsi="Arial" w:cs="Arial"/>
        </w:rPr>
        <w:t>Total contact hours</w:t>
      </w:r>
      <w:r w:rsidR="55C298E4" w:rsidRPr="55C298E4">
        <w:rPr>
          <w:rFonts w:ascii="Arial" w:eastAsia="Arial" w:hAnsi="Arial" w:cs="Arial"/>
        </w:rPr>
        <w:t xml:space="preserve"> and p</w:t>
      </w:r>
      <w:r w:rsidRPr="55C298E4">
        <w:rPr>
          <w:rFonts w:ascii="Arial" w:eastAsia="Arial" w:hAnsi="Arial" w:cs="Arial"/>
        </w:rPr>
        <w:t>rivate study hours</w:t>
      </w:r>
      <w:r w:rsidR="55C298E4" w:rsidRPr="55C298E4">
        <w:rPr>
          <w:rFonts w:ascii="Arial" w:eastAsia="Arial" w:hAnsi="Arial" w:cs="Arial"/>
        </w:rPr>
        <w:t xml:space="preserve"> will vary by institution. </w:t>
      </w:r>
      <w:r w:rsidR="00F24D1E" w:rsidRPr="55C298E4">
        <w:rPr>
          <w:rFonts w:ascii="Arial" w:eastAsia="Arial" w:hAnsi="Arial" w:cs="Arial"/>
        </w:rPr>
        <w:t xml:space="preserve"> </w:t>
      </w:r>
    </w:p>
    <w:p w14:paraId="689EB2CB" w14:textId="0EC11DBB" w:rsidR="00C57028" w:rsidRPr="00A36A11" w:rsidRDefault="00C57028" w:rsidP="00C57028">
      <w:pPr>
        <w:spacing w:after="120" w:line="240" w:lineRule="auto"/>
        <w:ind w:left="567" w:right="260"/>
        <w:jc w:val="both"/>
        <w:rPr>
          <w:rFonts w:ascii="Arial" w:hAnsi="Arial" w:cs="Arial"/>
          <w:iCs/>
        </w:rPr>
      </w:pPr>
      <w:r w:rsidRPr="00A36A11">
        <w:rPr>
          <w:rFonts w:ascii="Arial" w:hAnsi="Arial" w:cs="Arial"/>
          <w:iCs/>
        </w:rPr>
        <w:t>Total study hours:</w:t>
      </w:r>
      <w:r w:rsidR="00F24D1E" w:rsidRPr="00A36A11">
        <w:rPr>
          <w:rFonts w:ascii="Arial" w:hAnsi="Arial" w:cs="Arial"/>
          <w:iCs/>
        </w:rPr>
        <w:t xml:space="preserve"> 1200</w:t>
      </w:r>
    </w:p>
    <w:p w14:paraId="2B3E09F6" w14:textId="77777777" w:rsidR="00883204" w:rsidRPr="00A36A11" w:rsidRDefault="00EF4933" w:rsidP="00696FF5">
      <w:pPr>
        <w:numPr>
          <w:ilvl w:val="0"/>
          <w:numId w:val="1"/>
        </w:numPr>
        <w:spacing w:after="120" w:line="240" w:lineRule="auto"/>
        <w:ind w:left="567" w:right="260" w:hanging="567"/>
        <w:rPr>
          <w:rFonts w:ascii="Arial" w:hAnsi="Arial" w:cs="Arial"/>
          <w:i/>
          <w:iCs/>
        </w:rPr>
      </w:pPr>
      <w:r w:rsidRPr="00A36A11">
        <w:rPr>
          <w:rFonts w:ascii="Arial" w:hAnsi="Arial" w:cs="Arial"/>
          <w:b/>
        </w:rPr>
        <w:t>Assessment methods</w:t>
      </w:r>
    </w:p>
    <w:p w14:paraId="0610F1A5" w14:textId="5D1FB94F" w:rsidR="00696FF5" w:rsidRPr="00A36A11" w:rsidRDefault="55C298E4" w:rsidP="55C298E4">
      <w:pPr>
        <w:spacing w:after="120"/>
        <w:ind w:left="567" w:hanging="567"/>
        <w:rPr>
          <w:rFonts w:ascii="Arial" w:hAnsi="Arial" w:cs="Arial"/>
          <w:iCs/>
        </w:rPr>
      </w:pPr>
      <w:r w:rsidRPr="55C298E4">
        <w:rPr>
          <w:rFonts w:ascii="Arial" w:eastAsia="Arial" w:hAnsi="Arial" w:cs="Arial"/>
        </w:rPr>
        <w:t xml:space="preserve">13.1 </w:t>
      </w:r>
      <w:r w:rsidR="00696FF5" w:rsidRPr="55C298E4">
        <w:rPr>
          <w:rFonts w:ascii="Arial" w:eastAsia="Arial" w:hAnsi="Arial" w:cs="Arial"/>
        </w:rPr>
        <w:t>Main assessment methods</w:t>
      </w:r>
    </w:p>
    <w:p w14:paraId="53130129" w14:textId="7DD2AB05" w:rsidR="007A6245" w:rsidRPr="00A36A11" w:rsidRDefault="00FC0CD4" w:rsidP="00696FF5">
      <w:pPr>
        <w:spacing w:after="120" w:line="240" w:lineRule="auto"/>
        <w:ind w:left="567" w:right="260"/>
        <w:jc w:val="both"/>
        <w:rPr>
          <w:rFonts w:ascii="Arial" w:hAnsi="Arial" w:cs="Arial"/>
          <w:b/>
          <w:i/>
          <w:iCs/>
        </w:rPr>
      </w:pPr>
      <w:r w:rsidRPr="55C298E4">
        <w:rPr>
          <w:rFonts w:ascii="Arial" w:eastAsia="Arial" w:hAnsi="Arial" w:cs="Arial"/>
          <w:i/>
          <w:iCs/>
        </w:rPr>
        <w:t>Pass/Fail</w:t>
      </w:r>
      <w:r w:rsidR="00C57028" w:rsidRPr="55C298E4">
        <w:rPr>
          <w:rFonts w:ascii="Arial" w:eastAsia="Arial" w:hAnsi="Arial" w:cs="Arial"/>
          <w:i/>
          <w:iCs/>
        </w:rPr>
        <w:t>.</w:t>
      </w:r>
      <w:r w:rsidR="00C57028" w:rsidRPr="00A36A11">
        <w:rPr>
          <w:rFonts w:ascii="Arial" w:hAnsi="Arial" w:cs="Arial"/>
          <w:i/>
          <w:iCs/>
        </w:rPr>
        <w:t xml:space="preserve"> </w:t>
      </w:r>
    </w:p>
    <w:p w14:paraId="1B2060E8" w14:textId="77777777" w:rsidR="006043FC" w:rsidRPr="00A36A11" w:rsidRDefault="006043FC" w:rsidP="00302082">
      <w:pPr>
        <w:spacing w:after="120" w:line="240" w:lineRule="auto"/>
        <w:ind w:left="426" w:right="260"/>
        <w:rPr>
          <w:rFonts w:ascii="Arial" w:hAnsi="Arial" w:cs="Arial"/>
          <w:b/>
          <w:i/>
          <w:iCs/>
        </w:rPr>
      </w:pPr>
    </w:p>
    <w:p w14:paraId="4432640C" w14:textId="77777777" w:rsidR="00696FF5" w:rsidRPr="00A36A11" w:rsidRDefault="00696FF5" w:rsidP="00696FF5">
      <w:pPr>
        <w:spacing w:after="120"/>
        <w:ind w:left="567" w:hanging="567"/>
        <w:rPr>
          <w:rFonts w:ascii="Arial" w:hAnsi="Arial" w:cs="Arial"/>
          <w:iCs/>
        </w:rPr>
      </w:pPr>
      <w:r w:rsidRPr="00A36A11">
        <w:rPr>
          <w:rFonts w:ascii="Arial" w:hAnsi="Arial" w:cs="Arial"/>
          <w:iCs/>
        </w:rPr>
        <w:t>13.2</w:t>
      </w:r>
      <w:r w:rsidRPr="00A36A11">
        <w:rPr>
          <w:rFonts w:ascii="Arial" w:hAnsi="Arial" w:cs="Arial"/>
          <w:iCs/>
        </w:rPr>
        <w:tab/>
        <w:t xml:space="preserve">Reassessment methods </w:t>
      </w:r>
    </w:p>
    <w:p w14:paraId="5C34E9F0" w14:textId="0A65E952" w:rsidR="00C57028" w:rsidRPr="00FC0CD4" w:rsidRDefault="00FC0CD4" w:rsidP="00C57028">
      <w:pPr>
        <w:spacing w:after="120" w:line="240" w:lineRule="auto"/>
        <w:ind w:left="567" w:right="260"/>
        <w:jc w:val="both"/>
        <w:rPr>
          <w:rFonts w:ascii="Arial" w:hAnsi="Arial" w:cs="Arial"/>
          <w:b/>
          <w:iCs/>
        </w:rPr>
      </w:pPr>
      <w:r w:rsidRPr="00FC0CD4">
        <w:rPr>
          <w:rFonts w:ascii="Arial" w:hAnsi="Arial" w:cs="Arial"/>
          <w:iCs/>
        </w:rPr>
        <w:t>Reassessment Instrument: 100% coursework (Pass/Fail)</w:t>
      </w:r>
      <w:r w:rsidR="00C57028" w:rsidRPr="00FC0CD4">
        <w:rPr>
          <w:rFonts w:ascii="Arial" w:hAnsi="Arial" w:cs="Arial"/>
          <w:iCs/>
        </w:rPr>
        <w:t xml:space="preserve">. </w:t>
      </w:r>
    </w:p>
    <w:p w14:paraId="74FF8443" w14:textId="77777777" w:rsidR="00696FF5" w:rsidRPr="00A36A11" w:rsidRDefault="00696FF5" w:rsidP="00302082">
      <w:pPr>
        <w:spacing w:after="120" w:line="240" w:lineRule="auto"/>
        <w:ind w:left="426" w:right="260"/>
        <w:rPr>
          <w:rFonts w:ascii="Arial" w:hAnsi="Arial" w:cs="Arial"/>
          <w:b/>
          <w:i/>
          <w:iCs/>
        </w:rPr>
      </w:pPr>
    </w:p>
    <w:p w14:paraId="0981E3A6" w14:textId="77777777" w:rsidR="00C57028" w:rsidRPr="00A36A11" w:rsidRDefault="006F3F8B" w:rsidP="00A45DB9">
      <w:pPr>
        <w:numPr>
          <w:ilvl w:val="0"/>
          <w:numId w:val="1"/>
        </w:numPr>
        <w:spacing w:after="120" w:line="240" w:lineRule="auto"/>
        <w:ind w:left="567" w:right="261" w:hanging="567"/>
        <w:jc w:val="both"/>
        <w:rPr>
          <w:rFonts w:ascii="Arial" w:hAnsi="Arial" w:cs="Arial"/>
          <w:b/>
          <w:i/>
          <w:iCs/>
        </w:rPr>
      </w:pPr>
      <w:r w:rsidRPr="00A36A11">
        <w:rPr>
          <w:rFonts w:ascii="Arial" w:hAnsi="Arial" w:cs="Arial"/>
          <w:b/>
          <w:i/>
          <w:iCs/>
        </w:rPr>
        <w:t xml:space="preserve">Map of </w:t>
      </w:r>
      <w:r w:rsidR="00883204" w:rsidRPr="00A36A11">
        <w:rPr>
          <w:rFonts w:ascii="Arial" w:hAnsi="Arial" w:cs="Arial"/>
          <w:b/>
          <w:i/>
          <w:iCs/>
        </w:rPr>
        <w:t xml:space="preserve">module learning outcomes </w:t>
      </w:r>
      <w:r w:rsidR="00B30E07" w:rsidRPr="00A36A11">
        <w:rPr>
          <w:rFonts w:ascii="Arial" w:hAnsi="Arial" w:cs="Arial"/>
          <w:b/>
          <w:i/>
          <w:iCs/>
        </w:rPr>
        <w:t>(sections 8 &amp; 9)</w:t>
      </w:r>
      <w:r w:rsidR="00883204" w:rsidRPr="00A36A11">
        <w:rPr>
          <w:rFonts w:ascii="Arial" w:hAnsi="Arial" w:cs="Arial"/>
          <w:b/>
          <w:i/>
          <w:iCs/>
        </w:rPr>
        <w:t xml:space="preserve"> to l</w:t>
      </w:r>
      <w:r w:rsidRPr="00A36A11">
        <w:rPr>
          <w:rFonts w:ascii="Arial" w:hAnsi="Arial" w:cs="Arial"/>
          <w:b/>
          <w:i/>
          <w:iCs/>
        </w:rPr>
        <w:t>earning</w:t>
      </w:r>
      <w:r w:rsidR="00B30E07" w:rsidRPr="00A36A11">
        <w:rPr>
          <w:rFonts w:ascii="Arial" w:hAnsi="Arial" w:cs="Arial"/>
          <w:b/>
          <w:i/>
          <w:iCs/>
        </w:rPr>
        <w:t xml:space="preserve"> and </w:t>
      </w:r>
      <w:r w:rsidR="00883204" w:rsidRPr="00A36A11">
        <w:rPr>
          <w:rFonts w:ascii="Arial" w:hAnsi="Arial" w:cs="Arial"/>
          <w:b/>
          <w:i/>
          <w:iCs/>
        </w:rPr>
        <w:t>teaching m</w:t>
      </w:r>
      <w:r w:rsidR="00B30E07" w:rsidRPr="00A36A11">
        <w:rPr>
          <w:rFonts w:ascii="Arial" w:hAnsi="Arial" w:cs="Arial"/>
          <w:b/>
          <w:i/>
          <w:iCs/>
        </w:rPr>
        <w:t>ethods (section12</w:t>
      </w:r>
      <w:r w:rsidRPr="00A36A11">
        <w:rPr>
          <w:rFonts w:ascii="Arial" w:hAnsi="Arial" w:cs="Arial"/>
          <w:b/>
          <w:i/>
          <w:iCs/>
        </w:rPr>
        <w:t>) and m</w:t>
      </w:r>
      <w:r w:rsidR="00883204" w:rsidRPr="00A36A11">
        <w:rPr>
          <w:rFonts w:ascii="Arial" w:hAnsi="Arial" w:cs="Arial"/>
          <w:b/>
          <w:i/>
          <w:iCs/>
        </w:rPr>
        <w:t>ethods of a</w:t>
      </w:r>
      <w:r w:rsidR="00B30E07" w:rsidRPr="00A36A11">
        <w:rPr>
          <w:rFonts w:ascii="Arial" w:hAnsi="Arial" w:cs="Arial"/>
          <w:b/>
          <w:i/>
          <w:iCs/>
        </w:rPr>
        <w:t>ssessment (section 13</w:t>
      </w:r>
      <w:r w:rsidR="00EF4933" w:rsidRPr="00A36A11">
        <w:rPr>
          <w:rFonts w:ascii="Arial" w:hAnsi="Arial" w:cs="Arial"/>
          <w:b/>
          <w:i/>
          <w:iCs/>
        </w:rPr>
        <w:t>)</w:t>
      </w:r>
    </w:p>
    <w:p w14:paraId="5706FA98" w14:textId="77777777" w:rsidR="00A45DB9" w:rsidRPr="00A36A11" w:rsidRDefault="00A45DB9" w:rsidP="00A45DB9">
      <w:pPr>
        <w:spacing w:after="120" w:line="240" w:lineRule="auto"/>
        <w:ind w:left="567" w:right="261"/>
        <w:jc w:val="both"/>
        <w:rPr>
          <w:rFonts w:ascii="Arial" w:hAnsi="Arial" w:cs="Arial"/>
          <w:b/>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A36A11" w:rsidRPr="00A36A11" w14:paraId="7E2A464D" w14:textId="7F918852" w:rsidTr="00A36A11">
        <w:tc>
          <w:tcPr>
            <w:tcW w:w="1730" w:type="dxa"/>
            <w:shd w:val="clear" w:color="auto" w:fill="D9D9D9" w:themeFill="background1" w:themeFillShade="D9"/>
          </w:tcPr>
          <w:p w14:paraId="41C88843" w14:textId="77777777" w:rsidR="00A36A11" w:rsidRPr="00A36A11" w:rsidRDefault="00A36A11" w:rsidP="002A443C">
            <w:pPr>
              <w:spacing w:after="120"/>
              <w:ind w:left="33"/>
              <w:rPr>
                <w:rFonts w:ascii="Arial" w:hAnsi="Arial" w:cs="Arial"/>
                <w:b/>
              </w:rPr>
            </w:pPr>
            <w:r w:rsidRPr="00A36A11">
              <w:rPr>
                <w:rFonts w:ascii="Arial" w:hAnsi="Arial" w:cs="Arial"/>
                <w:b/>
              </w:rPr>
              <w:t>Module learning outcome</w:t>
            </w:r>
          </w:p>
        </w:tc>
        <w:tc>
          <w:tcPr>
            <w:tcW w:w="567" w:type="dxa"/>
          </w:tcPr>
          <w:p w14:paraId="45205386" w14:textId="77777777" w:rsidR="00A36A11" w:rsidRPr="00A36A11" w:rsidRDefault="00A36A11" w:rsidP="002A443C">
            <w:pPr>
              <w:spacing w:after="120"/>
              <w:rPr>
                <w:rFonts w:ascii="Arial" w:hAnsi="Arial" w:cs="Arial"/>
                <w:i/>
              </w:rPr>
            </w:pPr>
            <w:r w:rsidRPr="00A36A11">
              <w:rPr>
                <w:rFonts w:ascii="Arial" w:hAnsi="Arial" w:cs="Arial"/>
                <w:i/>
              </w:rPr>
              <w:t>8.1</w:t>
            </w:r>
          </w:p>
        </w:tc>
        <w:tc>
          <w:tcPr>
            <w:tcW w:w="567" w:type="dxa"/>
          </w:tcPr>
          <w:p w14:paraId="043105B6" w14:textId="77777777" w:rsidR="00A36A11" w:rsidRPr="00A36A11" w:rsidRDefault="00A36A11" w:rsidP="002A443C">
            <w:pPr>
              <w:spacing w:after="120"/>
              <w:rPr>
                <w:rFonts w:ascii="Arial" w:hAnsi="Arial" w:cs="Arial"/>
                <w:i/>
              </w:rPr>
            </w:pPr>
            <w:r w:rsidRPr="00A36A11">
              <w:rPr>
                <w:rFonts w:ascii="Arial" w:hAnsi="Arial" w:cs="Arial"/>
                <w:i/>
              </w:rPr>
              <w:t>8.2</w:t>
            </w:r>
          </w:p>
        </w:tc>
        <w:tc>
          <w:tcPr>
            <w:tcW w:w="567" w:type="dxa"/>
          </w:tcPr>
          <w:p w14:paraId="67B4DC46" w14:textId="77777777" w:rsidR="00A36A11" w:rsidRPr="00A36A11" w:rsidRDefault="00A36A11" w:rsidP="002A443C">
            <w:pPr>
              <w:spacing w:after="120"/>
              <w:rPr>
                <w:rFonts w:ascii="Arial" w:hAnsi="Arial" w:cs="Arial"/>
                <w:i/>
              </w:rPr>
            </w:pPr>
            <w:r w:rsidRPr="00A36A11">
              <w:rPr>
                <w:rFonts w:ascii="Arial" w:hAnsi="Arial" w:cs="Arial"/>
                <w:i/>
              </w:rPr>
              <w:t>8.3</w:t>
            </w:r>
          </w:p>
        </w:tc>
        <w:tc>
          <w:tcPr>
            <w:tcW w:w="567" w:type="dxa"/>
          </w:tcPr>
          <w:p w14:paraId="409DE06C" w14:textId="77777777" w:rsidR="00A36A11" w:rsidRPr="00A36A11" w:rsidRDefault="00A36A11" w:rsidP="002A443C">
            <w:pPr>
              <w:spacing w:after="120"/>
              <w:rPr>
                <w:rFonts w:ascii="Arial" w:hAnsi="Arial" w:cs="Arial"/>
                <w:i/>
              </w:rPr>
            </w:pPr>
            <w:r w:rsidRPr="00A36A11">
              <w:rPr>
                <w:rFonts w:ascii="Arial" w:hAnsi="Arial" w:cs="Arial"/>
                <w:i/>
              </w:rPr>
              <w:t>9.1</w:t>
            </w:r>
          </w:p>
        </w:tc>
        <w:tc>
          <w:tcPr>
            <w:tcW w:w="567" w:type="dxa"/>
          </w:tcPr>
          <w:p w14:paraId="03B767E1" w14:textId="77777777" w:rsidR="00A36A11" w:rsidRPr="00A36A11" w:rsidRDefault="00A36A11" w:rsidP="002A443C">
            <w:pPr>
              <w:spacing w:after="120"/>
              <w:rPr>
                <w:rFonts w:ascii="Arial" w:hAnsi="Arial" w:cs="Arial"/>
                <w:i/>
              </w:rPr>
            </w:pPr>
            <w:r w:rsidRPr="00A36A11">
              <w:rPr>
                <w:rFonts w:ascii="Arial" w:hAnsi="Arial" w:cs="Arial"/>
                <w:i/>
              </w:rPr>
              <w:t>9.2</w:t>
            </w:r>
          </w:p>
        </w:tc>
        <w:tc>
          <w:tcPr>
            <w:tcW w:w="567" w:type="dxa"/>
          </w:tcPr>
          <w:p w14:paraId="2E18D1A5" w14:textId="77777777" w:rsidR="00A36A11" w:rsidRPr="00A36A11" w:rsidRDefault="00A36A11" w:rsidP="002A443C">
            <w:pPr>
              <w:spacing w:after="120"/>
              <w:rPr>
                <w:rFonts w:ascii="Arial" w:hAnsi="Arial" w:cs="Arial"/>
                <w:i/>
              </w:rPr>
            </w:pPr>
            <w:r w:rsidRPr="00A36A11">
              <w:rPr>
                <w:rFonts w:ascii="Arial" w:hAnsi="Arial" w:cs="Arial"/>
                <w:i/>
              </w:rPr>
              <w:t>9.3</w:t>
            </w:r>
          </w:p>
        </w:tc>
      </w:tr>
      <w:tr w:rsidR="00A36A11" w:rsidRPr="00A36A11" w14:paraId="20F3AFEF" w14:textId="452F42AE" w:rsidTr="00A36A11">
        <w:tc>
          <w:tcPr>
            <w:tcW w:w="1730" w:type="dxa"/>
            <w:shd w:val="clear" w:color="auto" w:fill="D9D9D9" w:themeFill="background1" w:themeFillShade="D9"/>
          </w:tcPr>
          <w:p w14:paraId="36D8012B" w14:textId="77777777" w:rsidR="00A36A11" w:rsidRPr="00A36A11" w:rsidRDefault="00A36A11" w:rsidP="002A443C">
            <w:pPr>
              <w:spacing w:after="120"/>
              <w:rPr>
                <w:rFonts w:ascii="Arial" w:hAnsi="Arial" w:cs="Arial"/>
                <w:b/>
              </w:rPr>
            </w:pPr>
            <w:r w:rsidRPr="00A36A11">
              <w:rPr>
                <w:rFonts w:ascii="Arial" w:hAnsi="Arial" w:cs="Arial"/>
                <w:b/>
              </w:rPr>
              <w:t>Learning/ teaching method</w:t>
            </w:r>
          </w:p>
        </w:tc>
        <w:tc>
          <w:tcPr>
            <w:tcW w:w="567" w:type="dxa"/>
          </w:tcPr>
          <w:p w14:paraId="17B19894" w14:textId="77777777" w:rsidR="00A36A11" w:rsidRPr="00A36A11" w:rsidRDefault="00A36A11" w:rsidP="002A443C">
            <w:pPr>
              <w:spacing w:after="120"/>
              <w:rPr>
                <w:rFonts w:ascii="Arial" w:hAnsi="Arial" w:cs="Arial"/>
                <w:b/>
              </w:rPr>
            </w:pPr>
          </w:p>
        </w:tc>
        <w:tc>
          <w:tcPr>
            <w:tcW w:w="567" w:type="dxa"/>
          </w:tcPr>
          <w:p w14:paraId="133723F6" w14:textId="77777777" w:rsidR="00A36A11" w:rsidRPr="00A36A11" w:rsidRDefault="00A36A11" w:rsidP="002A443C">
            <w:pPr>
              <w:spacing w:after="120"/>
              <w:rPr>
                <w:rFonts w:ascii="Arial" w:hAnsi="Arial" w:cs="Arial"/>
                <w:b/>
              </w:rPr>
            </w:pPr>
          </w:p>
        </w:tc>
        <w:tc>
          <w:tcPr>
            <w:tcW w:w="567" w:type="dxa"/>
          </w:tcPr>
          <w:p w14:paraId="456B3EB4" w14:textId="77777777" w:rsidR="00A36A11" w:rsidRPr="00A36A11" w:rsidRDefault="00A36A11" w:rsidP="002A443C">
            <w:pPr>
              <w:spacing w:after="120"/>
              <w:rPr>
                <w:rFonts w:ascii="Arial" w:hAnsi="Arial" w:cs="Arial"/>
                <w:b/>
              </w:rPr>
            </w:pPr>
          </w:p>
        </w:tc>
        <w:tc>
          <w:tcPr>
            <w:tcW w:w="567" w:type="dxa"/>
          </w:tcPr>
          <w:p w14:paraId="46102A15" w14:textId="77777777" w:rsidR="00A36A11" w:rsidRPr="00A36A11" w:rsidRDefault="00A36A11" w:rsidP="002A443C">
            <w:pPr>
              <w:spacing w:after="120"/>
              <w:rPr>
                <w:rFonts w:ascii="Arial" w:hAnsi="Arial" w:cs="Arial"/>
                <w:b/>
              </w:rPr>
            </w:pPr>
          </w:p>
        </w:tc>
        <w:tc>
          <w:tcPr>
            <w:tcW w:w="567" w:type="dxa"/>
          </w:tcPr>
          <w:p w14:paraId="752B3B05" w14:textId="77777777" w:rsidR="00A36A11" w:rsidRPr="00A36A11" w:rsidRDefault="00A36A11" w:rsidP="002A443C">
            <w:pPr>
              <w:spacing w:after="120"/>
              <w:rPr>
                <w:rFonts w:ascii="Arial" w:hAnsi="Arial" w:cs="Arial"/>
                <w:b/>
              </w:rPr>
            </w:pPr>
          </w:p>
        </w:tc>
        <w:tc>
          <w:tcPr>
            <w:tcW w:w="567" w:type="dxa"/>
          </w:tcPr>
          <w:p w14:paraId="16843564" w14:textId="77777777" w:rsidR="00A36A11" w:rsidRPr="00A36A11" w:rsidRDefault="00A36A11" w:rsidP="002A443C">
            <w:pPr>
              <w:spacing w:after="120"/>
              <w:rPr>
                <w:rFonts w:ascii="Arial" w:hAnsi="Arial" w:cs="Arial"/>
                <w:b/>
              </w:rPr>
            </w:pPr>
          </w:p>
        </w:tc>
      </w:tr>
      <w:tr w:rsidR="00A36A11" w:rsidRPr="00A36A11" w14:paraId="61FB070E" w14:textId="3052F0A2" w:rsidTr="00A36A11">
        <w:tc>
          <w:tcPr>
            <w:tcW w:w="1730" w:type="dxa"/>
          </w:tcPr>
          <w:p w14:paraId="3FB13725" w14:textId="24E36029" w:rsidR="00A36A11" w:rsidRPr="00A36A11" w:rsidRDefault="00A36A11" w:rsidP="002A443C">
            <w:pPr>
              <w:spacing w:after="120"/>
              <w:rPr>
                <w:rFonts w:ascii="Arial" w:hAnsi="Arial" w:cs="Arial"/>
              </w:rPr>
            </w:pPr>
            <w:r w:rsidRPr="00A36A11">
              <w:rPr>
                <w:rFonts w:ascii="Arial" w:hAnsi="Arial" w:cs="Arial"/>
              </w:rPr>
              <w:t>Year Abroad</w:t>
            </w:r>
          </w:p>
        </w:tc>
        <w:tc>
          <w:tcPr>
            <w:tcW w:w="567" w:type="dxa"/>
          </w:tcPr>
          <w:p w14:paraId="0C9D5FAF" w14:textId="3ED99DE0"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0C6C7CDE" w14:textId="1D5D9DA1"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38FEFE48" w14:textId="005BA98B"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1380E06A" w14:textId="7C6BF4DC"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522DEE31" w14:textId="64A1D25A"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4717A3AB" w14:textId="37532232" w:rsidR="00A36A11" w:rsidRPr="00A36A11" w:rsidRDefault="00A36A11" w:rsidP="002A443C">
            <w:pPr>
              <w:spacing w:after="120"/>
              <w:rPr>
                <w:rFonts w:ascii="Arial" w:hAnsi="Arial" w:cs="Arial"/>
                <w:b/>
              </w:rPr>
            </w:pPr>
            <w:r w:rsidRPr="00A36A11">
              <w:rPr>
                <w:rFonts w:ascii="Arial" w:hAnsi="Arial" w:cs="Arial"/>
                <w:b/>
              </w:rPr>
              <w:t>X</w:t>
            </w:r>
          </w:p>
        </w:tc>
      </w:tr>
      <w:tr w:rsidR="00A36A11" w:rsidRPr="00A36A11" w14:paraId="70232794" w14:textId="2FC0DB70" w:rsidTr="00A36A11">
        <w:tc>
          <w:tcPr>
            <w:tcW w:w="1730" w:type="dxa"/>
            <w:shd w:val="clear" w:color="auto" w:fill="D9D9D9" w:themeFill="background1" w:themeFillShade="D9"/>
          </w:tcPr>
          <w:p w14:paraId="03105718" w14:textId="77777777" w:rsidR="00A36A11" w:rsidRPr="00A36A11" w:rsidRDefault="00A36A11" w:rsidP="002A443C">
            <w:pPr>
              <w:spacing w:after="120"/>
              <w:rPr>
                <w:rFonts w:ascii="Arial" w:hAnsi="Arial" w:cs="Arial"/>
                <w:b/>
              </w:rPr>
            </w:pPr>
            <w:r w:rsidRPr="00A36A11">
              <w:rPr>
                <w:rFonts w:ascii="Arial" w:hAnsi="Arial" w:cs="Arial"/>
                <w:b/>
              </w:rPr>
              <w:t>Assessment method</w:t>
            </w:r>
          </w:p>
        </w:tc>
        <w:tc>
          <w:tcPr>
            <w:tcW w:w="567" w:type="dxa"/>
          </w:tcPr>
          <w:p w14:paraId="24E9E1E0" w14:textId="77777777" w:rsidR="00A36A11" w:rsidRPr="00A36A11" w:rsidRDefault="00A36A11" w:rsidP="002A443C">
            <w:pPr>
              <w:spacing w:after="120"/>
              <w:rPr>
                <w:rFonts w:ascii="Arial" w:hAnsi="Arial" w:cs="Arial"/>
                <w:b/>
              </w:rPr>
            </w:pPr>
          </w:p>
        </w:tc>
        <w:tc>
          <w:tcPr>
            <w:tcW w:w="567" w:type="dxa"/>
          </w:tcPr>
          <w:p w14:paraId="3B8B2405" w14:textId="77777777" w:rsidR="00A36A11" w:rsidRPr="00A36A11" w:rsidRDefault="00A36A11" w:rsidP="002A443C">
            <w:pPr>
              <w:spacing w:after="120"/>
              <w:rPr>
                <w:rFonts w:ascii="Arial" w:hAnsi="Arial" w:cs="Arial"/>
                <w:b/>
              </w:rPr>
            </w:pPr>
          </w:p>
        </w:tc>
        <w:tc>
          <w:tcPr>
            <w:tcW w:w="567" w:type="dxa"/>
          </w:tcPr>
          <w:p w14:paraId="63F1B5E5" w14:textId="77777777" w:rsidR="00A36A11" w:rsidRPr="00A36A11" w:rsidRDefault="00A36A11" w:rsidP="002A443C">
            <w:pPr>
              <w:spacing w:after="120"/>
              <w:rPr>
                <w:rFonts w:ascii="Arial" w:hAnsi="Arial" w:cs="Arial"/>
                <w:b/>
              </w:rPr>
            </w:pPr>
          </w:p>
        </w:tc>
        <w:tc>
          <w:tcPr>
            <w:tcW w:w="567" w:type="dxa"/>
          </w:tcPr>
          <w:p w14:paraId="05D35631" w14:textId="77777777" w:rsidR="00A36A11" w:rsidRPr="00A36A11" w:rsidRDefault="00A36A11" w:rsidP="002A443C">
            <w:pPr>
              <w:spacing w:after="120"/>
              <w:rPr>
                <w:rFonts w:ascii="Arial" w:hAnsi="Arial" w:cs="Arial"/>
                <w:b/>
              </w:rPr>
            </w:pPr>
          </w:p>
        </w:tc>
        <w:tc>
          <w:tcPr>
            <w:tcW w:w="567" w:type="dxa"/>
          </w:tcPr>
          <w:p w14:paraId="179E3799" w14:textId="77777777" w:rsidR="00A36A11" w:rsidRPr="00A36A11" w:rsidRDefault="00A36A11" w:rsidP="002A443C">
            <w:pPr>
              <w:spacing w:after="120"/>
              <w:rPr>
                <w:rFonts w:ascii="Arial" w:hAnsi="Arial" w:cs="Arial"/>
                <w:b/>
              </w:rPr>
            </w:pPr>
          </w:p>
        </w:tc>
        <w:tc>
          <w:tcPr>
            <w:tcW w:w="567" w:type="dxa"/>
          </w:tcPr>
          <w:p w14:paraId="2BC798FD" w14:textId="77777777" w:rsidR="00A36A11" w:rsidRPr="00A36A11" w:rsidRDefault="00A36A11" w:rsidP="002A443C">
            <w:pPr>
              <w:spacing w:after="120"/>
              <w:rPr>
                <w:rFonts w:ascii="Arial" w:hAnsi="Arial" w:cs="Arial"/>
                <w:b/>
              </w:rPr>
            </w:pPr>
          </w:p>
        </w:tc>
      </w:tr>
      <w:tr w:rsidR="00A36A11" w:rsidRPr="00A36A11" w14:paraId="10664656" w14:textId="1FF4DAC0" w:rsidTr="00A36A11">
        <w:tc>
          <w:tcPr>
            <w:tcW w:w="1730" w:type="dxa"/>
          </w:tcPr>
          <w:p w14:paraId="0FB241D2" w14:textId="66475859" w:rsidR="00A36A11" w:rsidRPr="00A36A11" w:rsidRDefault="00A36A11" w:rsidP="002A443C">
            <w:pPr>
              <w:spacing w:after="120"/>
              <w:rPr>
                <w:rFonts w:ascii="Arial" w:hAnsi="Arial" w:cs="Arial"/>
                <w:i/>
              </w:rPr>
            </w:pPr>
            <w:r w:rsidRPr="00A36A11">
              <w:rPr>
                <w:rFonts w:ascii="Arial" w:hAnsi="Arial" w:cs="Arial"/>
              </w:rPr>
              <w:t>Year Abroad</w:t>
            </w:r>
          </w:p>
        </w:tc>
        <w:tc>
          <w:tcPr>
            <w:tcW w:w="567" w:type="dxa"/>
          </w:tcPr>
          <w:p w14:paraId="4493BBE1" w14:textId="1839AEEE"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729B6F1E" w14:textId="6B12F592"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5002BD92" w14:textId="4EAF7B18"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64663870" w14:textId="29CF688F"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40901919" w14:textId="02F70865" w:rsidR="00A36A11" w:rsidRPr="00A36A11" w:rsidRDefault="00A36A11" w:rsidP="002A443C">
            <w:pPr>
              <w:spacing w:after="120"/>
              <w:rPr>
                <w:rFonts w:ascii="Arial" w:hAnsi="Arial" w:cs="Arial"/>
                <w:b/>
              </w:rPr>
            </w:pPr>
            <w:r w:rsidRPr="00A36A11">
              <w:rPr>
                <w:rFonts w:ascii="Arial" w:hAnsi="Arial" w:cs="Arial"/>
                <w:b/>
              </w:rPr>
              <w:t>X</w:t>
            </w:r>
          </w:p>
        </w:tc>
        <w:tc>
          <w:tcPr>
            <w:tcW w:w="567" w:type="dxa"/>
          </w:tcPr>
          <w:p w14:paraId="731FA9F2" w14:textId="441AB286" w:rsidR="00A36A11" w:rsidRPr="00A36A11" w:rsidRDefault="00A36A11" w:rsidP="002A443C">
            <w:pPr>
              <w:spacing w:after="120"/>
              <w:rPr>
                <w:rFonts w:ascii="Arial" w:hAnsi="Arial" w:cs="Arial"/>
                <w:b/>
              </w:rPr>
            </w:pPr>
            <w:r w:rsidRPr="00A36A11">
              <w:rPr>
                <w:rFonts w:ascii="Arial" w:hAnsi="Arial" w:cs="Arial"/>
                <w:b/>
              </w:rPr>
              <w:t>X</w:t>
            </w:r>
          </w:p>
        </w:tc>
      </w:tr>
    </w:tbl>
    <w:p w14:paraId="466D9C85" w14:textId="77777777" w:rsidR="007A6245" w:rsidRPr="00A36A11" w:rsidRDefault="007A6245" w:rsidP="00302082">
      <w:pPr>
        <w:spacing w:after="120" w:line="240" w:lineRule="auto"/>
        <w:ind w:left="426" w:right="260"/>
        <w:rPr>
          <w:rFonts w:ascii="Arial" w:hAnsi="Arial" w:cs="Arial"/>
          <w:b/>
          <w:iCs/>
        </w:rPr>
      </w:pPr>
    </w:p>
    <w:p w14:paraId="761A8636" w14:textId="77777777" w:rsidR="00883204" w:rsidRPr="00A36A11" w:rsidRDefault="00883204" w:rsidP="00696FF5">
      <w:pPr>
        <w:numPr>
          <w:ilvl w:val="0"/>
          <w:numId w:val="1"/>
        </w:numPr>
        <w:spacing w:after="120" w:line="240" w:lineRule="auto"/>
        <w:ind w:left="567" w:right="260" w:hanging="567"/>
        <w:jc w:val="both"/>
        <w:rPr>
          <w:rFonts w:ascii="Arial" w:hAnsi="Arial" w:cs="Arial"/>
          <w:iCs/>
        </w:rPr>
      </w:pPr>
      <w:r w:rsidRPr="00A36A11">
        <w:rPr>
          <w:rFonts w:ascii="Arial" w:hAnsi="Arial" w:cs="Arial"/>
          <w:b/>
          <w:bCs/>
        </w:rPr>
        <w:t xml:space="preserve">Inclusive module design </w:t>
      </w:r>
    </w:p>
    <w:p w14:paraId="729BB508" w14:textId="77777777" w:rsidR="00883204" w:rsidRPr="00A36A11" w:rsidRDefault="00883204" w:rsidP="00696FF5">
      <w:pPr>
        <w:autoSpaceDE w:val="0"/>
        <w:autoSpaceDN w:val="0"/>
        <w:adjustRightInd w:val="0"/>
        <w:spacing w:after="120" w:line="240" w:lineRule="auto"/>
        <w:ind w:left="567" w:right="260"/>
        <w:jc w:val="both"/>
        <w:rPr>
          <w:rFonts w:ascii="Arial" w:hAnsi="Arial" w:cs="Arial"/>
        </w:rPr>
      </w:pPr>
      <w:r w:rsidRPr="00A36A11">
        <w:rPr>
          <w:rFonts w:ascii="Arial" w:hAnsi="Arial" w:cs="Arial"/>
        </w:rPr>
        <w:t xml:space="preserve">The </w:t>
      </w:r>
      <w:r w:rsidR="00A234B4" w:rsidRPr="00A36A11">
        <w:rPr>
          <w:rFonts w:ascii="Arial" w:hAnsi="Arial" w:cs="Arial"/>
        </w:rPr>
        <w:t>School</w:t>
      </w:r>
      <w:r w:rsidRPr="00A36A1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CF801" w14:textId="77777777" w:rsidR="00883204" w:rsidRPr="00A36A11" w:rsidRDefault="00883204" w:rsidP="00696FF5">
      <w:pPr>
        <w:autoSpaceDE w:val="0"/>
        <w:autoSpaceDN w:val="0"/>
        <w:adjustRightInd w:val="0"/>
        <w:spacing w:after="120" w:line="240" w:lineRule="auto"/>
        <w:ind w:left="567" w:right="260"/>
        <w:jc w:val="both"/>
        <w:rPr>
          <w:rFonts w:ascii="Arial" w:hAnsi="Arial" w:cs="Arial"/>
        </w:rPr>
      </w:pPr>
      <w:r w:rsidRPr="00A36A11">
        <w:rPr>
          <w:rFonts w:ascii="Arial" w:hAnsi="Arial" w:cs="Arial"/>
        </w:rPr>
        <w:t>The inclusive practices in the guidance (see Annex B Appendix A) have been considered in order to support all students in the following areas:</w:t>
      </w:r>
    </w:p>
    <w:p w14:paraId="07432133" w14:textId="77777777" w:rsidR="00883204" w:rsidRPr="00A36A11" w:rsidRDefault="00883204" w:rsidP="00696FF5">
      <w:pPr>
        <w:autoSpaceDE w:val="0"/>
        <w:autoSpaceDN w:val="0"/>
        <w:adjustRightInd w:val="0"/>
        <w:spacing w:after="120" w:line="240" w:lineRule="auto"/>
        <w:ind w:left="567" w:right="260"/>
        <w:jc w:val="both"/>
        <w:rPr>
          <w:rFonts w:ascii="Arial" w:hAnsi="Arial" w:cs="Arial"/>
          <w:bCs/>
        </w:rPr>
      </w:pPr>
      <w:r w:rsidRPr="00A36A11">
        <w:rPr>
          <w:rFonts w:ascii="Arial" w:hAnsi="Arial" w:cs="Arial"/>
        </w:rPr>
        <w:t xml:space="preserve">a) </w:t>
      </w:r>
      <w:r w:rsidRPr="00A36A11">
        <w:rPr>
          <w:rFonts w:ascii="Arial" w:hAnsi="Arial" w:cs="Arial"/>
          <w:bCs/>
        </w:rPr>
        <w:t>Accessible resources and curriculum</w:t>
      </w:r>
    </w:p>
    <w:p w14:paraId="355D450B" w14:textId="77777777" w:rsidR="00883204" w:rsidRPr="00A36A1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36A11">
        <w:rPr>
          <w:rFonts w:ascii="Arial" w:hAnsi="Arial" w:cs="Arial"/>
        </w:rPr>
        <w:t xml:space="preserve">b) </w:t>
      </w:r>
      <w:r w:rsidRPr="00A36A11">
        <w:rPr>
          <w:rFonts w:ascii="Arial" w:hAnsi="Arial" w:cs="Arial"/>
          <w:bCs/>
        </w:rPr>
        <w:t>Learning</w:t>
      </w:r>
      <w:r w:rsidR="00BB2045" w:rsidRPr="00A36A11">
        <w:rPr>
          <w:rFonts w:ascii="Arial" w:hAnsi="Arial" w:cs="Arial"/>
          <w:bCs/>
        </w:rPr>
        <w:t>,</w:t>
      </w:r>
      <w:r w:rsidRPr="00A36A11">
        <w:rPr>
          <w:rFonts w:ascii="Arial" w:hAnsi="Arial" w:cs="Arial"/>
          <w:bCs/>
        </w:rPr>
        <w:t xml:space="preserve"> teaching and assessment methods</w:t>
      </w:r>
    </w:p>
    <w:p w14:paraId="562E9495" w14:textId="77777777" w:rsidR="00096DA4" w:rsidRPr="00A36A11" w:rsidRDefault="00096DA4" w:rsidP="00302082">
      <w:pPr>
        <w:spacing w:after="120" w:line="240" w:lineRule="auto"/>
        <w:ind w:left="426" w:right="260"/>
        <w:rPr>
          <w:rFonts w:ascii="Arial" w:hAnsi="Arial" w:cs="Arial"/>
          <w:i/>
          <w:iCs/>
        </w:rPr>
      </w:pPr>
    </w:p>
    <w:p w14:paraId="5406ECF2" w14:textId="77777777" w:rsidR="009A2D37" w:rsidRPr="00A36A11" w:rsidRDefault="00883204" w:rsidP="00696FF5">
      <w:pPr>
        <w:numPr>
          <w:ilvl w:val="0"/>
          <w:numId w:val="1"/>
        </w:numPr>
        <w:spacing w:after="120" w:line="240" w:lineRule="auto"/>
        <w:ind w:left="567" w:right="260" w:hanging="567"/>
        <w:jc w:val="both"/>
        <w:rPr>
          <w:rFonts w:ascii="Arial" w:hAnsi="Arial" w:cs="Arial"/>
          <w:b/>
        </w:rPr>
      </w:pPr>
      <w:r w:rsidRPr="00A36A11">
        <w:rPr>
          <w:rFonts w:ascii="Arial" w:hAnsi="Arial" w:cs="Arial"/>
          <w:b/>
        </w:rPr>
        <w:t>Campus(es) or c</w:t>
      </w:r>
      <w:r w:rsidR="009A2D37" w:rsidRPr="00A36A11">
        <w:rPr>
          <w:rFonts w:ascii="Arial" w:hAnsi="Arial" w:cs="Arial"/>
          <w:b/>
        </w:rPr>
        <w:t>entre(s)</w:t>
      </w:r>
      <w:r w:rsidRPr="00A36A11">
        <w:rPr>
          <w:rFonts w:ascii="Arial" w:hAnsi="Arial" w:cs="Arial"/>
          <w:b/>
        </w:rPr>
        <w:t xml:space="preserve"> where module will be delivered</w:t>
      </w:r>
    </w:p>
    <w:p w14:paraId="28BCF16F" w14:textId="5CA2DAF8" w:rsidR="009A2D37" w:rsidRPr="00A36A11" w:rsidRDefault="00A36A11" w:rsidP="00A234B4">
      <w:pPr>
        <w:spacing w:after="120" w:line="240" w:lineRule="auto"/>
        <w:ind w:left="426" w:right="260" w:firstLine="141"/>
        <w:rPr>
          <w:rFonts w:ascii="Arial" w:hAnsi="Arial" w:cs="Arial"/>
          <w:iCs/>
        </w:rPr>
      </w:pPr>
      <w:r w:rsidRPr="00A36A11">
        <w:rPr>
          <w:rFonts w:ascii="Arial" w:hAnsi="Arial" w:cs="Arial"/>
        </w:rPr>
        <w:t>Delivery will be at year abroad</w:t>
      </w:r>
      <w:r w:rsidR="007770B4" w:rsidRPr="00A36A11">
        <w:rPr>
          <w:rFonts w:ascii="Arial" w:hAnsi="Arial" w:cs="Arial"/>
        </w:rPr>
        <w:t xml:space="preserve"> location but coordination and support will be from </w:t>
      </w:r>
      <w:r w:rsidR="00A234B4" w:rsidRPr="00A36A11">
        <w:rPr>
          <w:rFonts w:ascii="Arial" w:hAnsi="Arial" w:cs="Arial"/>
        </w:rPr>
        <w:t>Canterbury</w:t>
      </w:r>
    </w:p>
    <w:p w14:paraId="7386E9EA" w14:textId="34A632F8" w:rsidR="00883204" w:rsidRPr="00A36A11" w:rsidRDefault="00883204" w:rsidP="00696FF5">
      <w:pPr>
        <w:numPr>
          <w:ilvl w:val="0"/>
          <w:numId w:val="1"/>
        </w:numPr>
        <w:spacing w:after="120" w:line="240" w:lineRule="auto"/>
        <w:ind w:left="567" w:right="261" w:hanging="568"/>
        <w:jc w:val="both"/>
        <w:rPr>
          <w:rFonts w:ascii="Arial" w:hAnsi="Arial" w:cs="Arial"/>
          <w:b/>
        </w:rPr>
      </w:pPr>
      <w:r w:rsidRPr="00A36A11">
        <w:rPr>
          <w:rFonts w:ascii="Arial" w:hAnsi="Arial" w:cs="Arial"/>
          <w:b/>
        </w:rPr>
        <w:lastRenderedPageBreak/>
        <w:t xml:space="preserve">Internationalisation </w:t>
      </w:r>
    </w:p>
    <w:p w14:paraId="44424485" w14:textId="108D3ECC" w:rsidR="00922E9E" w:rsidRPr="00A36A11" w:rsidRDefault="00A36A11" w:rsidP="00A36A11">
      <w:pPr>
        <w:spacing w:after="120" w:line="240" w:lineRule="auto"/>
        <w:ind w:left="567" w:right="261"/>
        <w:jc w:val="both"/>
        <w:rPr>
          <w:rFonts w:ascii="Arial" w:hAnsi="Arial" w:cs="Arial"/>
        </w:rPr>
      </w:pPr>
      <w:r w:rsidRPr="00A36A11">
        <w:rPr>
          <w:rFonts w:ascii="Arial" w:hAnsi="Arial" w:cs="Arial"/>
        </w:rPr>
        <w:t>N/A</w:t>
      </w:r>
    </w:p>
    <w:p w14:paraId="3D4B74BD" w14:textId="77777777" w:rsidR="00641D6D" w:rsidRPr="00A36A11" w:rsidRDefault="00641D6D" w:rsidP="00302082">
      <w:pPr>
        <w:pBdr>
          <w:bottom w:val="single" w:sz="6" w:space="1" w:color="auto"/>
        </w:pBdr>
        <w:spacing w:after="120" w:line="240" w:lineRule="auto"/>
        <w:ind w:right="260"/>
        <w:rPr>
          <w:rFonts w:ascii="Arial" w:hAnsi="Arial" w:cs="Arial"/>
        </w:rPr>
      </w:pPr>
    </w:p>
    <w:p w14:paraId="12CA4902" w14:textId="77777777" w:rsidR="00441E76" w:rsidRPr="00A36A11" w:rsidRDefault="00422B69" w:rsidP="00302082">
      <w:pPr>
        <w:spacing w:after="120" w:line="240" w:lineRule="auto"/>
        <w:ind w:right="260"/>
        <w:rPr>
          <w:rFonts w:ascii="Arial" w:hAnsi="Arial" w:cs="Arial"/>
          <w:b/>
        </w:rPr>
      </w:pPr>
      <w:r w:rsidRPr="00A36A11">
        <w:rPr>
          <w:rFonts w:ascii="Arial" w:hAnsi="Arial" w:cs="Arial"/>
          <w:b/>
        </w:rPr>
        <w:t>FACULTIES SUPPORT OFFICE</w:t>
      </w:r>
      <w:r w:rsidR="00441E76" w:rsidRPr="00A36A11">
        <w:rPr>
          <w:rFonts w:ascii="Arial" w:hAnsi="Arial" w:cs="Arial"/>
          <w:b/>
        </w:rPr>
        <w:t xml:space="preserve"> USE ONLY</w:t>
      </w:r>
      <w:r w:rsidR="00C612A8" w:rsidRPr="00A36A11">
        <w:rPr>
          <w:rFonts w:ascii="Arial" w:hAnsi="Arial" w:cs="Arial"/>
          <w:b/>
        </w:rPr>
        <w:t xml:space="preserve"> </w:t>
      </w:r>
    </w:p>
    <w:p w14:paraId="755F9D1A" w14:textId="77777777" w:rsidR="00D83563" w:rsidRPr="00A36A11" w:rsidRDefault="00D83563" w:rsidP="00302082">
      <w:pPr>
        <w:spacing w:after="120" w:line="240" w:lineRule="auto"/>
        <w:ind w:right="260"/>
        <w:rPr>
          <w:rFonts w:ascii="Arial" w:hAnsi="Arial" w:cs="Arial"/>
          <w:b/>
        </w:rPr>
      </w:pPr>
      <w:r w:rsidRPr="00A36A11">
        <w:rPr>
          <w:rFonts w:ascii="Arial" w:hAnsi="Arial" w:cs="Arial"/>
          <w:b/>
        </w:rPr>
        <w:t>Revision record – all revisions must be recorded in the grid and full details of the change retained in the appropriate committee records.</w:t>
      </w:r>
    </w:p>
    <w:p w14:paraId="701AE44E" w14:textId="77777777" w:rsidR="00422B69" w:rsidRPr="00A36A1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36A11" w14:paraId="3A70BB6B" w14:textId="77777777" w:rsidTr="00694309">
        <w:trPr>
          <w:trHeight w:val="317"/>
        </w:trPr>
        <w:tc>
          <w:tcPr>
            <w:tcW w:w="1526" w:type="dxa"/>
          </w:tcPr>
          <w:p w14:paraId="52B579E6" w14:textId="77777777" w:rsidR="00422B69" w:rsidRPr="00A36A11" w:rsidRDefault="00422B69" w:rsidP="00302082">
            <w:pPr>
              <w:spacing w:after="120"/>
              <w:ind w:right="-330"/>
              <w:rPr>
                <w:rFonts w:ascii="Arial" w:hAnsi="Arial" w:cs="Arial"/>
              </w:rPr>
            </w:pPr>
            <w:r w:rsidRPr="00A36A11">
              <w:rPr>
                <w:rFonts w:ascii="Arial" w:hAnsi="Arial" w:cs="Arial"/>
              </w:rPr>
              <w:t>Date approved</w:t>
            </w:r>
          </w:p>
        </w:tc>
        <w:tc>
          <w:tcPr>
            <w:tcW w:w="1701" w:type="dxa"/>
          </w:tcPr>
          <w:p w14:paraId="1712463F" w14:textId="77777777" w:rsidR="00422B69" w:rsidRPr="00A36A11" w:rsidRDefault="00422B69" w:rsidP="00302082">
            <w:pPr>
              <w:spacing w:after="120"/>
              <w:rPr>
                <w:rFonts w:ascii="Arial" w:hAnsi="Arial" w:cs="Arial"/>
              </w:rPr>
            </w:pPr>
            <w:r w:rsidRPr="00A36A11">
              <w:rPr>
                <w:rFonts w:ascii="Arial" w:hAnsi="Arial" w:cs="Arial"/>
              </w:rPr>
              <w:t>Major/minor revision</w:t>
            </w:r>
          </w:p>
        </w:tc>
        <w:tc>
          <w:tcPr>
            <w:tcW w:w="2410" w:type="dxa"/>
          </w:tcPr>
          <w:p w14:paraId="331DA29F" w14:textId="77777777" w:rsidR="00422B69" w:rsidRPr="00A36A11" w:rsidRDefault="00422B69" w:rsidP="00302082">
            <w:pPr>
              <w:spacing w:after="120"/>
              <w:ind w:right="-34"/>
              <w:rPr>
                <w:rFonts w:ascii="Arial" w:hAnsi="Arial" w:cs="Arial"/>
              </w:rPr>
            </w:pPr>
            <w:r w:rsidRPr="00A36A11">
              <w:rPr>
                <w:rFonts w:ascii="Arial" w:hAnsi="Arial" w:cs="Arial"/>
              </w:rPr>
              <w:t>Start date of the delivery of  revised version</w:t>
            </w:r>
          </w:p>
        </w:tc>
        <w:tc>
          <w:tcPr>
            <w:tcW w:w="2448" w:type="dxa"/>
          </w:tcPr>
          <w:p w14:paraId="12F48F65" w14:textId="77777777" w:rsidR="00422B69" w:rsidRPr="00A36A11" w:rsidRDefault="00422B69" w:rsidP="00302082">
            <w:pPr>
              <w:spacing w:after="120"/>
              <w:ind w:right="-330"/>
              <w:rPr>
                <w:rFonts w:ascii="Arial" w:hAnsi="Arial" w:cs="Arial"/>
              </w:rPr>
            </w:pPr>
            <w:r w:rsidRPr="00A36A11">
              <w:rPr>
                <w:rFonts w:ascii="Arial" w:hAnsi="Arial" w:cs="Arial"/>
              </w:rPr>
              <w:t>Section revised</w:t>
            </w:r>
          </w:p>
        </w:tc>
        <w:tc>
          <w:tcPr>
            <w:tcW w:w="2597" w:type="dxa"/>
          </w:tcPr>
          <w:p w14:paraId="4B2DE32B" w14:textId="77777777" w:rsidR="00422B69" w:rsidRPr="00A36A11" w:rsidRDefault="00422B69" w:rsidP="00302082">
            <w:pPr>
              <w:spacing w:after="120"/>
              <w:ind w:right="-330"/>
              <w:rPr>
                <w:rFonts w:ascii="Arial" w:hAnsi="Arial" w:cs="Arial"/>
              </w:rPr>
            </w:pPr>
            <w:r w:rsidRPr="00A36A11">
              <w:rPr>
                <w:rFonts w:ascii="Arial" w:hAnsi="Arial" w:cs="Arial"/>
              </w:rPr>
              <w:t>Impacts PLOs</w:t>
            </w:r>
            <w:r w:rsidR="00694309" w:rsidRPr="00A36A11">
              <w:rPr>
                <w:rFonts w:ascii="Arial" w:hAnsi="Arial" w:cs="Arial"/>
              </w:rPr>
              <w:t xml:space="preserve"> (</w:t>
            </w:r>
            <w:r w:rsidR="001A425B" w:rsidRPr="00A36A11">
              <w:rPr>
                <w:rFonts w:ascii="Arial" w:hAnsi="Arial" w:cs="Arial"/>
              </w:rPr>
              <w:t>Q6&amp;7 cover sheet)</w:t>
            </w:r>
          </w:p>
        </w:tc>
      </w:tr>
      <w:tr w:rsidR="00A36A11" w:rsidRPr="00A36A11" w14:paraId="5C855740" w14:textId="77777777" w:rsidTr="00694309">
        <w:trPr>
          <w:trHeight w:val="305"/>
        </w:trPr>
        <w:tc>
          <w:tcPr>
            <w:tcW w:w="1526" w:type="dxa"/>
          </w:tcPr>
          <w:p w14:paraId="11D2C6B3" w14:textId="385C1D82" w:rsidR="00A36A11" w:rsidRPr="00A36A11" w:rsidRDefault="00A36A11" w:rsidP="00A36A11">
            <w:pPr>
              <w:spacing w:after="120"/>
              <w:ind w:right="-330"/>
              <w:rPr>
                <w:rFonts w:ascii="Arial" w:hAnsi="Arial" w:cs="Arial"/>
              </w:rPr>
            </w:pPr>
            <w:r w:rsidRPr="00A36A11">
              <w:rPr>
                <w:rFonts w:ascii="Arial" w:hAnsi="Arial" w:cs="Arial"/>
              </w:rPr>
              <w:t>16/10/17</w:t>
            </w:r>
          </w:p>
        </w:tc>
        <w:tc>
          <w:tcPr>
            <w:tcW w:w="1701" w:type="dxa"/>
          </w:tcPr>
          <w:p w14:paraId="5E1D77CC" w14:textId="40E4D646" w:rsidR="00A36A11" w:rsidRPr="00A36A11" w:rsidRDefault="00A36A11" w:rsidP="00A36A11">
            <w:pPr>
              <w:spacing w:after="120"/>
              <w:ind w:right="-330"/>
              <w:rPr>
                <w:rFonts w:ascii="Arial" w:hAnsi="Arial" w:cs="Arial"/>
              </w:rPr>
            </w:pPr>
            <w:r w:rsidRPr="00A36A11">
              <w:rPr>
                <w:rFonts w:ascii="Arial" w:hAnsi="Arial" w:cs="Arial"/>
              </w:rPr>
              <w:t>Minor</w:t>
            </w:r>
          </w:p>
        </w:tc>
        <w:tc>
          <w:tcPr>
            <w:tcW w:w="2410" w:type="dxa"/>
          </w:tcPr>
          <w:p w14:paraId="2B89C4D9" w14:textId="25FD114D" w:rsidR="00A36A11" w:rsidRPr="00A36A11" w:rsidRDefault="00A36A11" w:rsidP="00A36A11">
            <w:pPr>
              <w:spacing w:after="120"/>
              <w:ind w:right="-330"/>
              <w:rPr>
                <w:rFonts w:ascii="Arial" w:hAnsi="Arial" w:cs="Arial"/>
              </w:rPr>
            </w:pPr>
            <w:r w:rsidRPr="00A36A11">
              <w:rPr>
                <w:rFonts w:ascii="Arial" w:hAnsi="Arial" w:cs="Arial"/>
              </w:rPr>
              <w:t>September 2017</w:t>
            </w:r>
          </w:p>
        </w:tc>
        <w:tc>
          <w:tcPr>
            <w:tcW w:w="2448" w:type="dxa"/>
          </w:tcPr>
          <w:p w14:paraId="5F517659" w14:textId="788D7097" w:rsidR="00A36A11" w:rsidRPr="00A36A11" w:rsidRDefault="00A36A11" w:rsidP="00A36A11">
            <w:pPr>
              <w:spacing w:after="120"/>
              <w:ind w:right="-330"/>
              <w:rPr>
                <w:rFonts w:ascii="Arial" w:hAnsi="Arial" w:cs="Arial"/>
              </w:rPr>
            </w:pPr>
            <w:r w:rsidRPr="00A36A11">
              <w:rPr>
                <w:rFonts w:ascii="Arial" w:hAnsi="Arial" w:cs="Arial"/>
              </w:rPr>
              <w:t>13</w:t>
            </w:r>
          </w:p>
        </w:tc>
        <w:tc>
          <w:tcPr>
            <w:tcW w:w="2597" w:type="dxa"/>
          </w:tcPr>
          <w:p w14:paraId="5336130A" w14:textId="652544D8" w:rsidR="00A36A11" w:rsidRPr="00A36A11" w:rsidRDefault="00A36A11" w:rsidP="00A36A11">
            <w:pPr>
              <w:spacing w:after="120"/>
              <w:ind w:right="-330"/>
              <w:rPr>
                <w:rFonts w:ascii="Arial" w:hAnsi="Arial" w:cs="Arial"/>
              </w:rPr>
            </w:pPr>
            <w:r w:rsidRPr="00A36A11">
              <w:rPr>
                <w:rFonts w:ascii="Arial" w:hAnsi="Arial" w:cs="Arial"/>
              </w:rPr>
              <w:t>No</w:t>
            </w:r>
          </w:p>
        </w:tc>
      </w:tr>
      <w:tr w:rsidR="00A36A11" w:rsidRPr="00A36A11" w14:paraId="4B308F31" w14:textId="77777777" w:rsidTr="00694309">
        <w:trPr>
          <w:trHeight w:val="305"/>
        </w:trPr>
        <w:tc>
          <w:tcPr>
            <w:tcW w:w="1526" w:type="dxa"/>
          </w:tcPr>
          <w:p w14:paraId="02710C51" w14:textId="77777777" w:rsidR="00A36A11" w:rsidRPr="00A36A11" w:rsidRDefault="00A36A11" w:rsidP="00A36A11">
            <w:pPr>
              <w:spacing w:after="120"/>
              <w:ind w:right="-330"/>
              <w:rPr>
                <w:rFonts w:ascii="Arial" w:hAnsi="Arial" w:cs="Arial"/>
              </w:rPr>
            </w:pPr>
          </w:p>
        </w:tc>
        <w:tc>
          <w:tcPr>
            <w:tcW w:w="1701" w:type="dxa"/>
          </w:tcPr>
          <w:p w14:paraId="45F23FA4" w14:textId="77777777" w:rsidR="00A36A11" w:rsidRPr="00A36A11" w:rsidRDefault="00A36A11" w:rsidP="00A36A11">
            <w:pPr>
              <w:spacing w:after="120"/>
              <w:ind w:right="-330"/>
              <w:rPr>
                <w:rFonts w:ascii="Arial" w:hAnsi="Arial" w:cs="Arial"/>
              </w:rPr>
            </w:pPr>
          </w:p>
        </w:tc>
        <w:tc>
          <w:tcPr>
            <w:tcW w:w="2410" w:type="dxa"/>
          </w:tcPr>
          <w:p w14:paraId="7980439B" w14:textId="77777777" w:rsidR="00A36A11" w:rsidRPr="00A36A11" w:rsidRDefault="00A36A11" w:rsidP="00A36A11">
            <w:pPr>
              <w:spacing w:after="120"/>
              <w:ind w:right="-330"/>
              <w:rPr>
                <w:rFonts w:ascii="Arial" w:hAnsi="Arial" w:cs="Arial"/>
              </w:rPr>
            </w:pPr>
          </w:p>
        </w:tc>
        <w:tc>
          <w:tcPr>
            <w:tcW w:w="2448" w:type="dxa"/>
          </w:tcPr>
          <w:p w14:paraId="48AE77A9" w14:textId="77777777" w:rsidR="00A36A11" w:rsidRPr="00A36A11" w:rsidRDefault="00A36A11" w:rsidP="00A36A11">
            <w:pPr>
              <w:spacing w:after="120"/>
              <w:ind w:right="-330"/>
              <w:rPr>
                <w:rFonts w:ascii="Arial" w:hAnsi="Arial" w:cs="Arial"/>
              </w:rPr>
            </w:pPr>
          </w:p>
        </w:tc>
        <w:tc>
          <w:tcPr>
            <w:tcW w:w="2597" w:type="dxa"/>
          </w:tcPr>
          <w:p w14:paraId="68316D07" w14:textId="77777777" w:rsidR="00A36A11" w:rsidRPr="00A36A11" w:rsidRDefault="00A36A11" w:rsidP="00A36A11">
            <w:pPr>
              <w:spacing w:after="120"/>
              <w:ind w:right="-330"/>
              <w:rPr>
                <w:rFonts w:ascii="Arial" w:hAnsi="Arial" w:cs="Arial"/>
              </w:rPr>
            </w:pPr>
          </w:p>
        </w:tc>
      </w:tr>
    </w:tbl>
    <w:p w14:paraId="20F228FD" w14:textId="77777777" w:rsidR="00D83563" w:rsidRPr="00A36A11" w:rsidRDefault="00D83563" w:rsidP="00302082">
      <w:pPr>
        <w:spacing w:after="120" w:line="240" w:lineRule="auto"/>
        <w:ind w:right="-330"/>
        <w:rPr>
          <w:rFonts w:ascii="Arial" w:hAnsi="Arial" w:cs="Arial"/>
        </w:rPr>
      </w:pPr>
    </w:p>
    <w:p w14:paraId="051B31C1" w14:textId="77777777" w:rsidR="00C57028" w:rsidRPr="00A36A11"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36A11">
        <w:rPr>
          <w:rFonts w:ascii="Arial" w:hAnsi="Arial" w:cs="Arial"/>
        </w:rPr>
        <w:t>Revised FSO Jan 2018</w:t>
      </w:r>
    </w:p>
    <w:sectPr w:rsidR="00C57028" w:rsidRPr="00A36A11"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EC60" w14:textId="77777777" w:rsidR="001D4F27" w:rsidRDefault="001D4F27" w:rsidP="009A2D37">
      <w:pPr>
        <w:spacing w:after="0" w:line="240" w:lineRule="auto"/>
      </w:pPr>
      <w:r>
        <w:separator/>
      </w:r>
    </w:p>
  </w:endnote>
  <w:endnote w:type="continuationSeparator" w:id="0">
    <w:p w14:paraId="1CCABABD" w14:textId="77777777" w:rsidR="001D4F27" w:rsidRDefault="001D4F27" w:rsidP="009A2D37">
      <w:pPr>
        <w:spacing w:after="0" w:line="240" w:lineRule="auto"/>
      </w:pPr>
      <w:r>
        <w:continuationSeparator/>
      </w:r>
    </w:p>
  </w:endnote>
  <w:endnote w:type="continuationNotice" w:id="1">
    <w:p w14:paraId="1D977A2A" w14:textId="77777777" w:rsidR="001D4F27" w:rsidRDefault="001D4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CDDC2E4" w14:textId="46D197DC" w:rsidR="008B2543" w:rsidRDefault="0019787E" w:rsidP="009A2D37">
        <w:pPr>
          <w:pStyle w:val="Footer"/>
          <w:jc w:val="center"/>
        </w:pPr>
        <w:r>
          <w:fldChar w:fldCharType="begin"/>
        </w:r>
        <w:r>
          <w:instrText xml:space="preserve"> PAGE   \* MERGEFORMAT </w:instrText>
        </w:r>
        <w:r>
          <w:fldChar w:fldCharType="separate"/>
        </w:r>
        <w:r w:rsidR="006C37D3">
          <w:rPr>
            <w:noProof/>
          </w:rPr>
          <w:t>3</w:t>
        </w:r>
        <w:r>
          <w:rPr>
            <w:noProof/>
          </w:rPr>
          <w:fldChar w:fldCharType="end"/>
        </w:r>
      </w:p>
    </w:sdtContent>
  </w:sdt>
  <w:p w14:paraId="628A98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03F8" w14:textId="77777777" w:rsidR="001D4F27" w:rsidRDefault="001D4F27" w:rsidP="009A2D37">
      <w:pPr>
        <w:spacing w:after="0" w:line="240" w:lineRule="auto"/>
      </w:pPr>
      <w:r>
        <w:separator/>
      </w:r>
    </w:p>
  </w:footnote>
  <w:footnote w:type="continuationSeparator" w:id="0">
    <w:p w14:paraId="5794FD91" w14:textId="77777777" w:rsidR="001D4F27" w:rsidRDefault="001D4F27" w:rsidP="009A2D37">
      <w:pPr>
        <w:spacing w:after="0" w:line="240" w:lineRule="auto"/>
      </w:pPr>
      <w:r>
        <w:continuationSeparator/>
      </w:r>
    </w:p>
  </w:footnote>
  <w:footnote w:type="continuationNotice" w:id="1">
    <w:p w14:paraId="2009F001" w14:textId="77777777" w:rsidR="001D4F27" w:rsidRDefault="001D4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029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FAF185" wp14:editId="4E1082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8D22DD" w14:textId="77777777" w:rsidR="008B2543" w:rsidRPr="008C00F8" w:rsidRDefault="008B2543" w:rsidP="005E6D38">
    <w:pPr>
      <w:pStyle w:val="Heading1"/>
      <w:spacing w:before="60" w:after="60"/>
      <w:rPr>
        <w:rFonts w:ascii="Arial" w:hAnsi="Arial" w:cs="Arial"/>
      </w:rPr>
    </w:pPr>
  </w:p>
  <w:p w14:paraId="767F411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38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67E32A" wp14:editId="2E82A7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6355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59479D2"/>
    <w:multiLevelType w:val="multilevel"/>
    <w:tmpl w:val="78C81E3A"/>
    <w:lvl w:ilvl="0">
      <w:start w:val="8"/>
      <w:numFmt w:val="decimal"/>
      <w:lvlText w:val="%1"/>
      <w:lvlJc w:val="left"/>
      <w:pPr>
        <w:ind w:left="360" w:hanging="360"/>
      </w:pPr>
      <w:rPr>
        <w:rFonts w:hint="default"/>
      </w:rPr>
    </w:lvl>
    <w:lvl w:ilvl="1">
      <w:start w:val="1"/>
      <w:numFmt w:val="decimal"/>
      <w:lvlText w:val="%1.%2"/>
      <w:lvlJc w:val="left"/>
      <w:pPr>
        <w:ind w:left="560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7D87263"/>
    <w:multiLevelType w:val="multilevel"/>
    <w:tmpl w:val="2D8CDF2A"/>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413638">
    <w:abstractNumId w:val="2"/>
  </w:num>
  <w:num w:numId="2" w16cid:durableId="363020569">
    <w:abstractNumId w:val="0"/>
  </w:num>
  <w:num w:numId="3" w16cid:durableId="575675685">
    <w:abstractNumId w:val="3"/>
  </w:num>
  <w:num w:numId="4" w16cid:durableId="1289312021">
    <w:abstractNumId w:val="1"/>
  </w:num>
  <w:num w:numId="5" w16cid:durableId="1316488908">
    <w:abstractNumId w:val="7"/>
  </w:num>
  <w:num w:numId="6" w16cid:durableId="695809271">
    <w:abstractNumId w:val="5"/>
  </w:num>
  <w:num w:numId="7" w16cid:durableId="1525946492">
    <w:abstractNumId w:val="10"/>
  </w:num>
  <w:num w:numId="8" w16cid:durableId="1999724410">
    <w:abstractNumId w:val="6"/>
  </w:num>
  <w:num w:numId="9" w16cid:durableId="1353259509">
    <w:abstractNumId w:val="4"/>
  </w:num>
  <w:num w:numId="10" w16cid:durableId="1406604438">
    <w:abstractNumId w:val="9"/>
  </w:num>
  <w:num w:numId="11" w16cid:durableId="2012560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08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F27"/>
    <w:rsid w:val="001D6398"/>
    <w:rsid w:val="001E1F45"/>
    <w:rsid w:val="001E62C1"/>
    <w:rsid w:val="001F0779"/>
    <w:rsid w:val="001F3C3E"/>
    <w:rsid w:val="00201C5F"/>
    <w:rsid w:val="0020243A"/>
    <w:rsid w:val="0021578E"/>
    <w:rsid w:val="00227582"/>
    <w:rsid w:val="002308BE"/>
    <w:rsid w:val="0024074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466"/>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9CD"/>
    <w:rsid w:val="00347CF9"/>
    <w:rsid w:val="00351D4F"/>
    <w:rsid w:val="00352D8E"/>
    <w:rsid w:val="00356B68"/>
    <w:rsid w:val="0035702D"/>
    <w:rsid w:val="003604D4"/>
    <w:rsid w:val="003627B0"/>
    <w:rsid w:val="00374DF6"/>
    <w:rsid w:val="00375610"/>
    <w:rsid w:val="003759B0"/>
    <w:rsid w:val="00375F84"/>
    <w:rsid w:val="00376E34"/>
    <w:rsid w:val="003804E7"/>
    <w:rsid w:val="003934D2"/>
    <w:rsid w:val="003945F6"/>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C08"/>
    <w:rsid w:val="00682650"/>
    <w:rsid w:val="00683609"/>
    <w:rsid w:val="00684851"/>
    <w:rsid w:val="00694309"/>
    <w:rsid w:val="00695285"/>
    <w:rsid w:val="00696FF5"/>
    <w:rsid w:val="006A6BB4"/>
    <w:rsid w:val="006A7FB0"/>
    <w:rsid w:val="006C2A9A"/>
    <w:rsid w:val="006C37D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0B4"/>
    <w:rsid w:val="00787070"/>
    <w:rsid w:val="007906FD"/>
    <w:rsid w:val="00797197"/>
    <w:rsid w:val="007972A7"/>
    <w:rsid w:val="007A2BA2"/>
    <w:rsid w:val="007A6245"/>
    <w:rsid w:val="007B1DB2"/>
    <w:rsid w:val="007B375B"/>
    <w:rsid w:val="007B412A"/>
    <w:rsid w:val="007B635E"/>
    <w:rsid w:val="007B6EFB"/>
    <w:rsid w:val="007B7724"/>
    <w:rsid w:val="007B7CDC"/>
    <w:rsid w:val="007C74B4"/>
    <w:rsid w:val="007E3412"/>
    <w:rsid w:val="007F393D"/>
    <w:rsid w:val="008029AF"/>
    <w:rsid w:val="00802FFA"/>
    <w:rsid w:val="008102E5"/>
    <w:rsid w:val="008111B4"/>
    <w:rsid w:val="00811F50"/>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D56"/>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94"/>
    <w:rsid w:val="009F7D33"/>
    <w:rsid w:val="00A021FE"/>
    <w:rsid w:val="00A1270E"/>
    <w:rsid w:val="00A15342"/>
    <w:rsid w:val="00A234B4"/>
    <w:rsid w:val="00A3007E"/>
    <w:rsid w:val="00A32048"/>
    <w:rsid w:val="00A36A11"/>
    <w:rsid w:val="00A41F06"/>
    <w:rsid w:val="00A45DB9"/>
    <w:rsid w:val="00A50FD4"/>
    <w:rsid w:val="00A52DB4"/>
    <w:rsid w:val="00A618E1"/>
    <w:rsid w:val="00A629B9"/>
    <w:rsid w:val="00A70C20"/>
    <w:rsid w:val="00A74292"/>
    <w:rsid w:val="00A776DE"/>
    <w:rsid w:val="00A80640"/>
    <w:rsid w:val="00A87FFD"/>
    <w:rsid w:val="00A97038"/>
    <w:rsid w:val="00AA1F34"/>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C5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4A8"/>
    <w:rsid w:val="00CC25A2"/>
    <w:rsid w:val="00CD398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4ED6"/>
    <w:rsid w:val="00DF665B"/>
    <w:rsid w:val="00E0152A"/>
    <w:rsid w:val="00E03394"/>
    <w:rsid w:val="00E066E5"/>
    <w:rsid w:val="00E22F03"/>
    <w:rsid w:val="00E233C1"/>
    <w:rsid w:val="00E36B3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4D1E"/>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CD4"/>
    <w:rsid w:val="00FC1C92"/>
    <w:rsid w:val="00FD333B"/>
    <w:rsid w:val="00FD689C"/>
    <w:rsid w:val="00FD705C"/>
    <w:rsid w:val="00FD777A"/>
    <w:rsid w:val="00FE260B"/>
    <w:rsid w:val="00FE692E"/>
    <w:rsid w:val="00FF31CA"/>
    <w:rsid w:val="00FF6EB4"/>
    <w:rsid w:val="00FF7858"/>
    <w:rsid w:val="55C298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9F3F66"/>
  <w15:docId w15:val="{EAAF3A31-1353-4DC0-A4E3-B086189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HTMLPreformatted">
    <w:name w:val="HTML Preformatted"/>
    <w:basedOn w:val="Normal"/>
    <w:link w:val="HTMLPreformattedChar"/>
    <w:rsid w:val="00CC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rsid w:val="00CC24A8"/>
    <w:rPr>
      <w:rFonts w:ascii="Courier New" w:eastAsia="Times New Roman" w:hAnsi="Courier New" w:cs="Times New Roman"/>
      <w:color w:val="000000"/>
      <w:sz w:val="20"/>
      <w:szCs w:val="20"/>
      <w:lang w:eastAsia="en-GB"/>
    </w:rPr>
  </w:style>
  <w:style w:type="paragraph" w:customStyle="1" w:styleId="ColorfulList-Accent11">
    <w:name w:val="Colorful List - Accent 11"/>
    <w:qFormat/>
    <w:rsid w:val="009F7594"/>
    <w:pPr>
      <w:ind w:left="720"/>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C0091-540D-48DE-8396-16BA61D3D171}">
  <ds:schemaRefs>
    <ds:schemaRef ds:uri="http://schemas.openxmlformats.org/officeDocument/2006/bibliography"/>
  </ds:schemaRefs>
</ds:datastoreItem>
</file>

<file path=customXml/itemProps2.xml><?xml version="1.0" encoding="utf-8"?>
<ds:datastoreItem xmlns:ds="http://schemas.openxmlformats.org/officeDocument/2006/customXml" ds:itemID="{5646DC18-60FB-410F-AF11-DCCADED9C878}">
  <ds:schemaRefs>
    <ds:schemaRef ds:uri="http://schemas.microsoft.com/sharepoint/v3/contenttype/forms"/>
  </ds:schemaRefs>
</ds:datastoreItem>
</file>

<file path=customXml/itemProps3.xml><?xml version="1.0" encoding="utf-8"?>
<ds:datastoreItem xmlns:ds="http://schemas.openxmlformats.org/officeDocument/2006/customXml" ds:itemID="{4281AAF8-37A2-46F5-8496-055EFFA7931F}">
  <ds:schemaRefs>
    <ds:schemaRef ds:uri="http://purl.org/dc/dcmitype/"/>
    <ds:schemaRef ds:uri="http://schemas.openxmlformats.org/package/2006/metadata/core-properties"/>
    <ds:schemaRef ds:uri="http://purl.org/dc/terms/"/>
    <ds:schemaRef ds:uri="ef2b9e05-657a-4dc1-8c6c-679bdea18f38"/>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4FE887-156B-4E4C-8B94-EECC3678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2</cp:revision>
  <cp:lastPrinted>2015-09-09T08:37:00Z</cp:lastPrinted>
  <dcterms:created xsi:type="dcterms:W3CDTF">2022-10-07T09:34:00Z</dcterms:created>
  <dcterms:modified xsi:type="dcterms:W3CDTF">2022-10-07T09:34:00Z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75f47071-0dcc-47c1-8c96-769c70fb2de8</vt:lpwstr>
  </property>
</Properties>
</file>