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C377D" w:rsidR="00A20B8F" w:rsidP="00355F7A" w:rsidRDefault="00A20B8F" w14:paraId="0B358143" w14:textId="77777777">
      <w:pPr>
        <w:pStyle w:val="Body"/>
        <w:spacing w:after="0" w:line="240" w:lineRule="auto"/>
        <w:rPr>
          <w:rFonts w:ascii="Arial" w:hAnsi="Arial" w:eastAsia="Arial" w:cs="Arial"/>
          <w:lang w:val="en-GB"/>
        </w:rPr>
      </w:pPr>
    </w:p>
    <w:p w:rsidR="00A20B8F" w:rsidRDefault="004B30BD" w14:paraId="1EACAA8E"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 xml:space="preserve">Title of the module: </w:t>
      </w:r>
    </w:p>
    <w:p w:rsidR="00A20B8F" w:rsidRDefault="0067234F" w14:paraId="6117BA70" w14:textId="77777777">
      <w:pPr>
        <w:pStyle w:val="Body"/>
        <w:spacing w:after="120" w:line="240" w:lineRule="auto"/>
        <w:ind w:left="426" w:right="260"/>
        <w:jc w:val="both"/>
        <w:rPr>
          <w:rFonts w:ascii="Arial" w:hAnsi="Arial" w:eastAsia="Arial" w:cs="Arial"/>
          <w:b/>
          <w:bCs/>
        </w:rPr>
      </w:pPr>
      <w:r>
        <w:rPr>
          <w:rFonts w:ascii="Arial" w:hAnsi="Arial"/>
        </w:rPr>
        <w:t>ANTS5840 (</w:t>
      </w:r>
      <w:r w:rsidRPr="0067234F">
        <w:rPr>
          <w:rFonts w:ascii="Arial" w:hAnsi="Arial"/>
        </w:rPr>
        <w:t>SE584</w:t>
      </w:r>
      <w:r>
        <w:rPr>
          <w:rFonts w:ascii="Arial" w:hAnsi="Arial"/>
        </w:rPr>
        <w:t xml:space="preserve">) </w:t>
      </w:r>
      <w:r w:rsidR="000B52DB">
        <w:rPr>
          <w:rFonts w:ascii="Arial" w:hAnsi="Arial"/>
        </w:rPr>
        <w:t xml:space="preserve">The </w:t>
      </w:r>
      <w:bookmarkStart w:name="_GoBack" w:id="0"/>
      <w:bookmarkEnd w:id="0"/>
      <w:r w:rsidR="000B52DB">
        <w:rPr>
          <w:rFonts w:ascii="Arial" w:hAnsi="Arial"/>
        </w:rPr>
        <w:t>A</w:t>
      </w:r>
      <w:r w:rsidR="004B30BD">
        <w:rPr>
          <w:rFonts w:ascii="Arial" w:hAnsi="Arial"/>
        </w:rPr>
        <w:t xml:space="preserve">nthropology of </w:t>
      </w:r>
      <w:r w:rsidR="00654169">
        <w:rPr>
          <w:rFonts w:ascii="Arial" w:hAnsi="Arial"/>
        </w:rPr>
        <w:t>Business</w:t>
      </w:r>
    </w:p>
    <w:p w:rsidR="00A20B8F" w:rsidRDefault="00A20B8F" w14:paraId="66584502" w14:textId="77777777">
      <w:pPr>
        <w:pStyle w:val="Body"/>
        <w:spacing w:after="120" w:line="240" w:lineRule="auto"/>
        <w:ind w:left="426" w:right="260"/>
        <w:jc w:val="both"/>
        <w:rPr>
          <w:rFonts w:ascii="Arial" w:hAnsi="Arial" w:eastAsia="Arial" w:cs="Arial"/>
        </w:rPr>
      </w:pPr>
    </w:p>
    <w:p w:rsidR="00A20B8F" w:rsidRDefault="004B30BD" w14:paraId="635C5443"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 xml:space="preserve">School or partner institution which will be responsible for management of the module: </w:t>
      </w:r>
    </w:p>
    <w:p w:rsidR="00A20B8F" w:rsidRDefault="004B30BD" w14:paraId="681975D0" w14:textId="77777777">
      <w:pPr>
        <w:pStyle w:val="Body"/>
        <w:spacing w:after="120" w:line="240" w:lineRule="auto"/>
        <w:ind w:left="426" w:right="260"/>
        <w:jc w:val="both"/>
        <w:rPr>
          <w:rFonts w:ascii="Arial" w:hAnsi="Arial" w:eastAsia="Arial" w:cs="Arial"/>
          <w:b/>
          <w:bCs/>
          <w:i/>
          <w:iCs/>
        </w:rPr>
      </w:pPr>
      <w:r>
        <w:rPr>
          <w:rFonts w:ascii="Arial" w:hAnsi="Arial"/>
        </w:rPr>
        <w:t>S</w:t>
      </w:r>
      <w:r w:rsidR="000B52DB">
        <w:rPr>
          <w:rFonts w:ascii="Arial" w:hAnsi="Arial"/>
        </w:rPr>
        <w:t xml:space="preserve">chool of </w:t>
      </w:r>
      <w:r>
        <w:rPr>
          <w:rFonts w:ascii="Arial" w:hAnsi="Arial"/>
        </w:rPr>
        <w:t>A</w:t>
      </w:r>
      <w:r w:rsidR="000B52DB">
        <w:rPr>
          <w:rFonts w:ascii="Arial" w:hAnsi="Arial"/>
        </w:rPr>
        <w:t xml:space="preserve">nthropology and </w:t>
      </w:r>
      <w:r>
        <w:rPr>
          <w:rFonts w:ascii="Arial" w:hAnsi="Arial"/>
        </w:rPr>
        <w:t>C</w:t>
      </w:r>
      <w:r w:rsidR="000B52DB">
        <w:rPr>
          <w:rFonts w:ascii="Arial" w:hAnsi="Arial"/>
        </w:rPr>
        <w:t>onservation</w:t>
      </w:r>
    </w:p>
    <w:p w:rsidR="00A20B8F" w:rsidRDefault="00A20B8F" w14:paraId="33C9A6D9" w14:textId="77777777">
      <w:pPr>
        <w:pStyle w:val="Body"/>
        <w:spacing w:after="120" w:line="240" w:lineRule="auto"/>
        <w:ind w:left="426" w:right="260"/>
        <w:rPr>
          <w:rFonts w:ascii="Arial" w:hAnsi="Arial" w:eastAsia="Arial" w:cs="Arial"/>
          <w:i/>
          <w:iCs/>
        </w:rPr>
      </w:pPr>
    </w:p>
    <w:p w:rsidR="00A20B8F" w:rsidRDefault="004B30BD" w14:paraId="5A129717"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 xml:space="preserve">The level of the module </w:t>
      </w:r>
    </w:p>
    <w:p w:rsidR="00A20B8F" w:rsidRDefault="000B52DB" w14:paraId="163B3968" w14:textId="77777777">
      <w:pPr>
        <w:pStyle w:val="Body"/>
        <w:spacing w:after="120" w:line="240" w:lineRule="auto"/>
        <w:ind w:left="426" w:right="260"/>
        <w:jc w:val="both"/>
        <w:rPr>
          <w:rFonts w:ascii="Arial" w:hAnsi="Arial" w:eastAsia="Arial" w:cs="Arial"/>
          <w:i/>
          <w:iCs/>
        </w:rPr>
      </w:pPr>
      <w:r>
        <w:rPr>
          <w:rFonts w:ascii="Arial" w:hAnsi="Arial"/>
        </w:rPr>
        <w:t xml:space="preserve">Level </w:t>
      </w:r>
      <w:r w:rsidR="00C036D5">
        <w:rPr>
          <w:rFonts w:ascii="Arial" w:hAnsi="Arial"/>
        </w:rPr>
        <w:t>6</w:t>
      </w:r>
    </w:p>
    <w:p w:rsidR="00A20B8F" w:rsidRDefault="00A20B8F" w14:paraId="7915FB68" w14:textId="77777777">
      <w:pPr>
        <w:pStyle w:val="Body"/>
        <w:spacing w:after="120" w:line="240" w:lineRule="auto"/>
        <w:ind w:left="426" w:right="260"/>
        <w:rPr>
          <w:rFonts w:ascii="Arial" w:hAnsi="Arial" w:eastAsia="Arial" w:cs="Arial"/>
          <w:i/>
          <w:iCs/>
        </w:rPr>
      </w:pPr>
    </w:p>
    <w:p w:rsidR="00A20B8F" w:rsidRDefault="004B30BD" w14:paraId="5B5AC090"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 xml:space="preserve">The number of credits and the ECTS value which the module represents </w:t>
      </w:r>
    </w:p>
    <w:p w:rsidR="00A20B8F" w:rsidRDefault="004B30BD" w14:paraId="439A30D9" w14:textId="77777777">
      <w:pPr>
        <w:pStyle w:val="NormalWeb"/>
        <w:spacing w:before="0" w:after="120"/>
        <w:ind w:left="426" w:right="260"/>
        <w:jc w:val="both"/>
        <w:rPr>
          <w:rFonts w:ascii="Arial" w:hAnsi="Arial" w:eastAsia="Arial" w:cs="Arial"/>
          <w:i/>
          <w:iCs/>
          <w:sz w:val="22"/>
          <w:szCs w:val="22"/>
        </w:rPr>
      </w:pPr>
      <w:r>
        <w:rPr>
          <w:rFonts w:ascii="Arial" w:hAnsi="Arial"/>
          <w:sz w:val="22"/>
          <w:szCs w:val="22"/>
        </w:rPr>
        <w:t xml:space="preserve">15 </w:t>
      </w:r>
      <w:r w:rsidR="000B52DB">
        <w:rPr>
          <w:rFonts w:ascii="Arial" w:hAnsi="Arial"/>
          <w:sz w:val="22"/>
          <w:szCs w:val="22"/>
        </w:rPr>
        <w:t>(7.5 ECTS)</w:t>
      </w:r>
    </w:p>
    <w:p w:rsidR="00A20B8F" w:rsidRDefault="00A20B8F" w14:paraId="0D50DB30" w14:textId="77777777">
      <w:pPr>
        <w:pStyle w:val="Body"/>
        <w:spacing w:after="120" w:line="240" w:lineRule="auto"/>
        <w:ind w:left="426" w:right="260"/>
        <w:rPr>
          <w:rFonts w:ascii="Arial" w:hAnsi="Arial" w:eastAsia="Arial" w:cs="Arial"/>
          <w:i/>
          <w:iCs/>
        </w:rPr>
      </w:pPr>
    </w:p>
    <w:p w:rsidR="00A20B8F" w:rsidRDefault="004B30BD" w14:paraId="71F5788E"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Which term(s) the module is to be taught in (or other teaching pattern)</w:t>
      </w:r>
    </w:p>
    <w:p w:rsidR="00A20B8F" w:rsidRDefault="008762A9" w14:paraId="711EE1A9" w14:textId="64F71FC1">
      <w:pPr>
        <w:pStyle w:val="Body"/>
        <w:spacing w:after="120" w:line="240" w:lineRule="auto"/>
        <w:ind w:left="426" w:right="260"/>
        <w:rPr>
          <w:rFonts w:ascii="Arial" w:hAnsi="Arial" w:eastAsia="Arial" w:cs="Arial"/>
          <w:i/>
          <w:iCs/>
        </w:rPr>
      </w:pPr>
      <w:r>
        <w:rPr>
          <w:rFonts w:ascii="Arial" w:hAnsi="Arial"/>
        </w:rPr>
        <w:t>Spring</w:t>
      </w:r>
    </w:p>
    <w:p w:rsidR="00A20B8F" w:rsidRDefault="00A20B8F" w14:paraId="48C3F6D2" w14:textId="77777777">
      <w:pPr>
        <w:pStyle w:val="Body"/>
        <w:spacing w:after="120" w:line="240" w:lineRule="auto"/>
        <w:ind w:left="426" w:right="260"/>
        <w:rPr>
          <w:rFonts w:ascii="Arial" w:hAnsi="Arial" w:eastAsia="Arial" w:cs="Arial"/>
          <w:i/>
          <w:iCs/>
        </w:rPr>
      </w:pPr>
    </w:p>
    <w:p w:rsidR="00A20B8F" w:rsidRDefault="004B30BD" w14:paraId="20E0BBD2" w14:textId="77777777">
      <w:pPr>
        <w:pStyle w:val="Body"/>
        <w:numPr>
          <w:ilvl w:val="0"/>
          <w:numId w:val="16"/>
        </w:numPr>
        <w:spacing w:after="120" w:line="240" w:lineRule="auto"/>
        <w:ind w:right="260"/>
        <w:jc w:val="both"/>
        <w:rPr>
          <w:rFonts w:ascii="Arial" w:hAnsi="Arial" w:eastAsia="Arial" w:cs="Arial"/>
          <w:b/>
          <w:bCs/>
          <w:i/>
          <w:iCs/>
        </w:rPr>
      </w:pPr>
      <w:r>
        <w:rPr>
          <w:rFonts w:ascii="Arial" w:hAnsi="Arial"/>
          <w:b/>
          <w:bCs/>
        </w:rPr>
        <w:t>Prerequisite and co-requisite modules</w:t>
      </w:r>
    </w:p>
    <w:p w:rsidR="00A20B8F" w:rsidRDefault="0098531B" w14:paraId="68921F7C" w14:textId="77777777">
      <w:pPr>
        <w:pStyle w:val="Body"/>
        <w:spacing w:after="120" w:line="240" w:lineRule="auto"/>
        <w:ind w:left="426" w:right="260"/>
        <w:jc w:val="both"/>
        <w:rPr>
          <w:rFonts w:ascii="Arial" w:hAnsi="Arial" w:eastAsia="Arial" w:cs="Arial"/>
        </w:rPr>
      </w:pPr>
      <w:r>
        <w:rPr>
          <w:rFonts w:ascii="Arial" w:hAnsi="Arial"/>
        </w:rPr>
        <w:t>None</w:t>
      </w:r>
    </w:p>
    <w:p w:rsidR="00A20B8F" w:rsidRDefault="00A20B8F" w14:paraId="48CEBABA" w14:textId="77777777">
      <w:pPr>
        <w:pStyle w:val="Body"/>
        <w:spacing w:after="120" w:line="240" w:lineRule="auto"/>
        <w:ind w:left="426" w:right="260"/>
        <w:jc w:val="both"/>
        <w:rPr>
          <w:i/>
          <w:iCs/>
        </w:rPr>
      </w:pPr>
    </w:p>
    <w:p w:rsidR="00A20B8F" w:rsidRDefault="004B30BD" w14:paraId="3DDE53E0" w14:textId="77777777">
      <w:pPr>
        <w:pStyle w:val="Body"/>
        <w:numPr>
          <w:ilvl w:val="0"/>
          <w:numId w:val="16"/>
        </w:numPr>
        <w:spacing w:after="120" w:line="240" w:lineRule="auto"/>
        <w:ind w:right="260"/>
        <w:jc w:val="both"/>
        <w:rPr>
          <w:rFonts w:ascii="Arial" w:hAnsi="Arial" w:eastAsia="Arial" w:cs="Arial"/>
          <w:b/>
          <w:bCs/>
        </w:rPr>
      </w:pPr>
      <w:r>
        <w:rPr>
          <w:rFonts w:ascii="Arial" w:hAnsi="Arial"/>
          <w:b/>
          <w:bCs/>
        </w:rPr>
        <w:t>The programmes of study to which the module contributes</w:t>
      </w:r>
    </w:p>
    <w:p w:rsidR="00AA6877" w:rsidP="00AA6877" w:rsidRDefault="004B30BD" w14:paraId="15449E35" w14:textId="1FA9472F">
      <w:pPr>
        <w:pStyle w:val="PlainText"/>
        <w:ind w:left="425" w:right="261"/>
        <w:jc w:val="both"/>
        <w:rPr>
          <w:rFonts w:ascii="Arial" w:hAnsi="Arial"/>
        </w:rPr>
      </w:pPr>
      <w:r>
        <w:rPr>
          <w:rFonts w:ascii="Arial" w:hAnsi="Arial"/>
        </w:rPr>
        <w:t>BA: Social Anthropology</w:t>
      </w:r>
      <w:r w:rsidR="00AA6877">
        <w:rPr>
          <w:rFonts w:ascii="Arial" w:hAnsi="Arial"/>
        </w:rPr>
        <w:t xml:space="preserve"> and associated programmes; BSc Anthropology and associated programmes</w:t>
      </w:r>
    </w:p>
    <w:p w:rsidR="00B032C9" w:rsidP="00AA6877" w:rsidRDefault="00B032C9" w14:paraId="3C1CA68C" w14:textId="71F381CD">
      <w:pPr>
        <w:pStyle w:val="PlainText"/>
        <w:ind w:left="425" w:right="261"/>
        <w:jc w:val="both"/>
        <w:rPr>
          <w:rFonts w:ascii="Arial" w:hAnsi="Arial"/>
        </w:rPr>
      </w:pPr>
      <w:r>
        <w:rPr>
          <w:rFonts w:ascii="Arial" w:hAnsi="Arial"/>
        </w:rPr>
        <w:t>Also available as a wild module</w:t>
      </w:r>
    </w:p>
    <w:p w:rsidR="00A20B8F" w:rsidP="00AA6877" w:rsidRDefault="00A20B8F" w14:paraId="047604F7" w14:textId="77777777">
      <w:pPr>
        <w:pStyle w:val="PlainText"/>
        <w:ind w:left="425" w:right="261"/>
        <w:jc w:val="both"/>
      </w:pPr>
    </w:p>
    <w:p w:rsidR="00A20B8F" w:rsidRDefault="004B30BD" w14:paraId="3EA92390" w14:textId="77777777">
      <w:pPr>
        <w:pStyle w:val="Body"/>
        <w:numPr>
          <w:ilvl w:val="0"/>
          <w:numId w:val="16"/>
        </w:numPr>
        <w:spacing w:after="120" w:line="240" w:lineRule="auto"/>
        <w:ind w:right="260"/>
        <w:rPr>
          <w:rFonts w:ascii="Arial" w:hAnsi="Arial" w:eastAsia="Arial" w:cs="Arial"/>
          <w:b/>
          <w:bCs/>
        </w:rPr>
      </w:pPr>
      <w:r>
        <w:rPr>
          <w:rFonts w:ascii="Arial" w:hAnsi="Arial"/>
          <w:b/>
          <w:bCs/>
        </w:rPr>
        <w:t>The intended subject specific learning outcomes.</w:t>
      </w:r>
      <w:r>
        <w:rPr>
          <w:rFonts w:ascii="Arial Unicode MS" w:hAnsi="Arial Unicode MS" w:eastAsia="Arial Unicode MS" w:cs="Arial Unicode MS"/>
        </w:rPr>
        <w:br/>
      </w:r>
      <w:r>
        <w:rPr>
          <w:rFonts w:ascii="Arial" w:hAnsi="Arial"/>
          <w:b/>
          <w:bCs/>
        </w:rPr>
        <w:t>On successfully completing the module students will be able to:</w:t>
      </w:r>
    </w:p>
    <w:p w:rsidRPr="00D61325" w:rsidR="00654169" w:rsidP="00654169" w:rsidRDefault="00B032C9" w14:paraId="79C62F1D" w14:textId="0CEAD0D9">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w:t>
      </w:r>
      <w:r w:rsidRPr="00D61325" w:rsidR="00654169">
        <w:rPr>
          <w:rFonts w:ascii="Arial" w:hAnsi="Arial" w:cs="Arial"/>
        </w:rPr>
        <w:t xml:space="preserve">1 </w:t>
      </w:r>
      <w:r>
        <w:rPr>
          <w:rFonts w:ascii="Arial" w:hAnsi="Arial" w:cs="Arial"/>
        </w:rPr>
        <w:t xml:space="preserve">Demonstrate  critical understanding of </w:t>
      </w:r>
      <w:r w:rsidRPr="00D61325" w:rsidR="00654169">
        <w:rPr>
          <w:rFonts w:ascii="Arial" w:hAnsi="Arial" w:cs="Arial"/>
        </w:rPr>
        <w:t xml:space="preserve">the cultural diversity of organizational forms in the economic sphere </w:t>
      </w:r>
    </w:p>
    <w:p w:rsidRPr="00D61325" w:rsidR="00654169" w:rsidP="00654169" w:rsidRDefault="00B032C9" w14:paraId="430A69A4" w14:textId="5EE345F8">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8.2</w:t>
      </w:r>
      <w:r w:rsidRPr="00D61325" w:rsidR="00654169">
        <w:rPr>
          <w:rFonts w:ascii="Arial" w:hAnsi="Arial" w:cs="Arial"/>
        </w:rPr>
        <w:t xml:space="preserve"> </w:t>
      </w:r>
      <w:r>
        <w:rPr>
          <w:rFonts w:ascii="Arial" w:hAnsi="Arial" w:cs="Arial"/>
        </w:rPr>
        <w:t>Demonstrate critical understanding of</w:t>
      </w:r>
      <w:r w:rsidRPr="00D61325" w:rsidR="00654169">
        <w:rPr>
          <w:rFonts w:ascii="Arial" w:hAnsi="Arial" w:cs="Arial"/>
        </w:rPr>
        <w:t xml:space="preserve"> local, regional and international features of social and organisational structures </w:t>
      </w:r>
    </w:p>
    <w:p w:rsidRPr="00D61325" w:rsidR="00654169" w:rsidP="00654169" w:rsidRDefault="00B032C9" w14:paraId="01838708" w14:textId="50001229">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8.3</w:t>
      </w:r>
      <w:r w:rsidRPr="00D61325" w:rsidR="00654169">
        <w:rPr>
          <w:rFonts w:ascii="Arial" w:hAnsi="Arial" w:cs="Arial"/>
        </w:rPr>
        <w:t xml:space="preserve"> </w:t>
      </w:r>
      <w:r>
        <w:rPr>
          <w:rFonts w:ascii="Arial" w:hAnsi="Arial" w:cs="Arial"/>
        </w:rPr>
        <w:t xml:space="preserve">Critically evaluate </w:t>
      </w:r>
      <w:r w:rsidR="002C6D1C">
        <w:rPr>
          <w:rFonts w:ascii="Arial" w:hAnsi="Arial" w:cs="Arial"/>
        </w:rPr>
        <w:t>the</w:t>
      </w:r>
      <w:r w:rsidRPr="00D61325" w:rsidR="00654169">
        <w:rPr>
          <w:rFonts w:ascii="Arial" w:hAnsi="Arial" w:cs="Arial"/>
        </w:rPr>
        <w:t xml:space="preserve"> diversity of livelihoods, social and kinship organisation, gender relations, and epistemologies</w:t>
      </w:r>
      <w:r w:rsidRPr="00D61325" w:rsidR="004A5231">
        <w:rPr>
          <w:rFonts w:ascii="Arial" w:hAnsi="Arial" w:cs="Arial"/>
        </w:rPr>
        <w:t xml:space="preserve"> in relation to organizational structures</w:t>
      </w:r>
    </w:p>
    <w:p w:rsidRPr="00D61325" w:rsidR="00654169" w:rsidP="00654169" w:rsidRDefault="00B032C9" w14:paraId="2DDFF834" w14:textId="2DC58B48">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8.4</w:t>
      </w:r>
      <w:r w:rsidRPr="00D61325" w:rsidR="00654169">
        <w:rPr>
          <w:rFonts w:ascii="Arial" w:hAnsi="Arial" w:cs="Arial"/>
        </w:rPr>
        <w:t xml:space="preserve"> </w:t>
      </w:r>
      <w:r w:rsidR="004C0374">
        <w:rPr>
          <w:rFonts w:ascii="Arial" w:hAnsi="Arial" w:cs="Arial"/>
        </w:rPr>
        <w:t xml:space="preserve">Acquire a detailed knowledge of </w:t>
      </w:r>
      <w:r w:rsidRPr="00D61325" w:rsidR="002C6D1C">
        <w:rPr>
          <w:rFonts w:ascii="Arial" w:hAnsi="Arial" w:cs="Arial"/>
        </w:rPr>
        <w:t>how anthropologists form questions about ethnographic material</w:t>
      </w:r>
      <w:r w:rsidR="002C6D1C">
        <w:rPr>
          <w:rFonts w:ascii="Arial" w:hAnsi="Arial" w:cs="Arial"/>
        </w:rPr>
        <w:t xml:space="preserve"> and appreciate how ethnography contributes to theory</w:t>
      </w:r>
    </w:p>
    <w:p w:rsidRPr="00D61325" w:rsidR="00654169" w:rsidP="00654169" w:rsidRDefault="00B032C9" w14:paraId="0441A283" w14:textId="6F792EE0">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 xml:space="preserve">8.5 </w:t>
      </w:r>
      <w:r w:rsidR="004C0374">
        <w:rPr>
          <w:rFonts w:ascii="Arial" w:hAnsi="Arial" w:cs="Arial"/>
        </w:rPr>
        <w:t xml:space="preserve">Discuss and develop sustained arguments </w:t>
      </w:r>
      <w:r w:rsidRPr="00D61325" w:rsidR="00654169">
        <w:rPr>
          <w:rFonts w:ascii="Arial" w:hAnsi="Arial" w:cs="Arial"/>
        </w:rPr>
        <w:t xml:space="preserve"> </w:t>
      </w:r>
      <w:r w:rsidRPr="00D61325" w:rsidR="004A5231">
        <w:rPr>
          <w:rFonts w:ascii="Arial" w:hAnsi="Arial" w:cs="Arial"/>
        </w:rPr>
        <w:t xml:space="preserve">regarding </w:t>
      </w:r>
      <w:r w:rsidRPr="00D61325" w:rsidR="00654169">
        <w:rPr>
          <w:rFonts w:ascii="Arial" w:hAnsi="Arial" w:cs="Arial"/>
        </w:rPr>
        <w:t xml:space="preserve">the culture of capital </w:t>
      </w:r>
    </w:p>
    <w:p w:rsidRPr="00D61325" w:rsidR="004A5231" w:rsidP="00654169" w:rsidRDefault="00B032C9" w14:paraId="65041C5E" w14:textId="17083D9E">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8.6</w:t>
      </w:r>
      <w:r w:rsidRPr="00D61325" w:rsidR="00654169">
        <w:rPr>
          <w:rFonts w:ascii="Arial" w:hAnsi="Arial" w:cs="Arial"/>
        </w:rPr>
        <w:t xml:space="preserve"> </w:t>
      </w:r>
      <w:r w:rsidR="002C6D1C">
        <w:rPr>
          <w:rFonts w:ascii="Arial" w:hAnsi="Arial" w:cs="Arial"/>
        </w:rPr>
        <w:t>C</w:t>
      </w:r>
      <w:r w:rsidRPr="00D61325" w:rsidR="00654169">
        <w:rPr>
          <w:rFonts w:ascii="Arial" w:hAnsi="Arial" w:cs="Arial"/>
        </w:rPr>
        <w:t>ritically discuss</w:t>
      </w:r>
      <w:r>
        <w:rPr>
          <w:rFonts w:ascii="Arial" w:hAnsi="Arial" w:cs="Arial"/>
        </w:rPr>
        <w:t xml:space="preserve"> </w:t>
      </w:r>
      <w:r w:rsidRPr="00D61325" w:rsidR="00654169">
        <w:rPr>
          <w:rFonts w:ascii="Arial" w:hAnsi="Arial" w:cs="Arial"/>
        </w:rPr>
        <w:t xml:space="preserve">organisations in terms of social changes </w:t>
      </w:r>
    </w:p>
    <w:p w:rsidRPr="00D61325" w:rsidR="00654169" w:rsidP="00654169" w:rsidRDefault="00B032C9" w14:paraId="69C1411D" w14:textId="0ABEACB5">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426"/>
        <w:rPr>
          <w:rFonts w:ascii="Arial" w:hAnsi="Arial" w:cs="Arial"/>
        </w:rPr>
      </w:pPr>
      <w:r>
        <w:rPr>
          <w:rFonts w:ascii="Arial" w:hAnsi="Arial" w:cs="Arial"/>
        </w:rPr>
        <w:t>8.7</w:t>
      </w:r>
      <w:r w:rsidRPr="00D61325" w:rsidR="00654169">
        <w:rPr>
          <w:rFonts w:ascii="Arial" w:hAnsi="Arial" w:cs="Arial"/>
        </w:rPr>
        <w:t xml:space="preserve"> </w:t>
      </w:r>
      <w:r>
        <w:rPr>
          <w:rFonts w:ascii="Arial" w:hAnsi="Arial" w:cs="Arial"/>
        </w:rPr>
        <w:t>Synthesize and reflect upon personal</w:t>
      </w:r>
      <w:r w:rsidRPr="00D61325" w:rsidR="00654169">
        <w:rPr>
          <w:rFonts w:ascii="Arial" w:hAnsi="Arial" w:cs="Arial"/>
        </w:rPr>
        <w:t xml:space="preserve"> cultural assumptions in terms of the experience of local peoples and </w:t>
      </w:r>
      <w:r w:rsidRPr="00D61325" w:rsidR="004A5231">
        <w:rPr>
          <w:rFonts w:ascii="Arial" w:hAnsi="Arial" w:cs="Arial"/>
        </w:rPr>
        <w:t xml:space="preserve">their organizational </w:t>
      </w:r>
      <w:r w:rsidRPr="00D61325" w:rsidR="00654169">
        <w:rPr>
          <w:rFonts w:ascii="Arial" w:hAnsi="Arial" w:cs="Arial"/>
        </w:rPr>
        <w:t>environments,</w:t>
      </w:r>
    </w:p>
    <w:p w:rsidRPr="006F58A0" w:rsidR="00A20B8F" w:rsidP="00986DD9" w:rsidRDefault="00A20B8F" w14:paraId="35EBDA8A" w14:textId="77777777">
      <w:pPr>
        <w:pStyle w:val="Body"/>
        <w:spacing w:after="120" w:line="240" w:lineRule="auto"/>
        <w:ind w:right="260"/>
        <w:rPr>
          <w:rFonts w:ascii="Arial" w:hAnsi="Arial" w:cs="Arial"/>
          <w:lang w:val="en-GB"/>
        </w:rPr>
      </w:pPr>
    </w:p>
    <w:p w:rsidRPr="00654169" w:rsidR="00654169" w:rsidRDefault="004B30BD" w14:paraId="342BB447" w14:textId="77777777">
      <w:pPr>
        <w:pStyle w:val="Body"/>
        <w:numPr>
          <w:ilvl w:val="0"/>
          <w:numId w:val="16"/>
        </w:numPr>
        <w:spacing w:after="120" w:line="240" w:lineRule="auto"/>
        <w:ind w:right="260"/>
        <w:rPr>
          <w:rFonts w:ascii="Arial" w:hAnsi="Arial" w:eastAsia="Arial" w:cs="Arial"/>
          <w:b/>
          <w:bCs/>
        </w:rPr>
      </w:pPr>
      <w:r>
        <w:rPr>
          <w:rFonts w:ascii="Arial" w:hAnsi="Arial"/>
          <w:b/>
          <w:bCs/>
        </w:rPr>
        <w:t>The intended generic learning outcomes.</w:t>
      </w:r>
      <w:r>
        <w:rPr>
          <w:rFonts w:ascii="Arial Unicode MS" w:hAnsi="Arial Unicode MS" w:eastAsia="Arial Unicode MS" w:cs="Arial Unicode MS"/>
        </w:rPr>
        <w:br/>
      </w:r>
      <w:r>
        <w:rPr>
          <w:rFonts w:ascii="Arial" w:hAnsi="Arial"/>
          <w:b/>
          <w:bCs/>
        </w:rPr>
        <w:t>On successfully completing the module students will be able to:</w:t>
      </w:r>
    </w:p>
    <w:p w:rsidR="00654169" w:rsidP="00355F7A" w:rsidRDefault="00D61325" w14:paraId="0BAFE0F6" w14:textId="77777777">
      <w:pPr>
        <w:pStyle w:val="Body"/>
        <w:numPr>
          <w:ilvl w:val="1"/>
          <w:numId w:val="28"/>
        </w:numPr>
        <w:spacing w:after="120" w:line="240" w:lineRule="auto"/>
        <w:ind w:right="260"/>
        <w:rPr>
          <w:rFonts w:ascii="Arial" w:hAnsi="Arial"/>
        </w:rPr>
      </w:pPr>
      <w:r>
        <w:rPr>
          <w:rFonts w:ascii="Arial" w:hAnsi="Arial"/>
        </w:rPr>
        <w:t>Demonstrate highly transferable critical reasoning and evaluation skills</w:t>
      </w:r>
    </w:p>
    <w:p w:rsidRPr="00654169" w:rsidR="00654169" w:rsidP="00355F7A" w:rsidRDefault="004C0374" w14:paraId="7DE5960D" w14:textId="14B62995">
      <w:pPr>
        <w:pStyle w:val="Body"/>
        <w:numPr>
          <w:ilvl w:val="1"/>
          <w:numId w:val="28"/>
        </w:numPr>
        <w:spacing w:after="120" w:line="240" w:lineRule="auto"/>
        <w:ind w:right="260"/>
        <w:rPr>
          <w:rFonts w:ascii="Arial" w:hAnsi="Arial" w:eastAsia="Arial" w:cs="Arial"/>
        </w:rPr>
      </w:pPr>
      <w:r>
        <w:rPr>
          <w:rFonts w:ascii="Arial" w:hAnsi="Arial"/>
        </w:rPr>
        <w:t xml:space="preserve">Construct and  present </w:t>
      </w:r>
      <w:r w:rsidR="00F616DF">
        <w:rPr>
          <w:rFonts w:ascii="Arial" w:hAnsi="Arial"/>
        </w:rPr>
        <w:t>critical</w:t>
      </w:r>
      <w:r>
        <w:rPr>
          <w:rFonts w:ascii="Arial" w:hAnsi="Arial"/>
        </w:rPr>
        <w:t xml:space="preserve"> </w:t>
      </w:r>
      <w:r w:rsidRPr="00654169" w:rsidR="00654169">
        <w:rPr>
          <w:rFonts w:ascii="Arial" w:hAnsi="Arial"/>
        </w:rPr>
        <w:t>conclusions in written and oral form</w:t>
      </w:r>
      <w:r>
        <w:rPr>
          <w:rFonts w:ascii="Arial" w:hAnsi="Arial"/>
        </w:rPr>
        <w:t>.</w:t>
      </w:r>
    </w:p>
    <w:p w:rsidR="00A20B8F" w:rsidP="00654169" w:rsidRDefault="00A20B8F" w14:paraId="6BBA61F0" w14:textId="77777777">
      <w:pPr>
        <w:pStyle w:val="Body"/>
        <w:spacing w:after="120" w:line="240" w:lineRule="auto"/>
        <w:ind w:right="260"/>
        <w:rPr>
          <w:rFonts w:ascii="Arial" w:hAnsi="Arial" w:eastAsia="Arial" w:cs="Arial"/>
          <w:b/>
          <w:bCs/>
        </w:rPr>
      </w:pPr>
    </w:p>
    <w:p w:rsidRPr="00654169" w:rsidR="00A20B8F" w:rsidP="00654169" w:rsidRDefault="00654169" w14:paraId="4B6955C5" w14:textId="77777777">
      <w:pPr>
        <w:pStyle w:val="Body"/>
        <w:spacing w:after="120" w:line="240" w:lineRule="auto"/>
        <w:ind w:right="260"/>
        <w:jc w:val="both"/>
        <w:rPr>
          <w:rFonts w:ascii="Arial" w:hAnsi="Arial" w:eastAsia="Arial" w:cs="Arial"/>
          <w:bCs/>
        </w:rPr>
      </w:pPr>
      <w:r>
        <w:rPr>
          <w:rFonts w:ascii="Arial" w:hAnsi="Arial"/>
          <w:b/>
          <w:bCs/>
        </w:rPr>
        <w:lastRenderedPageBreak/>
        <w:t xml:space="preserve">10.  </w:t>
      </w:r>
      <w:r w:rsidR="004B30BD">
        <w:rPr>
          <w:rFonts w:ascii="Arial" w:hAnsi="Arial"/>
          <w:b/>
          <w:bCs/>
        </w:rPr>
        <w:t>A synopsis of the curriculum</w:t>
      </w:r>
    </w:p>
    <w:p w:rsidRPr="00654169" w:rsidR="00654169" w:rsidP="00654169" w:rsidRDefault="00654169" w14:paraId="230C3970" w14:textId="77777777">
      <w:pPr>
        <w:pStyle w:val="ListParagraph"/>
        <w:widowControl w:val="0"/>
        <w:tabs>
          <w:tab w:val="left" w:pos="479"/>
          <w:tab w:val="left" w:pos="720"/>
        </w:tabs>
        <w:autoSpaceDE w:val="0"/>
        <w:autoSpaceDN w:val="0"/>
        <w:adjustRightInd w:val="0"/>
        <w:ind w:right="237"/>
        <w:rPr>
          <w:rFonts w:ascii="Arial" w:hAnsi="Arial" w:cs="Arial"/>
        </w:rPr>
      </w:pPr>
      <w:r w:rsidRPr="00654169">
        <w:rPr>
          <w:rFonts w:ascii="Arial" w:hAnsi="Arial" w:cs="Arial"/>
        </w:rPr>
        <w:t>Anthropology has an important role to play in the examination of our own organizational lives as embedded in various forms of capitalism. This module will allow students to gain anthropological perspectives on business formations, structures, practices and ideologies. Businesses – be they individuals, families, corporations, nation-states or multi-lateral corporations - have identities that are invariably distinct from one another and which are forged upon and promote particular social relationships. Ethnographic case-studies, with a strong emphasis on the stock market in the last third of the course will provide the basis for discussing how these social relationships that enact power, are embedded in broader cultural processes such as ethnicity, nationalism, migration, and kinship as well as ideologies of gender, aesthetics and religion among others. Acknowledging the multiple dynamic relationships between businesses, people and marketplaces will allow us to evaluate their roles as reactive producers, consumers and disseminators of cultural processes within our surrounding environments, extending from the local to the global.</w:t>
      </w:r>
    </w:p>
    <w:p w:rsidR="00A20B8F" w:rsidP="00654169" w:rsidRDefault="00654169" w14:paraId="2704537B" w14:textId="77777777">
      <w:pPr>
        <w:pStyle w:val="Body"/>
        <w:spacing w:after="120" w:line="240" w:lineRule="auto"/>
        <w:ind w:right="260"/>
        <w:jc w:val="both"/>
        <w:rPr>
          <w:rFonts w:ascii="Arial" w:hAnsi="Arial" w:eastAsia="Arial" w:cs="Arial"/>
          <w:b/>
          <w:bCs/>
        </w:rPr>
      </w:pPr>
      <w:r>
        <w:rPr>
          <w:rFonts w:ascii="Arial" w:hAnsi="Arial"/>
          <w:b/>
          <w:bCs/>
        </w:rPr>
        <w:t xml:space="preserve">11. </w:t>
      </w:r>
      <w:r w:rsidR="004B30BD">
        <w:rPr>
          <w:rFonts w:ascii="Arial" w:hAnsi="Arial"/>
          <w:b/>
          <w:bCs/>
        </w:rPr>
        <w:t>Reading list (Indicative list, current at time of publication. Reading lists will be published annually)</w:t>
      </w:r>
    </w:p>
    <w:p w:rsidRPr="00CE3807" w:rsidR="00654169" w:rsidP="00654169" w:rsidRDefault="00654169" w14:paraId="6C036EB2" w14:textId="77777777">
      <w:pPr>
        <w:pStyle w:val="ListParagraph"/>
        <w:widowControl w:val="0"/>
        <w:autoSpaceDE w:val="0"/>
        <w:autoSpaceDN w:val="0"/>
        <w:adjustRightInd w:val="0"/>
        <w:ind w:left="426"/>
        <w:rPr>
          <w:rFonts w:ascii="Arial" w:hAnsi="Arial" w:cs="Arial"/>
        </w:rPr>
      </w:pPr>
      <w:r w:rsidRPr="00CE3807">
        <w:rPr>
          <w:rFonts w:ascii="Arial" w:hAnsi="Arial" w:cs="Arial"/>
        </w:rPr>
        <w:t xml:space="preserve">Bestor, Ted 2004. </w:t>
      </w:r>
      <w:r w:rsidRPr="00CE3807">
        <w:rPr>
          <w:rFonts w:ascii="Arial" w:hAnsi="Arial" w:cs="Arial"/>
          <w:i/>
          <w:iCs/>
        </w:rPr>
        <w:t>Tsukiji: The Fish Market at the Center of the World</w:t>
      </w:r>
      <w:r w:rsidRPr="00CE3807">
        <w:rPr>
          <w:rFonts w:ascii="Arial" w:hAnsi="Arial" w:cs="Arial"/>
        </w:rPr>
        <w:t>. University of California Press</w:t>
      </w:r>
    </w:p>
    <w:p w:rsidRPr="00CE3807" w:rsidR="00654169" w:rsidP="00654169" w:rsidRDefault="00654169" w14:paraId="5ABA9AC6" w14:textId="77777777">
      <w:pPr>
        <w:pStyle w:val="ListParagraph"/>
        <w:widowControl w:val="0"/>
        <w:autoSpaceDE w:val="0"/>
        <w:autoSpaceDN w:val="0"/>
        <w:adjustRightInd w:val="0"/>
        <w:ind w:left="426"/>
        <w:rPr>
          <w:rFonts w:ascii="Arial" w:hAnsi="Arial" w:cs="Arial"/>
        </w:rPr>
      </w:pPr>
      <w:r w:rsidRPr="00CE3807">
        <w:rPr>
          <w:rFonts w:ascii="Arial" w:hAnsi="Arial" w:cs="Arial"/>
        </w:rPr>
        <w:t>Comaroff , John and Jean Comoroff (in press, 2008) “Ethnicity, Inc.</w:t>
      </w:r>
    </w:p>
    <w:p w:rsidRPr="00CE3807" w:rsidR="00654169" w:rsidP="00654169" w:rsidRDefault="00654169" w14:paraId="43D07E5D" w14:textId="77777777">
      <w:pPr>
        <w:pStyle w:val="ListParagraph"/>
        <w:widowControl w:val="0"/>
        <w:autoSpaceDE w:val="0"/>
        <w:autoSpaceDN w:val="0"/>
        <w:adjustRightInd w:val="0"/>
        <w:ind w:left="426"/>
        <w:rPr>
          <w:rFonts w:ascii="Arial" w:hAnsi="Arial" w:cs="Arial"/>
        </w:rPr>
      </w:pPr>
      <w:r w:rsidRPr="00CE3807">
        <w:rPr>
          <w:rFonts w:ascii="Arial" w:hAnsi="Arial" w:cs="Arial"/>
        </w:rPr>
        <w:t xml:space="preserve">Frank, Thomas 1997.  </w:t>
      </w:r>
      <w:r w:rsidRPr="00CE3807">
        <w:rPr>
          <w:rFonts w:ascii="Arial" w:hAnsi="Arial" w:cs="Arial"/>
          <w:i/>
          <w:iCs/>
        </w:rPr>
        <w:t>The Conquest of Cool: Business Culture, Counterculture and the Rise of Hip Consumerism.</w:t>
      </w:r>
      <w:r w:rsidRPr="00CE3807">
        <w:rPr>
          <w:rFonts w:ascii="Arial" w:hAnsi="Arial" w:cs="Arial"/>
        </w:rPr>
        <w:t xml:space="preserve"> University of Chicago Press </w:t>
      </w:r>
    </w:p>
    <w:p w:rsidRPr="00CE3807" w:rsidR="00654169" w:rsidP="00654169" w:rsidRDefault="00654169" w14:paraId="308C86DC" w14:textId="77777777">
      <w:pPr>
        <w:pStyle w:val="ListParagraph"/>
        <w:widowControl w:val="0"/>
        <w:autoSpaceDE w:val="0"/>
        <w:autoSpaceDN w:val="0"/>
        <w:adjustRightInd w:val="0"/>
        <w:ind w:left="426"/>
        <w:rPr>
          <w:rFonts w:ascii="Arial" w:hAnsi="Arial"/>
        </w:rPr>
      </w:pPr>
      <w:r w:rsidRPr="00CE3807">
        <w:rPr>
          <w:rFonts w:ascii="Arial" w:hAnsi="Arial"/>
        </w:rPr>
        <w:t xml:space="preserve">Hart, Keith, and Horacio Ortiz. 2014. "The Anthropology of Money and Finance: Between Ethnography and World History". </w:t>
      </w:r>
      <w:r w:rsidRPr="00CE3807">
        <w:rPr>
          <w:rFonts w:ascii="Arial" w:hAnsi="Arial"/>
          <w:i/>
        </w:rPr>
        <w:t xml:space="preserve">Annual Review of Anthropology. </w:t>
      </w:r>
      <w:r w:rsidRPr="00CE3807">
        <w:rPr>
          <w:rFonts w:ascii="Arial" w:hAnsi="Arial"/>
        </w:rPr>
        <w:t>43: 465-482.</w:t>
      </w:r>
    </w:p>
    <w:p w:rsidRPr="00CE3807" w:rsidR="00654169" w:rsidDel="004A3ECC" w:rsidP="00654169" w:rsidRDefault="00654169" w14:paraId="1A1E6DEE" w14:textId="77777777">
      <w:pPr>
        <w:pStyle w:val="ListParagraph"/>
        <w:widowControl w:val="0"/>
        <w:autoSpaceDE w:val="0"/>
        <w:autoSpaceDN w:val="0"/>
        <w:adjustRightInd w:val="0"/>
        <w:ind w:left="426"/>
        <w:rPr>
          <w:rFonts w:ascii="Arial" w:hAnsi="Arial" w:cs="Arial"/>
        </w:rPr>
      </w:pPr>
      <w:r w:rsidRPr="00CE3807">
        <w:rPr>
          <w:rFonts w:ascii="Arial" w:hAnsi="Arial"/>
        </w:rPr>
        <w:t xml:space="preserve">Ho, Karen Zouwen. 2009. </w:t>
      </w:r>
      <w:r w:rsidRPr="00CE3807">
        <w:rPr>
          <w:rFonts w:ascii="Arial" w:hAnsi="Arial"/>
          <w:i/>
        </w:rPr>
        <w:t>Liquidated: an ethnography of Wall Street</w:t>
      </w:r>
      <w:r w:rsidRPr="00CE3807">
        <w:rPr>
          <w:rFonts w:ascii="Arial" w:hAnsi="Arial"/>
        </w:rPr>
        <w:t xml:space="preserve">. Durham: Duke University Press. </w:t>
      </w:r>
    </w:p>
    <w:p w:rsidRPr="00CE3807" w:rsidR="00654169" w:rsidP="00654169" w:rsidRDefault="00654169" w14:paraId="1C6C0C4B" w14:textId="77777777">
      <w:pPr>
        <w:pStyle w:val="ListParagraph"/>
        <w:widowControl w:val="0"/>
        <w:autoSpaceDE w:val="0"/>
        <w:autoSpaceDN w:val="0"/>
        <w:adjustRightInd w:val="0"/>
        <w:ind w:left="426"/>
        <w:rPr>
          <w:rFonts w:ascii="Arial" w:hAnsi="Arial"/>
        </w:rPr>
      </w:pPr>
      <w:r w:rsidRPr="00CE3807">
        <w:rPr>
          <w:rFonts w:ascii="Arial" w:hAnsi="Arial"/>
        </w:rPr>
        <w:t xml:space="preserve">Hoffer, Lee D. 2006. </w:t>
      </w:r>
      <w:r w:rsidRPr="00CE3807">
        <w:rPr>
          <w:rFonts w:ascii="Arial" w:hAnsi="Arial"/>
          <w:i/>
        </w:rPr>
        <w:t>Junkie business: the evolution and operation of a heroin dealing network</w:t>
      </w:r>
      <w:r w:rsidRPr="00CE3807">
        <w:rPr>
          <w:rFonts w:ascii="Arial" w:hAnsi="Arial"/>
        </w:rPr>
        <w:t xml:space="preserve">. Australia: Thomson/Wadsworth. </w:t>
      </w:r>
    </w:p>
    <w:p w:rsidRPr="00CE3807" w:rsidR="00654169" w:rsidP="00654169" w:rsidRDefault="00654169" w14:paraId="78206200" w14:textId="77777777">
      <w:pPr>
        <w:pStyle w:val="ListParagraph"/>
        <w:widowControl w:val="0"/>
        <w:autoSpaceDE w:val="0"/>
        <w:autoSpaceDN w:val="0"/>
        <w:adjustRightInd w:val="0"/>
        <w:ind w:left="426"/>
        <w:rPr>
          <w:rFonts w:ascii="Arial" w:hAnsi="Arial"/>
        </w:rPr>
      </w:pPr>
      <w:r w:rsidRPr="00CE3807">
        <w:rPr>
          <w:rFonts w:ascii="Arial" w:hAnsi="Arial"/>
        </w:rPr>
        <w:t xml:space="preserve">Ortiz, Horacio. 2014. "The Limits of Financial Imagination: Free Investors, Efficient Markets, and Crisis". </w:t>
      </w:r>
      <w:r w:rsidRPr="00CE3807">
        <w:rPr>
          <w:rFonts w:ascii="Arial" w:hAnsi="Arial"/>
          <w:i/>
        </w:rPr>
        <w:t xml:space="preserve">American Anthropologist. </w:t>
      </w:r>
      <w:r w:rsidRPr="00CE3807">
        <w:rPr>
          <w:rFonts w:ascii="Arial" w:hAnsi="Arial"/>
        </w:rPr>
        <w:t xml:space="preserve">116 (1): 38-50. </w:t>
      </w:r>
    </w:p>
    <w:p w:rsidRPr="004A3ECC" w:rsidR="00654169" w:rsidP="00654169" w:rsidRDefault="00654169" w14:paraId="0D5C8227" w14:textId="77777777">
      <w:pPr>
        <w:pStyle w:val="ListParagraph"/>
        <w:widowControl w:val="0"/>
        <w:autoSpaceDE w:val="0"/>
        <w:autoSpaceDN w:val="0"/>
        <w:adjustRightInd w:val="0"/>
        <w:ind w:left="426"/>
        <w:rPr>
          <w:rFonts w:ascii="Arial" w:hAnsi="Arial" w:cs="Arial"/>
        </w:rPr>
      </w:pPr>
      <w:r w:rsidRPr="00CE3807">
        <w:rPr>
          <w:rFonts w:ascii="Arial" w:hAnsi="Arial" w:cs="Arial"/>
        </w:rPr>
        <w:t xml:space="preserve">Zaloom, Caitlin 2006. </w:t>
      </w:r>
      <w:r w:rsidRPr="00CE3807">
        <w:rPr>
          <w:rFonts w:ascii="Arial" w:hAnsi="Arial" w:cs="Arial"/>
          <w:i/>
          <w:iCs/>
        </w:rPr>
        <w:t>Out of the Pits:</w:t>
      </w:r>
      <w:r w:rsidRPr="00CE3807">
        <w:rPr>
          <w:rFonts w:ascii="Arial" w:hAnsi="Arial" w:cs="Arial"/>
        </w:rPr>
        <w:t xml:space="preserve"> </w:t>
      </w:r>
      <w:r w:rsidRPr="00CE3807">
        <w:rPr>
          <w:rFonts w:ascii="Arial" w:hAnsi="Arial" w:cs="Arial"/>
          <w:i/>
          <w:iCs/>
        </w:rPr>
        <w:t>Traders and Technology from Chicago to London</w:t>
      </w:r>
      <w:r w:rsidRPr="00CE3807">
        <w:rPr>
          <w:rFonts w:ascii="Arial" w:hAnsi="Arial" w:cs="Arial"/>
        </w:rPr>
        <w:t>. University of Chicago</w:t>
      </w:r>
      <w:r w:rsidRPr="004A3ECC">
        <w:rPr>
          <w:rFonts w:ascii="Arial" w:hAnsi="Arial" w:cs="Arial"/>
        </w:rPr>
        <w:t xml:space="preserve"> Press</w:t>
      </w:r>
    </w:p>
    <w:p w:rsidR="00A20B8F" w:rsidP="00654169" w:rsidRDefault="00654169" w14:paraId="30F9D83A" w14:textId="77777777">
      <w:pPr>
        <w:pStyle w:val="Body"/>
        <w:spacing w:after="120" w:line="240" w:lineRule="auto"/>
        <w:ind w:right="260"/>
        <w:rPr>
          <w:rFonts w:ascii="Arial" w:hAnsi="Arial" w:eastAsia="Arial" w:cs="Arial"/>
          <w:i/>
          <w:iCs/>
        </w:rPr>
      </w:pPr>
      <w:r>
        <w:rPr>
          <w:rFonts w:ascii="Arial" w:hAnsi="Arial"/>
          <w:b/>
          <w:bCs/>
        </w:rPr>
        <w:t xml:space="preserve">12. </w:t>
      </w:r>
      <w:r w:rsidR="004B30BD">
        <w:rPr>
          <w:rFonts w:ascii="Arial" w:hAnsi="Arial"/>
          <w:b/>
          <w:bCs/>
        </w:rPr>
        <w:t>Learning and teaching methods</w:t>
      </w:r>
    </w:p>
    <w:p w:rsidRPr="00355F7A" w:rsidR="007B7C42" w:rsidP="00355F7A" w:rsidRDefault="007B7C42" w14:paraId="7BE8FC89" w14:textId="60B3F14D">
      <w:pPr>
        <w:pStyle w:val="Body"/>
        <w:spacing w:after="120" w:line="240" w:lineRule="auto"/>
        <w:ind w:left="426" w:right="260"/>
        <w:rPr>
          <w:rFonts w:ascii="Arial" w:hAnsi="Arial"/>
        </w:rPr>
      </w:pPr>
      <w:r w:rsidRPr="00355F7A">
        <w:rPr>
          <w:rFonts w:ascii="Arial" w:hAnsi="Arial"/>
        </w:rPr>
        <w:t>Total Contact Hours:</w:t>
      </w:r>
      <w:r w:rsidRPr="00355F7A">
        <w:rPr>
          <w:rFonts w:ascii="Arial" w:hAnsi="Arial"/>
        </w:rPr>
        <w:t xml:space="preserve"> </w:t>
      </w:r>
      <w:r w:rsidR="00E678D7">
        <w:rPr>
          <w:rFonts w:ascii="Arial" w:hAnsi="Arial"/>
        </w:rPr>
        <w:t>34</w:t>
      </w:r>
    </w:p>
    <w:p w:rsidR="007B7C42" w:rsidP="00355F7A" w:rsidRDefault="007B7C42" w14:paraId="342D214F" w14:textId="723D1094">
      <w:pPr>
        <w:pStyle w:val="Body"/>
        <w:spacing w:after="120" w:line="240" w:lineRule="auto"/>
        <w:ind w:left="426" w:right="260"/>
        <w:rPr>
          <w:rFonts w:ascii="Arial" w:hAnsi="Arial"/>
        </w:rPr>
      </w:pPr>
      <w:r w:rsidRPr="00355F7A">
        <w:rPr>
          <w:rFonts w:ascii="Arial" w:hAnsi="Arial"/>
        </w:rPr>
        <w:t>Private Study Hours</w:t>
      </w:r>
      <w:r>
        <w:rPr>
          <w:rFonts w:ascii="Arial" w:hAnsi="Arial"/>
        </w:rPr>
        <w:t xml:space="preserve">: </w:t>
      </w:r>
      <w:r w:rsidR="008C496C">
        <w:rPr>
          <w:rFonts w:ascii="Arial" w:hAnsi="Arial"/>
        </w:rPr>
        <w:t>116</w:t>
      </w:r>
    </w:p>
    <w:p w:rsidRPr="00355F7A" w:rsidR="005705B3" w:rsidP="00355F7A" w:rsidRDefault="005705B3" w14:paraId="4263B22F" w14:textId="77777777">
      <w:pPr>
        <w:pStyle w:val="Body"/>
        <w:spacing w:after="120" w:line="240" w:lineRule="auto"/>
        <w:ind w:left="426" w:right="260"/>
        <w:rPr>
          <w:rFonts w:ascii="Arial" w:hAnsi="Arial"/>
        </w:rPr>
      </w:pPr>
      <w:r>
        <w:rPr>
          <w:rFonts w:ascii="Arial" w:hAnsi="Arial"/>
        </w:rPr>
        <w:t>Total Study Time: 150 hours</w:t>
      </w:r>
    </w:p>
    <w:p w:rsidRPr="00721552" w:rsidR="00A20B8F" w:rsidP="00355F7A" w:rsidRDefault="00F616DF" w14:paraId="05B790CA" w14:textId="77777777">
      <w:pPr>
        <w:spacing w:after="120"/>
        <w:ind w:right="260"/>
        <w:rPr>
          <w:rFonts w:ascii="Arial" w:hAnsi="Arial" w:eastAsia="Arial" w:cs="Arial"/>
          <w:b/>
          <w:i/>
          <w:iCs/>
        </w:rPr>
      </w:pPr>
      <w:r>
        <w:rPr>
          <w:rFonts w:ascii="Arial" w:hAnsi="Arial" w:cs="Arial"/>
          <w:b/>
        </w:rPr>
        <w:tab/>
      </w:r>
    </w:p>
    <w:p w:rsidR="009D7F42" w:rsidP="00654169" w:rsidRDefault="00654169" w14:paraId="6E3A5572" w14:textId="77777777">
      <w:pPr>
        <w:pStyle w:val="Body"/>
        <w:spacing w:after="120" w:line="240" w:lineRule="auto"/>
        <w:ind w:right="260"/>
        <w:rPr>
          <w:rFonts w:ascii="Arial" w:hAnsi="Arial" w:eastAsia="Arial" w:cs="Arial"/>
          <w:i/>
          <w:iCs/>
        </w:rPr>
      </w:pPr>
      <w:r>
        <w:rPr>
          <w:rFonts w:ascii="Arial" w:hAnsi="Arial"/>
          <w:b/>
          <w:bCs/>
        </w:rPr>
        <w:t xml:space="preserve">13. </w:t>
      </w:r>
      <w:r w:rsidRPr="00721552" w:rsidR="004B30BD">
        <w:rPr>
          <w:rFonts w:ascii="Arial" w:hAnsi="Arial"/>
          <w:b/>
          <w:bCs/>
        </w:rPr>
        <w:t>Assessment</w:t>
      </w:r>
      <w:r w:rsidR="004B30BD">
        <w:rPr>
          <w:rFonts w:ascii="Arial" w:hAnsi="Arial"/>
          <w:b/>
          <w:bCs/>
        </w:rPr>
        <w:t xml:space="preserve"> methods</w:t>
      </w:r>
    </w:p>
    <w:p w:rsidR="00A20B8F" w:rsidP="00355F7A" w:rsidRDefault="009D7F42" w14:paraId="4EECDBDE" w14:textId="77777777">
      <w:pPr>
        <w:pStyle w:val="ListParagraph"/>
        <w:rPr>
          <w:rFonts w:ascii="Arial" w:hAnsi="Arial" w:eastAsia="Arial" w:cs="Arial"/>
        </w:rPr>
      </w:pPr>
      <w:r w:rsidRPr="009D7F42">
        <w:rPr>
          <w:rFonts w:ascii="Arial" w:hAnsi="Arial" w:cs="Arial"/>
          <w:iCs/>
        </w:rPr>
        <w:t>Main assessment methods</w:t>
      </w:r>
    </w:p>
    <w:p w:rsidRPr="0098531B" w:rsidR="0098531B" w:rsidP="007B7C42" w:rsidRDefault="004B30BD" w14:paraId="6FBBAB63" w14:textId="5F5B0560">
      <w:pPr>
        <w:pStyle w:val="ListParagraph"/>
        <w:numPr>
          <w:ilvl w:val="0"/>
          <w:numId w:val="22"/>
        </w:numPr>
        <w:spacing w:before="60" w:after="60" w:line="240" w:lineRule="auto"/>
        <w:ind w:left="709" w:hanging="283"/>
        <w:rPr>
          <w:rFonts w:ascii="Arial" w:hAnsi="Arial" w:eastAsia="Arial" w:cs="Arial"/>
        </w:rPr>
      </w:pPr>
      <w:r w:rsidRPr="0098531B">
        <w:rPr>
          <w:rFonts w:ascii="Arial" w:hAnsi="Arial"/>
        </w:rPr>
        <w:t xml:space="preserve">A </w:t>
      </w:r>
      <w:r w:rsidR="00E678D7">
        <w:rPr>
          <w:rFonts w:ascii="Arial" w:hAnsi="Arial"/>
        </w:rPr>
        <w:t>3</w:t>
      </w:r>
      <w:r w:rsidRPr="0098531B">
        <w:rPr>
          <w:rFonts w:ascii="Arial" w:hAnsi="Arial"/>
        </w:rPr>
        <w:t>,</w:t>
      </w:r>
      <w:r w:rsidRPr="0098531B" w:rsidR="00041937">
        <w:rPr>
          <w:rFonts w:ascii="Arial" w:hAnsi="Arial"/>
        </w:rPr>
        <w:t>5</w:t>
      </w:r>
      <w:r w:rsidRPr="0098531B" w:rsidR="0098531B">
        <w:rPr>
          <w:rFonts w:ascii="Arial" w:hAnsi="Arial"/>
        </w:rPr>
        <w:t>00 word Essay (</w:t>
      </w:r>
      <w:r w:rsidR="00E678D7">
        <w:rPr>
          <w:rFonts w:ascii="Arial" w:hAnsi="Arial"/>
        </w:rPr>
        <w:t>8</w:t>
      </w:r>
      <w:r w:rsidRPr="0098531B" w:rsidR="00E678D7">
        <w:rPr>
          <w:rFonts w:ascii="Arial" w:hAnsi="Arial"/>
        </w:rPr>
        <w:t>0</w:t>
      </w:r>
      <w:r w:rsidRPr="0098531B">
        <w:rPr>
          <w:rFonts w:ascii="Arial" w:hAnsi="Arial"/>
        </w:rPr>
        <w:t xml:space="preserve">%) </w:t>
      </w:r>
    </w:p>
    <w:p w:rsidRPr="0098531B" w:rsidR="0098531B" w:rsidP="007B7C42" w:rsidRDefault="003009CB" w14:paraId="0DAAE9B5" w14:textId="77777777">
      <w:pPr>
        <w:pStyle w:val="ListParagraph"/>
        <w:numPr>
          <w:ilvl w:val="0"/>
          <w:numId w:val="22"/>
        </w:numPr>
        <w:spacing w:before="60" w:after="60" w:line="240" w:lineRule="auto"/>
        <w:ind w:left="709" w:hanging="283"/>
        <w:rPr>
          <w:rFonts w:ascii="Arial" w:hAnsi="Arial" w:eastAsia="Arial" w:cs="Arial"/>
        </w:rPr>
      </w:pPr>
      <w:r>
        <w:rPr>
          <w:rFonts w:ascii="Arial" w:hAnsi="Arial" w:eastAsia="Times New Roman" w:cs="Arial"/>
          <w:bCs/>
        </w:rPr>
        <w:t>In-Course Test</w:t>
      </w:r>
      <w:r w:rsidRPr="0098531B" w:rsidR="0098531B">
        <w:rPr>
          <w:rFonts w:ascii="Arial" w:hAnsi="Arial" w:eastAsia="Times New Roman" w:cs="Arial"/>
          <w:bCs/>
        </w:rPr>
        <w:t xml:space="preserve"> (</w:t>
      </w:r>
      <w:r w:rsidR="0098531B">
        <w:rPr>
          <w:rFonts w:ascii="Arial" w:hAnsi="Arial" w:eastAsia="Times New Roman" w:cs="Arial"/>
          <w:bCs/>
        </w:rPr>
        <w:t>2</w:t>
      </w:r>
      <w:r w:rsidRPr="0098531B" w:rsidR="0098531B">
        <w:rPr>
          <w:rFonts w:ascii="Arial" w:hAnsi="Arial" w:eastAsia="Times New Roman" w:cs="Arial"/>
          <w:bCs/>
        </w:rPr>
        <w:t>0%)</w:t>
      </w:r>
      <w:r w:rsidR="004A5231">
        <w:rPr>
          <w:rFonts w:ascii="Arial" w:hAnsi="Arial" w:eastAsia="Times New Roman" w:cs="Arial"/>
          <w:bCs/>
        </w:rPr>
        <w:t xml:space="preserve"> </w:t>
      </w:r>
      <w:r w:rsidR="00266D85">
        <w:rPr>
          <w:rFonts w:ascii="Arial" w:hAnsi="Arial" w:eastAsia="Times New Roman" w:cs="Arial"/>
          <w:bCs/>
        </w:rPr>
        <w:t>45mins</w:t>
      </w:r>
      <w:r w:rsidR="007E399B">
        <w:rPr>
          <w:rFonts w:ascii="Arial" w:hAnsi="Arial" w:eastAsia="Times New Roman" w:cs="Arial"/>
          <w:bCs/>
        </w:rPr>
        <w:t xml:space="preserve">, </w:t>
      </w:r>
      <w:r w:rsidR="004A5231">
        <w:rPr>
          <w:rFonts w:ascii="Arial" w:hAnsi="Arial" w:eastAsia="Times New Roman" w:cs="Arial"/>
          <w:bCs/>
        </w:rPr>
        <w:t>based on key points from lectures and seminars. This is a multiple-choice, True/False short answer test.</w:t>
      </w:r>
    </w:p>
    <w:p w:rsidR="009D7F42" w:rsidP="009D7F42" w:rsidRDefault="009D7F42" w14:paraId="246F825A" w14:textId="77777777">
      <w:pPr>
        <w:pStyle w:val="ListParagraph"/>
        <w:spacing w:before="60" w:after="120" w:line="240" w:lineRule="auto"/>
        <w:ind w:left="709" w:right="260"/>
        <w:rPr>
          <w:rFonts w:ascii="Arial" w:hAnsi="Arial"/>
        </w:rPr>
      </w:pPr>
    </w:p>
    <w:p w:rsidRPr="00662108" w:rsidR="009D7F42" w:rsidP="009D7F42" w:rsidRDefault="009D7F42" w14:paraId="64E86C7E" w14:textId="77777777">
      <w:pPr>
        <w:pStyle w:val="ListParagraph"/>
        <w:numPr>
          <w:ilvl w:val="1"/>
          <w:numId w:val="29"/>
        </w:numPr>
        <w:pBdr>
          <w:top w:val="none" w:color="auto" w:sz="0" w:space="0"/>
          <w:left w:val="none" w:color="auto" w:sz="0" w:space="0"/>
          <w:bottom w:val="none" w:color="auto" w:sz="0" w:space="0"/>
          <w:right w:val="none" w:color="auto" w:sz="0" w:space="0"/>
          <w:between w:val="none" w:color="auto" w:sz="0" w:space="0"/>
          <w:bar w:val="none" w:color="auto" w:sz="0"/>
        </w:pBdr>
        <w:spacing w:after="120"/>
        <w:ind w:left="567" w:hanging="567"/>
        <w:contextualSpacing/>
        <w:rPr>
          <w:rFonts w:ascii="Arial" w:hAnsi="Arial" w:cs="Arial"/>
          <w:iCs/>
        </w:rPr>
      </w:pPr>
      <w:r w:rsidRPr="00662108">
        <w:rPr>
          <w:rFonts w:ascii="Arial" w:hAnsi="Arial" w:cs="Arial"/>
          <w:iCs/>
        </w:rPr>
        <w:t xml:space="preserve">Reassessment methods </w:t>
      </w:r>
    </w:p>
    <w:p w:rsidR="00DC377D" w:rsidP="00DC377D" w:rsidRDefault="00DC377D" w14:paraId="439707A6" w14:textId="77777777">
      <w:pPr>
        <w:pStyle w:val="ListParagraph"/>
        <w:spacing w:before="60" w:after="120" w:line="240" w:lineRule="auto"/>
        <w:ind w:left="709" w:right="260"/>
        <w:rPr>
          <w:rFonts w:ascii="Arial" w:hAnsi="Arial" w:eastAsia="Arial" w:cs="Arial"/>
          <w:bCs/>
          <w:iCs/>
        </w:rPr>
      </w:pPr>
      <w:r>
        <w:rPr>
          <w:rFonts w:ascii="Arial" w:hAnsi="Arial" w:eastAsia="Arial" w:cs="Arial"/>
          <w:bCs/>
          <w:iCs/>
        </w:rPr>
        <w:t xml:space="preserve">Reassessment </w:t>
      </w:r>
      <w:r>
        <w:rPr>
          <w:rFonts w:ascii="Arial" w:hAnsi="Arial" w:eastAsia="Arial" w:cs="Arial"/>
          <w:bCs/>
          <w:iCs/>
        </w:rPr>
        <w:t>instrument 100% coursework</w:t>
      </w:r>
    </w:p>
    <w:p w:rsidRPr="00355F7A" w:rsidR="0067234F" w:rsidP="00DC377D" w:rsidRDefault="0067234F" w14:paraId="140D3809" w14:textId="77777777">
      <w:pPr>
        <w:pStyle w:val="ListParagraph"/>
        <w:spacing w:before="60" w:after="120" w:line="240" w:lineRule="auto"/>
        <w:ind w:left="709" w:right="260"/>
        <w:rPr>
          <w:rFonts w:ascii="Arial" w:hAnsi="Arial" w:eastAsia="Arial" w:cs="Arial"/>
          <w:bCs/>
          <w:iCs/>
        </w:rPr>
      </w:pPr>
    </w:p>
    <w:p w:rsidR="00A20B8F" w:rsidP="004A5231" w:rsidRDefault="004A5231" w14:paraId="5A2B64BE" w14:textId="77777777">
      <w:pPr>
        <w:pStyle w:val="Body"/>
        <w:spacing w:after="120" w:line="240" w:lineRule="auto"/>
        <w:ind w:right="261"/>
        <w:jc w:val="both"/>
        <w:rPr>
          <w:rFonts w:ascii="Arial" w:hAnsi="Arial" w:eastAsia="Arial" w:cs="Arial"/>
          <w:b/>
          <w:bCs/>
          <w:i/>
          <w:iCs/>
        </w:rPr>
      </w:pPr>
      <w:r>
        <w:rPr>
          <w:rFonts w:ascii="Arial" w:hAnsi="Arial"/>
          <w:b/>
          <w:bCs/>
          <w:i/>
          <w:iCs/>
        </w:rPr>
        <w:t xml:space="preserve">14. </w:t>
      </w:r>
      <w:r w:rsidR="004B30BD">
        <w:rPr>
          <w:rFonts w:ascii="Arial" w:hAnsi="Arial"/>
          <w:b/>
          <w:bCs/>
          <w:i/>
          <w:iCs/>
        </w:rPr>
        <w:t>Map of module learning outcomes (sections 8 &amp; 9) to learning and teaching methods (section12) and methods of assessment (section 13)</w:t>
      </w:r>
    </w:p>
    <w:tbl>
      <w:tblPr>
        <w:tblW w:w="7274" w:type="dxa"/>
        <w:tblInd w:w="211"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776"/>
        <w:gridCol w:w="618"/>
        <w:gridCol w:w="584"/>
        <w:gridCol w:w="584"/>
        <w:gridCol w:w="584"/>
        <w:gridCol w:w="585"/>
        <w:gridCol w:w="583"/>
        <w:gridCol w:w="585"/>
        <w:gridCol w:w="585"/>
        <w:gridCol w:w="790"/>
      </w:tblGrid>
      <w:tr w:rsidR="00542E60" w:rsidTr="00DD5FEB" w14:paraId="2BD43FFC" w14:textId="77777777">
        <w:trPr>
          <w:trHeight w:val="793"/>
        </w:trPr>
        <w:tc>
          <w:tcPr>
            <w:tcW w:w="1776" w:type="dxa"/>
            <w:tcBorders>
              <w:top w:val="single" w:color="000000" w:sz="4" w:space="0"/>
              <w:left w:val="single" w:color="000000" w:sz="4" w:space="0"/>
              <w:bottom w:val="single" w:color="000000" w:sz="4" w:space="0"/>
              <w:right w:val="single" w:color="000000" w:sz="4" w:space="0"/>
            </w:tcBorders>
            <w:shd w:val="clear" w:color="auto" w:fill="D9D9D9"/>
          </w:tcPr>
          <w:p w:rsidR="00542E60" w:rsidRDefault="00542E60" w14:paraId="4DC4C50F" w14:textId="77777777">
            <w:pPr>
              <w:pStyle w:val="Body"/>
              <w:spacing w:after="120"/>
              <w:ind w:left="33"/>
            </w:pPr>
            <w:r>
              <w:rPr>
                <w:rFonts w:ascii="Arial" w:hAnsi="Arial"/>
                <w:b/>
                <w:bCs/>
              </w:rPr>
              <w:t>Module learning outcome</w:t>
            </w:r>
          </w:p>
        </w:tc>
        <w:tc>
          <w:tcPr>
            <w:tcW w:w="618"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10C8A9D8" w14:textId="77777777">
            <w:pPr>
              <w:pStyle w:val="Body"/>
              <w:spacing w:after="120" w:line="240" w:lineRule="auto"/>
            </w:pPr>
            <w:r>
              <w:rPr>
                <w:rFonts w:ascii="Arial" w:hAnsi="Arial"/>
                <w:i/>
                <w:iCs/>
              </w:rPr>
              <w:t>8.1</w:t>
            </w:r>
          </w:p>
        </w:tc>
        <w:tc>
          <w:tcPr>
            <w:tcW w:w="584"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7D286B54" w14:textId="77777777">
            <w:pPr>
              <w:pStyle w:val="Body"/>
              <w:spacing w:after="120" w:line="240" w:lineRule="auto"/>
            </w:pPr>
            <w:r>
              <w:rPr>
                <w:rFonts w:ascii="Arial" w:hAnsi="Arial"/>
                <w:i/>
                <w:iCs/>
              </w:rPr>
              <w:t>8.2</w:t>
            </w:r>
          </w:p>
        </w:tc>
        <w:tc>
          <w:tcPr>
            <w:tcW w:w="584"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12AA67A2" w14:textId="77777777">
            <w:pPr>
              <w:pStyle w:val="Body"/>
              <w:spacing w:after="120" w:line="240" w:lineRule="auto"/>
            </w:pPr>
            <w:r>
              <w:rPr>
                <w:rFonts w:ascii="Arial" w:hAnsi="Arial"/>
                <w:i/>
                <w:iCs/>
              </w:rPr>
              <w:t>8.3</w:t>
            </w:r>
          </w:p>
        </w:tc>
        <w:tc>
          <w:tcPr>
            <w:tcW w:w="584"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2E567DE8" w14:textId="77777777">
            <w:pPr>
              <w:pStyle w:val="Body"/>
              <w:spacing w:after="120" w:line="240" w:lineRule="auto"/>
            </w:pPr>
            <w:r>
              <w:rPr>
                <w:rFonts w:ascii="Arial" w:hAnsi="Arial"/>
                <w:i/>
                <w:iCs/>
              </w:rPr>
              <w:t>8.4</w:t>
            </w:r>
          </w:p>
        </w:tc>
        <w:tc>
          <w:tcPr>
            <w:tcW w:w="585" w:type="dxa"/>
            <w:tcBorders>
              <w:top w:val="single" w:color="000000" w:sz="4" w:space="0"/>
              <w:left w:val="single" w:color="000000" w:sz="4" w:space="0"/>
              <w:bottom w:val="single" w:color="000000" w:sz="4" w:space="0"/>
              <w:right w:val="single" w:color="000000" w:sz="4" w:space="0"/>
            </w:tcBorders>
            <w:shd w:val="clear" w:color="auto" w:fill="auto"/>
          </w:tcPr>
          <w:p w:rsidR="00542E60" w:rsidRDefault="00542E60" w14:paraId="4728EEC5" w14:textId="77777777">
            <w:pPr>
              <w:pStyle w:val="Body"/>
              <w:spacing w:after="120" w:line="240" w:lineRule="auto"/>
            </w:pPr>
            <w:r>
              <w:rPr>
                <w:rFonts w:ascii="Arial" w:hAnsi="Arial"/>
                <w:i/>
                <w:iCs/>
              </w:rPr>
              <w:t>8.5</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85CCBF8" w14:textId="77777777">
            <w:pPr>
              <w:pStyle w:val="Body"/>
              <w:spacing w:after="120" w:line="240" w:lineRule="auto"/>
            </w:pPr>
            <w:r>
              <w:rPr>
                <w:rFonts w:ascii="Arial" w:hAnsi="Arial"/>
                <w:i/>
                <w:iCs/>
              </w:rPr>
              <w:t>8.6</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6B0998BF" w14:textId="77777777">
            <w:pPr>
              <w:pStyle w:val="Body"/>
              <w:spacing w:after="120" w:line="240" w:lineRule="auto"/>
              <w:rPr>
                <w:rFonts w:ascii="Arial" w:hAnsi="Arial"/>
                <w:i/>
                <w:iCs/>
              </w:rPr>
            </w:pPr>
            <w:r>
              <w:rPr>
                <w:rFonts w:ascii="Arial" w:hAnsi="Arial"/>
                <w:i/>
                <w:iCs/>
              </w:rPr>
              <w:t>8.7</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6A35C54E" w14:textId="77777777">
            <w:pPr>
              <w:pStyle w:val="Body"/>
              <w:spacing w:after="120" w:line="240" w:lineRule="auto"/>
              <w:rPr>
                <w:rFonts w:ascii="Arial" w:hAnsi="Arial"/>
                <w:i/>
                <w:iCs/>
              </w:rPr>
            </w:pPr>
            <w:r>
              <w:rPr>
                <w:rFonts w:ascii="Arial" w:hAnsi="Arial"/>
                <w:i/>
                <w:iCs/>
              </w:rPr>
              <w:t>9.1</w:t>
            </w:r>
          </w:p>
        </w:tc>
        <w:tc>
          <w:tcPr>
            <w:tcW w:w="790" w:type="dxa"/>
            <w:tcBorders>
              <w:top w:val="single" w:color="000000" w:sz="4" w:space="0"/>
              <w:left w:val="single" w:color="000000" w:sz="4" w:space="0"/>
              <w:bottom w:val="single" w:color="000000" w:sz="4" w:space="0"/>
              <w:right w:val="single" w:color="000000" w:sz="4" w:space="0"/>
            </w:tcBorders>
          </w:tcPr>
          <w:p w:rsidR="00542E60" w:rsidP="008C1716" w:rsidRDefault="00542E60" w14:paraId="2BDF2D29" w14:textId="4BDE5C93">
            <w:pPr>
              <w:pStyle w:val="Body"/>
              <w:spacing w:after="120" w:line="240" w:lineRule="auto"/>
              <w:rPr>
                <w:rFonts w:ascii="Arial" w:hAnsi="Arial"/>
                <w:i/>
                <w:iCs/>
              </w:rPr>
            </w:pPr>
            <w:r>
              <w:rPr>
                <w:rFonts w:ascii="Arial" w:hAnsi="Arial"/>
                <w:i/>
                <w:iCs/>
              </w:rPr>
              <w:t>9.2</w:t>
            </w:r>
          </w:p>
        </w:tc>
      </w:tr>
      <w:tr w:rsidR="00542E60" w:rsidTr="00DD5FEB" w14:paraId="4191E05D" w14:textId="77777777">
        <w:trPr>
          <w:trHeight w:val="723"/>
        </w:trPr>
        <w:tc>
          <w:tcPr>
            <w:tcW w:w="1776"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tcPr>
          <w:p w:rsidR="00542E60" w:rsidRDefault="00542E60" w14:paraId="08A761F8" w14:textId="77777777">
            <w:pPr>
              <w:pStyle w:val="Body"/>
              <w:spacing w:after="120" w:line="240" w:lineRule="auto"/>
            </w:pPr>
            <w:r>
              <w:rPr>
                <w:rFonts w:ascii="Arial" w:hAnsi="Arial"/>
                <w:b/>
                <w:bCs/>
              </w:rPr>
              <w:t>Learning/ teaching method</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8661C25"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05281FF"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851E337"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88664B6" w14:textId="77777777"/>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6D268A4" w14:textId="77777777"/>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1054335"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41F003D2"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2FCF78A4" w14:textId="77777777"/>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4553F95B" w14:textId="77777777"/>
        </w:tc>
      </w:tr>
      <w:tr w:rsidR="00542E60" w:rsidTr="00DD5FEB" w14:paraId="1116F11E"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1459347E" w14:textId="77777777">
            <w:pPr>
              <w:pStyle w:val="Body"/>
              <w:spacing w:after="120" w:line="240" w:lineRule="auto"/>
            </w:pPr>
            <w:r w:rsidRPr="002C6D1C">
              <w:rPr>
                <w:rFonts w:ascii="Arial" w:hAnsi="Arial"/>
                <w:bCs/>
              </w:rPr>
              <w:t>Private Study</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3D3F7E0C"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47D355A5"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11897921"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61F8A6D3"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1B24E391" w14:textId="77777777">
            <w:pPr>
              <w:spacing w:after="120"/>
              <w:rPr>
                <w:rFonts w:ascii="Arial" w:hAnsi="Arial" w:cs="Arial"/>
                <w:sz w:val="22"/>
                <w:szCs w:val="22"/>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713AEF44"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7CF9E961" w14:textId="77777777">
            <w:pPr>
              <w:spacing w:after="120"/>
              <w:rPr>
                <w:rFonts w:ascii="Arial" w:hAnsi="Arial" w:cs="Arial"/>
                <w:b/>
                <w:sz w:val="22"/>
                <w:szCs w:val="22"/>
              </w:rPr>
            </w:pPr>
            <w:r w:rsidRPr="002C6D1C">
              <w:rPr>
                <w:rFonts w:ascii="Arial" w:hAnsi="Arial" w:cs="Arial"/>
                <w:b/>
                <w:sz w:val="22"/>
                <w:szCs w:val="22"/>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1A7B1AD0"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Pr="002C6D1C" w:rsidR="00542E60" w:rsidRDefault="00542E60" w14:paraId="7FC058AD" w14:textId="77777777">
            <w:pPr>
              <w:spacing w:after="120"/>
              <w:rPr>
                <w:rFonts w:ascii="Arial" w:hAnsi="Arial" w:eastAsia="Calibri" w:cs="Arial"/>
                <w:b/>
                <w:bCs/>
                <w:color w:val="000000"/>
                <w:sz w:val="22"/>
                <w:szCs w:val="22"/>
                <w:u w:color="000000"/>
              </w:rPr>
            </w:pPr>
            <w:r w:rsidRPr="002C6D1C">
              <w:rPr>
                <w:rFonts w:ascii="Arial" w:hAnsi="Arial" w:eastAsia="Calibri" w:cs="Arial"/>
                <w:b/>
                <w:bCs/>
                <w:color w:val="000000"/>
                <w:sz w:val="22"/>
                <w:szCs w:val="22"/>
                <w:u w:color="000000"/>
              </w:rPr>
              <w:t>x</w:t>
            </w:r>
          </w:p>
        </w:tc>
      </w:tr>
      <w:tr w:rsidR="00542E60" w:rsidTr="00DD5FEB" w14:paraId="14DB7950"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382CC093" w14:textId="77777777">
            <w:pPr>
              <w:pStyle w:val="Body"/>
              <w:spacing w:after="120" w:line="240" w:lineRule="auto"/>
            </w:pPr>
            <w:r>
              <w:rPr>
                <w:rFonts w:ascii="Arial" w:hAnsi="Arial"/>
                <w:i/>
                <w:iCs/>
              </w:rPr>
              <w:t>Lecture</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27E4957B"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07474D81"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5574FBB8"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03E9A1FB"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34F7CF62" w14:textId="77777777">
            <w:pPr>
              <w:rPr>
                <w:rFonts w:ascii="Arial" w:hAnsi="Arial" w:cs="Arial"/>
                <w:sz w:val="22"/>
                <w:szCs w:val="22"/>
              </w:rPr>
            </w:pP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21DBBB18"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05A54F0E" w14:textId="77777777">
            <w:pPr>
              <w:spacing w:after="120"/>
              <w:rPr>
                <w:rFonts w:ascii="Arial" w:hAnsi="Arial" w:cs="Arial"/>
                <w:b/>
                <w:sz w:val="22"/>
                <w:szCs w:val="22"/>
              </w:rPr>
            </w:pPr>
            <w:r w:rsidRPr="002C6D1C">
              <w:rPr>
                <w:rFonts w:ascii="Arial" w:hAnsi="Arial" w:cs="Arial"/>
                <w:b/>
                <w:sz w:val="22"/>
                <w:szCs w:val="22"/>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31D67C91" w14:textId="77777777">
            <w:pPr>
              <w:rPr>
                <w:rFonts w:ascii="Arial" w:hAnsi="Arial" w:cs="Arial"/>
                <w:sz w:val="22"/>
                <w:szCs w:val="22"/>
              </w:rPr>
            </w:pPr>
            <w:r w:rsidRPr="002C6D1C">
              <w:rPr>
                <w:rFonts w:ascii="Arial" w:hAnsi="Arial" w:eastAsia="Calibri" w:cs="Arial"/>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Pr="002C6D1C" w:rsidR="00542E60" w:rsidRDefault="00542E60" w14:paraId="0C758E29" w14:textId="77777777">
            <w:pPr>
              <w:rPr>
                <w:rFonts w:ascii="Arial" w:hAnsi="Arial" w:cs="Arial"/>
                <w:sz w:val="22"/>
                <w:szCs w:val="22"/>
              </w:rPr>
            </w:pPr>
          </w:p>
        </w:tc>
      </w:tr>
      <w:tr w:rsidR="00542E60" w:rsidTr="00DD5FEB" w14:paraId="1EFF646E"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42C9B14D" w14:textId="77777777">
            <w:pPr>
              <w:pStyle w:val="Body"/>
              <w:spacing w:after="120" w:line="240" w:lineRule="auto"/>
            </w:pPr>
            <w:r>
              <w:rPr>
                <w:rFonts w:ascii="Arial" w:hAnsi="Arial"/>
                <w:i/>
                <w:iCs/>
              </w:rPr>
              <w:t>Seminar</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4EA3BC80"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7A83590E"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1BFC7722"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3F730F5F"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3C2175F2" w14:textId="77777777">
            <w:pPr>
              <w:rPr>
                <w:rFonts w:ascii="Arial" w:hAnsi="Arial" w:cs="Arial"/>
                <w:sz w:val="22"/>
                <w:szCs w:val="22"/>
              </w:rPr>
            </w:pPr>
            <w:r w:rsidRPr="002C6D1C">
              <w:rPr>
                <w:rFonts w:ascii="Arial" w:hAnsi="Arial" w:eastAsia="Calibri" w:cs="Arial"/>
                <w:b/>
                <w:bCs/>
                <w:color w:val="000000"/>
                <w:sz w:val="22"/>
                <w:szCs w:val="22"/>
                <w:u w:color="000000"/>
              </w:rP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2C6D1C" w:rsidR="00542E60" w:rsidRDefault="00542E60" w14:paraId="6AB694DC" w14:textId="77777777">
            <w:pPr>
              <w:spacing w:after="120"/>
              <w:rPr>
                <w:rFonts w:ascii="Arial" w:hAnsi="Arial" w:cs="Arial"/>
                <w:sz w:val="22"/>
                <w:szCs w:val="22"/>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7979B4DA" w14:textId="77777777">
            <w:pPr>
              <w:spacing w:after="120"/>
              <w:rPr>
                <w:rFonts w:ascii="Arial" w:hAnsi="Arial" w:eastAsia="Calibri" w:cs="Arial"/>
                <w:b/>
                <w:bCs/>
                <w:color w:val="000000"/>
                <w:sz w:val="22"/>
                <w:szCs w:val="22"/>
                <w:u w:color="000000"/>
              </w:rPr>
            </w:pPr>
            <w:r w:rsidRPr="002C6D1C">
              <w:rPr>
                <w:rFonts w:ascii="Arial" w:hAnsi="Arial" w:eastAsia="Calibri" w:cs="Arial"/>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2C6D1C" w:rsidR="00542E60" w:rsidRDefault="00542E60" w14:paraId="4D1C15D7" w14:textId="77777777">
            <w:pPr>
              <w:spacing w:after="120"/>
              <w:rPr>
                <w:rFonts w:ascii="Arial" w:hAnsi="Arial" w:eastAsia="Calibri" w:cs="Arial"/>
                <w:b/>
                <w:bCs/>
                <w:color w:val="000000"/>
                <w:sz w:val="22"/>
                <w:szCs w:val="22"/>
                <w:u w:color="000000"/>
              </w:rPr>
            </w:pPr>
            <w:r w:rsidRPr="002C6D1C">
              <w:rPr>
                <w:rFonts w:ascii="Arial" w:hAnsi="Arial" w:eastAsia="Calibri" w:cs="Arial"/>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Pr="002C6D1C" w:rsidR="00542E60" w:rsidRDefault="00542E60" w14:paraId="497EC2AE" w14:textId="77777777">
            <w:pPr>
              <w:spacing w:after="120"/>
              <w:rPr>
                <w:rFonts w:ascii="Arial" w:hAnsi="Arial" w:eastAsia="Calibri" w:cs="Arial"/>
                <w:b/>
                <w:bCs/>
                <w:color w:val="000000"/>
                <w:sz w:val="22"/>
                <w:szCs w:val="22"/>
                <w:u w:color="000000"/>
              </w:rPr>
            </w:pPr>
            <w:r w:rsidRPr="002C6D1C">
              <w:rPr>
                <w:rFonts w:ascii="Arial" w:hAnsi="Arial" w:eastAsia="Calibri" w:cs="Arial"/>
                <w:b/>
                <w:bCs/>
                <w:color w:val="000000"/>
                <w:sz w:val="22"/>
                <w:szCs w:val="22"/>
                <w:u w:color="000000"/>
              </w:rPr>
              <w:t>x</w:t>
            </w:r>
          </w:p>
        </w:tc>
      </w:tr>
      <w:tr w:rsidR="00542E60" w:rsidTr="00DD5FEB" w14:paraId="2E704B09"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ED36E3B" w14:textId="77777777">
            <w:pPr>
              <w:spacing w:after="120"/>
              <w:rPr>
                <w:rFonts w:ascii="Arial" w:hAnsi="Arial" w:eastAsia="Calibri" w:cs="Calibri"/>
                <w:i/>
                <w:iCs/>
                <w:color w:val="000000"/>
                <w:sz w:val="22"/>
                <w:szCs w:val="22"/>
                <w:u w:color="000000"/>
              </w:rPr>
            </w:pPr>
            <w:r>
              <w:rPr>
                <w:rFonts w:ascii="Arial" w:hAnsi="Arial" w:eastAsia="Calibri" w:cs="Calibri"/>
                <w:i/>
                <w:iCs/>
                <w:color w:val="000000"/>
                <w:sz w:val="22"/>
                <w:szCs w:val="22"/>
                <w:u w:color="000000"/>
              </w:rPr>
              <w:t>Film Series</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0388DE0"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4A785F2" w14:textId="77777777">
            <w: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9CA57E6" w14:textId="77777777">
            <w: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629B0998" w14:textId="77777777"/>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0CC05F9" w14:textId="77777777">
            <w: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E0E2807"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60227712" w14:textId="77777777">
            <w: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253EE846" w14:textId="77777777">
            <w:r>
              <w:t>x</w:t>
            </w:r>
          </w:p>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79618D22" w14:textId="77777777"/>
        </w:tc>
      </w:tr>
      <w:tr w:rsidR="00542E60" w:rsidTr="00DD5FEB" w14:paraId="401AE446"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4FB7183" w14:textId="77777777">
            <w:pPr>
              <w:spacing w:after="120"/>
              <w:rPr>
                <w:rFonts w:ascii="Arial" w:hAnsi="Arial" w:eastAsia="Calibri" w:cs="Calibri"/>
                <w:i/>
                <w:iCs/>
                <w:color w:val="000000"/>
                <w:sz w:val="22"/>
                <w:szCs w:val="22"/>
                <w:u w:color="000000"/>
              </w:rPr>
            </w:pPr>
            <w:r>
              <w:rPr>
                <w:rFonts w:ascii="Arial" w:hAnsi="Arial" w:eastAsia="Calibri" w:cs="Calibri"/>
                <w:i/>
                <w:iCs/>
                <w:color w:val="000000"/>
                <w:sz w:val="22"/>
                <w:szCs w:val="22"/>
                <w:u w:color="000000"/>
              </w:rPr>
              <w:t>Class trip</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D3E6EE0"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3F3081BC" w14:textId="77777777">
            <w: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42EDD486"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38FF009B" w14:textId="77777777"/>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9C711AD" w14:textId="77777777">
            <w: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4FDEBBE" w14:textId="77777777">
            <w: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2C49C652" w14:textId="77777777">
            <w: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2549F9A7" w14:textId="77777777">
            <w:r>
              <w:t>x</w:t>
            </w:r>
          </w:p>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21FB488C" w14:textId="77777777"/>
        </w:tc>
      </w:tr>
      <w:tr w:rsidR="00542E60" w:rsidTr="00DD5FEB" w14:paraId="14BE2A18" w14:textId="77777777">
        <w:trPr>
          <w:trHeight w:val="483"/>
        </w:trPr>
        <w:tc>
          <w:tcPr>
            <w:tcW w:w="1776" w:type="dxa"/>
            <w:tcBorders>
              <w:top w:val="single" w:color="000000" w:sz="4" w:space="0"/>
              <w:left w:val="single" w:color="000000" w:sz="4" w:space="0"/>
              <w:bottom w:val="single" w:color="000000" w:sz="4" w:space="0"/>
              <w:right w:val="single" w:color="000000" w:sz="4" w:space="0"/>
            </w:tcBorders>
            <w:shd w:val="clear" w:color="auto" w:fill="D9D9D9"/>
            <w:tcMar>
              <w:top w:w="80" w:type="dxa"/>
              <w:left w:w="80" w:type="dxa"/>
              <w:bottom w:w="80" w:type="dxa"/>
              <w:right w:w="80" w:type="dxa"/>
            </w:tcMar>
          </w:tcPr>
          <w:p w:rsidR="00542E60" w:rsidRDefault="00542E60" w14:paraId="027592D8" w14:textId="77777777">
            <w:pPr>
              <w:pStyle w:val="Body"/>
              <w:spacing w:after="120" w:line="240" w:lineRule="auto"/>
            </w:pPr>
            <w:r>
              <w:rPr>
                <w:rFonts w:ascii="Arial" w:hAnsi="Arial"/>
                <w:b/>
                <w:bCs/>
              </w:rPr>
              <w:t>Assessment method</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38F2CCD"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6B6A77D"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38445049" w14:textId="77777777"/>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FC8CD3F" w14:textId="77777777"/>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4576C3BA" w14:textId="77777777"/>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83F883D"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385A8BEA" w14:textId="77777777"/>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04B65E50" w14:textId="77777777"/>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634CCF6B" w14:textId="77777777"/>
        </w:tc>
      </w:tr>
      <w:tr w:rsidR="00542E60" w:rsidTr="00DD5FEB" w14:paraId="34A8CAC2"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6F71E8D8" w14:textId="77777777">
            <w:pPr>
              <w:pStyle w:val="Body"/>
              <w:spacing w:after="120" w:line="240" w:lineRule="auto"/>
            </w:pPr>
            <w:r>
              <w:rPr>
                <w:rFonts w:ascii="Arial" w:hAnsi="Arial"/>
                <w:i/>
                <w:iCs/>
              </w:rPr>
              <w:t>Essay</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FFE9030"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63EE8D07"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1A52EAB"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48FC29E4" w14:textId="77777777">
            <w:pPr>
              <w:spacing w:after="120"/>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CDFEC85" w14:textId="77777777">
            <w:pPr>
              <w:spacing w:after="120"/>
            </w:pPr>
            <w:r>
              <w:rPr>
                <w:rFonts w:ascii="Arial" w:hAnsi="Arial" w:eastAsia="Calibri" w:cs="Calibri"/>
                <w:b/>
                <w:bCs/>
                <w:color w:val="000000"/>
                <w:sz w:val="22"/>
                <w:szCs w:val="22"/>
                <w:u w:color="000000"/>
              </w:rP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58151E2" w14:textId="77777777">
            <w:pPr>
              <w:spacing w:after="120"/>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4D2EFAFB" w14:textId="77777777">
            <w:pPr>
              <w:spacing w:after="120"/>
              <w:rPr>
                <w:rFonts w:ascii="Arial" w:hAnsi="Arial" w:eastAsia="Calibri" w:cs="Calibri"/>
                <w:b/>
                <w:bCs/>
                <w:color w:val="000000"/>
                <w:sz w:val="22"/>
                <w:szCs w:val="22"/>
                <w:u w:color="000000"/>
              </w:rPr>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1E5F4BA6" w14:textId="77777777">
            <w:pPr>
              <w:spacing w:after="120"/>
              <w:rPr>
                <w:rFonts w:ascii="Arial" w:hAnsi="Arial" w:eastAsia="Calibri" w:cs="Calibri"/>
                <w:b/>
                <w:bCs/>
                <w:color w:val="000000"/>
                <w:sz w:val="22"/>
                <w:szCs w:val="22"/>
                <w:u w:color="000000"/>
              </w:rPr>
            </w:pPr>
            <w:r>
              <w:rPr>
                <w:rFonts w:ascii="Arial" w:hAnsi="Arial" w:eastAsia="Calibri" w:cs="Calibri"/>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48E5D853" w14:textId="77777777">
            <w:pPr>
              <w:spacing w:after="120"/>
              <w:rPr>
                <w:rFonts w:ascii="Arial" w:hAnsi="Arial" w:eastAsia="Calibri" w:cs="Calibri"/>
                <w:b/>
                <w:bCs/>
                <w:color w:val="000000"/>
                <w:sz w:val="22"/>
                <w:szCs w:val="22"/>
                <w:u w:color="000000"/>
              </w:rPr>
            </w:pPr>
            <w:r>
              <w:rPr>
                <w:rFonts w:ascii="Arial" w:hAnsi="Arial" w:eastAsia="Calibri" w:cs="Calibri"/>
                <w:b/>
                <w:bCs/>
                <w:color w:val="000000"/>
                <w:sz w:val="22"/>
                <w:szCs w:val="22"/>
                <w:u w:color="000000"/>
              </w:rPr>
              <w:t>x</w:t>
            </w:r>
          </w:p>
        </w:tc>
      </w:tr>
      <w:tr w:rsidR="00542E60" w:rsidTr="00DD5FEB" w14:paraId="75BD9C66" w14:textId="77777777">
        <w:trPr>
          <w:trHeight w:val="243"/>
        </w:trPr>
        <w:tc>
          <w:tcPr>
            <w:tcW w:w="177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FF27C2" w:rsidR="00542E60" w:rsidRDefault="00542E60" w14:paraId="774754D3" w14:textId="77777777">
            <w:pPr>
              <w:rPr>
                <w:rFonts w:ascii="Arial" w:hAnsi="Arial"/>
                <w:i/>
                <w:sz w:val="22"/>
              </w:rPr>
            </w:pPr>
            <w:r>
              <w:rPr>
                <w:rFonts w:ascii="Arial" w:hAnsi="Arial"/>
                <w:i/>
                <w:sz w:val="22"/>
              </w:rPr>
              <w:t>In-Course Test</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068E24BB"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1623DA00"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786EF116" w14:textId="77777777">
            <w:pPr>
              <w:spacing w:after="120"/>
            </w:pPr>
            <w:r>
              <w:rPr>
                <w:rFonts w:ascii="Arial" w:hAnsi="Arial" w:eastAsia="Calibri" w:cs="Calibri"/>
                <w:b/>
                <w:bCs/>
                <w:color w:val="000000"/>
                <w:sz w:val="22"/>
                <w:szCs w:val="22"/>
                <w:u w:color="000000"/>
              </w:rPr>
              <w:t>x</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5323D6F2" w14:textId="77777777">
            <w:pPr>
              <w:spacing w:after="120"/>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0F9E8CB" w14:textId="77777777">
            <w:pPr>
              <w:spacing w:after="120"/>
            </w:pPr>
            <w:r>
              <w:rPr>
                <w:rFonts w:ascii="Arial" w:hAnsi="Arial" w:eastAsia="Calibri" w:cs="Calibri"/>
                <w:b/>
                <w:bCs/>
                <w:color w:val="000000"/>
                <w:sz w:val="22"/>
                <w:szCs w:val="22"/>
                <w:u w:color="000000"/>
              </w:rPr>
              <w:t>x</w:t>
            </w:r>
          </w:p>
        </w:tc>
        <w:tc>
          <w:tcPr>
            <w:tcW w:w="58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542E60" w:rsidRDefault="00542E60" w14:paraId="2E647649" w14:textId="77777777">
            <w:pPr>
              <w:spacing w:after="120"/>
            </w:pPr>
            <w:r>
              <w:rPr>
                <w:rFonts w:ascii="Arial" w:hAnsi="Arial" w:eastAsia="Calibri" w:cs="Calibri"/>
                <w:b/>
                <w:bCs/>
                <w:color w:val="000000"/>
                <w:sz w:val="22"/>
                <w:szCs w:val="22"/>
                <w:u w:color="000000"/>
              </w:rPr>
              <w:t>x</w:t>
            </w:r>
          </w:p>
        </w:tc>
        <w:tc>
          <w:tcPr>
            <w:tcW w:w="585" w:type="dxa"/>
            <w:tcBorders>
              <w:top w:val="single" w:color="000000" w:sz="4" w:space="0"/>
              <w:left w:val="single" w:color="000000" w:sz="4" w:space="0"/>
              <w:bottom w:val="single" w:color="000000" w:sz="4" w:space="0"/>
              <w:right w:val="single" w:color="000000" w:sz="4" w:space="0"/>
            </w:tcBorders>
          </w:tcPr>
          <w:p w:rsidRPr="008C7773" w:rsidR="00542E60" w:rsidRDefault="00542E60" w14:paraId="5F1A8D62" w14:textId="77777777">
            <w:pPr>
              <w:rPr>
                <w:rFonts w:ascii="Arial" w:hAnsi="Arial"/>
                <w:b/>
                <w:sz w:val="22"/>
              </w:rPr>
            </w:pPr>
          </w:p>
        </w:tc>
        <w:tc>
          <w:tcPr>
            <w:tcW w:w="585" w:type="dxa"/>
            <w:tcBorders>
              <w:top w:val="single" w:color="000000" w:sz="4" w:space="0"/>
              <w:left w:val="single" w:color="000000" w:sz="4" w:space="0"/>
              <w:bottom w:val="single" w:color="000000" w:sz="4" w:space="0"/>
              <w:right w:val="single" w:color="000000" w:sz="4" w:space="0"/>
            </w:tcBorders>
          </w:tcPr>
          <w:p w:rsidR="00542E60" w:rsidRDefault="00542E60" w14:paraId="18AED1A7" w14:textId="77777777">
            <w:r>
              <w:rPr>
                <w:rFonts w:ascii="Arial" w:hAnsi="Arial" w:eastAsia="Calibri" w:cs="Calibri"/>
                <w:b/>
                <w:bCs/>
                <w:color w:val="000000"/>
                <w:sz w:val="22"/>
                <w:szCs w:val="22"/>
                <w:u w:color="000000"/>
              </w:rPr>
              <w:t>x</w:t>
            </w:r>
          </w:p>
        </w:tc>
        <w:tc>
          <w:tcPr>
            <w:tcW w:w="790" w:type="dxa"/>
            <w:tcBorders>
              <w:top w:val="single" w:color="000000" w:sz="4" w:space="0"/>
              <w:left w:val="single" w:color="000000" w:sz="4" w:space="0"/>
              <w:bottom w:val="single" w:color="000000" w:sz="4" w:space="0"/>
              <w:right w:val="single" w:color="000000" w:sz="4" w:space="0"/>
            </w:tcBorders>
          </w:tcPr>
          <w:p w:rsidR="00542E60" w:rsidRDefault="00542E60" w14:paraId="05ADC079" w14:textId="77777777">
            <w:pPr>
              <w:rPr>
                <w:rFonts w:ascii="Arial" w:hAnsi="Arial" w:eastAsia="Calibri" w:cs="Calibri"/>
                <w:b/>
                <w:bCs/>
                <w:color w:val="000000"/>
                <w:sz w:val="22"/>
                <w:szCs w:val="22"/>
                <w:u w:color="000000"/>
              </w:rPr>
            </w:pPr>
          </w:p>
        </w:tc>
      </w:tr>
    </w:tbl>
    <w:p w:rsidR="00A20B8F" w:rsidP="000B1964" w:rsidRDefault="00A20B8F" w14:paraId="0625E8F9" w14:textId="77777777">
      <w:pPr>
        <w:pStyle w:val="Body"/>
        <w:widowControl w:val="0"/>
        <w:spacing w:after="120" w:line="240" w:lineRule="auto"/>
        <w:ind w:left="533"/>
        <w:jc w:val="both"/>
      </w:pPr>
    </w:p>
    <w:p w:rsidR="00A20B8F" w:rsidRDefault="00A20B8F" w14:paraId="77674BEE" w14:textId="77777777">
      <w:pPr>
        <w:pStyle w:val="Body"/>
        <w:spacing w:after="120" w:line="240" w:lineRule="auto"/>
        <w:ind w:left="426" w:right="260"/>
        <w:rPr>
          <w:rFonts w:ascii="Arial" w:hAnsi="Arial" w:eastAsia="Arial" w:cs="Arial"/>
          <w:b/>
          <w:bCs/>
        </w:rPr>
      </w:pPr>
    </w:p>
    <w:p w:rsidR="00A20B8F" w:rsidP="00992D67" w:rsidRDefault="00992D67" w14:paraId="50D8E17F" w14:textId="77777777">
      <w:pPr>
        <w:pStyle w:val="Body"/>
        <w:spacing w:after="120" w:line="240" w:lineRule="auto"/>
        <w:ind w:right="260"/>
        <w:jc w:val="both"/>
        <w:rPr>
          <w:rFonts w:ascii="Arial" w:hAnsi="Arial" w:eastAsia="Arial" w:cs="Arial"/>
        </w:rPr>
      </w:pPr>
      <w:r>
        <w:rPr>
          <w:rFonts w:ascii="Arial" w:hAnsi="Arial"/>
          <w:b/>
          <w:bCs/>
        </w:rPr>
        <w:t xml:space="preserve">15. </w:t>
      </w:r>
      <w:r w:rsidR="004B30BD">
        <w:rPr>
          <w:rFonts w:ascii="Arial" w:hAnsi="Arial"/>
          <w:b/>
          <w:bCs/>
        </w:rPr>
        <w:t xml:space="preserve">Inclusive module design </w:t>
      </w:r>
    </w:p>
    <w:p w:rsidR="00721552" w:rsidP="00721552" w:rsidRDefault="00721552" w14:paraId="2B4F9EAD" w14:textId="77777777">
      <w:pPr>
        <w:pStyle w:val="Body"/>
        <w:spacing w:after="120" w:line="240" w:lineRule="auto"/>
        <w:ind w:left="426" w:right="260"/>
        <w:jc w:val="both"/>
        <w:rPr>
          <w:rFonts w:ascii="Arial" w:hAnsi="Arial" w:eastAsia="Arial" w:cs="Arial"/>
        </w:rPr>
      </w:pPr>
      <w:r>
        <w:rPr>
          <w:rFonts w:ascii="Arial" w:hAnsi="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721552" w:rsidP="00721552" w:rsidRDefault="00721552" w14:paraId="28872F03" w14:textId="77777777">
      <w:pPr>
        <w:pStyle w:val="Body"/>
        <w:spacing w:after="120" w:line="240" w:lineRule="auto"/>
        <w:ind w:left="426" w:right="260"/>
        <w:jc w:val="both"/>
        <w:rPr>
          <w:rFonts w:ascii="Arial" w:hAnsi="Arial" w:eastAsia="Arial" w:cs="Arial"/>
        </w:rPr>
      </w:pPr>
      <w:r>
        <w:rPr>
          <w:rFonts w:ascii="Arial" w:hAnsi="Arial"/>
        </w:rPr>
        <w:t>The inclusive practices in the guidance (see Annex B Appendix A) have been considered in order to support all students in the following areas:</w:t>
      </w:r>
    </w:p>
    <w:p w:rsidR="00721552" w:rsidP="00721552" w:rsidRDefault="00721552" w14:paraId="65234999" w14:textId="77777777">
      <w:pPr>
        <w:pStyle w:val="Body"/>
        <w:spacing w:after="120" w:line="240" w:lineRule="auto"/>
        <w:ind w:left="426" w:right="260"/>
        <w:jc w:val="both"/>
        <w:rPr>
          <w:rFonts w:ascii="Arial" w:hAnsi="Arial" w:eastAsia="Arial" w:cs="Arial"/>
        </w:rPr>
      </w:pPr>
      <w:r>
        <w:rPr>
          <w:rFonts w:ascii="Arial" w:hAnsi="Arial"/>
        </w:rPr>
        <w:t>a) Accessible resources and curriculum</w:t>
      </w:r>
    </w:p>
    <w:p w:rsidR="00721552" w:rsidP="00721552" w:rsidRDefault="00721552" w14:paraId="15CB65AD" w14:textId="77777777">
      <w:pPr>
        <w:pStyle w:val="Body"/>
        <w:tabs>
          <w:tab w:val="left" w:pos="567"/>
        </w:tabs>
        <w:spacing w:after="120" w:line="240" w:lineRule="auto"/>
        <w:ind w:left="426" w:right="260"/>
        <w:jc w:val="both"/>
        <w:rPr>
          <w:rFonts w:ascii="Arial" w:hAnsi="Arial" w:eastAsia="Arial" w:cs="Arial"/>
          <w:i/>
          <w:iCs/>
        </w:rPr>
      </w:pPr>
      <w:r>
        <w:rPr>
          <w:rFonts w:ascii="Arial" w:hAnsi="Arial"/>
        </w:rPr>
        <w:t>b) Learning, teaching and assessment methods</w:t>
      </w:r>
    </w:p>
    <w:p w:rsidR="00A20B8F" w:rsidRDefault="00A20B8F" w14:paraId="37085153" w14:textId="77777777">
      <w:pPr>
        <w:pStyle w:val="Body"/>
        <w:spacing w:after="120" w:line="240" w:lineRule="auto"/>
        <w:ind w:left="426" w:right="260"/>
        <w:rPr>
          <w:rFonts w:ascii="Arial" w:hAnsi="Arial" w:eastAsia="Arial" w:cs="Arial"/>
          <w:i/>
          <w:iCs/>
        </w:rPr>
      </w:pPr>
    </w:p>
    <w:p w:rsidR="00A20B8F" w:rsidP="00992D67" w:rsidRDefault="00992D67" w14:paraId="5524AED3" w14:textId="77777777">
      <w:pPr>
        <w:pStyle w:val="Body"/>
        <w:spacing w:after="120" w:line="240" w:lineRule="auto"/>
        <w:ind w:right="260"/>
        <w:jc w:val="both"/>
        <w:rPr>
          <w:rFonts w:ascii="Arial" w:hAnsi="Arial" w:eastAsia="Arial" w:cs="Arial"/>
          <w:b/>
          <w:bCs/>
        </w:rPr>
      </w:pPr>
      <w:r>
        <w:rPr>
          <w:rFonts w:ascii="Arial" w:hAnsi="Arial"/>
          <w:b/>
          <w:bCs/>
        </w:rPr>
        <w:t xml:space="preserve">16. </w:t>
      </w:r>
      <w:r w:rsidR="004B30BD">
        <w:rPr>
          <w:rFonts w:ascii="Arial" w:hAnsi="Arial"/>
          <w:b/>
          <w:bCs/>
        </w:rPr>
        <w:t>Campus(es) or centre(s) where module will be delivered</w:t>
      </w:r>
    </w:p>
    <w:p w:rsidR="00A20B8F" w:rsidRDefault="004B30BD" w14:paraId="7B53AE0A" w14:textId="77777777">
      <w:pPr>
        <w:pStyle w:val="Body"/>
        <w:spacing w:after="120" w:line="240" w:lineRule="auto"/>
        <w:ind w:left="426" w:right="260"/>
        <w:jc w:val="both"/>
        <w:rPr>
          <w:rFonts w:ascii="Arial" w:hAnsi="Arial" w:eastAsia="Arial" w:cs="Arial"/>
          <w:b/>
          <w:bCs/>
          <w:i/>
          <w:iCs/>
        </w:rPr>
      </w:pPr>
      <w:r>
        <w:rPr>
          <w:rFonts w:ascii="Arial" w:hAnsi="Arial"/>
        </w:rPr>
        <w:t>Canterbury</w:t>
      </w:r>
    </w:p>
    <w:p w:rsidR="00A20B8F" w:rsidRDefault="00A20B8F" w14:paraId="5448AA38" w14:textId="77777777">
      <w:pPr>
        <w:pStyle w:val="Body"/>
        <w:spacing w:after="120" w:line="240" w:lineRule="auto"/>
        <w:ind w:left="426" w:right="260"/>
        <w:rPr>
          <w:rFonts w:ascii="Arial" w:hAnsi="Arial" w:eastAsia="Arial" w:cs="Arial"/>
          <w:i/>
          <w:iCs/>
        </w:rPr>
      </w:pPr>
    </w:p>
    <w:p w:rsidRPr="006212D3" w:rsidR="00A20B8F" w:rsidP="00992D67" w:rsidRDefault="00992D67" w14:paraId="02B71877" w14:textId="77777777">
      <w:pPr>
        <w:pStyle w:val="Body"/>
        <w:spacing w:after="120" w:line="240" w:lineRule="auto"/>
        <w:ind w:right="261"/>
        <w:jc w:val="both"/>
        <w:rPr>
          <w:rFonts w:ascii="Arial" w:hAnsi="Arial" w:eastAsia="Arial" w:cs="Arial"/>
          <w:b/>
          <w:bCs/>
          <w:lang w:val="fr-FR"/>
        </w:rPr>
      </w:pPr>
      <w:r>
        <w:rPr>
          <w:rFonts w:ascii="Arial" w:hAnsi="Arial"/>
          <w:b/>
          <w:bCs/>
          <w:lang w:val="fr-FR"/>
        </w:rPr>
        <w:lastRenderedPageBreak/>
        <w:t xml:space="preserve">17. </w:t>
      </w:r>
      <w:r w:rsidR="004B30BD">
        <w:rPr>
          <w:rFonts w:ascii="Arial" w:hAnsi="Arial"/>
          <w:b/>
          <w:bCs/>
          <w:lang w:val="fr-FR"/>
        </w:rPr>
        <w:t xml:space="preserve">Internationalisation </w:t>
      </w:r>
    </w:p>
    <w:p w:rsidR="000E1D8F" w:rsidP="000E1D8F" w:rsidRDefault="00721552" w14:paraId="453232D8" w14:textId="77777777">
      <w:pPr>
        <w:pStyle w:val="ListParagraph"/>
        <w:spacing w:after="120"/>
        <w:ind w:left="426" w:right="261"/>
        <w:jc w:val="both"/>
        <w:rPr>
          <w:rFonts w:ascii="Arial" w:hAnsi="Arial" w:cs="Arial"/>
          <w:b/>
        </w:rPr>
      </w:pPr>
      <w:r w:rsidRPr="00721552">
        <w:rPr>
          <w:rFonts w:ascii="Arial" w:hAnsi="Arial" w:cs="Arial"/>
          <w:iCs/>
        </w:rPr>
        <w:t xml:space="preserve">This module exposes students to research findings that contribute to </w:t>
      </w:r>
      <w:r w:rsidRPr="00721552">
        <w:rPr>
          <w:rFonts w:ascii="Arial" w:hAnsi="Arial" w:cs="Arial"/>
        </w:rPr>
        <w:t xml:space="preserve">ethnographic evidence and theoretical insights for understanding the dynamics and complexities of social, economic and poltical </w:t>
      </w:r>
      <w:r w:rsidR="00C711A9">
        <w:rPr>
          <w:rFonts w:ascii="Arial" w:hAnsi="Arial" w:cs="Arial"/>
        </w:rPr>
        <w:t xml:space="preserve">organizational </w:t>
      </w:r>
      <w:r w:rsidRPr="00721552">
        <w:rPr>
          <w:rFonts w:ascii="Arial" w:hAnsi="Arial" w:cs="Arial"/>
        </w:rPr>
        <w:t>cultures</w:t>
      </w:r>
      <w:r w:rsidR="00C711A9">
        <w:rPr>
          <w:rFonts w:ascii="Arial" w:hAnsi="Arial" w:cs="Arial"/>
        </w:rPr>
        <w:t>, from local to multi and transnational contexts.</w:t>
      </w:r>
      <w:r w:rsidRPr="00721552">
        <w:rPr>
          <w:rFonts w:ascii="Arial" w:hAnsi="Arial" w:cs="Arial"/>
        </w:rPr>
        <w:t xml:space="preserve"> The module situates </w:t>
      </w:r>
      <w:r w:rsidR="00C711A9">
        <w:rPr>
          <w:rFonts w:ascii="Arial" w:hAnsi="Arial" w:cs="Arial"/>
        </w:rPr>
        <w:t>the anthropology of business</w:t>
      </w:r>
      <w:r w:rsidRPr="00721552">
        <w:rPr>
          <w:rFonts w:ascii="Arial" w:hAnsi="Arial" w:cs="Arial"/>
        </w:rPr>
        <w:t xml:space="preserve"> within a wider context of global </w:t>
      </w:r>
      <w:r w:rsidR="00C711A9">
        <w:rPr>
          <w:rFonts w:ascii="Arial" w:hAnsi="Arial" w:cs="Arial"/>
        </w:rPr>
        <w:t>processes</w:t>
      </w:r>
      <w:r w:rsidRPr="00721552">
        <w:rPr>
          <w:rFonts w:ascii="Arial" w:hAnsi="Arial" w:cs="Arial"/>
        </w:rPr>
        <w:t xml:space="preserve">. The reading list is comprised of texts produced by prominent international </w:t>
      </w:r>
      <w:r w:rsidRPr="00721552" w:rsidR="006B2862">
        <w:rPr>
          <w:rFonts w:ascii="Arial" w:hAnsi="Arial" w:cs="Arial"/>
        </w:rPr>
        <w:t>researchers;</w:t>
      </w:r>
      <w:r w:rsidR="006B2862">
        <w:rPr>
          <w:rFonts w:ascii="Arial" w:hAnsi="Arial" w:cs="Arial"/>
        </w:rPr>
        <w:t xml:space="preserve"> t</w:t>
      </w:r>
      <w:r w:rsidRPr="00721552">
        <w:rPr>
          <w:rFonts w:ascii="Arial" w:hAnsi="Arial" w:cs="Arial"/>
        </w:rPr>
        <w:t>hese two elements are central to the internationalisation dimension of this module.</w:t>
      </w:r>
    </w:p>
    <w:p w:rsidR="00A20B8F" w:rsidRDefault="00A20B8F" w14:paraId="31D5695B" w14:textId="77777777">
      <w:pPr>
        <w:pStyle w:val="Body"/>
        <w:spacing w:after="120" w:line="240" w:lineRule="auto"/>
        <w:ind w:right="260"/>
        <w:rPr>
          <w:rFonts w:ascii="Arial" w:hAnsi="Arial" w:eastAsia="Arial" w:cs="Arial"/>
          <w:b/>
          <w:bCs/>
        </w:rPr>
      </w:pPr>
    </w:p>
    <w:p w:rsidR="00A20B8F" w:rsidRDefault="00A20B8F" w14:paraId="63378D37" w14:textId="77777777">
      <w:pPr>
        <w:pStyle w:val="Body"/>
        <w:pBdr>
          <w:bottom w:val="single" w:color="000000" w:sz="6" w:space="0"/>
        </w:pBdr>
        <w:spacing w:after="120" w:line="240" w:lineRule="auto"/>
        <w:ind w:right="260"/>
        <w:rPr>
          <w:rFonts w:ascii="Arial" w:hAnsi="Arial" w:eastAsia="Arial" w:cs="Arial"/>
        </w:rPr>
      </w:pPr>
    </w:p>
    <w:p w:rsidR="00A20B8F" w:rsidRDefault="004B30BD" w14:paraId="653169EB" w14:textId="77777777">
      <w:pPr>
        <w:pStyle w:val="Body"/>
        <w:spacing w:after="120" w:line="240" w:lineRule="auto"/>
        <w:ind w:right="260"/>
        <w:rPr>
          <w:rFonts w:ascii="Arial" w:hAnsi="Arial" w:eastAsia="Arial" w:cs="Arial"/>
          <w:b/>
          <w:bCs/>
          <w:sz w:val="20"/>
          <w:szCs w:val="20"/>
        </w:rPr>
      </w:pPr>
      <w:r>
        <w:rPr>
          <w:rFonts w:ascii="Arial" w:hAnsi="Arial"/>
          <w:b/>
          <w:bCs/>
          <w:sz w:val="20"/>
          <w:szCs w:val="20"/>
        </w:rPr>
        <w:t xml:space="preserve">FACULTIES SUPPORT OFFICE USE ONLY </w:t>
      </w:r>
    </w:p>
    <w:p w:rsidR="00A20B8F" w:rsidRDefault="004B30BD" w14:paraId="33B94EA3" w14:textId="77777777">
      <w:pPr>
        <w:pStyle w:val="Body"/>
        <w:spacing w:after="120" w:line="240" w:lineRule="auto"/>
        <w:ind w:right="260"/>
        <w:rPr>
          <w:rFonts w:ascii="Arial" w:hAnsi="Arial" w:eastAsia="Arial" w:cs="Arial"/>
          <w:b/>
          <w:bCs/>
          <w:sz w:val="20"/>
          <w:szCs w:val="20"/>
        </w:rPr>
      </w:pPr>
      <w:r>
        <w:rPr>
          <w:rFonts w:ascii="Arial" w:hAnsi="Arial"/>
          <w:b/>
          <w:bCs/>
          <w:sz w:val="20"/>
          <w:szCs w:val="20"/>
        </w:rPr>
        <w:t>Revision record – all revisions must be recorded in the grid and full details of the change retained in the appropriate committee records.</w:t>
      </w:r>
    </w:p>
    <w:p w:rsidR="00A20B8F" w:rsidRDefault="00A20B8F" w14:paraId="670A9D20" w14:textId="77777777">
      <w:pPr>
        <w:pStyle w:val="Body"/>
        <w:spacing w:after="120" w:line="240" w:lineRule="auto"/>
        <w:rPr>
          <w:rFonts w:ascii="Arial" w:hAnsi="Arial" w:eastAsia="Arial" w:cs="Arial"/>
          <w:b/>
          <w:bCs/>
        </w:rPr>
      </w:pPr>
    </w:p>
    <w:tbl>
      <w:tblPr>
        <w:tblW w:w="10682"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526"/>
        <w:gridCol w:w="1701"/>
        <w:gridCol w:w="2410"/>
        <w:gridCol w:w="2448"/>
        <w:gridCol w:w="2597"/>
      </w:tblGrid>
      <w:tr w:rsidR="00A20B8F" w14:paraId="0518E8A9" w14:textId="77777777">
        <w:trPr>
          <w:trHeight w:val="404"/>
        </w:trPr>
        <w:tc>
          <w:tcPr>
            <w:tcW w:w="15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1D3AD3A2" w14:textId="77777777">
            <w:pPr>
              <w:pStyle w:val="Body"/>
              <w:spacing w:after="120"/>
            </w:pPr>
            <w:r>
              <w:rPr>
                <w:rFonts w:ascii="Arial" w:hAnsi="Arial"/>
                <w:sz w:val="18"/>
                <w:szCs w:val="18"/>
              </w:rPr>
              <w:t>Date approved</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74D59CC1" w14:textId="77777777">
            <w:pPr>
              <w:pStyle w:val="Body"/>
              <w:spacing w:after="120" w:line="240" w:lineRule="auto"/>
            </w:pPr>
            <w:r>
              <w:rPr>
                <w:rFonts w:ascii="Arial" w:hAnsi="Arial"/>
                <w:sz w:val="18"/>
                <w:szCs w:val="18"/>
              </w:rPr>
              <w:t>Major/minor revision</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41EB8D14" w14:textId="77777777">
            <w:pPr>
              <w:pStyle w:val="Body"/>
              <w:spacing w:after="120" w:line="240" w:lineRule="auto"/>
            </w:pPr>
            <w:r>
              <w:rPr>
                <w:rFonts w:ascii="Arial" w:hAnsi="Arial"/>
                <w:sz w:val="18"/>
                <w:szCs w:val="18"/>
              </w:rPr>
              <w:t>Start date of the delivery of  revised version</w:t>
            </w:r>
          </w:p>
        </w:tc>
        <w:tc>
          <w:tcPr>
            <w:tcW w:w="24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04900093" w14:textId="77777777">
            <w:pPr>
              <w:pStyle w:val="Body"/>
              <w:spacing w:after="120" w:line="240" w:lineRule="auto"/>
            </w:pPr>
            <w:r>
              <w:rPr>
                <w:rFonts w:ascii="Arial" w:hAnsi="Arial"/>
                <w:sz w:val="18"/>
                <w:szCs w:val="18"/>
              </w:rPr>
              <w:t>Section revised</w:t>
            </w:r>
          </w:p>
        </w:tc>
        <w:tc>
          <w:tcPr>
            <w:tcW w:w="2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00A20B8F" w:rsidRDefault="004B30BD" w14:paraId="2372C5BF" w14:textId="77777777">
            <w:pPr>
              <w:pStyle w:val="Body"/>
              <w:spacing w:after="120" w:line="240" w:lineRule="auto"/>
            </w:pPr>
            <w:r>
              <w:rPr>
                <w:rFonts w:ascii="Arial" w:hAnsi="Arial"/>
                <w:sz w:val="18"/>
                <w:szCs w:val="18"/>
              </w:rPr>
              <w:t>Impacts PLOs (Q6&amp;7 cover sheet)</w:t>
            </w:r>
          </w:p>
        </w:tc>
      </w:tr>
      <w:tr w:rsidR="00A20B8F" w14:paraId="2765E2B7" w14:textId="77777777">
        <w:trPr>
          <w:trHeight w:val="243"/>
        </w:trPr>
        <w:tc>
          <w:tcPr>
            <w:tcW w:w="15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27A25EAF" w14:textId="77777777">
            <w:pPr>
              <w:rPr>
                <w:rFonts w:ascii="Arial" w:hAnsi="Arial" w:cs="Arial"/>
                <w:sz w:val="18"/>
              </w:rPr>
            </w:pPr>
            <w:r w:rsidRPr="00DD5FEB">
              <w:rPr>
                <w:rFonts w:ascii="Arial" w:hAnsi="Arial" w:cs="Arial"/>
                <w:sz w:val="18"/>
              </w:rPr>
              <w:t>25.06.18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1B171766" w14:textId="77777777">
            <w:pPr>
              <w:rPr>
                <w:rFonts w:ascii="Arial" w:hAnsi="Arial" w:cs="Arial"/>
                <w:sz w:val="18"/>
              </w:rPr>
            </w:pPr>
            <w:r w:rsidRPr="00DD5FEB">
              <w:rPr>
                <w:rFonts w:ascii="Arial" w:hAnsi="Arial" w:cs="Arial"/>
                <w:sz w:val="18"/>
              </w:rPr>
              <w:t>Minor</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5FE963E4" w14:textId="77777777">
            <w:pPr>
              <w:rPr>
                <w:rFonts w:ascii="Arial" w:hAnsi="Arial" w:cs="Arial"/>
                <w:sz w:val="18"/>
              </w:rPr>
            </w:pPr>
            <w:r w:rsidRPr="00DD5FEB">
              <w:rPr>
                <w:rFonts w:ascii="Arial" w:hAnsi="Arial" w:cs="Arial"/>
                <w:sz w:val="18"/>
              </w:rPr>
              <w:t>2019-20</w:t>
            </w:r>
          </w:p>
        </w:tc>
        <w:tc>
          <w:tcPr>
            <w:tcW w:w="24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17AA18BE" w14:textId="77777777">
            <w:pPr>
              <w:rPr>
                <w:rFonts w:ascii="Arial" w:hAnsi="Arial" w:cs="Arial"/>
                <w:sz w:val="18"/>
              </w:rPr>
            </w:pPr>
            <w:r w:rsidRPr="00DD5FEB">
              <w:rPr>
                <w:rFonts w:ascii="Arial" w:hAnsi="Arial" w:cs="Arial"/>
                <w:sz w:val="18"/>
              </w:rPr>
              <w:t>8,9,12,13,14,17</w:t>
            </w:r>
          </w:p>
        </w:tc>
        <w:tc>
          <w:tcPr>
            <w:tcW w:w="2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67234F" w14:paraId="7383EE9D" w14:textId="77777777">
            <w:pPr>
              <w:rPr>
                <w:rFonts w:ascii="Arial" w:hAnsi="Arial" w:cs="Arial"/>
                <w:sz w:val="18"/>
              </w:rPr>
            </w:pPr>
            <w:r w:rsidRPr="00DD5FEB">
              <w:rPr>
                <w:rFonts w:ascii="Arial" w:hAnsi="Arial" w:cs="Arial"/>
                <w:sz w:val="18"/>
              </w:rPr>
              <w:t>No</w:t>
            </w:r>
          </w:p>
        </w:tc>
      </w:tr>
      <w:tr w:rsidR="00A20B8F" w14:paraId="24EFDF6F" w14:textId="77777777">
        <w:trPr>
          <w:trHeight w:val="243"/>
        </w:trPr>
        <w:tc>
          <w:tcPr>
            <w:tcW w:w="152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0AB74CB1" w14:textId="71322B61">
            <w:pPr>
              <w:rPr>
                <w:rFonts w:ascii="Arial" w:hAnsi="Arial" w:cs="Arial"/>
                <w:sz w:val="18"/>
              </w:rPr>
            </w:pPr>
            <w:r w:rsidRPr="00DD5FEB">
              <w:rPr>
                <w:rFonts w:ascii="Arial" w:hAnsi="Arial" w:cs="Arial"/>
                <w:sz w:val="18"/>
              </w:rPr>
              <w:t>19/12/19</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3505DD58" w14:textId="782270BD">
            <w:pPr>
              <w:rPr>
                <w:rFonts w:ascii="Arial" w:hAnsi="Arial" w:cs="Arial"/>
                <w:sz w:val="18"/>
              </w:rPr>
            </w:pPr>
            <w:r w:rsidRPr="00DD5FEB">
              <w:rPr>
                <w:rFonts w:ascii="Arial" w:hAnsi="Arial" w:cs="Arial"/>
                <w:sz w:val="18"/>
              </w:rPr>
              <w:t>Major</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3D0957E7" w14:textId="1703F658">
            <w:pPr>
              <w:rPr>
                <w:rFonts w:ascii="Arial" w:hAnsi="Arial" w:cs="Arial"/>
                <w:sz w:val="18"/>
              </w:rPr>
            </w:pPr>
            <w:r w:rsidRPr="00DD5FEB">
              <w:rPr>
                <w:rFonts w:ascii="Arial" w:hAnsi="Arial" w:cs="Arial"/>
                <w:sz w:val="18"/>
              </w:rPr>
              <w:t>January 2021</w:t>
            </w:r>
          </w:p>
        </w:tc>
        <w:tc>
          <w:tcPr>
            <w:tcW w:w="244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2A7E1814" w14:textId="23AF67F0">
            <w:pPr>
              <w:rPr>
                <w:rFonts w:ascii="Arial" w:hAnsi="Arial" w:cs="Arial"/>
                <w:sz w:val="18"/>
              </w:rPr>
            </w:pPr>
            <w:r w:rsidRPr="00DD5FEB">
              <w:rPr>
                <w:rFonts w:ascii="Arial" w:hAnsi="Arial" w:cs="Arial"/>
                <w:sz w:val="18"/>
              </w:rPr>
              <w:t>5,7,8,9,12,13,14</w:t>
            </w:r>
          </w:p>
        </w:tc>
        <w:tc>
          <w:tcPr>
            <w:tcW w:w="259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rsidRPr="00DD5FEB" w:rsidR="00A20B8F" w:rsidRDefault="005A7D39" w14:paraId="426E84F7" w14:textId="593DE237">
            <w:pPr>
              <w:rPr>
                <w:rFonts w:ascii="Arial" w:hAnsi="Arial" w:cs="Arial"/>
                <w:sz w:val="18"/>
              </w:rPr>
            </w:pPr>
            <w:r w:rsidRPr="00DD5FEB">
              <w:rPr>
                <w:rFonts w:ascii="Arial" w:hAnsi="Arial" w:cs="Arial"/>
                <w:sz w:val="18"/>
              </w:rPr>
              <w:t>No</w:t>
            </w:r>
          </w:p>
        </w:tc>
      </w:tr>
    </w:tbl>
    <w:p w:rsidR="00A20B8F" w:rsidRDefault="00A20B8F" w14:paraId="215B67CA" w14:textId="77777777">
      <w:pPr>
        <w:pStyle w:val="Body"/>
        <w:widowControl w:val="0"/>
        <w:spacing w:after="120" w:line="240" w:lineRule="auto"/>
      </w:pPr>
    </w:p>
    <w:sectPr w:rsidR="00A20B8F" w:rsidSect="006554DF">
      <w:headerReference w:type="default" r:id="rId10"/>
      <w:footerReference w:type="default" r:id="rId11"/>
      <w:headerReference w:type="first" r:id="rId12"/>
      <w:pgSz w:w="11900" w:h="16840" w:orient="portrait"/>
      <w:pgMar w:top="720" w:right="720" w:bottom="720" w:left="720" w:header="709" w:footer="709"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74A4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1DCA8" w16cid:durableId="216FAAB4"/>
  <w16cid:commentId w16cid:paraId="30CAC5D7" w16cid:durableId="216FAAC2"/>
  <w16cid:commentId w16cid:paraId="6E149469" w16cid:durableId="216FA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77" w:rsidRDefault="00AA6877" w14:paraId="0B649939" w14:textId="77777777">
      <w:r>
        <w:separator/>
      </w:r>
    </w:p>
  </w:endnote>
  <w:endnote w:type="continuationSeparator" w:id="0">
    <w:p w:rsidR="00AA6877" w:rsidRDefault="00AA6877" w14:paraId="7A4EDC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auto"/>
    <w:pitch w:val="default"/>
  </w:font>
  <w:font w:name="Helvetica">
    <w:panose1 w:val="020B0604020202020204"/>
    <w:charset w:val="00"/>
    <w:family w:val="swiss"/>
    <w:pitch w:val="variable"/>
    <w:sig w:usb0="E0002EFF" w:usb1="C000785B" w:usb2="00000009" w:usb3="00000000" w:csb0="000001FF" w:csb1="00000000"/>
  </w:font>
  <w:font w:name="Times-Mamb2">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5661" w14:textId="12F0EB40" w:rsidR="00AA6877" w:rsidRDefault="00542E60">
    <w:pPr>
      <w:pStyle w:val="Footer"/>
      <w:jc w:val="center"/>
    </w:pPr>
    <w:r>
      <w:fldChar w:fldCharType="begin"/>
    </w:r>
    <w:r>
      <w:instrText xml:space="preserve"> PAGE </w:instrText>
    </w:r>
    <w:r>
      <w:fldChar w:fldCharType="separate"/>
    </w:r>
    <w:r w:rsidR="00DD5FEB">
      <w:rPr>
        <w:noProof/>
      </w:rPr>
      <w:t>2</w:t>
    </w:r>
    <w:r>
      <w:rPr>
        <w:noProof/>
      </w:rPr>
      <w:fldChar w:fldCharType="end"/>
    </w:r>
  </w:p>
  <w:p w14:paraId="78BA7D8F" w14:textId="77777777" w:rsidR="00AA6877" w:rsidRDefault="00AA6877">
    <w:pPr>
      <w:pStyle w:val="Footer"/>
      <w:spacing w:after="120"/>
    </w:pPr>
    <w:r>
      <w:rPr>
        <w:rFonts w:ascii="Arial" w:hAnsi="Arial"/>
        <w:sz w:val="18"/>
        <w:szCs w:val="18"/>
      </w:rPr>
      <w:t>Module Specification Template with Guidance (July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77" w:rsidRDefault="00AA6877" w14:paraId="19B6FCDE" w14:textId="77777777">
      <w:r>
        <w:separator/>
      </w:r>
    </w:p>
  </w:footnote>
  <w:footnote w:type="continuationSeparator" w:id="0">
    <w:p w:rsidR="00AA6877" w:rsidRDefault="00AA6877" w14:paraId="1E5762B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106D" w14:textId="77777777" w:rsidR="00AA6877" w:rsidRDefault="00AA6877">
    <w:pPr>
      <w:pStyle w:val="Body"/>
      <w:jc w:val="center"/>
      <w:rPr>
        <w:rFonts w:ascii="Arial" w:eastAsia="Arial" w:hAnsi="Arial" w:cs="Arial"/>
        <w:b/>
        <w:bCs/>
        <w:sz w:val="28"/>
        <w:szCs w:val="28"/>
      </w:rPr>
    </w:pPr>
    <w:r>
      <w:rPr>
        <w:rFonts w:ascii="Arial" w:hAnsi="Arial" w:eastAsia="Arial" w:cs="Arial"/>
        <w:noProof/>
        <w:lang w:val="en-GB" w:eastAsia="en-GB"/>
      </w:rPr>
      <w:drawing>
        <wp:anchor distT="152400" distB="152400" distL="152400" distR="152400" simplePos="0" relativeHeight="251657216" behindDoc="1" locked="0" layoutInCell="1" allowOverlap="1" wp14:anchorId="32ADE2DE" wp14:editId="53E539FC">
          <wp:simplePos x="0" y="0"/>
          <wp:positionH relativeFrom="page">
            <wp:posOffset>5915025</wp:posOffset>
          </wp:positionH>
          <wp:positionV relativeFrom="page">
            <wp:posOffset>293370</wp:posOffset>
          </wp:positionV>
          <wp:extent cx="1170940" cy="5905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rPr>
      <w:t>MODULE SPECIFICATION</w:t>
    </w:r>
  </w:p>
  <w:p w14:paraId="3D0DE3A4" w14:textId="77777777" w:rsidR="00AA6877" w:rsidRDefault="00AA6877">
    <w:pPr>
      <w:pStyle w:val="Heading"/>
      <w:spacing w:before="60" w:after="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B967" w14:textId="2C925064" w:rsidR="00AA6877" w:rsidRDefault="00AA6877">
    <w:pPr>
      <w:pStyle w:val="Body"/>
      <w:jc w:val="center"/>
      <w:rPr>
        <w:rFonts w:ascii="Arial" w:eastAsia="Arial" w:hAnsi="Arial" w:cs="Arial"/>
        <w:b/>
        <w:bCs/>
        <w:sz w:val="28"/>
        <w:szCs w:val="28"/>
      </w:rPr>
    </w:pPr>
    <w:r>
      <w:rPr>
        <w:noProof/>
        <w:lang w:val="en-GB" w:eastAsia="en-GB"/>
      </w:rPr>
      <w:drawing>
        <wp:anchor distT="152400" distB="152400" distL="152400" distR="152400" simplePos="0" relativeHeight="251658240" behindDoc="1" locked="0" layoutInCell="1" allowOverlap="1" wp14:anchorId="1BEE627F" wp14:editId="234575D5">
          <wp:simplePos x="0" y="0"/>
          <wp:positionH relativeFrom="page">
            <wp:posOffset>5915025</wp:posOffset>
          </wp:positionH>
          <wp:positionV relativeFrom="page">
            <wp:posOffset>293370</wp:posOffset>
          </wp:positionV>
          <wp:extent cx="1170940" cy="5905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1170940" cy="590550"/>
                  </a:xfrm>
                  <a:prstGeom prst="rect">
                    <a:avLst/>
                  </a:prstGeom>
                  <a:ln w="12700" cap="flat">
                    <a:noFill/>
                    <a:miter lim="400000"/>
                  </a:ln>
                  <a:effectLst/>
                </pic:spPr>
              </pic:pic>
            </a:graphicData>
          </a:graphic>
        </wp:anchor>
      </w:drawing>
    </w:r>
    <w:r>
      <w:rPr>
        <w:rFonts w:ascii="Arial" w:hAnsi="Arial"/>
        <w:b/>
        <w:bCs/>
        <w:sz w:val="28"/>
        <w:szCs w:val="28"/>
        <w:lang w:val="de-DE"/>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6FC"/>
    <w:multiLevelType w:val="hybridMultilevel"/>
    <w:tmpl w:val="B89CBD32"/>
    <w:lvl w:ilvl="0" w:tplc="D526C0C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04E0B1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845CF0">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C684341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05B41B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2FD8FBE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F09EA4E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75629C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494B35E">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2CD11C7"/>
    <w:multiLevelType w:val="hybridMultilevel"/>
    <w:tmpl w:val="744056EC"/>
    <w:lvl w:ilvl="0" w:tplc="25D6C6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06C34B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2B467D4E">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A078B88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7C021F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24E5BB2">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0F7ECF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388CE7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758255C2">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71D1549"/>
    <w:multiLevelType w:val="hybridMultilevel"/>
    <w:tmpl w:val="66AE77E0"/>
    <w:lvl w:ilvl="0" w:tplc="3A821242">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rPr>
    </w:lvl>
    <w:lvl w:ilvl="1" w:tplc="DD86DDCC">
      <w:start w:val="1"/>
      <w:numFmt w:val="lowerLetter"/>
      <w:lvlText w:val="%2."/>
      <w:lvlJc w:val="left"/>
      <w:pPr>
        <w:ind w:left="1116" w:hanging="396"/>
      </w:pPr>
      <w:rPr>
        <w:rFonts w:hAnsi="Arial Unicode MS"/>
        <w:caps w:val="0"/>
        <w:smallCaps w:val="0"/>
        <w:strike w:val="0"/>
        <w:dstrike w:val="0"/>
        <w:color w:val="000000"/>
        <w:spacing w:val="0"/>
        <w:w w:val="100"/>
        <w:kern w:val="0"/>
        <w:position w:val="0"/>
        <w:highlight w:val="none"/>
        <w:vertAlign w:val="baseline"/>
      </w:rPr>
    </w:lvl>
    <w:lvl w:ilvl="2" w:tplc="6D98C2DA">
      <w:start w:val="1"/>
      <w:numFmt w:val="lowerRoman"/>
      <w:lvlText w:val="%3."/>
      <w:lvlJc w:val="left"/>
      <w:pPr>
        <w:ind w:left="1827" w:hanging="300"/>
      </w:pPr>
      <w:rPr>
        <w:rFonts w:hAnsi="Arial Unicode MS"/>
        <w:caps w:val="0"/>
        <w:smallCaps w:val="0"/>
        <w:strike w:val="0"/>
        <w:dstrike w:val="0"/>
        <w:color w:val="000000"/>
        <w:spacing w:val="0"/>
        <w:w w:val="100"/>
        <w:kern w:val="0"/>
        <w:position w:val="0"/>
        <w:highlight w:val="none"/>
        <w:vertAlign w:val="baseline"/>
      </w:rPr>
    </w:lvl>
    <w:lvl w:ilvl="3" w:tplc="DEFE3752">
      <w:start w:val="1"/>
      <w:numFmt w:val="decimal"/>
      <w:lvlText w:val="%4."/>
      <w:lvlJc w:val="left"/>
      <w:pPr>
        <w:ind w:left="2556" w:hanging="396"/>
      </w:pPr>
      <w:rPr>
        <w:rFonts w:hAnsi="Arial Unicode MS"/>
        <w:caps w:val="0"/>
        <w:smallCaps w:val="0"/>
        <w:strike w:val="0"/>
        <w:dstrike w:val="0"/>
        <w:color w:val="000000"/>
        <w:spacing w:val="0"/>
        <w:w w:val="100"/>
        <w:kern w:val="0"/>
        <w:position w:val="0"/>
        <w:highlight w:val="none"/>
        <w:vertAlign w:val="baseline"/>
      </w:rPr>
    </w:lvl>
    <w:lvl w:ilvl="4" w:tplc="C3AC5A0C">
      <w:start w:val="1"/>
      <w:numFmt w:val="lowerLetter"/>
      <w:lvlText w:val="%5."/>
      <w:lvlJc w:val="left"/>
      <w:pPr>
        <w:ind w:left="3276" w:hanging="396"/>
      </w:pPr>
      <w:rPr>
        <w:rFonts w:hAnsi="Arial Unicode MS"/>
        <w:caps w:val="0"/>
        <w:smallCaps w:val="0"/>
        <w:strike w:val="0"/>
        <w:dstrike w:val="0"/>
        <w:color w:val="000000"/>
        <w:spacing w:val="0"/>
        <w:w w:val="100"/>
        <w:kern w:val="0"/>
        <w:position w:val="0"/>
        <w:highlight w:val="none"/>
        <w:vertAlign w:val="baseline"/>
      </w:rPr>
    </w:lvl>
    <w:lvl w:ilvl="5" w:tplc="FE8A8784">
      <w:start w:val="1"/>
      <w:numFmt w:val="lowerRoman"/>
      <w:lvlText w:val="%6."/>
      <w:lvlJc w:val="left"/>
      <w:pPr>
        <w:ind w:left="3987" w:hanging="300"/>
      </w:pPr>
      <w:rPr>
        <w:rFonts w:hAnsi="Arial Unicode MS"/>
        <w:caps w:val="0"/>
        <w:smallCaps w:val="0"/>
        <w:strike w:val="0"/>
        <w:dstrike w:val="0"/>
        <w:color w:val="000000"/>
        <w:spacing w:val="0"/>
        <w:w w:val="100"/>
        <w:kern w:val="0"/>
        <w:position w:val="0"/>
        <w:highlight w:val="none"/>
        <w:vertAlign w:val="baseline"/>
      </w:rPr>
    </w:lvl>
    <w:lvl w:ilvl="6" w:tplc="5F800708">
      <w:start w:val="1"/>
      <w:numFmt w:val="decimal"/>
      <w:lvlText w:val="%7."/>
      <w:lvlJc w:val="left"/>
      <w:pPr>
        <w:ind w:left="4716" w:hanging="396"/>
      </w:pPr>
      <w:rPr>
        <w:rFonts w:hAnsi="Arial Unicode MS"/>
        <w:caps w:val="0"/>
        <w:smallCaps w:val="0"/>
        <w:strike w:val="0"/>
        <w:dstrike w:val="0"/>
        <w:color w:val="000000"/>
        <w:spacing w:val="0"/>
        <w:w w:val="100"/>
        <w:kern w:val="0"/>
        <w:position w:val="0"/>
        <w:highlight w:val="none"/>
        <w:vertAlign w:val="baseline"/>
      </w:rPr>
    </w:lvl>
    <w:lvl w:ilvl="7" w:tplc="2EE67598">
      <w:start w:val="1"/>
      <w:numFmt w:val="lowerLetter"/>
      <w:lvlText w:val="%8."/>
      <w:lvlJc w:val="left"/>
      <w:pPr>
        <w:ind w:left="5436" w:hanging="396"/>
      </w:pPr>
      <w:rPr>
        <w:rFonts w:hAnsi="Arial Unicode MS"/>
        <w:caps w:val="0"/>
        <w:smallCaps w:val="0"/>
        <w:strike w:val="0"/>
        <w:dstrike w:val="0"/>
        <w:color w:val="000000"/>
        <w:spacing w:val="0"/>
        <w:w w:val="100"/>
        <w:kern w:val="0"/>
        <w:position w:val="0"/>
        <w:highlight w:val="none"/>
        <w:vertAlign w:val="baseline"/>
      </w:rPr>
    </w:lvl>
    <w:lvl w:ilvl="8" w:tplc="EA381CF8">
      <w:start w:val="1"/>
      <w:numFmt w:val="lowerRoman"/>
      <w:lvlText w:val="%9."/>
      <w:lvlJc w:val="left"/>
      <w:pPr>
        <w:ind w:left="6147" w:hanging="30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Symbol"/>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Symbol"/>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Symbol"/>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01C251D"/>
    <w:multiLevelType w:val="hybridMultilevel"/>
    <w:tmpl w:val="E586E288"/>
    <w:lvl w:ilvl="0" w:tplc="3130871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BD092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4E4E800">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0D3617E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AF04EA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04A6016">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AA1C899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87672B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B12B5EA">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61017F"/>
    <w:multiLevelType w:val="hybridMultilevel"/>
    <w:tmpl w:val="4DD8BFD0"/>
    <w:lvl w:ilvl="0" w:tplc="12627BDE">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rPr>
    </w:lvl>
    <w:lvl w:ilvl="1" w:tplc="5F7C6D2A">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rPr>
    </w:lvl>
    <w:lvl w:ilvl="2" w:tplc="688E8152">
      <w:start w:val="1"/>
      <w:numFmt w:val="lowerRoman"/>
      <w:lvlText w:val="%3."/>
      <w:lvlJc w:val="left"/>
      <w:pPr>
        <w:ind w:left="1797" w:hanging="272"/>
      </w:pPr>
      <w:rPr>
        <w:rFonts w:hAnsi="Arial Unicode MS"/>
        <w:caps w:val="0"/>
        <w:smallCaps w:val="0"/>
        <w:strike w:val="0"/>
        <w:dstrike w:val="0"/>
        <w:color w:val="000000"/>
        <w:spacing w:val="0"/>
        <w:w w:val="100"/>
        <w:kern w:val="0"/>
        <w:position w:val="0"/>
        <w:highlight w:val="none"/>
        <w:vertAlign w:val="baseline"/>
      </w:rPr>
    </w:lvl>
    <w:lvl w:ilvl="3" w:tplc="AC3ABDC2">
      <w:start w:val="1"/>
      <w:numFmt w:val="decimal"/>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rPr>
    </w:lvl>
    <w:lvl w:ilvl="4" w:tplc="4566B1A4">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rPr>
    </w:lvl>
    <w:lvl w:ilvl="5" w:tplc="8286CD58">
      <w:start w:val="1"/>
      <w:numFmt w:val="lowerRoman"/>
      <w:lvlText w:val="%6."/>
      <w:lvlJc w:val="left"/>
      <w:pPr>
        <w:ind w:left="3957" w:hanging="272"/>
      </w:pPr>
      <w:rPr>
        <w:rFonts w:hAnsi="Arial Unicode MS"/>
        <w:caps w:val="0"/>
        <w:smallCaps w:val="0"/>
        <w:strike w:val="0"/>
        <w:dstrike w:val="0"/>
        <w:color w:val="000000"/>
        <w:spacing w:val="0"/>
        <w:w w:val="100"/>
        <w:kern w:val="0"/>
        <w:position w:val="0"/>
        <w:highlight w:val="none"/>
        <w:vertAlign w:val="baseline"/>
      </w:rPr>
    </w:lvl>
    <w:lvl w:ilvl="6" w:tplc="1F9A9F96">
      <w:start w:val="1"/>
      <w:numFmt w:val="decimal"/>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rPr>
    </w:lvl>
    <w:lvl w:ilvl="7" w:tplc="AB2A0FAA">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rPr>
    </w:lvl>
    <w:lvl w:ilvl="8" w:tplc="2ADCAD96">
      <w:start w:val="1"/>
      <w:numFmt w:val="lowerRoman"/>
      <w:lvlText w:val="%9."/>
      <w:lvlJc w:val="left"/>
      <w:pPr>
        <w:ind w:left="6117" w:hanging="272"/>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BAB2DEC"/>
    <w:multiLevelType w:val="hybridMultilevel"/>
    <w:tmpl w:val="E758A004"/>
    <w:styleLink w:val="Bullets"/>
    <w:lvl w:ilvl="0" w:tplc="257419F6">
      <w:start w:val="1"/>
      <w:numFmt w:val="bullet"/>
      <w:lvlText w:val="•"/>
      <w:lvlJc w:val="left"/>
      <w:pPr>
        <w:ind w:left="600" w:hanging="174"/>
      </w:pPr>
      <w:rPr>
        <w:rFonts w:hAnsi="Arial Unicode MS"/>
        <w:caps w:val="0"/>
        <w:smallCaps w:val="0"/>
        <w:strike w:val="0"/>
        <w:dstrike w:val="0"/>
        <w:color w:val="000000"/>
        <w:spacing w:val="0"/>
        <w:w w:val="100"/>
        <w:kern w:val="0"/>
        <w:position w:val="0"/>
        <w:highlight w:val="none"/>
        <w:vertAlign w:val="baseline"/>
      </w:rPr>
    </w:lvl>
    <w:lvl w:ilvl="1" w:tplc="7C789B26">
      <w:start w:val="1"/>
      <w:numFmt w:val="bullet"/>
      <w:lvlText w:val="•"/>
      <w:lvlJc w:val="left"/>
      <w:pPr>
        <w:ind w:left="1200" w:hanging="174"/>
      </w:pPr>
      <w:rPr>
        <w:rFonts w:hAnsi="Arial Unicode MS"/>
        <w:caps w:val="0"/>
        <w:smallCaps w:val="0"/>
        <w:strike w:val="0"/>
        <w:dstrike w:val="0"/>
        <w:color w:val="000000"/>
        <w:spacing w:val="0"/>
        <w:w w:val="100"/>
        <w:kern w:val="0"/>
        <w:position w:val="0"/>
        <w:highlight w:val="none"/>
        <w:vertAlign w:val="baseline"/>
      </w:rPr>
    </w:lvl>
    <w:lvl w:ilvl="2" w:tplc="78CC920A">
      <w:start w:val="1"/>
      <w:numFmt w:val="bullet"/>
      <w:lvlText w:val="•"/>
      <w:lvlJc w:val="left"/>
      <w:pPr>
        <w:ind w:left="1800" w:hanging="174"/>
      </w:pPr>
      <w:rPr>
        <w:rFonts w:hAnsi="Arial Unicode MS"/>
        <w:caps w:val="0"/>
        <w:smallCaps w:val="0"/>
        <w:strike w:val="0"/>
        <w:dstrike w:val="0"/>
        <w:color w:val="000000"/>
        <w:spacing w:val="0"/>
        <w:w w:val="100"/>
        <w:kern w:val="0"/>
        <w:position w:val="0"/>
        <w:highlight w:val="none"/>
        <w:vertAlign w:val="baseline"/>
      </w:rPr>
    </w:lvl>
    <w:lvl w:ilvl="3" w:tplc="2EC6B240">
      <w:start w:val="1"/>
      <w:numFmt w:val="bullet"/>
      <w:lvlText w:val="•"/>
      <w:lvlJc w:val="left"/>
      <w:pPr>
        <w:ind w:left="2400" w:hanging="174"/>
      </w:pPr>
      <w:rPr>
        <w:rFonts w:hAnsi="Arial Unicode MS"/>
        <w:caps w:val="0"/>
        <w:smallCaps w:val="0"/>
        <w:strike w:val="0"/>
        <w:dstrike w:val="0"/>
        <w:color w:val="000000"/>
        <w:spacing w:val="0"/>
        <w:w w:val="100"/>
        <w:kern w:val="0"/>
        <w:position w:val="0"/>
        <w:highlight w:val="none"/>
        <w:vertAlign w:val="baseline"/>
      </w:rPr>
    </w:lvl>
    <w:lvl w:ilvl="4" w:tplc="D38662DC">
      <w:start w:val="1"/>
      <w:numFmt w:val="bullet"/>
      <w:lvlText w:val="•"/>
      <w:lvlJc w:val="left"/>
      <w:pPr>
        <w:ind w:left="3000" w:hanging="174"/>
      </w:pPr>
      <w:rPr>
        <w:rFonts w:hAnsi="Arial Unicode MS"/>
        <w:caps w:val="0"/>
        <w:smallCaps w:val="0"/>
        <w:strike w:val="0"/>
        <w:dstrike w:val="0"/>
        <w:color w:val="000000"/>
        <w:spacing w:val="0"/>
        <w:w w:val="100"/>
        <w:kern w:val="0"/>
        <w:position w:val="0"/>
        <w:highlight w:val="none"/>
        <w:vertAlign w:val="baseline"/>
      </w:rPr>
    </w:lvl>
    <w:lvl w:ilvl="5" w:tplc="29F03708">
      <w:start w:val="1"/>
      <w:numFmt w:val="bullet"/>
      <w:lvlText w:val="•"/>
      <w:lvlJc w:val="left"/>
      <w:pPr>
        <w:ind w:left="3600" w:hanging="174"/>
      </w:pPr>
      <w:rPr>
        <w:rFonts w:hAnsi="Arial Unicode MS"/>
        <w:caps w:val="0"/>
        <w:smallCaps w:val="0"/>
        <w:strike w:val="0"/>
        <w:dstrike w:val="0"/>
        <w:color w:val="000000"/>
        <w:spacing w:val="0"/>
        <w:w w:val="100"/>
        <w:kern w:val="0"/>
        <w:position w:val="0"/>
        <w:highlight w:val="none"/>
        <w:vertAlign w:val="baseline"/>
      </w:rPr>
    </w:lvl>
    <w:lvl w:ilvl="6" w:tplc="BB3A2FEA">
      <w:start w:val="1"/>
      <w:numFmt w:val="bullet"/>
      <w:lvlText w:val="•"/>
      <w:lvlJc w:val="left"/>
      <w:pPr>
        <w:ind w:left="4200" w:hanging="174"/>
      </w:pPr>
      <w:rPr>
        <w:rFonts w:hAnsi="Arial Unicode MS"/>
        <w:caps w:val="0"/>
        <w:smallCaps w:val="0"/>
        <w:strike w:val="0"/>
        <w:dstrike w:val="0"/>
        <w:color w:val="000000"/>
        <w:spacing w:val="0"/>
        <w:w w:val="100"/>
        <w:kern w:val="0"/>
        <w:position w:val="0"/>
        <w:highlight w:val="none"/>
        <w:vertAlign w:val="baseline"/>
      </w:rPr>
    </w:lvl>
    <w:lvl w:ilvl="7" w:tplc="86C8145A">
      <w:start w:val="1"/>
      <w:numFmt w:val="bullet"/>
      <w:lvlText w:val="•"/>
      <w:lvlJc w:val="left"/>
      <w:pPr>
        <w:ind w:left="4800" w:hanging="174"/>
      </w:pPr>
      <w:rPr>
        <w:rFonts w:hAnsi="Arial Unicode MS"/>
        <w:caps w:val="0"/>
        <w:smallCaps w:val="0"/>
        <w:strike w:val="0"/>
        <w:dstrike w:val="0"/>
        <w:color w:val="000000"/>
        <w:spacing w:val="0"/>
        <w:w w:val="100"/>
        <w:kern w:val="0"/>
        <w:position w:val="0"/>
        <w:highlight w:val="none"/>
        <w:vertAlign w:val="baseline"/>
      </w:rPr>
    </w:lvl>
    <w:lvl w:ilvl="8" w:tplc="399EAFAA">
      <w:start w:val="1"/>
      <w:numFmt w:val="bullet"/>
      <w:lvlText w:val="•"/>
      <w:lvlJc w:val="left"/>
      <w:pPr>
        <w:ind w:left="5400" w:hanging="174"/>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3A52899"/>
    <w:multiLevelType w:val="hybridMultilevel"/>
    <w:tmpl w:val="802698FA"/>
    <w:styleLink w:val="ImportedStyle2"/>
    <w:lvl w:ilvl="0" w:tplc="3526857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rPr>
    </w:lvl>
    <w:lvl w:ilvl="1" w:tplc="722EAC76">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rPr>
    </w:lvl>
    <w:lvl w:ilvl="2" w:tplc="989626C4">
      <w:start w:val="1"/>
      <w:numFmt w:val="lowerRoman"/>
      <w:lvlText w:val="%3."/>
      <w:lvlJc w:val="left"/>
      <w:pPr>
        <w:ind w:left="1866" w:hanging="352"/>
      </w:pPr>
      <w:rPr>
        <w:rFonts w:hAnsi="Arial Unicode MS"/>
        <w:b/>
        <w:bCs/>
        <w:caps w:val="0"/>
        <w:smallCaps w:val="0"/>
        <w:strike w:val="0"/>
        <w:dstrike w:val="0"/>
        <w:color w:val="000000"/>
        <w:spacing w:val="0"/>
        <w:w w:val="100"/>
        <w:kern w:val="0"/>
        <w:position w:val="0"/>
        <w:highlight w:val="none"/>
        <w:vertAlign w:val="baseline"/>
      </w:rPr>
    </w:lvl>
    <w:lvl w:ilvl="3" w:tplc="A4C8260A">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rPr>
    </w:lvl>
    <w:lvl w:ilvl="4" w:tplc="AEE6359C">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rPr>
    </w:lvl>
    <w:lvl w:ilvl="5" w:tplc="2F9E48A6">
      <w:start w:val="1"/>
      <w:numFmt w:val="lowerRoman"/>
      <w:lvlText w:val="%6."/>
      <w:lvlJc w:val="left"/>
      <w:pPr>
        <w:ind w:left="4026" w:hanging="352"/>
      </w:pPr>
      <w:rPr>
        <w:rFonts w:hAnsi="Arial Unicode MS"/>
        <w:b/>
        <w:bCs/>
        <w:caps w:val="0"/>
        <w:smallCaps w:val="0"/>
        <w:strike w:val="0"/>
        <w:dstrike w:val="0"/>
        <w:color w:val="000000"/>
        <w:spacing w:val="0"/>
        <w:w w:val="100"/>
        <w:kern w:val="0"/>
        <w:position w:val="0"/>
        <w:highlight w:val="none"/>
        <w:vertAlign w:val="baseline"/>
      </w:rPr>
    </w:lvl>
    <w:lvl w:ilvl="6" w:tplc="85406F2A">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rPr>
    </w:lvl>
    <w:lvl w:ilvl="7" w:tplc="F85C9C6C">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rPr>
    </w:lvl>
    <w:lvl w:ilvl="8" w:tplc="5D0A9BC4">
      <w:start w:val="1"/>
      <w:numFmt w:val="lowerRoman"/>
      <w:lvlText w:val="%9."/>
      <w:lvlJc w:val="left"/>
      <w:pPr>
        <w:ind w:left="6186" w:hanging="352"/>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252652F5"/>
    <w:multiLevelType w:val="hybridMultilevel"/>
    <w:tmpl w:val="8AE4D364"/>
    <w:lvl w:ilvl="0" w:tplc="4552E0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CC278A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37AE64A6">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9760C6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4BE10D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B73E7576">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D092EF7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2D5463B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CB923028">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8C36F19"/>
    <w:multiLevelType w:val="hybridMultilevel"/>
    <w:tmpl w:val="802698FA"/>
    <w:numStyleLink w:val="ImportedStyle2"/>
  </w:abstractNum>
  <w:abstractNum w:abstractNumId="10" w15:restartNumberingAfterBreak="0">
    <w:nsid w:val="2B4A5E3E"/>
    <w:multiLevelType w:val="hybridMultilevel"/>
    <w:tmpl w:val="E758A004"/>
    <w:numStyleLink w:val="Bullets"/>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3A1172"/>
    <w:multiLevelType w:val="multilevel"/>
    <w:tmpl w:val="FA088644"/>
    <w:lvl w:ilvl="0">
      <w:start w:val="9"/>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3" w15:restartNumberingAfterBreak="0">
    <w:nsid w:val="330623E9"/>
    <w:multiLevelType w:val="hybridMultilevel"/>
    <w:tmpl w:val="D94E3C1E"/>
    <w:lvl w:ilvl="0" w:tplc="A17EFF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9C2C28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BA6C3E8E">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34DC51F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77A678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BE64A96A">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E40EA6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9B660B1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19AAD64">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ED11FFF"/>
    <w:multiLevelType w:val="hybridMultilevel"/>
    <w:tmpl w:val="80A6F0D0"/>
    <w:lvl w:ilvl="0" w:tplc="F06E5F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F44A72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AAC8C28">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716469A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22CC85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8C83508">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BE1EFD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AC2B7A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B62C11E">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F130D84"/>
    <w:multiLevelType w:val="hybridMultilevel"/>
    <w:tmpl w:val="70364272"/>
    <w:styleLink w:val="ImportedStyle16"/>
    <w:lvl w:ilvl="0" w:tplc="9C5031FA">
      <w:start w:val="1"/>
      <w:numFmt w:val="bullet"/>
      <w:lvlText w:val="•"/>
      <w:lvlJc w:val="left"/>
      <w:pPr>
        <w:ind w:left="1146" w:hanging="36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1" w:tplc="A56A4998">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2" w:tplc="C9DA6132">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3" w:tplc="2B92FCA0">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4" w:tplc="464067B4">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5" w:tplc="ED72EC66">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6" w:tplc="8CB0AED4">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7" w:tplc="A4D63ED0">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8" w:tplc="267CAF7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0F06E89"/>
    <w:multiLevelType w:val="hybridMultilevel"/>
    <w:tmpl w:val="92BA9804"/>
    <w:lvl w:ilvl="0" w:tplc="47C00EB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4AE7A4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05AF5BE">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3B78ED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F98C389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840CCC4">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F3AA578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04880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85C7C96">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4B5B1B6E"/>
    <w:multiLevelType w:val="hybridMultilevel"/>
    <w:tmpl w:val="70364272"/>
    <w:numStyleLink w:val="ImportedStyle16"/>
  </w:abstractNum>
  <w:abstractNum w:abstractNumId="18" w15:restartNumberingAfterBreak="0">
    <w:nsid w:val="4F55252C"/>
    <w:multiLevelType w:val="hybridMultilevel"/>
    <w:tmpl w:val="A03EDB86"/>
    <w:lvl w:ilvl="0" w:tplc="3634BC2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6846B69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6264DD4">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2E9A0F1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31EE7C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FA27646">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F99C5F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290AADA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0F6D3BA">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5432F4F"/>
    <w:multiLevelType w:val="hybridMultilevel"/>
    <w:tmpl w:val="25DCC922"/>
    <w:styleLink w:val="Lettered"/>
    <w:lvl w:ilvl="0" w:tplc="9104DB8A">
      <w:start w:val="1"/>
      <w:numFmt w:val="decimal"/>
      <w:lvlText w:val="(%1)"/>
      <w:lvlJc w:val="left"/>
      <w:pPr>
        <w:ind w:left="715" w:hanging="289"/>
      </w:pPr>
      <w:rPr>
        <w:rFonts w:hAnsi="Arial Unicode MS"/>
        <w:caps w:val="0"/>
        <w:smallCaps w:val="0"/>
        <w:strike w:val="0"/>
        <w:dstrike w:val="0"/>
        <w:color w:val="000000"/>
        <w:spacing w:val="0"/>
        <w:w w:val="100"/>
        <w:kern w:val="0"/>
        <w:position w:val="0"/>
        <w:highlight w:val="none"/>
        <w:vertAlign w:val="baseline"/>
      </w:rPr>
    </w:lvl>
    <w:lvl w:ilvl="1" w:tplc="B6F8E2EC">
      <w:start w:val="1"/>
      <w:numFmt w:val="decimal"/>
      <w:lvlText w:val="(%2)"/>
      <w:lvlJc w:val="left"/>
      <w:pPr>
        <w:ind w:left="1715" w:hanging="289"/>
      </w:pPr>
      <w:rPr>
        <w:rFonts w:hAnsi="Arial Unicode MS"/>
        <w:caps w:val="0"/>
        <w:smallCaps w:val="0"/>
        <w:strike w:val="0"/>
        <w:dstrike w:val="0"/>
        <w:color w:val="000000"/>
        <w:spacing w:val="0"/>
        <w:w w:val="100"/>
        <w:kern w:val="0"/>
        <w:position w:val="0"/>
        <w:highlight w:val="none"/>
        <w:vertAlign w:val="baseline"/>
      </w:rPr>
    </w:lvl>
    <w:lvl w:ilvl="2" w:tplc="F814A846">
      <w:start w:val="1"/>
      <w:numFmt w:val="decimal"/>
      <w:lvlText w:val="(%3)"/>
      <w:lvlJc w:val="left"/>
      <w:pPr>
        <w:ind w:left="2715" w:hanging="289"/>
      </w:pPr>
      <w:rPr>
        <w:rFonts w:hAnsi="Arial Unicode MS"/>
        <w:caps w:val="0"/>
        <w:smallCaps w:val="0"/>
        <w:strike w:val="0"/>
        <w:dstrike w:val="0"/>
        <w:color w:val="000000"/>
        <w:spacing w:val="0"/>
        <w:w w:val="100"/>
        <w:kern w:val="0"/>
        <w:position w:val="0"/>
        <w:highlight w:val="none"/>
        <w:vertAlign w:val="baseline"/>
      </w:rPr>
    </w:lvl>
    <w:lvl w:ilvl="3" w:tplc="33349A5E">
      <w:start w:val="1"/>
      <w:numFmt w:val="decimal"/>
      <w:lvlText w:val="(%4)"/>
      <w:lvlJc w:val="left"/>
      <w:pPr>
        <w:ind w:left="3715" w:hanging="289"/>
      </w:pPr>
      <w:rPr>
        <w:rFonts w:hAnsi="Arial Unicode MS"/>
        <w:caps w:val="0"/>
        <w:smallCaps w:val="0"/>
        <w:strike w:val="0"/>
        <w:dstrike w:val="0"/>
        <w:color w:val="000000"/>
        <w:spacing w:val="0"/>
        <w:w w:val="100"/>
        <w:kern w:val="0"/>
        <w:position w:val="0"/>
        <w:highlight w:val="none"/>
        <w:vertAlign w:val="baseline"/>
      </w:rPr>
    </w:lvl>
    <w:lvl w:ilvl="4" w:tplc="838AAC30">
      <w:start w:val="1"/>
      <w:numFmt w:val="decimal"/>
      <w:lvlText w:val="(%5)"/>
      <w:lvlJc w:val="left"/>
      <w:pPr>
        <w:ind w:left="4715" w:hanging="289"/>
      </w:pPr>
      <w:rPr>
        <w:rFonts w:hAnsi="Arial Unicode MS"/>
        <w:caps w:val="0"/>
        <w:smallCaps w:val="0"/>
        <w:strike w:val="0"/>
        <w:dstrike w:val="0"/>
        <w:color w:val="000000"/>
        <w:spacing w:val="0"/>
        <w:w w:val="100"/>
        <w:kern w:val="0"/>
        <w:position w:val="0"/>
        <w:highlight w:val="none"/>
        <w:vertAlign w:val="baseline"/>
      </w:rPr>
    </w:lvl>
    <w:lvl w:ilvl="5" w:tplc="2948251C">
      <w:start w:val="1"/>
      <w:numFmt w:val="decimal"/>
      <w:lvlText w:val="(%6)"/>
      <w:lvlJc w:val="left"/>
      <w:pPr>
        <w:ind w:left="5715" w:hanging="289"/>
      </w:pPr>
      <w:rPr>
        <w:rFonts w:hAnsi="Arial Unicode MS"/>
        <w:caps w:val="0"/>
        <w:smallCaps w:val="0"/>
        <w:strike w:val="0"/>
        <w:dstrike w:val="0"/>
        <w:color w:val="000000"/>
        <w:spacing w:val="0"/>
        <w:w w:val="100"/>
        <w:kern w:val="0"/>
        <w:position w:val="0"/>
        <w:highlight w:val="none"/>
        <w:vertAlign w:val="baseline"/>
      </w:rPr>
    </w:lvl>
    <w:lvl w:ilvl="6" w:tplc="E9DC3722">
      <w:start w:val="1"/>
      <w:numFmt w:val="decimal"/>
      <w:lvlText w:val="(%7)"/>
      <w:lvlJc w:val="left"/>
      <w:pPr>
        <w:ind w:left="6715" w:hanging="289"/>
      </w:pPr>
      <w:rPr>
        <w:rFonts w:hAnsi="Arial Unicode MS"/>
        <w:caps w:val="0"/>
        <w:smallCaps w:val="0"/>
        <w:strike w:val="0"/>
        <w:dstrike w:val="0"/>
        <w:color w:val="000000"/>
        <w:spacing w:val="0"/>
        <w:w w:val="100"/>
        <w:kern w:val="0"/>
        <w:position w:val="0"/>
        <w:highlight w:val="none"/>
        <w:vertAlign w:val="baseline"/>
      </w:rPr>
    </w:lvl>
    <w:lvl w:ilvl="7" w:tplc="8892B212">
      <w:start w:val="1"/>
      <w:numFmt w:val="decimal"/>
      <w:lvlText w:val="(%8)"/>
      <w:lvlJc w:val="left"/>
      <w:pPr>
        <w:ind w:left="7715" w:hanging="289"/>
      </w:pPr>
      <w:rPr>
        <w:rFonts w:hAnsi="Arial Unicode MS"/>
        <w:caps w:val="0"/>
        <w:smallCaps w:val="0"/>
        <w:strike w:val="0"/>
        <w:dstrike w:val="0"/>
        <w:color w:val="000000"/>
        <w:spacing w:val="0"/>
        <w:w w:val="100"/>
        <w:kern w:val="0"/>
        <w:position w:val="0"/>
        <w:highlight w:val="none"/>
        <w:vertAlign w:val="baseline"/>
      </w:rPr>
    </w:lvl>
    <w:lvl w:ilvl="8" w:tplc="114CD04E">
      <w:start w:val="1"/>
      <w:numFmt w:val="decimal"/>
      <w:lvlText w:val="(%9)"/>
      <w:lvlJc w:val="left"/>
      <w:pPr>
        <w:ind w:left="8715" w:hanging="289"/>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56717AB6"/>
    <w:multiLevelType w:val="hybridMultilevel"/>
    <w:tmpl w:val="E63A044A"/>
    <w:lvl w:ilvl="0" w:tplc="C8AC259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0E7BB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C22AAA2">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9C6EA79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27EA2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A3C6228">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2B18C74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75E455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632A694">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9491B1C"/>
    <w:multiLevelType w:val="hybridMultilevel"/>
    <w:tmpl w:val="7CBA697A"/>
    <w:lvl w:ilvl="0" w:tplc="CD7EFD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99488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DA046016">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9E862A6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EFEFA2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5E288F4A">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6E3EDF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E4C0394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EB5A9E3A">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D92F90"/>
    <w:multiLevelType w:val="hybridMultilevel"/>
    <w:tmpl w:val="CDE4187A"/>
    <w:styleLink w:val="ImportedStyle17"/>
    <w:lvl w:ilvl="0" w:tplc="671C08E8">
      <w:start w:val="1"/>
      <w:numFmt w:val="bullet"/>
      <w:lvlText w:val="•"/>
      <w:lvlJc w:val="left"/>
      <w:pPr>
        <w:ind w:left="1146" w:hanging="36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1" w:tplc="EC3C7108">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2" w:tplc="CA9A310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3" w:tplc="8618CCE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4" w:tplc="5A248972">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5" w:tplc="46325826">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6" w:tplc="201C236C">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7" w:tplc="3140BB9C">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8" w:tplc="02745B86">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5F9A527C"/>
    <w:multiLevelType w:val="hybridMultilevel"/>
    <w:tmpl w:val="60D4068A"/>
    <w:lvl w:ilvl="0" w:tplc="4F50056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330A49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F0EFC22">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41DE715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786AAA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5A28B82">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851CE8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ECE675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AD00740">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790F00EF"/>
    <w:multiLevelType w:val="hybridMultilevel"/>
    <w:tmpl w:val="FC82A23E"/>
    <w:styleLink w:val="ImportedStyle15"/>
    <w:lvl w:ilvl="0" w:tplc="AA005D0A">
      <w:start w:val="1"/>
      <w:numFmt w:val="bullet"/>
      <w:lvlText w:val="•"/>
      <w:lvlJc w:val="left"/>
      <w:pPr>
        <w:ind w:left="1146" w:hanging="36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1" w:tplc="DD129202">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2" w:tplc="CA50049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3" w:tplc="73168886">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4" w:tplc="1B307984">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5" w:tplc="1BB2D76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6" w:tplc="5AFCDDF0">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7" w:tplc="F050E0AA">
      <w:start w:val="1"/>
      <w:numFmt w:val="bullet"/>
      <w:suff w:val="nothing"/>
      <w:lvlText w:val="o"/>
      <w:lvlJc w:val="left"/>
      <w:pPr>
        <w:ind w:left="104" w:hanging="104"/>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lvl w:ilvl="8" w:tplc="63D098C8">
      <w:start w:val="1"/>
      <w:numFmt w:val="bullet"/>
      <w:lvlText w:val="▪"/>
      <w:lvlJc w:val="left"/>
      <w:pPr>
        <w:ind w:left="720" w:hanging="720"/>
      </w:pPr>
      <w:rPr>
        <w:rFonts w:ascii="Arial" w:hAnsi="Arial" w:eastAsia="Arial" w:cs="Wingding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7E6673D1"/>
    <w:multiLevelType w:val="hybridMultilevel"/>
    <w:tmpl w:val="B9CE8C54"/>
    <w:lvl w:ilvl="0" w:tplc="11764B3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3DA885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B5E5B16">
      <w:start w:val="1"/>
      <w:numFmt w:val="lowerRoman"/>
      <w:lvlText w:val="%3."/>
      <w:lvlJc w:val="left"/>
      <w:pPr>
        <w:ind w:left="1800" w:hanging="275"/>
      </w:pPr>
      <w:rPr>
        <w:rFonts w:hAnsi="Arial Unicode MS"/>
        <w:caps w:val="0"/>
        <w:smallCaps w:val="0"/>
        <w:strike w:val="0"/>
        <w:dstrike w:val="0"/>
        <w:color w:val="000000"/>
        <w:spacing w:val="0"/>
        <w:w w:val="100"/>
        <w:kern w:val="0"/>
        <w:position w:val="0"/>
        <w:highlight w:val="none"/>
        <w:vertAlign w:val="baseline"/>
      </w:rPr>
    </w:lvl>
    <w:lvl w:ilvl="3" w:tplc="D51ACE2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36478F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4C49F40">
      <w:start w:val="1"/>
      <w:numFmt w:val="lowerRoman"/>
      <w:lvlText w:val="%6."/>
      <w:lvlJc w:val="left"/>
      <w:pPr>
        <w:ind w:left="3960" w:hanging="275"/>
      </w:pPr>
      <w:rPr>
        <w:rFonts w:hAnsi="Arial Unicode MS"/>
        <w:caps w:val="0"/>
        <w:smallCaps w:val="0"/>
        <w:strike w:val="0"/>
        <w:dstrike w:val="0"/>
        <w:color w:val="000000"/>
        <w:spacing w:val="0"/>
        <w:w w:val="100"/>
        <w:kern w:val="0"/>
        <w:position w:val="0"/>
        <w:highlight w:val="none"/>
        <w:vertAlign w:val="baseline"/>
      </w:rPr>
    </w:lvl>
    <w:lvl w:ilvl="6" w:tplc="09207E1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4C4087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D8E1D86">
      <w:start w:val="1"/>
      <w:numFmt w:val="lowerRoman"/>
      <w:lvlText w:val="%9."/>
      <w:lvlJc w:val="left"/>
      <w:pPr>
        <w:ind w:left="6120" w:hanging="275"/>
      </w:pPr>
      <w:rPr>
        <w:rFonts w:hAnsi="Arial Unicode MS"/>
        <w:caps w:val="0"/>
        <w:smallCaps w:val="0"/>
        <w:strike w:val="0"/>
        <w:dstrike w:val="0"/>
        <w:color w:val="000000"/>
        <w:spacing w:val="0"/>
        <w:w w:val="100"/>
        <w:kern w:val="0"/>
        <w:position w:val="0"/>
        <w:highlight w:val="none"/>
        <w:vertAlign w:val="baseline"/>
      </w:rPr>
    </w:lvl>
  </w:abstractNum>
  <w:num w:numId="1">
    <w:abstractNumId w:val="13"/>
  </w:num>
  <w:num w:numId="2">
    <w:abstractNumId w:val="8"/>
    <w:lvlOverride w:ilvl="0">
      <w:startOverride w:val="2"/>
    </w:lvlOverride>
  </w:num>
  <w:num w:numId="3">
    <w:abstractNumId w:val="24"/>
    <w:lvlOverride w:ilvl="0">
      <w:startOverride w:val="3"/>
    </w:lvlOverride>
  </w:num>
  <w:num w:numId="4">
    <w:abstractNumId w:val="14"/>
    <w:lvlOverride w:ilvl="0">
      <w:startOverride w:val="4"/>
    </w:lvlOverride>
  </w:num>
  <w:num w:numId="5">
    <w:abstractNumId w:val="5"/>
    <w:lvlOverride w:ilvl="0">
      <w:startOverride w:val="5"/>
    </w:lvlOverride>
  </w:num>
  <w:num w:numId="6">
    <w:abstractNumId w:val="0"/>
    <w:lvlOverride w:ilvl="0">
      <w:startOverride w:val="6"/>
    </w:lvlOverride>
  </w:num>
  <w:num w:numId="7">
    <w:abstractNumId w:val="18"/>
    <w:lvlOverride w:ilvl="0">
      <w:startOverride w:val="7"/>
    </w:lvlOverride>
  </w:num>
  <w:num w:numId="8">
    <w:abstractNumId w:val="2"/>
    <w:lvlOverride w:ilvl="0">
      <w:startOverride w:val="8"/>
    </w:lvlOverride>
  </w:num>
  <w:num w:numId="9">
    <w:abstractNumId w:val="21"/>
    <w:lvlOverride w:ilvl="0">
      <w:startOverride w:val="9"/>
    </w:lvlOverride>
  </w:num>
  <w:num w:numId="10">
    <w:abstractNumId w:val="20"/>
    <w:lvlOverride w:ilvl="0">
      <w:startOverride w:val="10"/>
    </w:lvlOverride>
  </w:num>
  <w:num w:numId="11">
    <w:abstractNumId w:val="1"/>
    <w:lvlOverride w:ilvl="0">
      <w:startOverride w:val="11"/>
    </w:lvlOverride>
  </w:num>
  <w:num w:numId="12">
    <w:abstractNumId w:val="16"/>
    <w:lvlOverride w:ilvl="0">
      <w:startOverride w:val="12"/>
    </w:lvlOverride>
  </w:num>
  <w:num w:numId="13">
    <w:abstractNumId w:val="26"/>
    <w:lvlOverride w:ilvl="0">
      <w:startOverride w:val="13"/>
    </w:lvlOverride>
  </w:num>
  <w:num w:numId="14">
    <w:abstractNumId w:val="4"/>
    <w:lvlOverride w:ilvl="0">
      <w:startOverride w:val="14"/>
    </w:lvlOverride>
  </w:num>
  <w:num w:numId="15">
    <w:abstractNumId w:val="7"/>
  </w:num>
  <w:num w:numId="16">
    <w:abstractNumId w:val="9"/>
  </w:num>
  <w:num w:numId="17">
    <w:abstractNumId w:val="19"/>
  </w:num>
  <w:num w:numId="18">
    <w:abstractNumId w:val="6"/>
  </w:num>
  <w:num w:numId="19">
    <w:abstractNumId w:val="10"/>
  </w:num>
  <w:num w:numId="20">
    <w:abstractNumId w:val="25"/>
  </w:num>
  <w:num w:numId="21">
    <w:abstractNumId w:val="15"/>
  </w:num>
  <w:num w:numId="22">
    <w:abstractNumId w:val="17"/>
  </w:num>
  <w:num w:numId="23">
    <w:abstractNumId w:val="23"/>
  </w:num>
  <w:num w:numId="24">
    <w:abstractNumId w:val="9"/>
    <w:lvlOverride w:ilvl="0">
      <w:lvl w:ilvl="0" w:tplc="3440D626">
        <w:start w:val="1"/>
        <w:numFmt w:val="decimal"/>
        <w:lvlText w:val="%1."/>
        <w:lvlJc w:val="left"/>
        <w:pPr>
          <w:ind w:left="42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093A7454">
        <w:start w:val="1"/>
        <w:numFmt w:val="lowerLetter"/>
        <w:lvlText w:val="%2."/>
        <w:lvlJc w:val="left"/>
        <w:pPr>
          <w:ind w:left="114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402676FE">
        <w:start w:val="1"/>
        <w:numFmt w:val="lowerRoman"/>
        <w:lvlText w:val="%3."/>
        <w:lvlJc w:val="left"/>
        <w:pPr>
          <w:ind w:left="1865"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8A20893E">
        <w:start w:val="1"/>
        <w:numFmt w:val="decimal"/>
        <w:lvlText w:val="%4."/>
        <w:lvlJc w:val="left"/>
        <w:pPr>
          <w:ind w:left="258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86280EFA">
        <w:start w:val="1"/>
        <w:numFmt w:val="lowerLetter"/>
        <w:lvlText w:val="%5."/>
        <w:lvlJc w:val="left"/>
        <w:pPr>
          <w:ind w:left="330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EABA9B76">
        <w:start w:val="1"/>
        <w:numFmt w:val="lowerRoman"/>
        <w:lvlText w:val="%6."/>
        <w:lvlJc w:val="left"/>
        <w:pPr>
          <w:ind w:left="4025"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8696CD06">
        <w:start w:val="1"/>
        <w:numFmt w:val="decimal"/>
        <w:lvlText w:val="%7."/>
        <w:lvlJc w:val="left"/>
        <w:pPr>
          <w:ind w:left="474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19DC5AEE">
        <w:start w:val="1"/>
        <w:numFmt w:val="lowerLetter"/>
        <w:lvlText w:val="%8."/>
        <w:lvlJc w:val="left"/>
        <w:pPr>
          <w:ind w:left="5465"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C712945E">
        <w:start w:val="1"/>
        <w:numFmt w:val="lowerRoman"/>
        <w:lvlText w:val="%9."/>
        <w:lvlJc w:val="left"/>
        <w:pPr>
          <w:ind w:left="6185"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25">
    <w:abstractNumId w:val="9"/>
    <w:lvlOverride w:ilvl="0">
      <w:startOverride w:val="15"/>
      <w:lvl w:ilvl="0" w:tplc="3440D626">
        <w:start w:val="1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3A745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02676FE">
        <w:start w:val="1"/>
        <w:numFmt w:val="lowerRoman"/>
        <w:lvlText w:val="%3."/>
        <w:lvlJc w:val="left"/>
        <w:pPr>
          <w:ind w:left="186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A2089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6280EF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ABA9B76">
        <w:start w:val="1"/>
        <w:numFmt w:val="lowerRoman"/>
        <w:lvlText w:val="%6."/>
        <w:lvlJc w:val="left"/>
        <w:pPr>
          <w:ind w:left="4026"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696CD0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9DC5AE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712945E">
        <w:start w:val="1"/>
        <w:numFmt w:val="lowerRoman"/>
        <w:lvlText w:val="%9."/>
        <w:lvlJc w:val="left"/>
        <w:pPr>
          <w:ind w:left="6186" w:hanging="3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9"/>
    <w:lvlOverride w:ilvl="0">
      <w:lvl w:ilvl="0" w:tplc="3440D62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93A7454">
        <w:start w:val="1"/>
        <w:numFmt w:val="lowerLetter"/>
        <w:lvlText w:val="%2."/>
        <w:lvlJc w:val="left"/>
        <w:pPr>
          <w:ind w:left="114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02676FE">
        <w:start w:val="1"/>
        <w:numFmt w:val="lowerRoman"/>
        <w:lvlText w:val="%3."/>
        <w:lvlJc w:val="left"/>
        <w:pPr>
          <w:ind w:left="1865" w:hanging="3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A20893E">
        <w:start w:val="1"/>
        <w:numFmt w:val="decimal"/>
        <w:lvlText w:val="%4."/>
        <w:lvlJc w:val="left"/>
        <w:pPr>
          <w:ind w:left="258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6280EFA">
        <w:start w:val="1"/>
        <w:numFmt w:val="lowerLetter"/>
        <w:lvlText w:val="%5."/>
        <w:lvlJc w:val="left"/>
        <w:pPr>
          <w:ind w:left="330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ABA9B76">
        <w:start w:val="1"/>
        <w:numFmt w:val="lowerRoman"/>
        <w:lvlText w:val="%6."/>
        <w:lvlJc w:val="left"/>
        <w:pPr>
          <w:ind w:left="4025" w:hanging="3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696CD06">
        <w:start w:val="1"/>
        <w:numFmt w:val="decimal"/>
        <w:lvlText w:val="%7."/>
        <w:lvlJc w:val="left"/>
        <w:pPr>
          <w:ind w:left="474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9DC5AEE">
        <w:start w:val="1"/>
        <w:numFmt w:val="lowerLetter"/>
        <w:lvlText w:val="%8."/>
        <w:lvlJc w:val="left"/>
        <w:pPr>
          <w:ind w:left="5465"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712945E">
        <w:start w:val="1"/>
        <w:numFmt w:val="lowerRoman"/>
        <w:lvlText w:val="%9."/>
        <w:lvlJc w:val="left"/>
        <w:pPr>
          <w:ind w:left="6185" w:hanging="35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3"/>
  </w:num>
  <w:num w:numId="28">
    <w:abstractNumId w:val="12"/>
  </w:num>
  <w:num w:numId="29">
    <w:abstractNumId w:val="11"/>
  </w:num>
  <w:num w:numId="3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Mair">
    <w15:presenceInfo w15:providerId="AD" w15:userId="S::jm2030@kentforlife.net::48e02ff9-07c3-44be-8b80-0938fc7a3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lang="fr-FR" w:vendorID="64" w:dllVersion="131078" w:nlCheck="1" w:checkStyle="0" w:appName="MSWord"/>
  <w:activeWritingStyle w:lang="en-US" w:vendorID="64" w:dllVersion="131078" w:nlCheck="1" w:checkStyle="1" w:appName="MSWord"/>
  <w:activeWritingStyle w:lang="en-GB" w:vendorID="64" w:dllVersion="131078" w:nlCheck="1" w:checkStyle="1" w:appName="MSWord"/>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8F"/>
    <w:rsid w:val="00041937"/>
    <w:rsid w:val="000B1964"/>
    <w:rsid w:val="000B52DB"/>
    <w:rsid w:val="000E1D8F"/>
    <w:rsid w:val="000F2876"/>
    <w:rsid w:val="0011623A"/>
    <w:rsid w:val="0012164A"/>
    <w:rsid w:val="00175847"/>
    <w:rsid w:val="00180B75"/>
    <w:rsid w:val="001E0AA8"/>
    <w:rsid w:val="001E7330"/>
    <w:rsid w:val="001F0D2D"/>
    <w:rsid w:val="001F442D"/>
    <w:rsid w:val="00212E6F"/>
    <w:rsid w:val="002602DF"/>
    <w:rsid w:val="00264517"/>
    <w:rsid w:val="00266D85"/>
    <w:rsid w:val="002C6D1C"/>
    <w:rsid w:val="003009CB"/>
    <w:rsid w:val="003073C8"/>
    <w:rsid w:val="00325A91"/>
    <w:rsid w:val="00355F7A"/>
    <w:rsid w:val="003A69DB"/>
    <w:rsid w:val="003F2DAB"/>
    <w:rsid w:val="00461136"/>
    <w:rsid w:val="004A5231"/>
    <w:rsid w:val="004B30BD"/>
    <w:rsid w:val="004C0374"/>
    <w:rsid w:val="004F38F8"/>
    <w:rsid w:val="00502184"/>
    <w:rsid w:val="00542E60"/>
    <w:rsid w:val="00557895"/>
    <w:rsid w:val="005705B3"/>
    <w:rsid w:val="0057537C"/>
    <w:rsid w:val="00581697"/>
    <w:rsid w:val="005A7D39"/>
    <w:rsid w:val="005C051F"/>
    <w:rsid w:val="005D2E87"/>
    <w:rsid w:val="005F6C99"/>
    <w:rsid w:val="006212D3"/>
    <w:rsid w:val="00635930"/>
    <w:rsid w:val="00654169"/>
    <w:rsid w:val="006554DF"/>
    <w:rsid w:val="006619F6"/>
    <w:rsid w:val="0067234F"/>
    <w:rsid w:val="006B2862"/>
    <w:rsid w:val="006C7793"/>
    <w:rsid w:val="006F58A0"/>
    <w:rsid w:val="00704D2B"/>
    <w:rsid w:val="00721552"/>
    <w:rsid w:val="007315EF"/>
    <w:rsid w:val="00765E82"/>
    <w:rsid w:val="007826AE"/>
    <w:rsid w:val="007916AB"/>
    <w:rsid w:val="007B7C42"/>
    <w:rsid w:val="007E399B"/>
    <w:rsid w:val="007E3BB5"/>
    <w:rsid w:val="008762A9"/>
    <w:rsid w:val="008C1716"/>
    <w:rsid w:val="008C496C"/>
    <w:rsid w:val="008C7773"/>
    <w:rsid w:val="00907F84"/>
    <w:rsid w:val="009422CF"/>
    <w:rsid w:val="00942D2E"/>
    <w:rsid w:val="009520F2"/>
    <w:rsid w:val="0096046A"/>
    <w:rsid w:val="0098531B"/>
    <w:rsid w:val="00986DD9"/>
    <w:rsid w:val="00992D67"/>
    <w:rsid w:val="009D7F42"/>
    <w:rsid w:val="009F1BA1"/>
    <w:rsid w:val="00A01366"/>
    <w:rsid w:val="00A20B8F"/>
    <w:rsid w:val="00A56696"/>
    <w:rsid w:val="00A74A85"/>
    <w:rsid w:val="00A9767A"/>
    <w:rsid w:val="00AA6877"/>
    <w:rsid w:val="00AE777C"/>
    <w:rsid w:val="00AF525F"/>
    <w:rsid w:val="00B032C9"/>
    <w:rsid w:val="00BA7E9D"/>
    <w:rsid w:val="00BC402F"/>
    <w:rsid w:val="00C036D5"/>
    <w:rsid w:val="00C107CE"/>
    <w:rsid w:val="00C711A9"/>
    <w:rsid w:val="00C874F8"/>
    <w:rsid w:val="00CB05CE"/>
    <w:rsid w:val="00CC4A8A"/>
    <w:rsid w:val="00D45D4B"/>
    <w:rsid w:val="00D552BD"/>
    <w:rsid w:val="00D61325"/>
    <w:rsid w:val="00D67305"/>
    <w:rsid w:val="00D82197"/>
    <w:rsid w:val="00DC377D"/>
    <w:rsid w:val="00DC708F"/>
    <w:rsid w:val="00DD5FEB"/>
    <w:rsid w:val="00DF7C63"/>
    <w:rsid w:val="00E17D35"/>
    <w:rsid w:val="00E4287F"/>
    <w:rsid w:val="00E678D7"/>
    <w:rsid w:val="00E77CF5"/>
    <w:rsid w:val="00ED5568"/>
    <w:rsid w:val="00EE5EBF"/>
    <w:rsid w:val="00F02027"/>
    <w:rsid w:val="00F616DF"/>
    <w:rsid w:val="00F85E99"/>
    <w:rsid w:val="00FF27C2"/>
    <w:rsid w:val="355462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8B20"/>
  <w15:docId w15:val="{95735AB6-D489-4DAA-865F-734DD0D878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Arial Unicode MS"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6554D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2602DF"/>
    <w:rPr>
      <w:rFonts w:ascii="Segoe UI" w:hAnsi="Segoe UI" w:cs="Segoe UI"/>
      <w:sz w:val="18"/>
      <w:szCs w:val="18"/>
    </w:rPr>
  </w:style>
  <w:style w:type="character" w:styleId="BalloonTextChar" w:customStyle="1">
    <w:name w:val="Balloon Text Char"/>
    <w:basedOn w:val="DefaultParagraphFont"/>
    <w:uiPriority w:val="99"/>
    <w:semiHidden/>
    <w:rsid w:val="009D79A7"/>
    <w:rPr>
      <w:rFonts w:ascii="Lucida Grande" w:hAnsi="Lucida Grande"/>
      <w:sz w:val="18"/>
      <w:szCs w:val="18"/>
    </w:rPr>
  </w:style>
  <w:style w:type="character" w:styleId="BalloonTextChar0" w:customStyle="1">
    <w:name w:val="Balloon Text Char0"/>
    <w:basedOn w:val="DefaultParagraphFont"/>
    <w:uiPriority w:val="99"/>
    <w:semiHidden/>
    <w:rsid w:val="009D79A7"/>
    <w:rPr>
      <w:rFonts w:ascii="Lucida Grande" w:hAnsi="Lucida Grande"/>
      <w:sz w:val="18"/>
      <w:szCs w:val="18"/>
    </w:rPr>
  </w:style>
  <w:style w:type="character" w:styleId="BalloonTextChar2" w:customStyle="1">
    <w:name w:val="Balloon Text Char1"/>
    <w:basedOn w:val="DefaultParagraphFont"/>
    <w:uiPriority w:val="99"/>
    <w:semiHidden/>
    <w:rsid w:val="00C0085F"/>
    <w:rPr>
      <w:rFonts w:ascii="Lucida Grande" w:hAnsi="Lucida Grande"/>
      <w:sz w:val="18"/>
      <w:szCs w:val="18"/>
    </w:rPr>
  </w:style>
  <w:style w:type="character" w:styleId="BalloonTextChar3" w:customStyle="1">
    <w:name w:val="Balloon Text Char2"/>
    <w:basedOn w:val="DefaultParagraphFont"/>
    <w:uiPriority w:val="99"/>
    <w:semiHidden/>
    <w:rsid w:val="00C0085F"/>
    <w:rPr>
      <w:rFonts w:ascii="Lucida Grande" w:hAnsi="Lucida Grande"/>
      <w:sz w:val="18"/>
      <w:szCs w:val="18"/>
    </w:rPr>
  </w:style>
  <w:style w:type="character" w:styleId="BalloonTextChar4" w:customStyle="1">
    <w:name w:val="Balloon Text Char3"/>
    <w:basedOn w:val="DefaultParagraphFont"/>
    <w:uiPriority w:val="99"/>
    <w:semiHidden/>
    <w:rsid w:val="001D7159"/>
    <w:rPr>
      <w:rFonts w:ascii="Lucida Grande" w:hAnsi="Lucida Grande"/>
      <w:sz w:val="18"/>
      <w:szCs w:val="18"/>
    </w:rPr>
  </w:style>
  <w:style w:type="character" w:styleId="Hyperlink">
    <w:name w:val="Hyperlink"/>
    <w:rsid w:val="006554DF"/>
    <w:rPr>
      <w:u w:val="single"/>
    </w:rPr>
  </w:style>
  <w:style w:type="paragraph" w:styleId="Body" w:customStyle="1">
    <w:name w:val="Body"/>
    <w:rsid w:val="006554DF"/>
    <w:pPr>
      <w:spacing w:after="200" w:line="276" w:lineRule="auto"/>
    </w:pPr>
    <w:rPr>
      <w:rFonts w:ascii="Calibri" w:hAnsi="Calibri" w:eastAsia="Calibri" w:cs="Calibri"/>
      <w:color w:val="000000"/>
      <w:sz w:val="22"/>
      <w:szCs w:val="22"/>
      <w:u w:color="000000"/>
    </w:rPr>
  </w:style>
  <w:style w:type="paragraph" w:styleId="Heading" w:customStyle="1">
    <w:name w:val="Heading"/>
    <w:next w:val="Body"/>
    <w:rsid w:val="006554DF"/>
    <w:pPr>
      <w:keepNext/>
      <w:jc w:val="center"/>
      <w:outlineLvl w:val="0"/>
    </w:pPr>
    <w:rPr>
      <w:rFonts w:ascii="Plantin" w:hAnsi="Plantin" w:eastAsia="Plantin" w:cs="Plantin"/>
      <w:b/>
      <w:bCs/>
      <w:color w:val="000000"/>
      <w:u w:color="000000"/>
    </w:rPr>
  </w:style>
  <w:style w:type="paragraph" w:styleId="Footer">
    <w:name w:val="footer"/>
    <w:rsid w:val="006554DF"/>
    <w:pPr>
      <w:tabs>
        <w:tab w:val="center" w:pos="4513"/>
        <w:tab w:val="right" w:pos="9026"/>
      </w:tabs>
    </w:pPr>
    <w:rPr>
      <w:rFonts w:ascii="Calibri" w:hAnsi="Calibri" w:eastAsia="Calibri" w:cs="Calibri"/>
      <w:color w:val="000000"/>
      <w:sz w:val="22"/>
      <w:szCs w:val="22"/>
      <w:u w:color="000000"/>
    </w:rPr>
  </w:style>
  <w:style w:type="paragraph" w:styleId="HeaderFooter" w:customStyle="1">
    <w:name w:val="Header &amp; Footer"/>
    <w:rsid w:val="006554DF"/>
    <w:pPr>
      <w:tabs>
        <w:tab w:val="right" w:pos="9020"/>
      </w:tabs>
    </w:pPr>
    <w:rPr>
      <w:rFonts w:ascii="Helvetica" w:hAnsi="Helvetica" w:eastAsia="Helvetica" w:cs="Helvetica"/>
      <w:color w:val="000000"/>
    </w:rPr>
  </w:style>
  <w:style w:type="paragraph" w:styleId="PlainText">
    <w:name w:val="Plain Text"/>
    <w:link w:val="PlainTextChar"/>
    <w:uiPriority w:val="99"/>
    <w:rsid w:val="006554DF"/>
    <w:rPr>
      <w:rFonts w:ascii="Calibri" w:hAnsi="Calibri" w:eastAsia="Calibri" w:cs="Calibri"/>
      <w:color w:val="000000"/>
      <w:sz w:val="22"/>
      <w:szCs w:val="22"/>
      <w:u w:color="000000"/>
    </w:rPr>
  </w:style>
  <w:style w:type="paragraph" w:styleId="ListParagraph">
    <w:name w:val="List Paragraph"/>
    <w:uiPriority w:val="34"/>
    <w:qFormat/>
    <w:rsid w:val="006554DF"/>
    <w:pPr>
      <w:spacing w:after="200" w:line="276" w:lineRule="auto"/>
      <w:ind w:left="720"/>
    </w:pPr>
    <w:rPr>
      <w:rFonts w:ascii="Calibri" w:hAnsi="Calibri" w:eastAsia="Calibri" w:cs="Calibri"/>
      <w:color w:val="000000"/>
      <w:sz w:val="22"/>
      <w:szCs w:val="22"/>
      <w:u w:color="000000"/>
    </w:rPr>
  </w:style>
  <w:style w:type="character" w:styleId="Link" w:customStyle="1">
    <w:name w:val="Link"/>
    <w:rsid w:val="006554DF"/>
    <w:rPr>
      <w:color w:val="0000FF"/>
      <w:u w:val="single" w:color="0000FF"/>
    </w:rPr>
  </w:style>
  <w:style w:type="character" w:styleId="Hyperlink0" w:customStyle="1">
    <w:name w:val="Hyperlink.0"/>
    <w:basedOn w:val="Link"/>
    <w:rsid w:val="006554DF"/>
    <w:rPr>
      <w:rFonts w:ascii="Arial" w:hAnsi="Arial" w:eastAsia="Arial" w:cs="Arial"/>
      <w:color w:val="000000"/>
      <w:sz w:val="20"/>
      <w:szCs w:val="20"/>
      <w:u w:val="single" w:color="000000"/>
      <w:lang w:val="en-US"/>
    </w:rPr>
  </w:style>
  <w:style w:type="character" w:styleId="Hyperlink1" w:customStyle="1">
    <w:name w:val="Hyperlink.1"/>
    <w:basedOn w:val="Link"/>
    <w:rsid w:val="006554DF"/>
    <w:rPr>
      <w:rFonts w:ascii="Arial" w:hAnsi="Arial" w:eastAsia="Arial" w:cs="Arial"/>
      <w:color w:val="000000"/>
      <w:u w:val="single" w:color="000000"/>
    </w:rPr>
  </w:style>
  <w:style w:type="numbering" w:styleId="ImportedStyle2" w:customStyle="1">
    <w:name w:val="Imported Style 2"/>
    <w:rsid w:val="006554DF"/>
    <w:pPr>
      <w:numPr>
        <w:numId w:val="15"/>
      </w:numPr>
    </w:pPr>
  </w:style>
  <w:style w:type="paragraph" w:styleId="NormalWeb">
    <w:name w:val="Normal (Web)"/>
    <w:rsid w:val="006554DF"/>
    <w:pPr>
      <w:spacing w:before="100" w:after="100"/>
    </w:pPr>
    <w:rPr>
      <w:rFonts w:cs="Arial Unicode MS"/>
      <w:color w:val="000000"/>
      <w:u w:color="000000"/>
    </w:rPr>
  </w:style>
  <w:style w:type="numbering" w:styleId="Lettered" w:customStyle="1">
    <w:name w:val="Lettered"/>
    <w:rsid w:val="006554DF"/>
    <w:pPr>
      <w:numPr>
        <w:numId w:val="17"/>
      </w:numPr>
    </w:pPr>
  </w:style>
  <w:style w:type="paragraph" w:styleId="Default" w:customStyle="1">
    <w:name w:val="Default"/>
    <w:rsid w:val="006554DF"/>
    <w:rPr>
      <w:rFonts w:ascii="Arial" w:hAnsi="Arial" w:eastAsia="Arial" w:cs="Arial"/>
      <w:color w:val="000000"/>
      <w:u w:color="000000"/>
    </w:rPr>
  </w:style>
  <w:style w:type="numbering" w:styleId="Bullets" w:customStyle="1">
    <w:name w:val="Bullets"/>
    <w:rsid w:val="006554DF"/>
    <w:pPr>
      <w:numPr>
        <w:numId w:val="18"/>
      </w:numPr>
    </w:pPr>
  </w:style>
  <w:style w:type="paragraph" w:styleId="BodyA" w:customStyle="1">
    <w:name w:val="Body A"/>
    <w:rsid w:val="006554DF"/>
    <w:pPr>
      <w:spacing w:after="200" w:line="276" w:lineRule="auto"/>
    </w:pPr>
    <w:rPr>
      <w:rFonts w:ascii="Calibri" w:hAnsi="Calibri" w:eastAsia="Calibri" w:cs="Calibri"/>
      <w:color w:val="000000"/>
      <w:sz w:val="22"/>
      <w:szCs w:val="22"/>
      <w:u w:color="000000"/>
    </w:rPr>
  </w:style>
  <w:style w:type="numbering" w:styleId="ImportedStyle15" w:customStyle="1">
    <w:name w:val="Imported Style 15"/>
    <w:rsid w:val="006554DF"/>
    <w:pPr>
      <w:numPr>
        <w:numId w:val="20"/>
      </w:numPr>
    </w:pPr>
  </w:style>
  <w:style w:type="numbering" w:styleId="ImportedStyle16" w:customStyle="1">
    <w:name w:val="Imported Style 16"/>
    <w:rsid w:val="006554DF"/>
    <w:pPr>
      <w:numPr>
        <w:numId w:val="21"/>
      </w:numPr>
    </w:pPr>
  </w:style>
  <w:style w:type="numbering" w:styleId="ImportedStyle17" w:customStyle="1">
    <w:name w:val="Imported Style 17"/>
    <w:rsid w:val="006554DF"/>
    <w:pPr>
      <w:numPr>
        <w:numId w:val="23"/>
      </w:numPr>
    </w:pPr>
  </w:style>
  <w:style w:type="character" w:styleId="CommentReference">
    <w:name w:val="annotation reference"/>
    <w:basedOn w:val="DefaultParagraphFont"/>
    <w:uiPriority w:val="99"/>
    <w:semiHidden/>
    <w:unhideWhenUsed/>
    <w:rsid w:val="002602DF"/>
    <w:rPr>
      <w:sz w:val="16"/>
      <w:szCs w:val="16"/>
    </w:rPr>
  </w:style>
  <w:style w:type="paragraph" w:styleId="CommentText">
    <w:name w:val="annotation text"/>
    <w:basedOn w:val="Normal"/>
    <w:link w:val="CommentTextChar"/>
    <w:uiPriority w:val="99"/>
    <w:semiHidden/>
    <w:unhideWhenUsed/>
    <w:rsid w:val="002602DF"/>
    <w:rPr>
      <w:sz w:val="20"/>
      <w:szCs w:val="20"/>
    </w:rPr>
  </w:style>
  <w:style w:type="character" w:styleId="CommentTextChar" w:customStyle="1">
    <w:name w:val="Comment Text Char"/>
    <w:basedOn w:val="DefaultParagraphFont"/>
    <w:link w:val="CommentText"/>
    <w:uiPriority w:val="99"/>
    <w:semiHidden/>
    <w:rsid w:val="002602DF"/>
  </w:style>
  <w:style w:type="paragraph" w:styleId="CommentSubject">
    <w:name w:val="annotation subject"/>
    <w:basedOn w:val="CommentText"/>
    <w:next w:val="CommentText"/>
    <w:link w:val="CommentSubjectChar"/>
    <w:uiPriority w:val="99"/>
    <w:semiHidden/>
    <w:unhideWhenUsed/>
    <w:rsid w:val="002602DF"/>
    <w:rPr>
      <w:b/>
      <w:bCs/>
    </w:rPr>
  </w:style>
  <w:style w:type="character" w:styleId="CommentSubjectChar" w:customStyle="1">
    <w:name w:val="Comment Subject Char"/>
    <w:basedOn w:val="CommentTextChar"/>
    <w:link w:val="CommentSubject"/>
    <w:uiPriority w:val="99"/>
    <w:semiHidden/>
    <w:rsid w:val="002602DF"/>
    <w:rPr>
      <w:b/>
      <w:bCs/>
    </w:rPr>
  </w:style>
  <w:style w:type="character" w:styleId="BalloonTextChar1" w:customStyle="1">
    <w:name w:val="Balloon Text Char10"/>
    <w:basedOn w:val="DefaultParagraphFont"/>
    <w:link w:val="BalloonText"/>
    <w:uiPriority w:val="99"/>
    <w:semiHidden/>
    <w:rsid w:val="002602DF"/>
    <w:rPr>
      <w:rFonts w:ascii="Segoe UI" w:hAnsi="Segoe UI" w:cs="Segoe UI"/>
      <w:sz w:val="18"/>
      <w:szCs w:val="18"/>
    </w:rPr>
  </w:style>
  <w:style w:type="paragraph" w:styleId="BodyTextIndent2">
    <w:name w:val="Body Text Indent 2"/>
    <w:basedOn w:val="Normal"/>
    <w:link w:val="BodyTextIndent2Char"/>
    <w:rsid w:val="0098531B"/>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ind w:left="560"/>
    </w:pPr>
    <w:rPr>
      <w:rFonts w:ascii="Times-Mamb2" w:hAnsi="Times-Mamb2" w:eastAsia="SimSun" w:cs="Times-Mamb2"/>
      <w:b/>
      <w:bCs/>
      <w:sz w:val="22"/>
      <w:szCs w:val="22"/>
      <w:bdr w:val="none" w:color="auto" w:sz="0" w:space="0"/>
      <w:lang w:val="en-GB" w:eastAsia="en-GB"/>
    </w:rPr>
  </w:style>
  <w:style w:type="character" w:styleId="BodyTextIndent2Char" w:customStyle="1">
    <w:name w:val="Body Text Indent 2 Char"/>
    <w:basedOn w:val="DefaultParagraphFont"/>
    <w:link w:val="BodyTextIndent2"/>
    <w:rsid w:val="0098531B"/>
    <w:rPr>
      <w:rFonts w:ascii="Times-Mamb2" w:hAnsi="Times-Mamb2" w:eastAsia="SimSun" w:cs="Times-Mamb2"/>
      <w:b/>
      <w:bCs/>
      <w:sz w:val="22"/>
      <w:szCs w:val="22"/>
      <w:bdr w:val="none" w:color="auto" w:sz="0" w:space="0"/>
      <w:lang w:val="en-GB" w:eastAsia="en-GB"/>
    </w:rPr>
  </w:style>
  <w:style w:type="character" w:styleId="NoneA" w:customStyle="1">
    <w:name w:val="None A"/>
    <w:rsid w:val="00F616DF"/>
    <w:rPr>
      <w:lang w:val="en-US"/>
    </w:rPr>
  </w:style>
  <w:style w:type="table" w:styleId="TableGrid1" w:customStyle="1">
    <w:name w:val="Table Grid1"/>
    <w:basedOn w:val="TableNormal"/>
    <w:next w:val="TableGrid"/>
    <w:uiPriority w:val="59"/>
    <w:rsid w:val="00461136"/>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inTextChar" w:customStyle="1">
    <w:name w:val="Plain Text Char"/>
    <w:basedOn w:val="DefaultParagraphFont"/>
    <w:link w:val="PlainText"/>
    <w:uiPriority w:val="99"/>
    <w:rsid w:val="00461136"/>
    <w:rPr>
      <w:rFonts w:ascii="Calibri" w:hAnsi="Calibri" w:eastAsia="Calibri" w:cs="Calibri"/>
      <w:color w:val="000000"/>
      <w:sz w:val="22"/>
      <w:szCs w:val="22"/>
      <w:u w:color="000000"/>
    </w:rPr>
  </w:style>
  <w:style w:type="table" w:styleId="LightList">
    <w:name w:val="Light List"/>
    <w:basedOn w:val="TableNormal"/>
    <w:uiPriority w:val="61"/>
    <w:rsid w:val="00461136"/>
    <w:pPr>
      <w:pBdr>
        <w:top w:val="none" w:color="auto" w:sz="0" w:space="0"/>
        <w:left w:val="none" w:color="auto" w:sz="0" w:space="0"/>
        <w:bottom w:val="none" w:color="auto" w:sz="0" w:space="0"/>
        <w:right w:val="none" w:color="auto" w:sz="0" w:space="0"/>
        <w:between w:val="none" w:color="auto" w:sz="0" w:space="0"/>
        <w:bar w:val="none" w:color="auto" w:sz="0"/>
      </w:pBdr>
    </w:pPr>
    <w:rPr>
      <w:rFonts w:asciiTheme="minorHAnsi" w:hAnsiTheme="minorHAnsi" w:eastAsiaTheme="minorHAnsi" w:cstheme="minorBidi"/>
      <w:sz w:val="22"/>
      <w:szCs w:val="22"/>
      <w:bdr w:val="none" w:color="auto" w:sz="0" w:space="0"/>
      <w:lang w:val="en-GB"/>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TableGrid">
    <w:name w:val="Table Grid"/>
    <w:basedOn w:val="TableNormal"/>
    <w:rsid w:val="004611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semiHidden/>
    <w:rsid w:val="003073C8"/>
    <w:pPr>
      <w:pBdr>
        <w:top w:val="none" w:color="auto" w:sz="0" w:space="0"/>
        <w:left w:val="none" w:color="auto" w:sz="0" w:space="0"/>
        <w:bottom w:val="none" w:color="auto" w:sz="0" w:space="0"/>
        <w:right w:val="none" w:color="auto" w:sz="0" w:space="0"/>
        <w:between w:val="none" w:color="auto" w:sz="0" w:space="0"/>
        <w:bar w:val="none" w:color="auto" w:sz="0"/>
      </w:pBdr>
    </w:pPr>
  </w:style>
  <w:style w:type="paragraph" w:styleId="Header">
    <w:name w:val="header"/>
    <w:basedOn w:val="Normal"/>
    <w:link w:val="HeaderChar"/>
    <w:unhideWhenUsed/>
    <w:rsid w:val="00DD5FEB"/>
    <w:pPr>
      <w:tabs>
        <w:tab w:val="center" w:pos="4513"/>
        <w:tab w:val="right" w:pos="9026"/>
      </w:tabs>
    </w:pPr>
  </w:style>
  <w:style w:type="character" w:styleId="HeaderChar" w:customStyle="1">
    <w:name w:val="Header Char"/>
    <w:basedOn w:val="DefaultParagraphFont"/>
    <w:link w:val="Header"/>
    <w:rsid w:val="00DD5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56304">
      <w:bodyDiv w:val="1"/>
      <w:marLeft w:val="0"/>
      <w:marRight w:val="0"/>
      <w:marTop w:val="0"/>
      <w:marBottom w:val="0"/>
      <w:divBdr>
        <w:top w:val="none" w:sz="0" w:space="0" w:color="auto"/>
        <w:left w:val="none" w:sz="0" w:space="0" w:color="auto"/>
        <w:bottom w:val="none" w:sz="0" w:space="0" w:color="auto"/>
        <w:right w:val="none" w:sz="0" w:space="0" w:color="auto"/>
      </w:divBdr>
    </w:div>
    <w:div w:id="115908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microsoft.com/office/2016/09/relationships/commentsIds" Target="commentsIds.xml" Id="rId17" /><Relationship Type="http://schemas.openxmlformats.org/officeDocument/2006/relationships/numbering" Target="numbering.xml" Id="rId2"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customXml" Target="../customXml/item3.xml" Id="rId19"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DC5BF92-0E87-441F-965D-84A7277CCE45}">
  <ds:schemaRefs>
    <ds:schemaRef ds:uri="http://schemas.openxmlformats.org/officeDocument/2006/bibliography"/>
  </ds:schemaRefs>
</ds:datastoreItem>
</file>

<file path=customXml/itemProps2.xml><?xml version="1.0" encoding="utf-8"?>
<ds:datastoreItem xmlns:ds="http://schemas.openxmlformats.org/officeDocument/2006/customXml" ds:itemID="{6CB68208-38AC-47DD-A735-F3D05892D720}"/>
</file>

<file path=customXml/itemProps3.xml><?xml version="1.0" encoding="utf-8"?>
<ds:datastoreItem xmlns:ds="http://schemas.openxmlformats.org/officeDocument/2006/customXml" ds:itemID="{12D7A661-26BD-427F-997A-24815476A73D}"/>
</file>

<file path=customXml/itemProps4.xml><?xml version="1.0" encoding="utf-8"?>
<ds:datastoreItem xmlns:ds="http://schemas.openxmlformats.org/officeDocument/2006/customXml" ds:itemID="{B5426E5A-B44B-49B8-ADFD-7A0C146A826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Humle</dc:creator>
  <cp:keywords/>
  <cp:lastModifiedBy>Alyson Hunt</cp:lastModifiedBy>
  <cp:revision>4</cp:revision>
  <dcterms:created xsi:type="dcterms:W3CDTF">2020-01-07T16:27:00Z</dcterms:created>
  <dcterms:modified xsi:type="dcterms:W3CDTF">2021-02-18T12:03:36Z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