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B2A75" w14:textId="77777777" w:rsidR="00C16DEF" w:rsidRPr="00EB1DF0" w:rsidRDefault="00C16DEF" w:rsidP="00C16DEF">
      <w:pPr>
        <w:spacing w:line="240" w:lineRule="auto"/>
        <w:rPr>
          <w:rFonts w:ascii="Arial" w:hAnsi="Arial" w:cs="Arial"/>
          <w:b/>
          <w:i/>
        </w:rPr>
      </w:pPr>
    </w:p>
    <w:p w14:paraId="1548BFEB" w14:textId="77777777" w:rsidR="009A2D37" w:rsidRPr="00EB1DF0" w:rsidRDefault="009A2D37" w:rsidP="00D50113">
      <w:pPr>
        <w:numPr>
          <w:ilvl w:val="0"/>
          <w:numId w:val="1"/>
        </w:numPr>
        <w:spacing w:after="120" w:line="240" w:lineRule="auto"/>
        <w:ind w:left="426" w:right="260" w:hanging="426"/>
        <w:jc w:val="both"/>
        <w:rPr>
          <w:rFonts w:ascii="Arial" w:hAnsi="Arial" w:cs="Arial"/>
          <w:b/>
        </w:rPr>
      </w:pPr>
      <w:r w:rsidRPr="00EB1DF0">
        <w:rPr>
          <w:rFonts w:ascii="Arial" w:hAnsi="Arial" w:cs="Arial"/>
          <w:b/>
        </w:rPr>
        <w:t>Title of the module</w:t>
      </w:r>
    </w:p>
    <w:p w14:paraId="22F7660D" w14:textId="77777777" w:rsidR="009A2D37" w:rsidRPr="00EB1DF0" w:rsidRDefault="00214460" w:rsidP="00D50113">
      <w:pPr>
        <w:spacing w:after="120" w:line="240" w:lineRule="auto"/>
        <w:ind w:left="426" w:right="260"/>
        <w:jc w:val="both"/>
        <w:rPr>
          <w:rFonts w:ascii="Arial" w:hAnsi="Arial" w:cs="Arial"/>
        </w:rPr>
      </w:pPr>
      <w:r w:rsidRPr="00EB1DF0">
        <w:rPr>
          <w:rFonts w:ascii="Arial" w:hAnsi="Arial" w:cs="Arial"/>
        </w:rPr>
        <w:t>SE573 Ethnicity and Nationalism</w:t>
      </w:r>
    </w:p>
    <w:p w14:paraId="0812C5BC" w14:textId="77777777" w:rsidR="009A2D37" w:rsidRPr="00EB1DF0" w:rsidRDefault="009A2D37" w:rsidP="00D50113">
      <w:pPr>
        <w:numPr>
          <w:ilvl w:val="0"/>
          <w:numId w:val="1"/>
        </w:numPr>
        <w:spacing w:after="120" w:line="240" w:lineRule="auto"/>
        <w:ind w:left="426" w:right="260" w:hanging="426"/>
        <w:jc w:val="both"/>
        <w:rPr>
          <w:rFonts w:ascii="Arial" w:hAnsi="Arial" w:cs="Arial"/>
          <w:b/>
        </w:rPr>
      </w:pPr>
      <w:r w:rsidRPr="00EB1DF0">
        <w:rPr>
          <w:rFonts w:ascii="Arial" w:hAnsi="Arial" w:cs="Arial"/>
          <w:b/>
        </w:rPr>
        <w:t>School or partner institution which will be responsible for management of the module</w:t>
      </w:r>
    </w:p>
    <w:p w14:paraId="53387BF0" w14:textId="77777777" w:rsidR="009A2D37" w:rsidRPr="00EB1DF0" w:rsidRDefault="00214460" w:rsidP="00D50113">
      <w:pPr>
        <w:spacing w:after="120" w:line="240" w:lineRule="auto"/>
        <w:ind w:left="426" w:right="260"/>
        <w:rPr>
          <w:rFonts w:ascii="Arial" w:hAnsi="Arial" w:cs="Arial"/>
          <w:iCs/>
        </w:rPr>
      </w:pPr>
      <w:r w:rsidRPr="00EB1DF0">
        <w:rPr>
          <w:rFonts w:ascii="Arial" w:hAnsi="Arial" w:cs="Arial"/>
          <w:iCs/>
        </w:rPr>
        <w:t xml:space="preserve">School of Anthropology and Conservation </w:t>
      </w:r>
    </w:p>
    <w:p w14:paraId="38F77A55" w14:textId="77777777" w:rsidR="009A2D37" w:rsidRPr="00EB1DF0" w:rsidRDefault="002A7F48" w:rsidP="00D50113">
      <w:pPr>
        <w:numPr>
          <w:ilvl w:val="0"/>
          <w:numId w:val="1"/>
        </w:numPr>
        <w:spacing w:after="120" w:line="240" w:lineRule="auto"/>
        <w:ind w:left="426" w:right="260" w:hanging="426"/>
        <w:jc w:val="both"/>
        <w:rPr>
          <w:rFonts w:ascii="Arial" w:hAnsi="Arial" w:cs="Arial"/>
          <w:b/>
        </w:rPr>
      </w:pPr>
      <w:r w:rsidRPr="00EB1DF0">
        <w:rPr>
          <w:rFonts w:ascii="Arial" w:hAnsi="Arial" w:cs="Arial"/>
          <w:b/>
        </w:rPr>
        <w:t>The level of the module (</w:t>
      </w:r>
      <w:r w:rsidR="00D83563" w:rsidRPr="00EB1DF0">
        <w:rPr>
          <w:rFonts w:ascii="Arial" w:hAnsi="Arial" w:cs="Arial"/>
          <w:b/>
        </w:rPr>
        <w:t>Level</w:t>
      </w:r>
      <w:r w:rsidR="00441E76" w:rsidRPr="00EB1DF0">
        <w:rPr>
          <w:rFonts w:ascii="Arial" w:hAnsi="Arial" w:cs="Arial"/>
          <w:b/>
        </w:rPr>
        <w:t xml:space="preserve"> 4</w:t>
      </w:r>
      <w:r w:rsidR="001D0C7D" w:rsidRPr="00EB1DF0">
        <w:rPr>
          <w:rFonts w:ascii="Arial" w:hAnsi="Arial" w:cs="Arial"/>
          <w:b/>
        </w:rPr>
        <w:t xml:space="preserve">, </w:t>
      </w:r>
      <w:r w:rsidR="00441E76" w:rsidRPr="00EB1DF0">
        <w:rPr>
          <w:rFonts w:ascii="Arial" w:hAnsi="Arial" w:cs="Arial"/>
          <w:b/>
        </w:rPr>
        <w:t>Level 5</w:t>
      </w:r>
      <w:r w:rsidR="001D0C7D" w:rsidRPr="00EB1DF0">
        <w:rPr>
          <w:rFonts w:ascii="Arial" w:hAnsi="Arial" w:cs="Arial"/>
          <w:b/>
        </w:rPr>
        <w:t xml:space="preserve">, </w:t>
      </w:r>
      <w:r w:rsidR="00441E76" w:rsidRPr="00EB1DF0">
        <w:rPr>
          <w:rFonts w:ascii="Arial" w:hAnsi="Arial" w:cs="Arial"/>
          <w:b/>
        </w:rPr>
        <w:t>Level 6</w:t>
      </w:r>
      <w:r w:rsidR="001D0C7D" w:rsidRPr="00EB1DF0">
        <w:rPr>
          <w:rFonts w:ascii="Arial" w:hAnsi="Arial" w:cs="Arial"/>
          <w:b/>
        </w:rPr>
        <w:t xml:space="preserve"> or </w:t>
      </w:r>
      <w:r w:rsidR="00C612A8" w:rsidRPr="00EB1DF0">
        <w:rPr>
          <w:rFonts w:ascii="Arial" w:hAnsi="Arial" w:cs="Arial"/>
          <w:b/>
        </w:rPr>
        <w:t>L</w:t>
      </w:r>
      <w:r w:rsidR="00441E76" w:rsidRPr="00EB1DF0">
        <w:rPr>
          <w:rFonts w:ascii="Arial" w:hAnsi="Arial" w:cs="Arial"/>
          <w:b/>
        </w:rPr>
        <w:t>evel 7</w:t>
      </w:r>
      <w:r w:rsidR="009A2D37" w:rsidRPr="00EB1DF0">
        <w:rPr>
          <w:rFonts w:ascii="Arial" w:hAnsi="Arial" w:cs="Arial"/>
          <w:b/>
        </w:rPr>
        <w:t>)</w:t>
      </w:r>
    </w:p>
    <w:p w14:paraId="091CE80C" w14:textId="3D816A72" w:rsidR="009A2D37" w:rsidRPr="00EB1DF0" w:rsidRDefault="00332DE7" w:rsidP="00D50113">
      <w:pPr>
        <w:spacing w:after="120" w:line="240" w:lineRule="auto"/>
        <w:ind w:left="426" w:right="260"/>
        <w:rPr>
          <w:rFonts w:ascii="Arial" w:hAnsi="Arial" w:cs="Arial"/>
          <w:iCs/>
        </w:rPr>
      </w:pPr>
      <w:r w:rsidRPr="00EB1DF0">
        <w:rPr>
          <w:rFonts w:ascii="Arial" w:hAnsi="Arial" w:cs="Arial"/>
          <w:iCs/>
        </w:rPr>
        <w:t>5</w:t>
      </w:r>
    </w:p>
    <w:p w14:paraId="34FECDAE" w14:textId="77777777" w:rsidR="009A2D37" w:rsidRPr="00EB1DF0" w:rsidRDefault="009A2D37" w:rsidP="00D50113">
      <w:pPr>
        <w:numPr>
          <w:ilvl w:val="0"/>
          <w:numId w:val="1"/>
        </w:numPr>
        <w:spacing w:after="120" w:line="240" w:lineRule="auto"/>
        <w:ind w:left="426" w:right="260" w:hanging="426"/>
        <w:jc w:val="both"/>
        <w:rPr>
          <w:rFonts w:ascii="Arial" w:hAnsi="Arial" w:cs="Arial"/>
          <w:b/>
        </w:rPr>
      </w:pPr>
      <w:r w:rsidRPr="00EB1DF0">
        <w:rPr>
          <w:rFonts w:ascii="Arial" w:hAnsi="Arial" w:cs="Arial"/>
          <w:b/>
        </w:rPr>
        <w:t xml:space="preserve">The number of credits and the ECTS value which the module represents </w:t>
      </w:r>
    </w:p>
    <w:p w14:paraId="2E256454" w14:textId="77777777" w:rsidR="009A2D37" w:rsidRPr="00EB1DF0" w:rsidRDefault="00214460" w:rsidP="00D50113">
      <w:pPr>
        <w:spacing w:after="120" w:line="240" w:lineRule="auto"/>
        <w:ind w:left="426" w:right="260"/>
        <w:rPr>
          <w:rFonts w:ascii="Arial" w:hAnsi="Arial" w:cs="Arial"/>
        </w:rPr>
      </w:pPr>
      <w:r w:rsidRPr="00EB1DF0">
        <w:rPr>
          <w:rFonts w:ascii="Arial" w:hAnsi="Arial" w:cs="Arial"/>
        </w:rPr>
        <w:t>15</w:t>
      </w:r>
    </w:p>
    <w:p w14:paraId="6B86B55E" w14:textId="77777777" w:rsidR="009A2D37" w:rsidRPr="00EB1DF0" w:rsidRDefault="009A2D37" w:rsidP="00D50113">
      <w:pPr>
        <w:numPr>
          <w:ilvl w:val="0"/>
          <w:numId w:val="1"/>
        </w:numPr>
        <w:spacing w:after="120" w:line="240" w:lineRule="auto"/>
        <w:ind w:left="426" w:right="260" w:hanging="426"/>
        <w:jc w:val="both"/>
        <w:rPr>
          <w:rFonts w:ascii="Arial" w:hAnsi="Arial" w:cs="Arial"/>
          <w:b/>
        </w:rPr>
      </w:pPr>
      <w:r w:rsidRPr="00EB1DF0">
        <w:rPr>
          <w:rFonts w:ascii="Arial" w:hAnsi="Arial" w:cs="Arial"/>
          <w:b/>
        </w:rPr>
        <w:t>Which term(s) the module is to be taught in (or other teaching pattern)</w:t>
      </w:r>
    </w:p>
    <w:p w14:paraId="29E8C299" w14:textId="28DD7B98" w:rsidR="009A2D37" w:rsidRPr="00EB1DF0" w:rsidRDefault="00214460" w:rsidP="00D50113">
      <w:pPr>
        <w:spacing w:after="120" w:line="240" w:lineRule="auto"/>
        <w:ind w:left="426" w:right="260"/>
        <w:rPr>
          <w:rFonts w:ascii="Arial" w:hAnsi="Arial" w:cs="Arial"/>
          <w:iCs/>
        </w:rPr>
      </w:pPr>
      <w:r w:rsidRPr="00EB1DF0">
        <w:rPr>
          <w:rFonts w:ascii="Arial" w:hAnsi="Arial" w:cs="Arial"/>
          <w:iCs/>
        </w:rPr>
        <w:t>Autumn</w:t>
      </w:r>
    </w:p>
    <w:p w14:paraId="617E2D57" w14:textId="77777777" w:rsidR="009A2D37" w:rsidRPr="00EB1DF0" w:rsidRDefault="009A2D37" w:rsidP="00D50113">
      <w:pPr>
        <w:numPr>
          <w:ilvl w:val="0"/>
          <w:numId w:val="1"/>
        </w:numPr>
        <w:spacing w:after="120" w:line="240" w:lineRule="auto"/>
        <w:ind w:left="426" w:right="260" w:hanging="426"/>
        <w:jc w:val="both"/>
        <w:rPr>
          <w:rFonts w:ascii="Arial" w:hAnsi="Arial" w:cs="Arial"/>
          <w:b/>
        </w:rPr>
      </w:pPr>
      <w:r w:rsidRPr="00EB1DF0">
        <w:rPr>
          <w:rFonts w:ascii="Arial" w:hAnsi="Arial" w:cs="Arial"/>
          <w:b/>
        </w:rPr>
        <w:t>Prerequisite and co-requisite modules</w:t>
      </w:r>
    </w:p>
    <w:p w14:paraId="409E4091" w14:textId="53DB4A70" w:rsidR="009A2D37" w:rsidRPr="00EB1DF0" w:rsidRDefault="00C42178" w:rsidP="00D50113">
      <w:pPr>
        <w:spacing w:after="120" w:line="240" w:lineRule="auto"/>
        <w:ind w:left="426" w:right="260"/>
        <w:rPr>
          <w:rFonts w:ascii="Arial" w:hAnsi="Arial" w:cs="Arial"/>
          <w:iCs/>
        </w:rPr>
      </w:pPr>
      <w:r w:rsidRPr="00EB1DF0">
        <w:rPr>
          <w:rFonts w:ascii="Arial" w:hAnsi="Arial" w:cs="Arial"/>
          <w:iCs/>
        </w:rPr>
        <w:t>None</w:t>
      </w:r>
      <w:r w:rsidR="00214460" w:rsidRPr="00EB1DF0">
        <w:rPr>
          <w:rFonts w:ascii="Arial" w:hAnsi="Arial" w:cs="Arial"/>
          <w:iCs/>
        </w:rPr>
        <w:tab/>
      </w:r>
      <w:r w:rsidR="00214460" w:rsidRPr="00EB1DF0">
        <w:rPr>
          <w:rFonts w:ascii="Arial" w:hAnsi="Arial" w:cs="Arial"/>
          <w:iCs/>
        </w:rPr>
        <w:tab/>
      </w:r>
      <w:r w:rsidR="00214460" w:rsidRPr="00EB1DF0">
        <w:rPr>
          <w:rFonts w:ascii="Arial" w:hAnsi="Arial" w:cs="Arial"/>
          <w:iCs/>
        </w:rPr>
        <w:tab/>
      </w:r>
    </w:p>
    <w:p w14:paraId="121FCBFA" w14:textId="77777777" w:rsidR="009A2D37" w:rsidRPr="00EB1DF0" w:rsidRDefault="009A2D37" w:rsidP="00D50113">
      <w:pPr>
        <w:numPr>
          <w:ilvl w:val="0"/>
          <w:numId w:val="1"/>
        </w:numPr>
        <w:spacing w:after="120" w:line="240" w:lineRule="auto"/>
        <w:ind w:left="426" w:right="260" w:hanging="426"/>
        <w:jc w:val="both"/>
        <w:rPr>
          <w:rFonts w:ascii="Arial" w:hAnsi="Arial" w:cs="Arial"/>
          <w:b/>
        </w:rPr>
      </w:pPr>
      <w:r w:rsidRPr="00EB1DF0">
        <w:rPr>
          <w:rFonts w:ascii="Arial" w:hAnsi="Arial" w:cs="Arial"/>
          <w:b/>
        </w:rPr>
        <w:t>The programmes of study to which the module contributes</w:t>
      </w:r>
    </w:p>
    <w:p w14:paraId="68E0EC5E" w14:textId="72346D88" w:rsidR="00214460" w:rsidRPr="00EB1DF0" w:rsidRDefault="00214460" w:rsidP="00214460">
      <w:pPr>
        <w:spacing w:after="120" w:line="240" w:lineRule="auto"/>
        <w:ind w:left="426" w:right="260"/>
        <w:rPr>
          <w:rFonts w:ascii="Arial" w:hAnsi="Arial" w:cs="Arial"/>
          <w:iCs/>
        </w:rPr>
      </w:pPr>
      <w:r w:rsidRPr="00EB1DF0">
        <w:rPr>
          <w:rFonts w:ascii="Arial" w:hAnsi="Arial" w:cs="Arial"/>
          <w:iCs/>
        </w:rPr>
        <w:t>BA Social Anthropology; BSc Anthropology: Joint Honours; with a language; with a year abroad.</w:t>
      </w:r>
    </w:p>
    <w:p w14:paraId="36CAAF65" w14:textId="77777777" w:rsidR="001E0C58" w:rsidRPr="00EB1DF0" w:rsidRDefault="001E0C58" w:rsidP="00EB1DF0">
      <w:pPr>
        <w:spacing w:after="120" w:line="240" w:lineRule="auto"/>
        <w:ind w:right="260"/>
        <w:rPr>
          <w:rFonts w:ascii="Arial" w:hAnsi="Arial" w:cs="Arial"/>
          <w:b/>
          <w:iCs/>
        </w:rPr>
      </w:pPr>
      <w:r w:rsidRPr="00EB1DF0">
        <w:rPr>
          <w:rFonts w:ascii="Arial" w:hAnsi="Arial" w:cs="Arial"/>
          <w:iCs/>
        </w:rPr>
        <w:t xml:space="preserve">8.    </w:t>
      </w:r>
      <w:r w:rsidRPr="00EB1DF0">
        <w:rPr>
          <w:rFonts w:ascii="Arial" w:hAnsi="Arial" w:cs="Arial"/>
          <w:b/>
          <w:iCs/>
        </w:rPr>
        <w:t xml:space="preserve">The intended subject specific learning outcomes. </w:t>
      </w:r>
    </w:p>
    <w:p w14:paraId="605AFCDB" w14:textId="769C10C4" w:rsidR="001E0C58" w:rsidRPr="00EB1DF0" w:rsidRDefault="001E0C58" w:rsidP="00EB1DF0">
      <w:pPr>
        <w:spacing w:after="120" w:line="240" w:lineRule="auto"/>
        <w:ind w:right="260"/>
        <w:rPr>
          <w:rFonts w:ascii="Arial" w:hAnsi="Arial" w:cs="Arial"/>
          <w:b/>
          <w:iCs/>
        </w:rPr>
      </w:pPr>
      <w:r w:rsidRPr="00EB1DF0">
        <w:rPr>
          <w:rFonts w:ascii="Arial" w:hAnsi="Arial" w:cs="Arial"/>
          <w:b/>
          <w:iCs/>
        </w:rPr>
        <w:t xml:space="preserve">       On successfully completing the module students will be able to:</w:t>
      </w:r>
    </w:p>
    <w:p w14:paraId="1516FFE6" w14:textId="77777777" w:rsidR="00EB1DF0" w:rsidRDefault="00961C50" w:rsidP="00EB1DF0">
      <w:pPr>
        <w:spacing w:after="120" w:line="240" w:lineRule="auto"/>
        <w:ind w:left="426" w:right="260"/>
        <w:rPr>
          <w:rFonts w:ascii="Arial" w:hAnsi="Arial" w:cs="Arial"/>
          <w:bCs/>
          <w:color w:val="000000"/>
        </w:rPr>
      </w:pPr>
      <w:r w:rsidRPr="00EB1DF0">
        <w:rPr>
          <w:rFonts w:ascii="Arial" w:hAnsi="Arial" w:cs="Arial"/>
          <w:bCs/>
          <w:color w:val="000000"/>
        </w:rPr>
        <w:t>8.1 Demonstrate</w:t>
      </w:r>
      <w:r w:rsidR="00214460" w:rsidRPr="00EB1DF0">
        <w:rPr>
          <w:rFonts w:ascii="Arial" w:hAnsi="Arial" w:cs="Arial"/>
          <w:bCs/>
          <w:color w:val="000000"/>
        </w:rPr>
        <w:t xml:space="preserve"> a critical understanding of the ways in which the related phenomena of </w:t>
      </w:r>
      <w:r w:rsidR="00EB1DF0">
        <w:rPr>
          <w:rFonts w:ascii="Arial" w:hAnsi="Arial" w:cs="Arial"/>
          <w:bCs/>
          <w:color w:val="000000"/>
        </w:rPr>
        <w:t xml:space="preserve"> </w:t>
      </w:r>
      <w:r w:rsidR="00214460" w:rsidRPr="00EB1DF0">
        <w:rPr>
          <w:rFonts w:ascii="Arial" w:hAnsi="Arial" w:cs="Arial"/>
          <w:bCs/>
          <w:color w:val="000000"/>
        </w:rPr>
        <w:t>nationalism and ethnicity have been historically constructed since the eighteenth century, and to be able to question their taken-for-granted status in the modern world.</w:t>
      </w:r>
    </w:p>
    <w:p w14:paraId="2FDF8A57" w14:textId="54FD50F1" w:rsidR="001E0C58" w:rsidRPr="00EB1DF0" w:rsidRDefault="001E0C58" w:rsidP="00EB1DF0">
      <w:pPr>
        <w:spacing w:after="120" w:line="240" w:lineRule="auto"/>
        <w:ind w:left="426" w:right="260"/>
        <w:rPr>
          <w:rFonts w:ascii="Arial" w:hAnsi="Arial" w:cs="Arial"/>
          <w:bCs/>
          <w:color w:val="000000"/>
        </w:rPr>
      </w:pPr>
      <w:r w:rsidRPr="00EB1DF0">
        <w:rPr>
          <w:rFonts w:ascii="Arial" w:hAnsi="Arial" w:cs="Arial"/>
          <w:bCs/>
          <w:color w:val="000000"/>
        </w:rPr>
        <w:t>8.2 Critically assess concepts related to ethnicity and the categorisation of difference, such as indigeneity, hybridity, authenticity, invention of tradition and race.</w:t>
      </w:r>
    </w:p>
    <w:p w14:paraId="47DAF9FC" w14:textId="61D1C4C0" w:rsidR="001E0C58" w:rsidRPr="00EB1DF0" w:rsidRDefault="001E0C58" w:rsidP="00EB1DF0">
      <w:pPr>
        <w:spacing w:after="120" w:line="240" w:lineRule="auto"/>
        <w:ind w:left="426" w:right="260"/>
        <w:rPr>
          <w:rFonts w:ascii="Arial" w:hAnsi="Arial" w:cs="Arial"/>
        </w:rPr>
      </w:pPr>
      <w:r w:rsidRPr="00EB1DF0">
        <w:rPr>
          <w:rFonts w:ascii="Arial" w:hAnsi="Arial" w:cs="Arial"/>
          <w:bCs/>
          <w:color w:val="000000"/>
        </w:rPr>
        <w:t xml:space="preserve">8.3 Consider the ways in which ethnicity and nationalism are being transformed as a result of migration and globalisation. </w:t>
      </w:r>
    </w:p>
    <w:p w14:paraId="66F4388D" w14:textId="16074D00" w:rsidR="00C729D7" w:rsidRPr="00EB1DF0" w:rsidRDefault="001E0C58" w:rsidP="00EB1DF0">
      <w:pPr>
        <w:spacing w:after="120" w:line="240" w:lineRule="auto"/>
        <w:ind w:right="260"/>
        <w:rPr>
          <w:rFonts w:ascii="Arial" w:hAnsi="Arial" w:cs="Arial"/>
          <w:b/>
        </w:rPr>
      </w:pPr>
      <w:r>
        <w:rPr>
          <w:rFonts w:ascii="Arial" w:hAnsi="Arial" w:cs="Arial"/>
          <w:bCs/>
          <w:color w:val="000000"/>
        </w:rPr>
        <w:t xml:space="preserve">9.   </w:t>
      </w:r>
      <w:r w:rsidR="009A2D37" w:rsidRPr="00EB1DF0">
        <w:rPr>
          <w:rFonts w:ascii="Arial" w:hAnsi="Arial" w:cs="Arial"/>
          <w:b/>
        </w:rPr>
        <w:t>The intended generic learning outcomes</w:t>
      </w:r>
      <w:r w:rsidR="00C729D7" w:rsidRPr="00EB1DF0">
        <w:rPr>
          <w:rFonts w:ascii="Arial" w:hAnsi="Arial" w:cs="Arial"/>
          <w:b/>
        </w:rPr>
        <w:t>.</w:t>
      </w:r>
      <w:r w:rsidR="00C729D7" w:rsidRPr="00EB1DF0">
        <w:rPr>
          <w:rFonts w:ascii="Arial" w:hAnsi="Arial" w:cs="Arial"/>
          <w:b/>
        </w:rPr>
        <w:br/>
      </w:r>
      <w:r>
        <w:rPr>
          <w:rFonts w:ascii="Arial" w:hAnsi="Arial" w:cs="Arial"/>
          <w:b/>
        </w:rPr>
        <w:t xml:space="preserve">      </w:t>
      </w:r>
      <w:r w:rsidR="00C729D7" w:rsidRPr="00EB1DF0">
        <w:rPr>
          <w:rFonts w:ascii="Arial" w:hAnsi="Arial" w:cs="Arial"/>
          <w:b/>
        </w:rPr>
        <w:t>On successfully completing the module students will be able to:</w:t>
      </w:r>
    </w:p>
    <w:p w14:paraId="422A6352" w14:textId="7912324F" w:rsidR="00214460" w:rsidRPr="0051736A" w:rsidRDefault="0051736A" w:rsidP="0051736A">
      <w:pPr>
        <w:spacing w:after="120" w:line="240" w:lineRule="auto"/>
        <w:ind w:left="426" w:right="260"/>
        <w:rPr>
          <w:rFonts w:ascii="Arial" w:hAnsi="Arial" w:cs="Arial"/>
          <w:bCs/>
          <w:color w:val="000000"/>
        </w:rPr>
      </w:pPr>
      <w:r>
        <w:rPr>
          <w:rFonts w:ascii="Arial" w:hAnsi="Arial" w:cs="Arial"/>
          <w:bCs/>
          <w:color w:val="000000"/>
        </w:rPr>
        <w:t xml:space="preserve">9.1 </w:t>
      </w:r>
      <w:r w:rsidR="00214460" w:rsidRPr="0051736A">
        <w:rPr>
          <w:rFonts w:ascii="Arial" w:hAnsi="Arial" w:cs="Arial"/>
          <w:bCs/>
          <w:color w:val="000000"/>
        </w:rPr>
        <w:t xml:space="preserve">Locate relevant data sources (library holdings and electronic data) for essay writing and seminar </w:t>
      </w:r>
      <w:r>
        <w:rPr>
          <w:rFonts w:ascii="Arial" w:hAnsi="Arial" w:cs="Arial"/>
          <w:bCs/>
          <w:color w:val="000000"/>
        </w:rPr>
        <w:t xml:space="preserve">           </w:t>
      </w:r>
      <w:r w:rsidR="00214460" w:rsidRPr="0051736A">
        <w:rPr>
          <w:rFonts w:ascii="Arial" w:hAnsi="Arial" w:cs="Arial"/>
          <w:bCs/>
          <w:color w:val="000000"/>
        </w:rPr>
        <w:t>contributions.</w:t>
      </w:r>
    </w:p>
    <w:p w14:paraId="6F31226B" w14:textId="3019F657" w:rsidR="00214460" w:rsidRPr="0051736A" w:rsidRDefault="0051736A" w:rsidP="0051736A">
      <w:pPr>
        <w:spacing w:after="120" w:line="240" w:lineRule="auto"/>
        <w:ind w:left="426" w:right="260"/>
        <w:rPr>
          <w:rFonts w:ascii="Arial" w:hAnsi="Arial" w:cs="Arial"/>
          <w:bCs/>
          <w:color w:val="000000"/>
        </w:rPr>
      </w:pPr>
      <w:r>
        <w:rPr>
          <w:rFonts w:ascii="Arial" w:hAnsi="Arial" w:cs="Arial"/>
          <w:bCs/>
          <w:color w:val="000000"/>
        </w:rPr>
        <w:t xml:space="preserve">9.2 </w:t>
      </w:r>
      <w:r w:rsidR="00214460" w:rsidRPr="0051736A">
        <w:rPr>
          <w:rFonts w:ascii="Arial" w:hAnsi="Arial" w:cs="Arial"/>
          <w:bCs/>
          <w:color w:val="000000"/>
        </w:rPr>
        <w:t>Summarise, interpret and present data in oral and written form (seminars, essays, exams);</w:t>
      </w:r>
    </w:p>
    <w:p w14:paraId="4B0256B6" w14:textId="42BDFC18" w:rsidR="00214460" w:rsidRPr="0051736A" w:rsidRDefault="0051736A" w:rsidP="0051736A">
      <w:pPr>
        <w:spacing w:after="120" w:line="240" w:lineRule="auto"/>
        <w:ind w:left="426" w:right="260"/>
        <w:rPr>
          <w:rFonts w:ascii="Arial" w:hAnsi="Arial" w:cs="Arial"/>
          <w:bCs/>
          <w:color w:val="000000"/>
        </w:rPr>
      </w:pPr>
      <w:r>
        <w:rPr>
          <w:rFonts w:ascii="Arial" w:hAnsi="Arial" w:cs="Arial"/>
          <w:bCs/>
          <w:color w:val="000000"/>
        </w:rPr>
        <w:t xml:space="preserve">9.3 </w:t>
      </w:r>
      <w:r w:rsidR="00961C50" w:rsidRPr="0051736A">
        <w:rPr>
          <w:rFonts w:ascii="Arial" w:eastAsia="Times New Roman" w:hAnsi="Arial" w:cs="Arial"/>
        </w:rPr>
        <w:t>Communicate effectively to a variety of audiences and/or using a variety of methods</w:t>
      </w:r>
    </w:p>
    <w:p w14:paraId="34A9DD93" w14:textId="55D79C87" w:rsidR="00273CF0" w:rsidRPr="0051736A" w:rsidRDefault="0051736A" w:rsidP="0051736A">
      <w:pPr>
        <w:spacing w:after="120" w:line="240" w:lineRule="auto"/>
        <w:ind w:left="426" w:right="260"/>
        <w:rPr>
          <w:rFonts w:ascii="Arial" w:hAnsi="Arial" w:cs="Arial"/>
          <w:bCs/>
          <w:color w:val="000000"/>
        </w:rPr>
      </w:pPr>
      <w:r>
        <w:rPr>
          <w:rFonts w:ascii="Arial" w:hAnsi="Arial" w:cs="Arial"/>
          <w:bCs/>
          <w:color w:val="000000"/>
        </w:rPr>
        <w:t xml:space="preserve">9.4 </w:t>
      </w:r>
      <w:r w:rsidR="00214460" w:rsidRPr="0051736A">
        <w:rPr>
          <w:rFonts w:ascii="Arial" w:hAnsi="Arial" w:cs="Arial"/>
          <w:bCs/>
          <w:color w:val="000000"/>
        </w:rPr>
        <w:t>Relate ideas and material in one context (lectures) to material in another (seminars).</w:t>
      </w:r>
    </w:p>
    <w:p w14:paraId="73A6254B" w14:textId="77777777" w:rsidR="00214460" w:rsidRPr="00EB1DF0" w:rsidRDefault="00214460" w:rsidP="00AC33E7">
      <w:pPr>
        <w:spacing w:after="120" w:line="240" w:lineRule="auto"/>
        <w:ind w:right="260"/>
        <w:rPr>
          <w:rFonts w:ascii="Arial" w:hAnsi="Arial" w:cs="Arial"/>
          <w:bCs/>
          <w:color w:val="000000"/>
        </w:rPr>
      </w:pPr>
    </w:p>
    <w:p w14:paraId="47F1A6BB" w14:textId="49DE7D4F" w:rsidR="009A2D37" w:rsidRPr="00EB1DF0" w:rsidRDefault="001E0C58" w:rsidP="00EB1DF0">
      <w:pPr>
        <w:spacing w:after="120" w:line="240" w:lineRule="auto"/>
        <w:ind w:right="260"/>
        <w:jc w:val="both"/>
        <w:rPr>
          <w:rFonts w:ascii="Arial" w:hAnsi="Arial" w:cs="Arial"/>
          <w:b/>
        </w:rPr>
      </w:pPr>
      <w:r w:rsidRPr="00EB1DF0">
        <w:rPr>
          <w:rFonts w:ascii="Arial" w:hAnsi="Arial" w:cs="Arial"/>
        </w:rPr>
        <w:t>10.</w:t>
      </w:r>
      <w:r>
        <w:rPr>
          <w:rFonts w:ascii="Arial" w:hAnsi="Arial" w:cs="Arial"/>
          <w:b/>
        </w:rPr>
        <w:t xml:space="preserve">  </w:t>
      </w:r>
      <w:r w:rsidR="009A2D37" w:rsidRPr="00EB1DF0">
        <w:rPr>
          <w:rFonts w:ascii="Arial" w:hAnsi="Arial" w:cs="Arial"/>
          <w:b/>
        </w:rPr>
        <w:t>A synopsis of the curriculum</w:t>
      </w:r>
    </w:p>
    <w:p w14:paraId="33160E7A" w14:textId="3894C027" w:rsidR="001E0C58" w:rsidRPr="00EB1DF0" w:rsidRDefault="00214460" w:rsidP="00214460">
      <w:pPr>
        <w:widowControl w:val="0"/>
        <w:autoSpaceDE w:val="0"/>
        <w:autoSpaceDN w:val="0"/>
        <w:adjustRightInd w:val="0"/>
        <w:ind w:left="426"/>
        <w:jc w:val="both"/>
        <w:rPr>
          <w:rFonts w:ascii="Arial" w:hAnsi="Arial" w:cs="Arial"/>
          <w:color w:val="000000"/>
        </w:rPr>
      </w:pPr>
      <w:r w:rsidRPr="00EB1DF0">
        <w:rPr>
          <w:rFonts w:ascii="Arial" w:hAnsi="Arial" w:cs="Arial"/>
          <w:bCs/>
          <w:color w:val="000000"/>
        </w:rPr>
        <w:t xml:space="preserve">Ethnicity’ and ‘nationalism’ are matters of contemporary urgency (as we are daily reminded by the media), but while the meanings of these terms are taken for granted, what actually constitutes ethnicity and nationalism, and how they have been historically constituted, is neither clear nor self-evident. This module begins with a consideration of the major theories of nationalism and ethnicity, and then moves on to a series of case studies taken from various societies around the world., and then moves on to examine a number of other important concepts—indigeneity, ‘race’, hybridity, authenticity, ‘invention of tradition’, multiculturalism, globalization—that can help us appreciate the complexity and dynamics of ethnic identities. </w:t>
      </w:r>
      <w:r w:rsidRPr="00EB1DF0">
        <w:rPr>
          <w:rFonts w:ascii="Arial" w:hAnsi="Arial" w:cs="Arial"/>
          <w:color w:val="000000"/>
        </w:rPr>
        <w:t>The general aim of the module is to enable and encourage students to think critically beyond established, homogenous and static ethnic categories.</w:t>
      </w:r>
    </w:p>
    <w:p w14:paraId="48D9D16E" w14:textId="667ECC51" w:rsidR="009A2D37" w:rsidRPr="00EB1DF0" w:rsidRDefault="001E0C58" w:rsidP="00EB1DF0">
      <w:pPr>
        <w:widowControl w:val="0"/>
        <w:autoSpaceDE w:val="0"/>
        <w:autoSpaceDN w:val="0"/>
        <w:adjustRightInd w:val="0"/>
        <w:jc w:val="both"/>
        <w:rPr>
          <w:rFonts w:ascii="Arial" w:hAnsi="Arial" w:cs="Arial"/>
          <w:b/>
        </w:rPr>
      </w:pPr>
      <w:r w:rsidRPr="00EB1DF0">
        <w:rPr>
          <w:rFonts w:ascii="Arial" w:hAnsi="Arial" w:cs="Arial"/>
        </w:rPr>
        <w:lastRenderedPageBreak/>
        <w:t>11.</w:t>
      </w:r>
      <w:r>
        <w:rPr>
          <w:rFonts w:ascii="Arial" w:hAnsi="Arial" w:cs="Arial"/>
          <w:b/>
        </w:rPr>
        <w:t xml:space="preserve">  </w:t>
      </w:r>
      <w:r w:rsidR="002A7F48" w:rsidRPr="00EB1DF0">
        <w:rPr>
          <w:rFonts w:ascii="Arial" w:hAnsi="Arial" w:cs="Arial"/>
          <w:b/>
        </w:rPr>
        <w:t>Reading l</w:t>
      </w:r>
      <w:r w:rsidR="009A2D37" w:rsidRPr="00EB1DF0">
        <w:rPr>
          <w:rFonts w:ascii="Arial" w:hAnsi="Arial" w:cs="Arial"/>
          <w:b/>
        </w:rPr>
        <w:t xml:space="preserve">ist </w:t>
      </w:r>
      <w:r w:rsidR="00274ED7" w:rsidRPr="00EB1DF0">
        <w:rPr>
          <w:rFonts w:ascii="Arial" w:hAnsi="Arial" w:cs="Arial"/>
          <w:b/>
        </w:rPr>
        <w:t>(Indicative list, current at time of publication. Reading lists will be published annually)</w:t>
      </w:r>
    </w:p>
    <w:p w14:paraId="674436F6" w14:textId="77777777" w:rsidR="00214460" w:rsidRPr="00EB1DF0" w:rsidRDefault="00214460" w:rsidP="00214460">
      <w:pPr>
        <w:spacing w:after="120" w:line="240" w:lineRule="auto"/>
        <w:ind w:left="426" w:right="260"/>
        <w:jc w:val="both"/>
        <w:rPr>
          <w:rFonts w:ascii="Arial" w:hAnsi="Arial" w:cs="Arial"/>
        </w:rPr>
      </w:pPr>
      <w:r w:rsidRPr="00EB1DF0">
        <w:rPr>
          <w:rFonts w:ascii="Arial" w:hAnsi="Arial" w:cs="Arial"/>
        </w:rPr>
        <w:t>Anderson, B. 1991. Imagined Communities.</w:t>
      </w:r>
    </w:p>
    <w:p w14:paraId="3EFD5894" w14:textId="77777777" w:rsidR="00214460" w:rsidRPr="00EB1DF0" w:rsidRDefault="00214460" w:rsidP="00214460">
      <w:pPr>
        <w:spacing w:after="120" w:line="240" w:lineRule="auto"/>
        <w:ind w:left="426" w:right="260"/>
        <w:jc w:val="both"/>
        <w:rPr>
          <w:rFonts w:ascii="Arial" w:hAnsi="Arial" w:cs="Arial"/>
        </w:rPr>
      </w:pPr>
      <w:r w:rsidRPr="00EB1DF0">
        <w:rPr>
          <w:rFonts w:ascii="Arial" w:hAnsi="Arial" w:cs="Arial"/>
        </w:rPr>
        <w:t>Banks, M. 1996. Ethnicity: Anthropological Constructions.</w:t>
      </w:r>
    </w:p>
    <w:p w14:paraId="183BFE1C" w14:textId="77777777" w:rsidR="00214460" w:rsidRPr="00EB1DF0" w:rsidRDefault="00214460" w:rsidP="00214460">
      <w:pPr>
        <w:spacing w:after="120" w:line="240" w:lineRule="auto"/>
        <w:ind w:left="426" w:right="260"/>
        <w:jc w:val="both"/>
        <w:rPr>
          <w:rFonts w:ascii="Arial" w:hAnsi="Arial" w:cs="Arial"/>
        </w:rPr>
      </w:pPr>
      <w:r w:rsidRPr="00EB1DF0">
        <w:rPr>
          <w:rFonts w:ascii="Arial" w:hAnsi="Arial" w:cs="Arial"/>
        </w:rPr>
        <w:t>Comaroff John and Jean Comaroff. 2009. Ethnicity, Inc.</w:t>
      </w:r>
    </w:p>
    <w:p w14:paraId="50903191" w14:textId="77777777" w:rsidR="00214460" w:rsidRPr="00EB1DF0" w:rsidRDefault="00214460" w:rsidP="00214460">
      <w:pPr>
        <w:spacing w:after="120" w:line="240" w:lineRule="auto"/>
        <w:ind w:left="426" w:right="260"/>
        <w:jc w:val="both"/>
        <w:rPr>
          <w:rFonts w:ascii="Arial" w:hAnsi="Arial" w:cs="Arial"/>
        </w:rPr>
      </w:pPr>
      <w:r w:rsidRPr="00EB1DF0">
        <w:rPr>
          <w:rFonts w:ascii="Arial" w:hAnsi="Arial" w:cs="Arial"/>
        </w:rPr>
        <w:t>Gellner, E. 1983. Nations and Nationalism.</w:t>
      </w:r>
    </w:p>
    <w:p w14:paraId="46CA66C2" w14:textId="77777777" w:rsidR="00214460" w:rsidRPr="00EB1DF0" w:rsidRDefault="00214460" w:rsidP="00214460">
      <w:pPr>
        <w:spacing w:after="120" w:line="240" w:lineRule="auto"/>
        <w:ind w:left="426" w:right="260"/>
        <w:jc w:val="both"/>
        <w:rPr>
          <w:rFonts w:ascii="Arial" w:hAnsi="Arial" w:cs="Arial"/>
        </w:rPr>
      </w:pPr>
      <w:r w:rsidRPr="00EB1DF0">
        <w:rPr>
          <w:rFonts w:ascii="Arial" w:hAnsi="Arial" w:cs="Arial"/>
        </w:rPr>
        <w:t>Hobsbawm, E. and T. Ranger (eds) 1983. The Invention of Tradition.</w:t>
      </w:r>
    </w:p>
    <w:p w14:paraId="5DD50D92" w14:textId="77777777" w:rsidR="00214460" w:rsidRPr="00EB1DF0" w:rsidRDefault="00214460" w:rsidP="00214460">
      <w:pPr>
        <w:spacing w:after="120" w:line="240" w:lineRule="auto"/>
        <w:ind w:left="426" w:right="260"/>
        <w:jc w:val="both"/>
        <w:rPr>
          <w:rFonts w:ascii="Arial" w:hAnsi="Arial" w:cs="Arial"/>
        </w:rPr>
      </w:pPr>
      <w:r w:rsidRPr="00EB1DF0">
        <w:rPr>
          <w:rFonts w:ascii="Arial" w:hAnsi="Arial" w:cs="Arial"/>
        </w:rPr>
        <w:t xml:space="preserve">Hutchinson, J. and Smith, A. 1994. Nationalism (Oxford Readers). </w:t>
      </w:r>
    </w:p>
    <w:p w14:paraId="517685DC" w14:textId="77777777" w:rsidR="00214460" w:rsidRPr="00EB1DF0" w:rsidRDefault="00214460" w:rsidP="00214460">
      <w:pPr>
        <w:spacing w:after="120" w:line="240" w:lineRule="auto"/>
        <w:ind w:left="426" w:right="260"/>
        <w:jc w:val="both"/>
        <w:rPr>
          <w:rFonts w:ascii="Arial" w:hAnsi="Arial" w:cs="Arial"/>
        </w:rPr>
      </w:pPr>
      <w:r w:rsidRPr="00EB1DF0">
        <w:rPr>
          <w:rFonts w:ascii="Arial" w:hAnsi="Arial" w:cs="Arial"/>
        </w:rPr>
        <w:t>Hylland-Erikssen, T. 1993. Ethnicity and Nationalism.</w:t>
      </w:r>
    </w:p>
    <w:p w14:paraId="4AFA315F" w14:textId="77777777" w:rsidR="00214460" w:rsidRPr="00EB1DF0" w:rsidRDefault="00214460" w:rsidP="00214460">
      <w:pPr>
        <w:spacing w:after="120" w:line="240" w:lineRule="auto"/>
        <w:ind w:left="426" w:right="260"/>
        <w:jc w:val="both"/>
        <w:rPr>
          <w:rFonts w:ascii="Arial" w:hAnsi="Arial" w:cs="Arial"/>
        </w:rPr>
      </w:pPr>
      <w:r w:rsidRPr="00EB1DF0">
        <w:rPr>
          <w:rFonts w:ascii="Arial" w:hAnsi="Arial" w:cs="Arial"/>
        </w:rPr>
        <w:t xml:space="preserve">Jenkins, R. 1997. Rethinking Ethnicity: Arguments and Explorations. </w:t>
      </w:r>
    </w:p>
    <w:p w14:paraId="7B44EB4A" w14:textId="77777777" w:rsidR="00214460" w:rsidRPr="00EB1DF0" w:rsidRDefault="00214460" w:rsidP="00214460">
      <w:pPr>
        <w:spacing w:after="120" w:line="240" w:lineRule="auto"/>
        <w:ind w:left="426" w:right="260"/>
        <w:jc w:val="both"/>
        <w:rPr>
          <w:rFonts w:ascii="Arial" w:hAnsi="Arial" w:cs="Arial"/>
        </w:rPr>
      </w:pPr>
      <w:r w:rsidRPr="00EB1DF0">
        <w:rPr>
          <w:rFonts w:ascii="Arial" w:hAnsi="Arial" w:cs="Arial"/>
        </w:rPr>
        <w:t xml:space="preserve">Smith, A. 1986. The Ethnic Origin of Nations. </w:t>
      </w:r>
    </w:p>
    <w:p w14:paraId="1E0377A9" w14:textId="75952DB6" w:rsidR="009A2D37" w:rsidRDefault="00214460" w:rsidP="00214460">
      <w:pPr>
        <w:spacing w:after="120" w:line="240" w:lineRule="auto"/>
        <w:ind w:left="426" w:right="260"/>
        <w:jc w:val="both"/>
        <w:rPr>
          <w:rFonts w:ascii="Arial" w:hAnsi="Arial" w:cs="Arial"/>
        </w:rPr>
      </w:pPr>
      <w:r w:rsidRPr="00EB1DF0">
        <w:rPr>
          <w:rFonts w:ascii="Arial" w:hAnsi="Arial" w:cs="Arial"/>
        </w:rPr>
        <w:t>Wade, P. 1997. Race and ethnicity in Latin America.</w:t>
      </w:r>
    </w:p>
    <w:p w14:paraId="77078551" w14:textId="77777777" w:rsidR="00EB1DF0" w:rsidRDefault="00EB1DF0" w:rsidP="00214460">
      <w:pPr>
        <w:spacing w:after="120" w:line="240" w:lineRule="auto"/>
        <w:ind w:left="426" w:right="260"/>
        <w:jc w:val="both"/>
        <w:rPr>
          <w:rFonts w:ascii="Arial" w:hAnsi="Arial" w:cs="Arial"/>
        </w:rPr>
      </w:pPr>
    </w:p>
    <w:p w14:paraId="3244F377" w14:textId="01273D52" w:rsidR="00EB1DF0" w:rsidRDefault="00EB1DF0" w:rsidP="00EB1DF0">
      <w:pPr>
        <w:spacing w:after="120" w:line="240" w:lineRule="auto"/>
        <w:ind w:right="260"/>
        <w:jc w:val="both"/>
        <w:rPr>
          <w:rFonts w:ascii="Arial" w:hAnsi="Arial" w:cs="Arial"/>
          <w:b/>
        </w:rPr>
      </w:pPr>
      <w:r w:rsidRPr="00EB1DF0">
        <w:rPr>
          <w:rFonts w:ascii="Arial" w:hAnsi="Arial" w:cs="Arial"/>
        </w:rPr>
        <w:t>12</w:t>
      </w:r>
      <w:r w:rsidRPr="00EB1DF0">
        <w:rPr>
          <w:rFonts w:ascii="Arial" w:hAnsi="Arial" w:cs="Arial"/>
          <w:b/>
        </w:rPr>
        <w:t>.</w:t>
      </w:r>
      <w:r>
        <w:rPr>
          <w:rFonts w:ascii="Arial" w:hAnsi="Arial" w:cs="Arial"/>
        </w:rPr>
        <w:t xml:space="preserve">  </w:t>
      </w:r>
      <w:r w:rsidRPr="00EB1DF0">
        <w:rPr>
          <w:rFonts w:ascii="Arial" w:hAnsi="Arial" w:cs="Arial"/>
          <w:b/>
        </w:rPr>
        <w:t>Learning and teaching methods</w:t>
      </w:r>
    </w:p>
    <w:p w14:paraId="59682E0E" w14:textId="77777777" w:rsidR="00EB1DF0" w:rsidRDefault="00EB1DF0" w:rsidP="00EB1DF0">
      <w:pPr>
        <w:spacing w:after="120" w:line="240" w:lineRule="auto"/>
        <w:ind w:right="260"/>
        <w:jc w:val="both"/>
        <w:rPr>
          <w:rFonts w:ascii="Arial" w:hAnsi="Arial" w:cs="Arial"/>
        </w:rPr>
      </w:pPr>
    </w:p>
    <w:p w14:paraId="6E9C3B68" w14:textId="2B138C27" w:rsidR="00214460" w:rsidRPr="00EB1DF0" w:rsidRDefault="00EB1DF0" w:rsidP="00EB1DF0">
      <w:pPr>
        <w:spacing w:after="120" w:line="240" w:lineRule="auto"/>
        <w:ind w:right="260"/>
        <w:rPr>
          <w:rFonts w:ascii="Arial" w:hAnsi="Arial" w:cs="Arial"/>
          <w:iCs/>
        </w:rPr>
      </w:pPr>
      <w:r>
        <w:rPr>
          <w:rFonts w:ascii="Arial" w:hAnsi="Arial" w:cs="Arial"/>
          <w:b/>
        </w:rPr>
        <w:t xml:space="preserve">       </w:t>
      </w:r>
      <w:r w:rsidR="00A25971" w:rsidRPr="00EB1DF0">
        <w:rPr>
          <w:rFonts w:ascii="Arial" w:hAnsi="Arial" w:cs="Arial"/>
          <w:iCs/>
        </w:rPr>
        <w:t>22 contact hours</w:t>
      </w:r>
    </w:p>
    <w:p w14:paraId="7A9FEC67" w14:textId="27F47A3A" w:rsidR="00A25971" w:rsidRPr="00EB1DF0" w:rsidRDefault="00843E36" w:rsidP="00EB1DF0">
      <w:pPr>
        <w:spacing w:after="120" w:line="240" w:lineRule="auto"/>
        <w:ind w:right="260"/>
        <w:rPr>
          <w:rFonts w:ascii="Arial" w:hAnsi="Arial" w:cs="Arial"/>
          <w:iCs/>
        </w:rPr>
      </w:pPr>
      <w:r w:rsidRPr="00EB1DF0">
        <w:rPr>
          <w:rFonts w:ascii="Arial" w:hAnsi="Arial" w:cs="Arial"/>
          <w:iCs/>
        </w:rPr>
        <w:t xml:space="preserve">   </w:t>
      </w:r>
      <w:r w:rsidR="00EB1DF0">
        <w:rPr>
          <w:rFonts w:ascii="Arial" w:hAnsi="Arial" w:cs="Arial"/>
          <w:iCs/>
        </w:rPr>
        <w:t xml:space="preserve">    </w:t>
      </w:r>
      <w:r w:rsidR="00FB7CB5" w:rsidRPr="00EB1DF0">
        <w:rPr>
          <w:rFonts w:ascii="Arial" w:hAnsi="Arial" w:cs="Arial"/>
          <w:iCs/>
        </w:rPr>
        <w:t>128 study hours</w:t>
      </w:r>
    </w:p>
    <w:p w14:paraId="1AF5B68B" w14:textId="3E7C796C" w:rsidR="00FB7CB5" w:rsidRDefault="00FB7CB5" w:rsidP="00D50113">
      <w:pPr>
        <w:spacing w:after="120" w:line="240" w:lineRule="auto"/>
        <w:ind w:left="426" w:right="260"/>
        <w:rPr>
          <w:rFonts w:ascii="Arial" w:hAnsi="Arial" w:cs="Arial"/>
          <w:iCs/>
        </w:rPr>
      </w:pPr>
      <w:r w:rsidRPr="00EB1DF0">
        <w:rPr>
          <w:rFonts w:ascii="Arial" w:hAnsi="Arial" w:cs="Arial"/>
          <w:iCs/>
        </w:rPr>
        <w:t>Total 150 hours</w:t>
      </w:r>
    </w:p>
    <w:p w14:paraId="362566E8" w14:textId="7CBDB7AD" w:rsidR="00EB1DF0" w:rsidRPr="00EB1DF0" w:rsidRDefault="00EB1DF0" w:rsidP="00EB1DF0">
      <w:pPr>
        <w:spacing w:after="120" w:line="240" w:lineRule="auto"/>
        <w:ind w:right="260"/>
        <w:rPr>
          <w:rFonts w:ascii="Arial" w:hAnsi="Arial" w:cs="Arial"/>
          <w:b/>
          <w:iCs/>
        </w:rPr>
      </w:pPr>
      <w:r w:rsidRPr="00EB1DF0">
        <w:rPr>
          <w:rFonts w:ascii="Arial" w:hAnsi="Arial" w:cs="Arial"/>
          <w:b/>
          <w:iCs/>
        </w:rPr>
        <w:t>13. Assessment methods</w:t>
      </w:r>
    </w:p>
    <w:p w14:paraId="5F68BBC6" w14:textId="77777777" w:rsidR="00FB7CB5" w:rsidRPr="00EB1DF0" w:rsidRDefault="00FB7CB5" w:rsidP="00D50113">
      <w:pPr>
        <w:spacing w:after="120" w:line="240" w:lineRule="auto"/>
        <w:ind w:left="426" w:right="260"/>
        <w:rPr>
          <w:rFonts w:ascii="Arial" w:hAnsi="Arial" w:cs="Arial"/>
          <w:iCs/>
        </w:rPr>
      </w:pPr>
    </w:p>
    <w:p w14:paraId="358DB0E2" w14:textId="686383F4" w:rsidR="00843E36" w:rsidRPr="00EB1DF0" w:rsidRDefault="00EB1DF0" w:rsidP="00EB1DF0">
      <w:pPr>
        <w:spacing w:after="120"/>
        <w:rPr>
          <w:rFonts w:ascii="Arial" w:hAnsi="Arial" w:cs="Arial"/>
          <w:b/>
          <w:iCs/>
        </w:rPr>
      </w:pPr>
      <w:r w:rsidRPr="00EB1DF0">
        <w:rPr>
          <w:rFonts w:ascii="Arial" w:hAnsi="Arial" w:cs="Arial"/>
          <w:b/>
        </w:rPr>
        <w:t xml:space="preserve">      </w:t>
      </w:r>
      <w:r w:rsidR="00843E36" w:rsidRPr="00EB1DF0">
        <w:rPr>
          <w:rFonts w:ascii="Arial" w:hAnsi="Arial" w:cs="Arial"/>
          <w:b/>
          <w:iCs/>
        </w:rPr>
        <w:t>13.1 Main assessment methods</w:t>
      </w:r>
    </w:p>
    <w:p w14:paraId="5F9C864C" w14:textId="216E8405" w:rsidR="0036174D" w:rsidRPr="00EB1DF0" w:rsidRDefault="00843E36" w:rsidP="0048771D">
      <w:pPr>
        <w:spacing w:after="120"/>
        <w:ind w:left="426"/>
        <w:rPr>
          <w:rFonts w:ascii="Arial" w:hAnsi="Arial" w:cs="Arial"/>
          <w:iCs/>
        </w:rPr>
      </w:pPr>
      <w:r w:rsidRPr="00EB1DF0">
        <w:rPr>
          <w:rFonts w:ascii="Arial" w:hAnsi="Arial" w:cs="Arial"/>
          <w:iCs/>
        </w:rPr>
        <w:t>50</w:t>
      </w:r>
      <w:r w:rsidR="0048771D" w:rsidRPr="00EB1DF0">
        <w:rPr>
          <w:rFonts w:ascii="Arial" w:hAnsi="Arial" w:cs="Arial"/>
          <w:iCs/>
        </w:rPr>
        <w:t>% written examination</w:t>
      </w:r>
      <w:r w:rsidR="0074187A">
        <w:rPr>
          <w:rFonts w:ascii="Arial" w:hAnsi="Arial" w:cs="Arial"/>
          <w:iCs/>
        </w:rPr>
        <w:t xml:space="preserve"> (2hours)</w:t>
      </w:r>
      <w:r w:rsidR="0048771D" w:rsidRPr="00EB1DF0">
        <w:rPr>
          <w:rFonts w:ascii="Arial" w:hAnsi="Arial" w:cs="Arial"/>
          <w:iCs/>
        </w:rPr>
        <w:t xml:space="preserve"> and </w:t>
      </w:r>
      <w:r w:rsidRPr="00EB1DF0">
        <w:rPr>
          <w:rFonts w:ascii="Arial" w:hAnsi="Arial" w:cs="Arial"/>
          <w:iCs/>
        </w:rPr>
        <w:t>50</w:t>
      </w:r>
      <w:r w:rsidR="0048771D" w:rsidRPr="00EB1DF0">
        <w:rPr>
          <w:rFonts w:ascii="Arial" w:hAnsi="Arial" w:cs="Arial"/>
          <w:iCs/>
        </w:rPr>
        <w:t>% coursework which will take the form of 1</w:t>
      </w:r>
      <w:r w:rsidRPr="00EB1DF0">
        <w:rPr>
          <w:rFonts w:ascii="Arial" w:hAnsi="Arial" w:cs="Arial"/>
          <w:iCs/>
        </w:rPr>
        <w:t xml:space="preserve"> 2000 word</w:t>
      </w:r>
      <w:r w:rsidR="0048771D" w:rsidRPr="00EB1DF0">
        <w:rPr>
          <w:rFonts w:ascii="Arial" w:hAnsi="Arial" w:cs="Arial"/>
          <w:iCs/>
        </w:rPr>
        <w:t xml:space="preserve"> essay set by the Convener.</w:t>
      </w:r>
    </w:p>
    <w:p w14:paraId="12D8FA83" w14:textId="37105513" w:rsidR="0048771D" w:rsidRPr="00EB1DF0" w:rsidRDefault="001E0C58" w:rsidP="0048771D">
      <w:pPr>
        <w:spacing w:after="120"/>
        <w:ind w:left="426"/>
        <w:rPr>
          <w:rFonts w:ascii="Arial" w:hAnsi="Arial" w:cs="Arial"/>
          <w:iCs/>
        </w:rPr>
      </w:pPr>
      <w:r w:rsidRPr="00EB1DF0">
        <w:rPr>
          <w:rFonts w:ascii="Arial" w:hAnsi="Arial" w:cs="Arial"/>
          <w:iCs/>
        </w:rPr>
        <w:t xml:space="preserve">NB Both assessments must be passed in order to successfully complete the module </w:t>
      </w:r>
    </w:p>
    <w:p w14:paraId="290F3275" w14:textId="771796A4" w:rsidR="0048771D" w:rsidRPr="00EB1DF0" w:rsidRDefault="00843E36" w:rsidP="0048771D">
      <w:pPr>
        <w:spacing w:after="120"/>
        <w:ind w:left="426"/>
        <w:rPr>
          <w:rFonts w:ascii="Arial" w:hAnsi="Arial" w:cs="Arial"/>
          <w:b/>
          <w:iCs/>
        </w:rPr>
      </w:pPr>
      <w:r w:rsidRPr="00EB1DF0">
        <w:rPr>
          <w:rFonts w:ascii="Arial" w:hAnsi="Arial" w:cs="Arial"/>
          <w:b/>
          <w:iCs/>
        </w:rPr>
        <w:t>13.2 Reassessment methods</w:t>
      </w:r>
    </w:p>
    <w:p w14:paraId="73608436" w14:textId="74223154" w:rsidR="00EB1DF0" w:rsidRDefault="00843E36" w:rsidP="00843E36">
      <w:pPr>
        <w:spacing w:after="120"/>
        <w:ind w:left="426"/>
        <w:rPr>
          <w:rFonts w:ascii="Arial" w:hAnsi="Arial" w:cs="Arial"/>
          <w:iCs/>
        </w:rPr>
      </w:pPr>
      <w:r w:rsidRPr="00EB1DF0">
        <w:rPr>
          <w:rFonts w:ascii="Arial" w:hAnsi="Arial" w:cs="Arial"/>
          <w:iCs/>
        </w:rPr>
        <w:t>100% coursework</w:t>
      </w:r>
    </w:p>
    <w:p w14:paraId="5ECB56FB" w14:textId="77777777" w:rsidR="00EB1DF0" w:rsidRDefault="00EB1DF0" w:rsidP="00843E36">
      <w:pPr>
        <w:spacing w:after="120"/>
        <w:ind w:left="426"/>
        <w:rPr>
          <w:rFonts w:ascii="Arial" w:hAnsi="Arial" w:cs="Arial"/>
          <w:iCs/>
        </w:rPr>
      </w:pPr>
    </w:p>
    <w:p w14:paraId="6E50E5C0" w14:textId="06223A17" w:rsidR="0048771D" w:rsidRPr="00EB1DF0" w:rsidRDefault="00EB1DF0" w:rsidP="00EB1DF0">
      <w:pPr>
        <w:spacing w:after="120"/>
        <w:rPr>
          <w:rFonts w:ascii="Arial" w:hAnsi="Arial" w:cs="Arial"/>
          <w:iCs/>
        </w:rPr>
      </w:pPr>
      <w:r>
        <w:rPr>
          <w:rFonts w:ascii="Arial" w:hAnsi="Arial" w:cs="Arial"/>
          <w:iCs/>
        </w:rPr>
        <w:t xml:space="preserve">14. </w:t>
      </w:r>
    </w:p>
    <w:p w14:paraId="5C595598" w14:textId="7BBB5AF8" w:rsidR="00274ED7" w:rsidRPr="00EB1DF0" w:rsidRDefault="006F3F8B" w:rsidP="00EB1DF0">
      <w:pPr>
        <w:spacing w:after="120" w:line="240" w:lineRule="auto"/>
        <w:ind w:left="426" w:right="260"/>
        <w:jc w:val="both"/>
        <w:rPr>
          <w:rFonts w:ascii="Arial" w:hAnsi="Arial" w:cs="Arial"/>
          <w:b/>
          <w:iCs/>
        </w:rPr>
      </w:pPr>
      <w:r w:rsidRPr="00EB1DF0">
        <w:rPr>
          <w:rFonts w:ascii="Arial" w:hAnsi="Arial" w:cs="Arial"/>
          <w:b/>
          <w:iCs/>
        </w:rPr>
        <w:t xml:space="preserve">Map of </w:t>
      </w:r>
      <w:r w:rsidR="002A7F48" w:rsidRPr="00EB1DF0">
        <w:rPr>
          <w:rFonts w:ascii="Arial" w:hAnsi="Arial" w:cs="Arial"/>
          <w:b/>
          <w:iCs/>
        </w:rPr>
        <w:t xml:space="preserve">module learning outcomes </w:t>
      </w:r>
      <w:r w:rsidR="00B30E07" w:rsidRPr="00EB1DF0">
        <w:rPr>
          <w:rFonts w:ascii="Arial" w:hAnsi="Arial" w:cs="Arial"/>
          <w:b/>
          <w:iCs/>
        </w:rPr>
        <w:t>(sections 8 &amp; 9)</w:t>
      </w:r>
      <w:r w:rsidR="002A7F48" w:rsidRPr="00EB1DF0">
        <w:rPr>
          <w:rFonts w:ascii="Arial" w:hAnsi="Arial" w:cs="Arial"/>
          <w:b/>
          <w:iCs/>
        </w:rPr>
        <w:t xml:space="preserve"> to l</w:t>
      </w:r>
      <w:r w:rsidRPr="00EB1DF0">
        <w:rPr>
          <w:rFonts w:ascii="Arial" w:hAnsi="Arial" w:cs="Arial"/>
          <w:b/>
          <w:iCs/>
        </w:rPr>
        <w:t>earning</w:t>
      </w:r>
      <w:r w:rsidR="00B30E07" w:rsidRPr="00EB1DF0">
        <w:rPr>
          <w:rFonts w:ascii="Arial" w:hAnsi="Arial" w:cs="Arial"/>
          <w:b/>
          <w:iCs/>
        </w:rPr>
        <w:t xml:space="preserve"> and </w:t>
      </w:r>
      <w:r w:rsidR="002A7F48" w:rsidRPr="00EB1DF0">
        <w:rPr>
          <w:rFonts w:ascii="Arial" w:hAnsi="Arial" w:cs="Arial"/>
          <w:b/>
          <w:iCs/>
        </w:rPr>
        <w:t>teaching m</w:t>
      </w:r>
      <w:r w:rsidR="00B30E07" w:rsidRPr="00EB1DF0">
        <w:rPr>
          <w:rFonts w:ascii="Arial" w:hAnsi="Arial" w:cs="Arial"/>
          <w:b/>
          <w:iCs/>
        </w:rPr>
        <w:t>ethods (section12</w:t>
      </w:r>
      <w:r w:rsidRPr="00EB1DF0">
        <w:rPr>
          <w:rFonts w:ascii="Arial" w:hAnsi="Arial" w:cs="Arial"/>
          <w:b/>
          <w:iCs/>
        </w:rPr>
        <w:t>) and m</w:t>
      </w:r>
      <w:r w:rsidR="002A7F48" w:rsidRPr="00EB1DF0">
        <w:rPr>
          <w:rFonts w:ascii="Arial" w:hAnsi="Arial" w:cs="Arial"/>
          <w:b/>
          <w:iCs/>
        </w:rPr>
        <w:t>ethods of a</w:t>
      </w:r>
      <w:r w:rsidR="00B30E07" w:rsidRPr="00EB1DF0">
        <w:rPr>
          <w:rFonts w:ascii="Arial" w:hAnsi="Arial" w:cs="Arial"/>
          <w:b/>
          <w:iCs/>
        </w:rPr>
        <w:t>ssessment (section 13</w:t>
      </w:r>
      <w:r w:rsidR="00EF4933" w:rsidRPr="00EB1DF0">
        <w:rPr>
          <w:rFonts w:ascii="Arial" w:hAnsi="Arial" w:cs="Arial"/>
          <w:b/>
          <w:iCs/>
        </w:rPr>
        <w:t>)</w:t>
      </w:r>
    </w:p>
    <w:tbl>
      <w:tblPr>
        <w:tblStyle w:val="TableGrid"/>
        <w:tblW w:w="5841" w:type="dxa"/>
        <w:tblInd w:w="108" w:type="dxa"/>
        <w:tblLayout w:type="fixed"/>
        <w:tblLook w:val="04A0" w:firstRow="1" w:lastRow="0" w:firstColumn="1" w:lastColumn="0" w:noHBand="0" w:noVBand="1"/>
      </w:tblPr>
      <w:tblGrid>
        <w:gridCol w:w="1730"/>
        <w:gridCol w:w="567"/>
        <w:gridCol w:w="567"/>
        <w:gridCol w:w="567"/>
        <w:gridCol w:w="567"/>
        <w:gridCol w:w="567"/>
        <w:gridCol w:w="567"/>
        <w:gridCol w:w="709"/>
      </w:tblGrid>
      <w:tr w:rsidR="00961C50" w:rsidRPr="00EB1DF0" w14:paraId="246AD23B" w14:textId="77777777" w:rsidTr="00EB1DF0">
        <w:tc>
          <w:tcPr>
            <w:tcW w:w="1730" w:type="dxa"/>
            <w:shd w:val="clear" w:color="auto" w:fill="D9D9D9" w:themeFill="background1" w:themeFillShade="D9"/>
          </w:tcPr>
          <w:p w14:paraId="6A35A040" w14:textId="77777777" w:rsidR="00961C50" w:rsidRPr="00EB1DF0" w:rsidRDefault="00961C50" w:rsidP="00302082">
            <w:pPr>
              <w:spacing w:after="120"/>
              <w:ind w:left="33"/>
              <w:rPr>
                <w:rFonts w:ascii="Arial" w:hAnsi="Arial" w:cs="Arial"/>
                <w:b/>
              </w:rPr>
            </w:pPr>
            <w:r w:rsidRPr="00EB1DF0">
              <w:rPr>
                <w:rFonts w:ascii="Arial" w:hAnsi="Arial" w:cs="Arial"/>
                <w:b/>
              </w:rPr>
              <w:t>Module learning outcome</w:t>
            </w:r>
          </w:p>
        </w:tc>
        <w:tc>
          <w:tcPr>
            <w:tcW w:w="567" w:type="dxa"/>
          </w:tcPr>
          <w:p w14:paraId="27E66F97" w14:textId="77777777" w:rsidR="00961C50" w:rsidRPr="00EB1DF0" w:rsidRDefault="00961C50" w:rsidP="00302082">
            <w:pPr>
              <w:spacing w:after="120"/>
              <w:rPr>
                <w:rFonts w:ascii="Arial" w:hAnsi="Arial" w:cs="Arial"/>
                <w:i/>
              </w:rPr>
            </w:pPr>
            <w:r w:rsidRPr="00EB1DF0">
              <w:rPr>
                <w:rFonts w:ascii="Arial" w:hAnsi="Arial" w:cs="Arial"/>
                <w:i/>
              </w:rPr>
              <w:t>8.1</w:t>
            </w:r>
          </w:p>
        </w:tc>
        <w:tc>
          <w:tcPr>
            <w:tcW w:w="567" w:type="dxa"/>
          </w:tcPr>
          <w:p w14:paraId="4E53BF9C" w14:textId="77777777" w:rsidR="00961C50" w:rsidRPr="00EB1DF0" w:rsidRDefault="00961C50" w:rsidP="00302082">
            <w:pPr>
              <w:spacing w:after="120"/>
              <w:rPr>
                <w:rFonts w:ascii="Arial" w:hAnsi="Arial" w:cs="Arial"/>
                <w:i/>
              </w:rPr>
            </w:pPr>
            <w:r w:rsidRPr="00EB1DF0">
              <w:rPr>
                <w:rFonts w:ascii="Arial" w:hAnsi="Arial" w:cs="Arial"/>
                <w:i/>
              </w:rPr>
              <w:t>8.2</w:t>
            </w:r>
          </w:p>
        </w:tc>
        <w:tc>
          <w:tcPr>
            <w:tcW w:w="567" w:type="dxa"/>
          </w:tcPr>
          <w:p w14:paraId="7DEA8FA5" w14:textId="77777777" w:rsidR="00961C50" w:rsidRPr="00EB1DF0" w:rsidRDefault="00961C50" w:rsidP="00302082">
            <w:pPr>
              <w:spacing w:after="120"/>
              <w:rPr>
                <w:rFonts w:ascii="Arial" w:hAnsi="Arial" w:cs="Arial"/>
                <w:i/>
              </w:rPr>
            </w:pPr>
            <w:r w:rsidRPr="00EB1DF0">
              <w:rPr>
                <w:rFonts w:ascii="Arial" w:hAnsi="Arial" w:cs="Arial"/>
                <w:i/>
              </w:rPr>
              <w:t>8.3</w:t>
            </w:r>
          </w:p>
        </w:tc>
        <w:tc>
          <w:tcPr>
            <w:tcW w:w="567" w:type="dxa"/>
          </w:tcPr>
          <w:p w14:paraId="3EABF1CB" w14:textId="77777777" w:rsidR="00961C50" w:rsidRPr="00EB1DF0" w:rsidRDefault="00961C50" w:rsidP="0023129C">
            <w:pPr>
              <w:spacing w:after="120"/>
              <w:rPr>
                <w:rFonts w:ascii="Arial" w:hAnsi="Arial" w:cs="Arial"/>
                <w:i/>
              </w:rPr>
            </w:pPr>
            <w:r w:rsidRPr="00EB1DF0">
              <w:rPr>
                <w:rFonts w:ascii="Arial" w:hAnsi="Arial" w:cs="Arial"/>
                <w:i/>
              </w:rPr>
              <w:t>9.1</w:t>
            </w:r>
          </w:p>
        </w:tc>
        <w:tc>
          <w:tcPr>
            <w:tcW w:w="567" w:type="dxa"/>
          </w:tcPr>
          <w:p w14:paraId="6567D4D5" w14:textId="77777777" w:rsidR="00961C50" w:rsidRPr="00EB1DF0" w:rsidRDefault="00961C50" w:rsidP="00302082">
            <w:pPr>
              <w:spacing w:after="120"/>
              <w:rPr>
                <w:rFonts w:ascii="Arial" w:hAnsi="Arial" w:cs="Arial"/>
                <w:i/>
              </w:rPr>
            </w:pPr>
            <w:r w:rsidRPr="00EB1DF0">
              <w:rPr>
                <w:rFonts w:ascii="Arial" w:hAnsi="Arial" w:cs="Arial"/>
                <w:i/>
              </w:rPr>
              <w:t>9.2</w:t>
            </w:r>
          </w:p>
        </w:tc>
        <w:tc>
          <w:tcPr>
            <w:tcW w:w="567" w:type="dxa"/>
          </w:tcPr>
          <w:p w14:paraId="5B5CD248" w14:textId="77777777" w:rsidR="00961C50" w:rsidRPr="00EB1DF0" w:rsidRDefault="00961C50" w:rsidP="00302082">
            <w:pPr>
              <w:spacing w:after="120"/>
              <w:rPr>
                <w:rFonts w:ascii="Arial" w:hAnsi="Arial" w:cs="Arial"/>
                <w:i/>
              </w:rPr>
            </w:pPr>
            <w:r w:rsidRPr="00EB1DF0">
              <w:rPr>
                <w:rFonts w:ascii="Arial" w:hAnsi="Arial" w:cs="Arial"/>
                <w:i/>
              </w:rPr>
              <w:t>9.3</w:t>
            </w:r>
          </w:p>
        </w:tc>
        <w:tc>
          <w:tcPr>
            <w:tcW w:w="709" w:type="dxa"/>
          </w:tcPr>
          <w:p w14:paraId="6A4CEE9C" w14:textId="6A1B355B" w:rsidR="00961C50" w:rsidRPr="00EB1DF0" w:rsidRDefault="00961C50" w:rsidP="00302082">
            <w:pPr>
              <w:spacing w:after="120"/>
              <w:rPr>
                <w:rFonts w:ascii="Arial" w:hAnsi="Arial" w:cs="Arial"/>
                <w:i/>
              </w:rPr>
            </w:pPr>
            <w:r w:rsidRPr="00EB1DF0">
              <w:rPr>
                <w:rFonts w:ascii="Arial" w:hAnsi="Arial" w:cs="Arial"/>
                <w:i/>
              </w:rPr>
              <w:t>9.4</w:t>
            </w:r>
          </w:p>
        </w:tc>
      </w:tr>
      <w:tr w:rsidR="00961C50" w:rsidRPr="00EB1DF0" w14:paraId="26C991DE" w14:textId="77777777" w:rsidTr="00EB1DF0">
        <w:tc>
          <w:tcPr>
            <w:tcW w:w="1730" w:type="dxa"/>
            <w:shd w:val="clear" w:color="auto" w:fill="D9D9D9" w:themeFill="background1" w:themeFillShade="D9"/>
          </w:tcPr>
          <w:p w14:paraId="310FE911" w14:textId="77777777" w:rsidR="00961C50" w:rsidRPr="00EB1DF0" w:rsidRDefault="00961C50" w:rsidP="00302082">
            <w:pPr>
              <w:spacing w:after="120"/>
              <w:rPr>
                <w:rFonts w:ascii="Arial" w:hAnsi="Arial" w:cs="Arial"/>
                <w:b/>
              </w:rPr>
            </w:pPr>
            <w:r w:rsidRPr="00EB1DF0">
              <w:rPr>
                <w:rFonts w:ascii="Arial" w:hAnsi="Arial" w:cs="Arial"/>
                <w:b/>
              </w:rPr>
              <w:t>Learning/ teaching method</w:t>
            </w:r>
          </w:p>
        </w:tc>
        <w:tc>
          <w:tcPr>
            <w:tcW w:w="567" w:type="dxa"/>
          </w:tcPr>
          <w:p w14:paraId="52470167" w14:textId="77777777" w:rsidR="00961C50" w:rsidRPr="00EB1DF0" w:rsidRDefault="00961C50" w:rsidP="00302082">
            <w:pPr>
              <w:spacing w:after="120"/>
              <w:rPr>
                <w:rFonts w:ascii="Arial" w:hAnsi="Arial" w:cs="Arial"/>
                <w:b/>
              </w:rPr>
            </w:pPr>
          </w:p>
        </w:tc>
        <w:tc>
          <w:tcPr>
            <w:tcW w:w="567" w:type="dxa"/>
          </w:tcPr>
          <w:p w14:paraId="090DB2B3" w14:textId="77777777" w:rsidR="00961C50" w:rsidRPr="00EB1DF0" w:rsidRDefault="00961C50" w:rsidP="00302082">
            <w:pPr>
              <w:spacing w:after="120"/>
              <w:rPr>
                <w:rFonts w:ascii="Arial" w:hAnsi="Arial" w:cs="Arial"/>
                <w:b/>
              </w:rPr>
            </w:pPr>
          </w:p>
        </w:tc>
        <w:tc>
          <w:tcPr>
            <w:tcW w:w="567" w:type="dxa"/>
          </w:tcPr>
          <w:p w14:paraId="6D8D2E2E" w14:textId="77777777" w:rsidR="00961C50" w:rsidRPr="00EB1DF0" w:rsidRDefault="00961C50" w:rsidP="00302082">
            <w:pPr>
              <w:spacing w:after="120"/>
              <w:rPr>
                <w:rFonts w:ascii="Arial" w:hAnsi="Arial" w:cs="Arial"/>
                <w:b/>
              </w:rPr>
            </w:pPr>
          </w:p>
        </w:tc>
        <w:tc>
          <w:tcPr>
            <w:tcW w:w="567" w:type="dxa"/>
          </w:tcPr>
          <w:p w14:paraId="704E8E46" w14:textId="77777777" w:rsidR="00961C50" w:rsidRPr="00EB1DF0" w:rsidRDefault="00961C50" w:rsidP="00302082">
            <w:pPr>
              <w:spacing w:after="120"/>
              <w:rPr>
                <w:rFonts w:ascii="Arial" w:hAnsi="Arial" w:cs="Arial"/>
                <w:b/>
              </w:rPr>
            </w:pPr>
          </w:p>
        </w:tc>
        <w:tc>
          <w:tcPr>
            <w:tcW w:w="567" w:type="dxa"/>
          </w:tcPr>
          <w:p w14:paraId="10B4FB35" w14:textId="77777777" w:rsidR="00961C50" w:rsidRPr="00EB1DF0" w:rsidRDefault="00961C50" w:rsidP="00302082">
            <w:pPr>
              <w:spacing w:after="120"/>
              <w:rPr>
                <w:rFonts w:ascii="Arial" w:hAnsi="Arial" w:cs="Arial"/>
                <w:b/>
              </w:rPr>
            </w:pPr>
          </w:p>
        </w:tc>
        <w:tc>
          <w:tcPr>
            <w:tcW w:w="567" w:type="dxa"/>
          </w:tcPr>
          <w:p w14:paraId="0A15E9C3" w14:textId="77777777" w:rsidR="00961C50" w:rsidRPr="00EB1DF0" w:rsidRDefault="00961C50" w:rsidP="00302082">
            <w:pPr>
              <w:spacing w:after="120"/>
              <w:rPr>
                <w:rFonts w:ascii="Arial" w:hAnsi="Arial" w:cs="Arial"/>
                <w:b/>
              </w:rPr>
            </w:pPr>
          </w:p>
        </w:tc>
        <w:tc>
          <w:tcPr>
            <w:tcW w:w="709" w:type="dxa"/>
          </w:tcPr>
          <w:p w14:paraId="22AB758E" w14:textId="77777777" w:rsidR="00961C50" w:rsidRPr="00EB1DF0" w:rsidRDefault="00961C50" w:rsidP="00302082">
            <w:pPr>
              <w:spacing w:after="120"/>
              <w:rPr>
                <w:rFonts w:ascii="Arial" w:hAnsi="Arial" w:cs="Arial"/>
                <w:b/>
              </w:rPr>
            </w:pPr>
          </w:p>
        </w:tc>
      </w:tr>
      <w:tr w:rsidR="00961C50" w:rsidRPr="00EB1DF0" w14:paraId="7C69906B" w14:textId="77777777" w:rsidTr="00EB1DF0">
        <w:tc>
          <w:tcPr>
            <w:tcW w:w="1730" w:type="dxa"/>
          </w:tcPr>
          <w:p w14:paraId="1DEDBDDA" w14:textId="77777777" w:rsidR="00961C50" w:rsidRPr="00EB1DF0" w:rsidRDefault="00961C50" w:rsidP="00302082">
            <w:pPr>
              <w:spacing w:after="120"/>
              <w:rPr>
                <w:rFonts w:ascii="Arial" w:hAnsi="Arial" w:cs="Arial"/>
              </w:rPr>
            </w:pPr>
            <w:r w:rsidRPr="00EB1DF0">
              <w:rPr>
                <w:rFonts w:ascii="Arial" w:hAnsi="Arial" w:cs="Arial"/>
              </w:rPr>
              <w:t>Lecture</w:t>
            </w:r>
          </w:p>
        </w:tc>
        <w:tc>
          <w:tcPr>
            <w:tcW w:w="567" w:type="dxa"/>
          </w:tcPr>
          <w:p w14:paraId="41F852EB" w14:textId="77777777" w:rsidR="00961C50" w:rsidRPr="00EB1DF0" w:rsidRDefault="00961C50" w:rsidP="00302082">
            <w:pPr>
              <w:spacing w:after="120"/>
              <w:rPr>
                <w:rFonts w:ascii="Arial" w:hAnsi="Arial" w:cs="Arial"/>
                <w:b/>
              </w:rPr>
            </w:pPr>
            <w:r w:rsidRPr="00EB1DF0">
              <w:rPr>
                <w:rFonts w:ascii="Arial" w:hAnsi="Arial" w:cs="Arial"/>
                <w:b/>
              </w:rPr>
              <w:t>x</w:t>
            </w:r>
          </w:p>
        </w:tc>
        <w:tc>
          <w:tcPr>
            <w:tcW w:w="567" w:type="dxa"/>
          </w:tcPr>
          <w:p w14:paraId="6E91D823" w14:textId="77777777" w:rsidR="00961C50" w:rsidRPr="00EB1DF0" w:rsidRDefault="00961C50" w:rsidP="00302082">
            <w:pPr>
              <w:spacing w:after="120"/>
              <w:rPr>
                <w:rFonts w:ascii="Arial" w:hAnsi="Arial" w:cs="Arial"/>
                <w:b/>
              </w:rPr>
            </w:pPr>
            <w:r w:rsidRPr="00EB1DF0">
              <w:rPr>
                <w:rFonts w:ascii="Arial" w:hAnsi="Arial" w:cs="Arial"/>
                <w:b/>
              </w:rPr>
              <w:t>x</w:t>
            </w:r>
          </w:p>
        </w:tc>
        <w:tc>
          <w:tcPr>
            <w:tcW w:w="567" w:type="dxa"/>
          </w:tcPr>
          <w:p w14:paraId="6C1D9D97" w14:textId="77777777" w:rsidR="00961C50" w:rsidRPr="00EB1DF0" w:rsidRDefault="00961C50" w:rsidP="00302082">
            <w:pPr>
              <w:spacing w:after="120"/>
              <w:rPr>
                <w:rFonts w:ascii="Arial" w:hAnsi="Arial" w:cs="Arial"/>
                <w:b/>
              </w:rPr>
            </w:pPr>
            <w:r w:rsidRPr="00EB1DF0">
              <w:rPr>
                <w:rFonts w:ascii="Arial" w:hAnsi="Arial" w:cs="Arial"/>
                <w:b/>
              </w:rPr>
              <w:t>x</w:t>
            </w:r>
          </w:p>
        </w:tc>
        <w:tc>
          <w:tcPr>
            <w:tcW w:w="567" w:type="dxa"/>
          </w:tcPr>
          <w:p w14:paraId="38D5B1C2" w14:textId="77777777" w:rsidR="00961C50" w:rsidRPr="00EB1DF0" w:rsidRDefault="00961C50" w:rsidP="00302082">
            <w:pPr>
              <w:spacing w:after="120"/>
              <w:rPr>
                <w:rFonts w:ascii="Arial" w:hAnsi="Arial" w:cs="Arial"/>
                <w:b/>
              </w:rPr>
            </w:pPr>
          </w:p>
        </w:tc>
        <w:tc>
          <w:tcPr>
            <w:tcW w:w="567" w:type="dxa"/>
          </w:tcPr>
          <w:p w14:paraId="79113B43" w14:textId="77777777" w:rsidR="00961C50" w:rsidRPr="00EB1DF0" w:rsidRDefault="00961C50" w:rsidP="00302082">
            <w:pPr>
              <w:spacing w:after="120"/>
              <w:rPr>
                <w:rFonts w:ascii="Arial" w:hAnsi="Arial" w:cs="Arial"/>
                <w:b/>
              </w:rPr>
            </w:pPr>
          </w:p>
        </w:tc>
        <w:tc>
          <w:tcPr>
            <w:tcW w:w="567" w:type="dxa"/>
          </w:tcPr>
          <w:p w14:paraId="251B66BD" w14:textId="77777777" w:rsidR="00961C50" w:rsidRPr="00EB1DF0" w:rsidRDefault="00961C50" w:rsidP="00302082">
            <w:pPr>
              <w:spacing w:after="120"/>
              <w:rPr>
                <w:rFonts w:ascii="Arial" w:hAnsi="Arial" w:cs="Arial"/>
                <w:b/>
              </w:rPr>
            </w:pPr>
          </w:p>
        </w:tc>
        <w:tc>
          <w:tcPr>
            <w:tcW w:w="709" w:type="dxa"/>
          </w:tcPr>
          <w:p w14:paraId="07CDC775" w14:textId="77777777" w:rsidR="00961C50" w:rsidRPr="00EB1DF0" w:rsidRDefault="00961C50" w:rsidP="00302082">
            <w:pPr>
              <w:spacing w:after="120"/>
              <w:rPr>
                <w:rFonts w:ascii="Arial" w:hAnsi="Arial" w:cs="Arial"/>
                <w:b/>
              </w:rPr>
            </w:pPr>
            <w:r w:rsidRPr="00EB1DF0">
              <w:rPr>
                <w:rFonts w:ascii="Arial" w:hAnsi="Arial" w:cs="Arial"/>
                <w:b/>
              </w:rPr>
              <w:t>x</w:t>
            </w:r>
          </w:p>
        </w:tc>
      </w:tr>
      <w:tr w:rsidR="00961C50" w:rsidRPr="00EB1DF0" w14:paraId="7843A9D7" w14:textId="77777777" w:rsidTr="00EB1DF0">
        <w:tc>
          <w:tcPr>
            <w:tcW w:w="1730" w:type="dxa"/>
          </w:tcPr>
          <w:p w14:paraId="78D64C8F" w14:textId="77777777" w:rsidR="00961C50" w:rsidRPr="00EB1DF0" w:rsidRDefault="00961C50" w:rsidP="00302082">
            <w:pPr>
              <w:spacing w:after="120"/>
              <w:rPr>
                <w:rFonts w:ascii="Arial" w:hAnsi="Arial" w:cs="Arial"/>
              </w:rPr>
            </w:pPr>
            <w:r w:rsidRPr="00EB1DF0">
              <w:rPr>
                <w:rFonts w:ascii="Arial" w:hAnsi="Arial" w:cs="Arial"/>
              </w:rPr>
              <w:t>Seminar</w:t>
            </w:r>
          </w:p>
        </w:tc>
        <w:tc>
          <w:tcPr>
            <w:tcW w:w="567" w:type="dxa"/>
          </w:tcPr>
          <w:p w14:paraId="5A217020" w14:textId="77777777" w:rsidR="00961C50" w:rsidRPr="00EB1DF0" w:rsidRDefault="00961C50" w:rsidP="00302082">
            <w:pPr>
              <w:spacing w:after="120"/>
              <w:rPr>
                <w:rFonts w:ascii="Arial" w:hAnsi="Arial" w:cs="Arial"/>
                <w:b/>
              </w:rPr>
            </w:pPr>
            <w:r w:rsidRPr="00EB1DF0">
              <w:rPr>
                <w:rFonts w:ascii="Arial" w:hAnsi="Arial" w:cs="Arial"/>
                <w:b/>
              </w:rPr>
              <w:t>x</w:t>
            </w:r>
          </w:p>
        </w:tc>
        <w:tc>
          <w:tcPr>
            <w:tcW w:w="567" w:type="dxa"/>
          </w:tcPr>
          <w:p w14:paraId="4FD75EFB" w14:textId="77777777" w:rsidR="00961C50" w:rsidRPr="00EB1DF0" w:rsidRDefault="00961C50" w:rsidP="00302082">
            <w:pPr>
              <w:spacing w:after="120"/>
              <w:rPr>
                <w:rFonts w:ascii="Arial" w:hAnsi="Arial" w:cs="Arial"/>
                <w:b/>
              </w:rPr>
            </w:pPr>
            <w:r w:rsidRPr="00EB1DF0">
              <w:rPr>
                <w:rFonts w:ascii="Arial" w:hAnsi="Arial" w:cs="Arial"/>
                <w:b/>
              </w:rPr>
              <w:t>x</w:t>
            </w:r>
          </w:p>
        </w:tc>
        <w:tc>
          <w:tcPr>
            <w:tcW w:w="567" w:type="dxa"/>
          </w:tcPr>
          <w:p w14:paraId="1463977B" w14:textId="77777777" w:rsidR="00961C50" w:rsidRPr="00EB1DF0" w:rsidRDefault="00961C50" w:rsidP="00302082">
            <w:pPr>
              <w:spacing w:after="120"/>
              <w:rPr>
                <w:rFonts w:ascii="Arial" w:hAnsi="Arial" w:cs="Arial"/>
                <w:b/>
              </w:rPr>
            </w:pPr>
            <w:r w:rsidRPr="00EB1DF0">
              <w:rPr>
                <w:rFonts w:ascii="Arial" w:hAnsi="Arial" w:cs="Arial"/>
                <w:b/>
              </w:rPr>
              <w:t>x</w:t>
            </w:r>
          </w:p>
        </w:tc>
        <w:tc>
          <w:tcPr>
            <w:tcW w:w="567" w:type="dxa"/>
          </w:tcPr>
          <w:p w14:paraId="3769647C" w14:textId="77777777" w:rsidR="00961C50" w:rsidRPr="00EB1DF0" w:rsidRDefault="00961C50" w:rsidP="00302082">
            <w:pPr>
              <w:spacing w:after="120"/>
              <w:rPr>
                <w:rFonts w:ascii="Arial" w:hAnsi="Arial" w:cs="Arial"/>
                <w:b/>
              </w:rPr>
            </w:pPr>
            <w:r w:rsidRPr="00EB1DF0">
              <w:rPr>
                <w:rFonts w:ascii="Arial" w:hAnsi="Arial" w:cs="Arial"/>
                <w:b/>
              </w:rPr>
              <w:t>x</w:t>
            </w:r>
          </w:p>
        </w:tc>
        <w:tc>
          <w:tcPr>
            <w:tcW w:w="567" w:type="dxa"/>
          </w:tcPr>
          <w:p w14:paraId="6140B266" w14:textId="77777777" w:rsidR="00961C50" w:rsidRPr="00EB1DF0" w:rsidRDefault="00961C50" w:rsidP="00302082">
            <w:pPr>
              <w:spacing w:after="120"/>
              <w:rPr>
                <w:rFonts w:ascii="Arial" w:hAnsi="Arial" w:cs="Arial"/>
                <w:b/>
              </w:rPr>
            </w:pPr>
            <w:r w:rsidRPr="00EB1DF0">
              <w:rPr>
                <w:rFonts w:ascii="Arial" w:hAnsi="Arial" w:cs="Arial"/>
                <w:b/>
              </w:rPr>
              <w:t>x</w:t>
            </w:r>
          </w:p>
        </w:tc>
        <w:tc>
          <w:tcPr>
            <w:tcW w:w="567" w:type="dxa"/>
          </w:tcPr>
          <w:p w14:paraId="0A08EC98" w14:textId="77777777" w:rsidR="00961C50" w:rsidRPr="00EB1DF0" w:rsidRDefault="00961C50" w:rsidP="00302082">
            <w:pPr>
              <w:spacing w:after="120"/>
              <w:rPr>
                <w:rFonts w:ascii="Arial" w:hAnsi="Arial" w:cs="Arial"/>
                <w:b/>
              </w:rPr>
            </w:pPr>
            <w:r w:rsidRPr="00EB1DF0">
              <w:rPr>
                <w:rFonts w:ascii="Arial" w:hAnsi="Arial" w:cs="Arial"/>
                <w:b/>
              </w:rPr>
              <w:t>x</w:t>
            </w:r>
          </w:p>
        </w:tc>
        <w:tc>
          <w:tcPr>
            <w:tcW w:w="709" w:type="dxa"/>
          </w:tcPr>
          <w:p w14:paraId="4436756D" w14:textId="77777777" w:rsidR="00961C50" w:rsidRPr="00EB1DF0" w:rsidRDefault="00961C50" w:rsidP="00302082">
            <w:pPr>
              <w:spacing w:after="120"/>
              <w:rPr>
                <w:rFonts w:ascii="Arial" w:hAnsi="Arial" w:cs="Arial"/>
                <w:b/>
              </w:rPr>
            </w:pPr>
            <w:r w:rsidRPr="00EB1DF0">
              <w:rPr>
                <w:rFonts w:ascii="Arial" w:hAnsi="Arial" w:cs="Arial"/>
                <w:b/>
              </w:rPr>
              <w:t>x</w:t>
            </w:r>
          </w:p>
        </w:tc>
      </w:tr>
      <w:tr w:rsidR="00961C50" w:rsidRPr="00EB1DF0" w14:paraId="361CD9AA" w14:textId="77777777" w:rsidTr="00EB1DF0">
        <w:tc>
          <w:tcPr>
            <w:tcW w:w="1730" w:type="dxa"/>
          </w:tcPr>
          <w:p w14:paraId="56D795BD" w14:textId="77777777" w:rsidR="00961C50" w:rsidRPr="00EB1DF0" w:rsidRDefault="00961C50" w:rsidP="00302082">
            <w:pPr>
              <w:spacing w:after="120"/>
              <w:rPr>
                <w:rFonts w:ascii="Arial" w:hAnsi="Arial" w:cs="Arial"/>
              </w:rPr>
            </w:pPr>
            <w:r w:rsidRPr="00EB1DF0">
              <w:rPr>
                <w:rFonts w:ascii="Arial" w:hAnsi="Arial" w:cs="Arial"/>
              </w:rPr>
              <w:lastRenderedPageBreak/>
              <w:t>Private Study</w:t>
            </w:r>
          </w:p>
        </w:tc>
        <w:tc>
          <w:tcPr>
            <w:tcW w:w="567" w:type="dxa"/>
          </w:tcPr>
          <w:p w14:paraId="1B715BB0" w14:textId="77777777" w:rsidR="00961C50" w:rsidRPr="00EB1DF0" w:rsidRDefault="00961C50" w:rsidP="00302082">
            <w:pPr>
              <w:spacing w:after="120"/>
              <w:rPr>
                <w:rFonts w:ascii="Arial" w:hAnsi="Arial" w:cs="Arial"/>
                <w:b/>
              </w:rPr>
            </w:pPr>
            <w:r w:rsidRPr="00EB1DF0">
              <w:rPr>
                <w:rFonts w:ascii="Arial" w:hAnsi="Arial" w:cs="Arial"/>
                <w:b/>
              </w:rPr>
              <w:t>x</w:t>
            </w:r>
          </w:p>
        </w:tc>
        <w:tc>
          <w:tcPr>
            <w:tcW w:w="567" w:type="dxa"/>
          </w:tcPr>
          <w:p w14:paraId="66D73571" w14:textId="77777777" w:rsidR="00961C50" w:rsidRPr="00EB1DF0" w:rsidRDefault="00961C50" w:rsidP="00302082">
            <w:pPr>
              <w:spacing w:after="120"/>
              <w:rPr>
                <w:rFonts w:ascii="Arial" w:hAnsi="Arial" w:cs="Arial"/>
                <w:b/>
              </w:rPr>
            </w:pPr>
            <w:r w:rsidRPr="00EB1DF0">
              <w:rPr>
                <w:rFonts w:ascii="Arial" w:hAnsi="Arial" w:cs="Arial"/>
                <w:b/>
              </w:rPr>
              <w:t>x</w:t>
            </w:r>
          </w:p>
        </w:tc>
        <w:tc>
          <w:tcPr>
            <w:tcW w:w="567" w:type="dxa"/>
          </w:tcPr>
          <w:p w14:paraId="692A2D54" w14:textId="77777777" w:rsidR="00961C50" w:rsidRPr="00EB1DF0" w:rsidRDefault="00961C50" w:rsidP="00302082">
            <w:pPr>
              <w:spacing w:after="120"/>
              <w:rPr>
                <w:rFonts w:ascii="Arial" w:hAnsi="Arial" w:cs="Arial"/>
                <w:b/>
              </w:rPr>
            </w:pPr>
          </w:p>
        </w:tc>
        <w:tc>
          <w:tcPr>
            <w:tcW w:w="567" w:type="dxa"/>
          </w:tcPr>
          <w:p w14:paraId="7A742BD3" w14:textId="77777777" w:rsidR="00961C50" w:rsidRPr="00EB1DF0" w:rsidRDefault="00961C50" w:rsidP="00302082">
            <w:pPr>
              <w:spacing w:after="120"/>
              <w:rPr>
                <w:rFonts w:ascii="Arial" w:hAnsi="Arial" w:cs="Arial"/>
                <w:b/>
              </w:rPr>
            </w:pPr>
            <w:r w:rsidRPr="00EB1DF0">
              <w:rPr>
                <w:rFonts w:ascii="Arial" w:hAnsi="Arial" w:cs="Arial"/>
                <w:b/>
              </w:rPr>
              <w:t>x</w:t>
            </w:r>
          </w:p>
        </w:tc>
        <w:tc>
          <w:tcPr>
            <w:tcW w:w="567" w:type="dxa"/>
          </w:tcPr>
          <w:p w14:paraId="55C24892" w14:textId="77777777" w:rsidR="00961C50" w:rsidRPr="00EB1DF0" w:rsidRDefault="00961C50" w:rsidP="00302082">
            <w:pPr>
              <w:spacing w:after="120"/>
              <w:rPr>
                <w:rFonts w:ascii="Arial" w:hAnsi="Arial" w:cs="Arial"/>
                <w:b/>
              </w:rPr>
            </w:pPr>
          </w:p>
        </w:tc>
        <w:tc>
          <w:tcPr>
            <w:tcW w:w="567" w:type="dxa"/>
          </w:tcPr>
          <w:p w14:paraId="1966D9E4" w14:textId="77777777" w:rsidR="00961C50" w:rsidRPr="00EB1DF0" w:rsidRDefault="00961C50" w:rsidP="00302082">
            <w:pPr>
              <w:spacing w:after="120"/>
              <w:rPr>
                <w:rFonts w:ascii="Arial" w:hAnsi="Arial" w:cs="Arial"/>
                <w:b/>
              </w:rPr>
            </w:pPr>
          </w:p>
        </w:tc>
        <w:tc>
          <w:tcPr>
            <w:tcW w:w="709" w:type="dxa"/>
          </w:tcPr>
          <w:p w14:paraId="36FA29A8" w14:textId="77777777" w:rsidR="00961C50" w:rsidRPr="00EB1DF0" w:rsidRDefault="00961C50" w:rsidP="00302082">
            <w:pPr>
              <w:spacing w:after="120"/>
              <w:rPr>
                <w:rFonts w:ascii="Arial" w:hAnsi="Arial" w:cs="Arial"/>
                <w:b/>
              </w:rPr>
            </w:pPr>
          </w:p>
        </w:tc>
      </w:tr>
      <w:tr w:rsidR="00961C50" w:rsidRPr="00EB1DF0" w14:paraId="4D35961C" w14:textId="77777777" w:rsidTr="00EB1DF0">
        <w:tc>
          <w:tcPr>
            <w:tcW w:w="1730" w:type="dxa"/>
            <w:shd w:val="clear" w:color="auto" w:fill="D9D9D9" w:themeFill="background1" w:themeFillShade="D9"/>
          </w:tcPr>
          <w:p w14:paraId="0BD71B1D" w14:textId="77777777" w:rsidR="00961C50" w:rsidRPr="00EB1DF0" w:rsidRDefault="00961C50" w:rsidP="00302082">
            <w:pPr>
              <w:spacing w:after="120"/>
              <w:rPr>
                <w:rFonts w:ascii="Arial" w:hAnsi="Arial" w:cs="Arial"/>
                <w:b/>
              </w:rPr>
            </w:pPr>
            <w:r w:rsidRPr="00EB1DF0">
              <w:rPr>
                <w:rFonts w:ascii="Arial" w:hAnsi="Arial" w:cs="Arial"/>
                <w:b/>
              </w:rPr>
              <w:t>Assessment method</w:t>
            </w:r>
          </w:p>
        </w:tc>
        <w:tc>
          <w:tcPr>
            <w:tcW w:w="567" w:type="dxa"/>
          </w:tcPr>
          <w:p w14:paraId="3860EDAF" w14:textId="77777777" w:rsidR="00961C50" w:rsidRPr="00EB1DF0" w:rsidRDefault="00961C50" w:rsidP="00302082">
            <w:pPr>
              <w:spacing w:after="120"/>
              <w:rPr>
                <w:rFonts w:ascii="Arial" w:hAnsi="Arial" w:cs="Arial"/>
                <w:b/>
              </w:rPr>
            </w:pPr>
          </w:p>
        </w:tc>
        <w:tc>
          <w:tcPr>
            <w:tcW w:w="567" w:type="dxa"/>
          </w:tcPr>
          <w:p w14:paraId="798B2A16" w14:textId="77777777" w:rsidR="00961C50" w:rsidRPr="00EB1DF0" w:rsidRDefault="00961C50" w:rsidP="00302082">
            <w:pPr>
              <w:spacing w:after="120"/>
              <w:rPr>
                <w:rFonts w:ascii="Arial" w:hAnsi="Arial" w:cs="Arial"/>
                <w:b/>
              </w:rPr>
            </w:pPr>
          </w:p>
        </w:tc>
        <w:tc>
          <w:tcPr>
            <w:tcW w:w="567" w:type="dxa"/>
          </w:tcPr>
          <w:p w14:paraId="6ADA9430" w14:textId="77777777" w:rsidR="00961C50" w:rsidRPr="00EB1DF0" w:rsidRDefault="00961C50" w:rsidP="00302082">
            <w:pPr>
              <w:spacing w:after="120"/>
              <w:rPr>
                <w:rFonts w:ascii="Arial" w:hAnsi="Arial" w:cs="Arial"/>
                <w:b/>
              </w:rPr>
            </w:pPr>
          </w:p>
        </w:tc>
        <w:tc>
          <w:tcPr>
            <w:tcW w:w="567" w:type="dxa"/>
          </w:tcPr>
          <w:p w14:paraId="4BFC6161" w14:textId="77777777" w:rsidR="00961C50" w:rsidRPr="00EB1DF0" w:rsidRDefault="00961C50" w:rsidP="00302082">
            <w:pPr>
              <w:spacing w:after="120"/>
              <w:rPr>
                <w:rFonts w:ascii="Arial" w:hAnsi="Arial" w:cs="Arial"/>
                <w:b/>
              </w:rPr>
            </w:pPr>
          </w:p>
        </w:tc>
        <w:tc>
          <w:tcPr>
            <w:tcW w:w="567" w:type="dxa"/>
          </w:tcPr>
          <w:p w14:paraId="2C30B1C3" w14:textId="77777777" w:rsidR="00961C50" w:rsidRPr="00EB1DF0" w:rsidRDefault="00961C50" w:rsidP="00302082">
            <w:pPr>
              <w:spacing w:after="120"/>
              <w:rPr>
                <w:rFonts w:ascii="Arial" w:hAnsi="Arial" w:cs="Arial"/>
                <w:b/>
              </w:rPr>
            </w:pPr>
          </w:p>
        </w:tc>
        <w:tc>
          <w:tcPr>
            <w:tcW w:w="567" w:type="dxa"/>
          </w:tcPr>
          <w:p w14:paraId="6320526A" w14:textId="77777777" w:rsidR="00961C50" w:rsidRPr="00EB1DF0" w:rsidRDefault="00961C50" w:rsidP="00302082">
            <w:pPr>
              <w:spacing w:after="120"/>
              <w:rPr>
                <w:rFonts w:ascii="Arial" w:hAnsi="Arial" w:cs="Arial"/>
                <w:b/>
              </w:rPr>
            </w:pPr>
          </w:p>
        </w:tc>
        <w:tc>
          <w:tcPr>
            <w:tcW w:w="709" w:type="dxa"/>
          </w:tcPr>
          <w:p w14:paraId="1B05EBD9" w14:textId="77777777" w:rsidR="00961C50" w:rsidRPr="00EB1DF0" w:rsidRDefault="00961C50" w:rsidP="00302082">
            <w:pPr>
              <w:spacing w:after="120"/>
              <w:rPr>
                <w:rFonts w:ascii="Arial" w:hAnsi="Arial" w:cs="Arial"/>
                <w:b/>
              </w:rPr>
            </w:pPr>
          </w:p>
        </w:tc>
      </w:tr>
      <w:tr w:rsidR="00961C50" w:rsidRPr="00EB1DF0" w14:paraId="0CC74775" w14:textId="77777777" w:rsidTr="00EB1DF0">
        <w:tc>
          <w:tcPr>
            <w:tcW w:w="1730" w:type="dxa"/>
          </w:tcPr>
          <w:p w14:paraId="1BCC8571" w14:textId="0EE47DE5" w:rsidR="00961C50" w:rsidRPr="00EB1DF0" w:rsidRDefault="00961C50" w:rsidP="00302082">
            <w:pPr>
              <w:spacing w:after="120"/>
              <w:rPr>
                <w:rFonts w:ascii="Arial" w:hAnsi="Arial" w:cs="Arial"/>
              </w:rPr>
            </w:pPr>
            <w:r w:rsidRPr="00EB1DF0">
              <w:rPr>
                <w:rFonts w:ascii="Arial" w:hAnsi="Arial" w:cs="Arial"/>
              </w:rPr>
              <w:t>Exam (50%)</w:t>
            </w:r>
          </w:p>
        </w:tc>
        <w:tc>
          <w:tcPr>
            <w:tcW w:w="567" w:type="dxa"/>
          </w:tcPr>
          <w:p w14:paraId="6BC6E4E6" w14:textId="77777777" w:rsidR="00961C50" w:rsidRPr="00EB1DF0" w:rsidRDefault="00961C50" w:rsidP="00302082">
            <w:pPr>
              <w:spacing w:after="120"/>
              <w:rPr>
                <w:rFonts w:ascii="Arial" w:hAnsi="Arial" w:cs="Arial"/>
                <w:b/>
              </w:rPr>
            </w:pPr>
          </w:p>
        </w:tc>
        <w:tc>
          <w:tcPr>
            <w:tcW w:w="567" w:type="dxa"/>
          </w:tcPr>
          <w:p w14:paraId="4848294A" w14:textId="77777777" w:rsidR="00961C50" w:rsidRPr="00EB1DF0" w:rsidRDefault="00961C50" w:rsidP="00302082">
            <w:pPr>
              <w:spacing w:after="120"/>
              <w:rPr>
                <w:rFonts w:ascii="Arial" w:hAnsi="Arial" w:cs="Arial"/>
                <w:b/>
              </w:rPr>
            </w:pPr>
            <w:r w:rsidRPr="00EB1DF0">
              <w:rPr>
                <w:rFonts w:ascii="Arial" w:hAnsi="Arial" w:cs="Arial"/>
                <w:b/>
              </w:rPr>
              <w:t>x</w:t>
            </w:r>
          </w:p>
        </w:tc>
        <w:tc>
          <w:tcPr>
            <w:tcW w:w="567" w:type="dxa"/>
          </w:tcPr>
          <w:p w14:paraId="1364DEB7" w14:textId="77777777" w:rsidR="00961C50" w:rsidRPr="00EB1DF0" w:rsidRDefault="00961C50" w:rsidP="00302082">
            <w:pPr>
              <w:spacing w:after="120"/>
              <w:rPr>
                <w:rFonts w:ascii="Arial" w:hAnsi="Arial" w:cs="Arial"/>
                <w:b/>
              </w:rPr>
            </w:pPr>
          </w:p>
        </w:tc>
        <w:tc>
          <w:tcPr>
            <w:tcW w:w="567" w:type="dxa"/>
          </w:tcPr>
          <w:p w14:paraId="0B570A0D" w14:textId="77777777" w:rsidR="00961C50" w:rsidRPr="00EB1DF0" w:rsidRDefault="00961C50" w:rsidP="00302082">
            <w:pPr>
              <w:spacing w:after="120"/>
              <w:rPr>
                <w:rFonts w:ascii="Arial" w:hAnsi="Arial" w:cs="Arial"/>
                <w:b/>
              </w:rPr>
            </w:pPr>
            <w:r w:rsidRPr="00EB1DF0">
              <w:rPr>
                <w:rFonts w:ascii="Arial" w:hAnsi="Arial" w:cs="Arial"/>
                <w:b/>
              </w:rPr>
              <w:t>x</w:t>
            </w:r>
          </w:p>
        </w:tc>
        <w:tc>
          <w:tcPr>
            <w:tcW w:w="567" w:type="dxa"/>
          </w:tcPr>
          <w:p w14:paraId="252949D9" w14:textId="77777777" w:rsidR="00961C50" w:rsidRPr="00EB1DF0" w:rsidRDefault="00961C50" w:rsidP="00302082">
            <w:pPr>
              <w:spacing w:after="120"/>
              <w:rPr>
                <w:rFonts w:ascii="Arial" w:hAnsi="Arial" w:cs="Arial"/>
                <w:b/>
              </w:rPr>
            </w:pPr>
            <w:r w:rsidRPr="00EB1DF0">
              <w:rPr>
                <w:rFonts w:ascii="Arial" w:hAnsi="Arial" w:cs="Arial"/>
                <w:b/>
              </w:rPr>
              <w:t>x</w:t>
            </w:r>
          </w:p>
        </w:tc>
        <w:tc>
          <w:tcPr>
            <w:tcW w:w="567" w:type="dxa"/>
          </w:tcPr>
          <w:p w14:paraId="3C02DB5B" w14:textId="77777777" w:rsidR="00961C50" w:rsidRPr="00EB1DF0" w:rsidRDefault="00961C50" w:rsidP="00302082">
            <w:pPr>
              <w:spacing w:after="120"/>
              <w:rPr>
                <w:rFonts w:ascii="Arial" w:hAnsi="Arial" w:cs="Arial"/>
                <w:b/>
              </w:rPr>
            </w:pPr>
            <w:r w:rsidRPr="00EB1DF0">
              <w:rPr>
                <w:rFonts w:ascii="Arial" w:hAnsi="Arial" w:cs="Arial"/>
                <w:b/>
              </w:rPr>
              <w:t>x</w:t>
            </w:r>
          </w:p>
        </w:tc>
        <w:tc>
          <w:tcPr>
            <w:tcW w:w="709" w:type="dxa"/>
          </w:tcPr>
          <w:p w14:paraId="7EFB610E" w14:textId="77777777" w:rsidR="00961C50" w:rsidRPr="00EB1DF0" w:rsidRDefault="00961C50" w:rsidP="00302082">
            <w:pPr>
              <w:spacing w:after="120"/>
              <w:rPr>
                <w:rFonts w:ascii="Arial" w:hAnsi="Arial" w:cs="Arial"/>
                <w:b/>
              </w:rPr>
            </w:pPr>
          </w:p>
        </w:tc>
      </w:tr>
      <w:tr w:rsidR="00961C50" w:rsidRPr="00EB1DF0" w14:paraId="02A37DF2" w14:textId="77777777" w:rsidTr="00EB1DF0">
        <w:tc>
          <w:tcPr>
            <w:tcW w:w="1730" w:type="dxa"/>
          </w:tcPr>
          <w:p w14:paraId="540D003C" w14:textId="0FE83C84" w:rsidR="00961C50" w:rsidRPr="00EB1DF0" w:rsidRDefault="00961C50" w:rsidP="0048771D">
            <w:pPr>
              <w:spacing w:after="120"/>
              <w:rPr>
                <w:rFonts w:ascii="Arial" w:hAnsi="Arial" w:cs="Arial"/>
              </w:rPr>
            </w:pPr>
            <w:r w:rsidRPr="00EB1DF0">
              <w:rPr>
                <w:rFonts w:ascii="Arial" w:hAnsi="Arial" w:cs="Arial"/>
              </w:rPr>
              <w:t>Coursework (50%)</w:t>
            </w:r>
          </w:p>
        </w:tc>
        <w:tc>
          <w:tcPr>
            <w:tcW w:w="567" w:type="dxa"/>
          </w:tcPr>
          <w:p w14:paraId="49BA1CCA" w14:textId="77777777" w:rsidR="00961C50" w:rsidRPr="00EB1DF0" w:rsidRDefault="00961C50" w:rsidP="00302082">
            <w:pPr>
              <w:spacing w:after="120"/>
              <w:rPr>
                <w:rFonts w:ascii="Arial" w:hAnsi="Arial" w:cs="Arial"/>
                <w:b/>
              </w:rPr>
            </w:pPr>
            <w:r w:rsidRPr="00EB1DF0">
              <w:rPr>
                <w:rFonts w:ascii="Arial" w:hAnsi="Arial" w:cs="Arial"/>
                <w:b/>
              </w:rPr>
              <w:t>x</w:t>
            </w:r>
          </w:p>
        </w:tc>
        <w:tc>
          <w:tcPr>
            <w:tcW w:w="567" w:type="dxa"/>
          </w:tcPr>
          <w:p w14:paraId="03EF4442" w14:textId="77777777" w:rsidR="00961C50" w:rsidRPr="00EB1DF0" w:rsidRDefault="00961C50" w:rsidP="00302082">
            <w:pPr>
              <w:spacing w:after="120"/>
              <w:rPr>
                <w:rFonts w:ascii="Arial" w:hAnsi="Arial" w:cs="Arial"/>
                <w:b/>
              </w:rPr>
            </w:pPr>
            <w:r w:rsidRPr="00EB1DF0">
              <w:rPr>
                <w:rFonts w:ascii="Arial" w:hAnsi="Arial" w:cs="Arial"/>
                <w:b/>
              </w:rPr>
              <w:t>x</w:t>
            </w:r>
          </w:p>
        </w:tc>
        <w:tc>
          <w:tcPr>
            <w:tcW w:w="567" w:type="dxa"/>
          </w:tcPr>
          <w:p w14:paraId="0D1A4769" w14:textId="77777777" w:rsidR="00961C50" w:rsidRPr="00EB1DF0" w:rsidRDefault="00961C50" w:rsidP="00302082">
            <w:pPr>
              <w:spacing w:after="120"/>
              <w:rPr>
                <w:rFonts w:ascii="Arial" w:hAnsi="Arial" w:cs="Arial"/>
                <w:b/>
              </w:rPr>
            </w:pPr>
            <w:r w:rsidRPr="00EB1DF0">
              <w:rPr>
                <w:rFonts w:ascii="Arial" w:hAnsi="Arial" w:cs="Arial"/>
                <w:b/>
              </w:rPr>
              <w:t>x</w:t>
            </w:r>
          </w:p>
        </w:tc>
        <w:tc>
          <w:tcPr>
            <w:tcW w:w="567" w:type="dxa"/>
          </w:tcPr>
          <w:p w14:paraId="4562E273" w14:textId="77777777" w:rsidR="00961C50" w:rsidRPr="00EB1DF0" w:rsidRDefault="00961C50" w:rsidP="00302082">
            <w:pPr>
              <w:spacing w:after="120"/>
              <w:rPr>
                <w:rFonts w:ascii="Arial" w:hAnsi="Arial" w:cs="Arial"/>
                <w:b/>
              </w:rPr>
            </w:pPr>
          </w:p>
        </w:tc>
        <w:tc>
          <w:tcPr>
            <w:tcW w:w="567" w:type="dxa"/>
          </w:tcPr>
          <w:p w14:paraId="7D961E3B" w14:textId="77777777" w:rsidR="00961C50" w:rsidRPr="00EB1DF0" w:rsidRDefault="00961C50" w:rsidP="00302082">
            <w:pPr>
              <w:spacing w:after="120"/>
              <w:rPr>
                <w:rFonts w:ascii="Arial" w:hAnsi="Arial" w:cs="Arial"/>
                <w:b/>
              </w:rPr>
            </w:pPr>
          </w:p>
        </w:tc>
        <w:tc>
          <w:tcPr>
            <w:tcW w:w="567" w:type="dxa"/>
          </w:tcPr>
          <w:p w14:paraId="0312B014" w14:textId="77777777" w:rsidR="00961C50" w:rsidRPr="00EB1DF0" w:rsidRDefault="00961C50" w:rsidP="00302082">
            <w:pPr>
              <w:spacing w:after="120"/>
              <w:rPr>
                <w:rFonts w:ascii="Arial" w:hAnsi="Arial" w:cs="Arial"/>
                <w:b/>
              </w:rPr>
            </w:pPr>
            <w:r w:rsidRPr="00EB1DF0">
              <w:rPr>
                <w:rFonts w:ascii="Arial" w:hAnsi="Arial" w:cs="Arial"/>
                <w:b/>
              </w:rPr>
              <w:t>x</w:t>
            </w:r>
          </w:p>
        </w:tc>
        <w:tc>
          <w:tcPr>
            <w:tcW w:w="709" w:type="dxa"/>
          </w:tcPr>
          <w:p w14:paraId="4966AA63" w14:textId="77777777" w:rsidR="00961C50" w:rsidRPr="00EB1DF0" w:rsidRDefault="00961C50" w:rsidP="00302082">
            <w:pPr>
              <w:spacing w:after="120"/>
              <w:rPr>
                <w:rFonts w:ascii="Arial" w:hAnsi="Arial" w:cs="Arial"/>
                <w:b/>
              </w:rPr>
            </w:pPr>
            <w:r w:rsidRPr="00EB1DF0">
              <w:rPr>
                <w:rFonts w:ascii="Arial" w:hAnsi="Arial" w:cs="Arial"/>
                <w:b/>
              </w:rPr>
              <w:t>x</w:t>
            </w:r>
          </w:p>
        </w:tc>
      </w:tr>
    </w:tbl>
    <w:p w14:paraId="5523688E" w14:textId="1BCE438C" w:rsidR="007A6245" w:rsidRDefault="007A6245" w:rsidP="00302082">
      <w:pPr>
        <w:spacing w:after="120" w:line="240" w:lineRule="auto"/>
        <w:ind w:left="426" w:right="260"/>
        <w:rPr>
          <w:rFonts w:ascii="Arial" w:hAnsi="Arial" w:cs="Arial"/>
          <w:b/>
          <w:iCs/>
        </w:rPr>
      </w:pPr>
    </w:p>
    <w:p w14:paraId="53022554" w14:textId="51708607" w:rsidR="00EB1DF0" w:rsidRPr="00EB1DF0" w:rsidRDefault="00EB1DF0" w:rsidP="00EB1DF0">
      <w:pPr>
        <w:spacing w:after="120" w:line="240" w:lineRule="auto"/>
        <w:ind w:right="260"/>
        <w:rPr>
          <w:rFonts w:ascii="Arial" w:hAnsi="Arial" w:cs="Arial"/>
          <w:iCs/>
        </w:rPr>
      </w:pPr>
      <w:r w:rsidRPr="00EB1DF0">
        <w:rPr>
          <w:rFonts w:ascii="Arial" w:hAnsi="Arial" w:cs="Arial"/>
          <w:iCs/>
        </w:rPr>
        <w:t xml:space="preserve">15. </w:t>
      </w:r>
      <w:r w:rsidRPr="00EB1DF0">
        <w:rPr>
          <w:rFonts w:ascii="Arial" w:hAnsi="Arial" w:cs="Arial"/>
          <w:b/>
          <w:iCs/>
        </w:rPr>
        <w:t>Inclusive module design</w:t>
      </w:r>
    </w:p>
    <w:p w14:paraId="1F5C3C7A" w14:textId="77777777" w:rsidR="00D50113" w:rsidRPr="00EB1DF0" w:rsidRDefault="0023129C" w:rsidP="00EB1DF0">
      <w:pPr>
        <w:autoSpaceDE w:val="0"/>
        <w:autoSpaceDN w:val="0"/>
        <w:adjustRightInd w:val="0"/>
        <w:spacing w:after="120" w:line="240" w:lineRule="auto"/>
        <w:ind w:left="426" w:right="260"/>
        <w:jc w:val="both"/>
        <w:rPr>
          <w:rFonts w:ascii="Arial" w:hAnsi="Arial" w:cs="Arial"/>
        </w:rPr>
      </w:pPr>
      <w:r w:rsidRPr="00EB1DF0">
        <w:rPr>
          <w:rFonts w:ascii="Arial" w:hAnsi="Arial" w:cs="Arial"/>
        </w:rPr>
        <w:t>The School</w:t>
      </w:r>
      <w:r w:rsidR="00D50113" w:rsidRPr="00EB1DF0">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88DBF4" w14:textId="77777777" w:rsidR="00D50113" w:rsidRPr="00EB1DF0" w:rsidRDefault="00D50113" w:rsidP="00D50113">
      <w:pPr>
        <w:autoSpaceDE w:val="0"/>
        <w:autoSpaceDN w:val="0"/>
        <w:adjustRightInd w:val="0"/>
        <w:spacing w:after="120" w:line="240" w:lineRule="auto"/>
        <w:ind w:left="426" w:right="260"/>
        <w:jc w:val="both"/>
        <w:rPr>
          <w:rFonts w:ascii="Arial" w:hAnsi="Arial" w:cs="Arial"/>
        </w:rPr>
      </w:pPr>
      <w:r w:rsidRPr="00EB1DF0">
        <w:rPr>
          <w:rFonts w:ascii="Arial" w:hAnsi="Arial" w:cs="Arial"/>
        </w:rPr>
        <w:t>The inclusive practices in the guidance (see Annex B Appendix A) have been considered in order to support all students in the following areas:</w:t>
      </w:r>
    </w:p>
    <w:p w14:paraId="0D6AEBFF" w14:textId="77777777" w:rsidR="00D50113" w:rsidRPr="00EB1DF0" w:rsidRDefault="00D50113" w:rsidP="00D50113">
      <w:pPr>
        <w:autoSpaceDE w:val="0"/>
        <w:autoSpaceDN w:val="0"/>
        <w:adjustRightInd w:val="0"/>
        <w:spacing w:after="120" w:line="240" w:lineRule="auto"/>
        <w:ind w:left="426" w:right="260"/>
        <w:jc w:val="both"/>
        <w:rPr>
          <w:rFonts w:ascii="Arial" w:hAnsi="Arial" w:cs="Arial"/>
          <w:bCs/>
        </w:rPr>
      </w:pPr>
      <w:r w:rsidRPr="00EB1DF0">
        <w:rPr>
          <w:rFonts w:ascii="Arial" w:hAnsi="Arial" w:cs="Arial"/>
        </w:rPr>
        <w:t xml:space="preserve">a) </w:t>
      </w:r>
      <w:r w:rsidRPr="00EB1DF0">
        <w:rPr>
          <w:rFonts w:ascii="Arial" w:hAnsi="Arial" w:cs="Arial"/>
          <w:bCs/>
        </w:rPr>
        <w:t>Accessible resources and curriculum</w:t>
      </w:r>
    </w:p>
    <w:p w14:paraId="59EC4CA2" w14:textId="6947DE2B" w:rsidR="00D50113" w:rsidRDefault="00D50113" w:rsidP="00D50113">
      <w:pPr>
        <w:tabs>
          <w:tab w:val="left" w:pos="567"/>
        </w:tabs>
        <w:autoSpaceDE w:val="0"/>
        <w:autoSpaceDN w:val="0"/>
        <w:adjustRightInd w:val="0"/>
        <w:spacing w:after="120" w:line="240" w:lineRule="auto"/>
        <w:ind w:left="426" w:right="260"/>
        <w:jc w:val="both"/>
        <w:rPr>
          <w:rFonts w:ascii="Arial" w:hAnsi="Arial" w:cs="Arial"/>
          <w:bCs/>
        </w:rPr>
      </w:pPr>
      <w:r w:rsidRPr="00EB1DF0">
        <w:rPr>
          <w:rFonts w:ascii="Arial" w:hAnsi="Arial" w:cs="Arial"/>
        </w:rPr>
        <w:t xml:space="preserve">b) </w:t>
      </w:r>
      <w:r w:rsidRPr="00EB1DF0">
        <w:rPr>
          <w:rFonts w:ascii="Arial" w:hAnsi="Arial" w:cs="Arial"/>
          <w:bCs/>
        </w:rPr>
        <w:t>Learning</w:t>
      </w:r>
      <w:r w:rsidR="00D54F04" w:rsidRPr="00EB1DF0">
        <w:rPr>
          <w:rFonts w:ascii="Arial" w:hAnsi="Arial" w:cs="Arial"/>
          <w:bCs/>
        </w:rPr>
        <w:t>,</w:t>
      </w:r>
      <w:r w:rsidRPr="00EB1DF0">
        <w:rPr>
          <w:rFonts w:ascii="Arial" w:hAnsi="Arial" w:cs="Arial"/>
          <w:bCs/>
        </w:rPr>
        <w:t xml:space="preserve"> teaching and assessment methods</w:t>
      </w:r>
    </w:p>
    <w:p w14:paraId="0522FB0E" w14:textId="6E8200F1" w:rsidR="00EB1DF0" w:rsidRDefault="00EB1DF0" w:rsidP="00D50113">
      <w:pPr>
        <w:tabs>
          <w:tab w:val="left" w:pos="567"/>
        </w:tabs>
        <w:autoSpaceDE w:val="0"/>
        <w:autoSpaceDN w:val="0"/>
        <w:adjustRightInd w:val="0"/>
        <w:spacing w:after="120" w:line="240" w:lineRule="auto"/>
        <w:ind w:left="426" w:right="260"/>
        <w:jc w:val="both"/>
        <w:rPr>
          <w:rFonts w:ascii="Arial" w:hAnsi="Arial" w:cs="Arial"/>
          <w:bCs/>
        </w:rPr>
      </w:pPr>
    </w:p>
    <w:p w14:paraId="54AAD68C" w14:textId="77777777" w:rsidR="00EB1DF0" w:rsidRPr="00E058D0" w:rsidRDefault="00EB1DF0" w:rsidP="00EB1DF0">
      <w:pPr>
        <w:spacing w:after="120" w:line="240" w:lineRule="auto"/>
        <w:ind w:right="260"/>
        <w:jc w:val="both"/>
        <w:rPr>
          <w:rFonts w:ascii="Arial" w:hAnsi="Arial" w:cs="Arial"/>
          <w:b/>
        </w:rPr>
      </w:pPr>
      <w:r w:rsidRPr="00EB1DF0">
        <w:rPr>
          <w:rFonts w:ascii="Arial" w:hAnsi="Arial" w:cs="Arial"/>
          <w:bCs/>
          <w:color w:val="000000"/>
        </w:rPr>
        <w:t>16.</w:t>
      </w:r>
      <w:r>
        <w:rPr>
          <w:rFonts w:ascii="Arial" w:hAnsi="Arial" w:cs="Arial"/>
          <w:color w:val="000000"/>
        </w:rPr>
        <w:t xml:space="preserve"> </w:t>
      </w:r>
      <w:r w:rsidRPr="00E058D0">
        <w:rPr>
          <w:rFonts w:ascii="Arial" w:hAnsi="Arial" w:cs="Arial"/>
          <w:b/>
        </w:rPr>
        <w:t>Campus(es) or centre(s) where module will be delivered</w:t>
      </w:r>
    </w:p>
    <w:p w14:paraId="6AD30AB2" w14:textId="77777777" w:rsidR="002A7F48" w:rsidRPr="00EB1DF0" w:rsidRDefault="009E732A" w:rsidP="002A7F48">
      <w:pPr>
        <w:spacing w:after="120" w:line="240" w:lineRule="auto"/>
        <w:ind w:left="426" w:right="260"/>
        <w:jc w:val="both"/>
        <w:rPr>
          <w:rFonts w:ascii="Arial" w:hAnsi="Arial" w:cs="Arial"/>
        </w:rPr>
      </w:pPr>
      <w:r w:rsidRPr="00EB1DF0">
        <w:rPr>
          <w:rFonts w:ascii="Arial" w:hAnsi="Arial" w:cs="Arial"/>
        </w:rPr>
        <w:t>Canterbury</w:t>
      </w:r>
    </w:p>
    <w:p w14:paraId="3D4E34B8" w14:textId="7654A9C3" w:rsidR="002A7F48" w:rsidRPr="00EB1DF0" w:rsidRDefault="002A7F48" w:rsidP="00EB1DF0">
      <w:pPr>
        <w:pStyle w:val="ListParagraph"/>
        <w:numPr>
          <w:ilvl w:val="0"/>
          <w:numId w:val="8"/>
        </w:numPr>
        <w:spacing w:after="120" w:line="240" w:lineRule="auto"/>
        <w:ind w:right="261"/>
        <w:jc w:val="both"/>
        <w:rPr>
          <w:rFonts w:ascii="Arial" w:hAnsi="Arial" w:cs="Arial"/>
          <w:b/>
        </w:rPr>
      </w:pPr>
      <w:r w:rsidRPr="00EB1DF0">
        <w:rPr>
          <w:rFonts w:ascii="Arial" w:hAnsi="Arial" w:cs="Arial"/>
          <w:b/>
        </w:rPr>
        <w:t xml:space="preserve">Internationalisation </w:t>
      </w:r>
    </w:p>
    <w:p w14:paraId="7C49399A" w14:textId="77777777" w:rsidR="002A7F48" w:rsidRPr="00EB1DF0" w:rsidRDefault="009E732A" w:rsidP="00AE6500">
      <w:pPr>
        <w:spacing w:after="120" w:line="240" w:lineRule="auto"/>
        <w:ind w:left="426" w:right="260"/>
        <w:rPr>
          <w:rFonts w:ascii="Arial" w:hAnsi="Arial" w:cs="Arial"/>
          <w:iCs/>
        </w:rPr>
      </w:pPr>
      <w:r w:rsidRPr="00EB1DF0">
        <w:rPr>
          <w:rFonts w:ascii="Arial" w:hAnsi="Arial" w:cs="Arial"/>
          <w:iCs/>
        </w:rPr>
        <w:t>The module begins with a consideration of the major theories of nationalism and ethnicity and exposes students to a range of case studies taken from various societies from around the world. Within this it examines the important concepts within these societies - indigeneity, ‘race’, hybridity, authenticity, ‘invention of tradition’, multiculturalism and globalization. Students are asked to consider such concepts to appreciate and understand the complexity and dynamics of different ethnic identities.</w:t>
      </w:r>
    </w:p>
    <w:p w14:paraId="2033C315" w14:textId="77777777" w:rsidR="00641D6D" w:rsidRPr="00EB1DF0" w:rsidRDefault="00641D6D" w:rsidP="002A7F48">
      <w:pPr>
        <w:pBdr>
          <w:bottom w:val="single" w:sz="6" w:space="1" w:color="auto"/>
        </w:pBdr>
        <w:spacing w:after="120" w:line="240" w:lineRule="auto"/>
        <w:ind w:right="261"/>
        <w:rPr>
          <w:rFonts w:ascii="Arial" w:hAnsi="Arial" w:cs="Arial"/>
        </w:rPr>
      </w:pPr>
    </w:p>
    <w:p w14:paraId="7CCFB319" w14:textId="77777777" w:rsidR="00441E76" w:rsidRPr="00EB1DF0" w:rsidRDefault="00422B69" w:rsidP="00302082">
      <w:pPr>
        <w:spacing w:after="120" w:line="240" w:lineRule="auto"/>
        <w:ind w:right="260"/>
        <w:rPr>
          <w:rFonts w:ascii="Arial" w:hAnsi="Arial" w:cs="Arial"/>
          <w:b/>
        </w:rPr>
      </w:pPr>
      <w:r w:rsidRPr="00EB1DF0">
        <w:rPr>
          <w:rFonts w:ascii="Arial" w:hAnsi="Arial" w:cs="Arial"/>
          <w:b/>
        </w:rPr>
        <w:t>FACULTIES SUPPORT OFFICE</w:t>
      </w:r>
      <w:r w:rsidR="00441E76" w:rsidRPr="00EB1DF0">
        <w:rPr>
          <w:rFonts w:ascii="Arial" w:hAnsi="Arial" w:cs="Arial"/>
          <w:b/>
        </w:rPr>
        <w:t xml:space="preserve"> USE ONLY</w:t>
      </w:r>
      <w:r w:rsidR="00C612A8" w:rsidRPr="00EB1DF0">
        <w:rPr>
          <w:rFonts w:ascii="Arial" w:hAnsi="Arial" w:cs="Arial"/>
          <w:b/>
        </w:rPr>
        <w:t xml:space="preserve"> </w:t>
      </w:r>
    </w:p>
    <w:p w14:paraId="4716C84F" w14:textId="77777777" w:rsidR="00D83563" w:rsidRPr="00EB1DF0" w:rsidRDefault="00D83563" w:rsidP="00302082">
      <w:pPr>
        <w:spacing w:after="120" w:line="240" w:lineRule="auto"/>
        <w:ind w:right="260"/>
        <w:rPr>
          <w:rFonts w:ascii="Arial" w:hAnsi="Arial" w:cs="Arial"/>
          <w:b/>
        </w:rPr>
      </w:pPr>
      <w:r w:rsidRPr="00EB1DF0">
        <w:rPr>
          <w:rFonts w:ascii="Arial" w:hAnsi="Arial" w:cs="Arial"/>
          <w:b/>
        </w:rPr>
        <w:t>Revision record – all revisions must be recorded in the grid and full details of the change retained in the appropriate committee records.</w:t>
      </w:r>
    </w:p>
    <w:p w14:paraId="500F4CD9" w14:textId="77777777" w:rsidR="00422B69" w:rsidRPr="00EB1DF0"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EB1DF0" w14:paraId="6F9C05D4" w14:textId="77777777" w:rsidTr="00694309">
        <w:trPr>
          <w:trHeight w:val="317"/>
        </w:trPr>
        <w:tc>
          <w:tcPr>
            <w:tcW w:w="1526" w:type="dxa"/>
          </w:tcPr>
          <w:p w14:paraId="76040BFA" w14:textId="77777777" w:rsidR="00422B69" w:rsidRPr="00EB1DF0" w:rsidRDefault="00422B69" w:rsidP="00302082">
            <w:pPr>
              <w:spacing w:after="120"/>
              <w:ind w:right="-330"/>
              <w:rPr>
                <w:rFonts w:ascii="Arial" w:hAnsi="Arial" w:cs="Arial"/>
              </w:rPr>
            </w:pPr>
            <w:r w:rsidRPr="00EB1DF0">
              <w:rPr>
                <w:rFonts w:ascii="Arial" w:hAnsi="Arial" w:cs="Arial"/>
              </w:rPr>
              <w:t>Date approved</w:t>
            </w:r>
          </w:p>
        </w:tc>
        <w:tc>
          <w:tcPr>
            <w:tcW w:w="1701" w:type="dxa"/>
          </w:tcPr>
          <w:p w14:paraId="144C6C49" w14:textId="77777777" w:rsidR="00422B69" w:rsidRPr="00EB1DF0" w:rsidRDefault="00422B69" w:rsidP="00302082">
            <w:pPr>
              <w:spacing w:after="120"/>
              <w:rPr>
                <w:rFonts w:ascii="Arial" w:hAnsi="Arial" w:cs="Arial"/>
              </w:rPr>
            </w:pPr>
            <w:r w:rsidRPr="00EB1DF0">
              <w:rPr>
                <w:rFonts w:ascii="Arial" w:hAnsi="Arial" w:cs="Arial"/>
              </w:rPr>
              <w:t>Major/minor revision</w:t>
            </w:r>
          </w:p>
        </w:tc>
        <w:tc>
          <w:tcPr>
            <w:tcW w:w="2410" w:type="dxa"/>
          </w:tcPr>
          <w:p w14:paraId="52E2E6BD" w14:textId="77777777" w:rsidR="00422B69" w:rsidRPr="00EB1DF0" w:rsidRDefault="00422B69" w:rsidP="00302082">
            <w:pPr>
              <w:spacing w:after="120"/>
              <w:ind w:right="-34"/>
              <w:rPr>
                <w:rFonts w:ascii="Arial" w:hAnsi="Arial" w:cs="Arial"/>
              </w:rPr>
            </w:pPr>
            <w:r w:rsidRPr="00EB1DF0">
              <w:rPr>
                <w:rFonts w:ascii="Arial" w:hAnsi="Arial" w:cs="Arial"/>
              </w:rPr>
              <w:t>Start date of the delivery of  revised version</w:t>
            </w:r>
          </w:p>
        </w:tc>
        <w:tc>
          <w:tcPr>
            <w:tcW w:w="2448" w:type="dxa"/>
          </w:tcPr>
          <w:p w14:paraId="65BABFAB" w14:textId="77777777" w:rsidR="00422B69" w:rsidRPr="00EB1DF0" w:rsidRDefault="00422B69" w:rsidP="00302082">
            <w:pPr>
              <w:spacing w:after="120"/>
              <w:ind w:right="-330"/>
              <w:rPr>
                <w:rFonts w:ascii="Arial" w:hAnsi="Arial" w:cs="Arial"/>
              </w:rPr>
            </w:pPr>
            <w:r w:rsidRPr="00EB1DF0">
              <w:rPr>
                <w:rFonts w:ascii="Arial" w:hAnsi="Arial" w:cs="Arial"/>
              </w:rPr>
              <w:t>Section revised</w:t>
            </w:r>
          </w:p>
        </w:tc>
        <w:tc>
          <w:tcPr>
            <w:tcW w:w="2597" w:type="dxa"/>
          </w:tcPr>
          <w:p w14:paraId="4857E940" w14:textId="77777777" w:rsidR="00422B69" w:rsidRPr="00EB1DF0" w:rsidRDefault="00422B69" w:rsidP="00302082">
            <w:pPr>
              <w:spacing w:after="120"/>
              <w:ind w:right="-330"/>
              <w:rPr>
                <w:rFonts w:ascii="Arial" w:hAnsi="Arial" w:cs="Arial"/>
              </w:rPr>
            </w:pPr>
            <w:r w:rsidRPr="00EB1DF0">
              <w:rPr>
                <w:rFonts w:ascii="Arial" w:hAnsi="Arial" w:cs="Arial"/>
              </w:rPr>
              <w:t>Impacts PLOs</w:t>
            </w:r>
            <w:r w:rsidR="00694309" w:rsidRPr="00EB1DF0">
              <w:rPr>
                <w:rFonts w:ascii="Arial" w:hAnsi="Arial" w:cs="Arial"/>
              </w:rPr>
              <w:t xml:space="preserve"> (</w:t>
            </w:r>
            <w:r w:rsidR="001A425B" w:rsidRPr="00EB1DF0">
              <w:rPr>
                <w:rFonts w:ascii="Arial" w:hAnsi="Arial" w:cs="Arial"/>
              </w:rPr>
              <w:t>Q6&amp;7 cover sheet)</w:t>
            </w:r>
          </w:p>
        </w:tc>
      </w:tr>
      <w:tr w:rsidR="00302082" w:rsidRPr="00EB1DF0" w14:paraId="6403B636" w14:textId="77777777" w:rsidTr="00694309">
        <w:trPr>
          <w:trHeight w:val="305"/>
        </w:trPr>
        <w:tc>
          <w:tcPr>
            <w:tcW w:w="1526" w:type="dxa"/>
          </w:tcPr>
          <w:p w14:paraId="4F987E17" w14:textId="77777777" w:rsidR="00422B69" w:rsidRPr="00EB1DF0" w:rsidRDefault="00AC33E7" w:rsidP="00302082">
            <w:pPr>
              <w:spacing w:after="120"/>
              <w:ind w:right="-330"/>
              <w:rPr>
                <w:rFonts w:ascii="Arial" w:hAnsi="Arial" w:cs="Arial"/>
              </w:rPr>
            </w:pPr>
            <w:r w:rsidRPr="00EB1DF0">
              <w:rPr>
                <w:rFonts w:ascii="Arial" w:hAnsi="Arial" w:cs="Arial"/>
              </w:rPr>
              <w:t>05/10/17</w:t>
            </w:r>
          </w:p>
        </w:tc>
        <w:tc>
          <w:tcPr>
            <w:tcW w:w="1701" w:type="dxa"/>
          </w:tcPr>
          <w:p w14:paraId="282A1DBC" w14:textId="77777777" w:rsidR="00422B69" w:rsidRPr="00EB1DF0" w:rsidRDefault="00AC33E7" w:rsidP="00302082">
            <w:pPr>
              <w:spacing w:after="120"/>
              <w:ind w:right="-330"/>
              <w:rPr>
                <w:rFonts w:ascii="Arial" w:hAnsi="Arial" w:cs="Arial"/>
              </w:rPr>
            </w:pPr>
            <w:r w:rsidRPr="00EB1DF0">
              <w:rPr>
                <w:rFonts w:ascii="Arial" w:hAnsi="Arial" w:cs="Arial"/>
              </w:rPr>
              <w:t>Minor</w:t>
            </w:r>
          </w:p>
        </w:tc>
        <w:tc>
          <w:tcPr>
            <w:tcW w:w="2410" w:type="dxa"/>
          </w:tcPr>
          <w:p w14:paraId="72C385EB" w14:textId="77777777" w:rsidR="00422B69" w:rsidRPr="00EB1DF0" w:rsidRDefault="00AC33E7" w:rsidP="00302082">
            <w:pPr>
              <w:spacing w:after="120"/>
              <w:ind w:right="-330"/>
              <w:rPr>
                <w:rFonts w:ascii="Arial" w:hAnsi="Arial" w:cs="Arial"/>
              </w:rPr>
            </w:pPr>
            <w:r w:rsidRPr="00EB1DF0">
              <w:rPr>
                <w:rFonts w:ascii="Arial" w:hAnsi="Arial" w:cs="Arial"/>
              </w:rPr>
              <w:t>September 2017</w:t>
            </w:r>
          </w:p>
        </w:tc>
        <w:tc>
          <w:tcPr>
            <w:tcW w:w="2448" w:type="dxa"/>
          </w:tcPr>
          <w:p w14:paraId="51F5734B" w14:textId="77777777" w:rsidR="00422B69" w:rsidRPr="00EB1DF0" w:rsidRDefault="00AC33E7" w:rsidP="00302082">
            <w:pPr>
              <w:spacing w:after="120"/>
              <w:ind w:right="-330"/>
              <w:rPr>
                <w:rFonts w:ascii="Arial" w:hAnsi="Arial" w:cs="Arial"/>
              </w:rPr>
            </w:pPr>
            <w:r w:rsidRPr="00EB1DF0">
              <w:rPr>
                <w:rFonts w:ascii="Arial" w:hAnsi="Arial" w:cs="Arial"/>
              </w:rPr>
              <w:t>12</w:t>
            </w:r>
          </w:p>
        </w:tc>
        <w:tc>
          <w:tcPr>
            <w:tcW w:w="2597" w:type="dxa"/>
          </w:tcPr>
          <w:p w14:paraId="5054E5E1" w14:textId="77777777" w:rsidR="00422B69" w:rsidRPr="00EB1DF0" w:rsidRDefault="00AC33E7" w:rsidP="00302082">
            <w:pPr>
              <w:spacing w:after="120"/>
              <w:ind w:right="-330"/>
              <w:rPr>
                <w:rFonts w:ascii="Arial" w:hAnsi="Arial" w:cs="Arial"/>
              </w:rPr>
            </w:pPr>
            <w:r w:rsidRPr="00EB1DF0">
              <w:rPr>
                <w:rFonts w:ascii="Arial" w:hAnsi="Arial" w:cs="Arial"/>
              </w:rPr>
              <w:t>No</w:t>
            </w:r>
          </w:p>
        </w:tc>
      </w:tr>
      <w:tr w:rsidR="00302082" w:rsidRPr="00EB1DF0" w14:paraId="30CD6F37" w14:textId="77777777" w:rsidTr="00694309">
        <w:trPr>
          <w:trHeight w:val="305"/>
        </w:trPr>
        <w:tc>
          <w:tcPr>
            <w:tcW w:w="1526" w:type="dxa"/>
          </w:tcPr>
          <w:p w14:paraId="7D722EC6" w14:textId="41C68438" w:rsidR="00422B69" w:rsidRPr="00EB1DF0" w:rsidRDefault="004F7408" w:rsidP="00302082">
            <w:pPr>
              <w:spacing w:after="120"/>
              <w:ind w:right="-330"/>
              <w:rPr>
                <w:rFonts w:ascii="Arial" w:hAnsi="Arial" w:cs="Arial"/>
              </w:rPr>
            </w:pPr>
            <w:r>
              <w:rPr>
                <w:rFonts w:ascii="Arial" w:hAnsi="Arial" w:cs="Arial"/>
              </w:rPr>
              <w:t>24/01/20</w:t>
            </w:r>
          </w:p>
        </w:tc>
        <w:tc>
          <w:tcPr>
            <w:tcW w:w="1701" w:type="dxa"/>
          </w:tcPr>
          <w:p w14:paraId="2079571F" w14:textId="142181A9" w:rsidR="00422B69" w:rsidRPr="00EB1DF0" w:rsidRDefault="004F7408" w:rsidP="00302082">
            <w:pPr>
              <w:spacing w:after="120"/>
              <w:ind w:right="-330"/>
              <w:rPr>
                <w:rFonts w:ascii="Arial" w:hAnsi="Arial" w:cs="Arial"/>
              </w:rPr>
            </w:pPr>
            <w:r>
              <w:rPr>
                <w:rFonts w:ascii="Arial" w:hAnsi="Arial" w:cs="Arial"/>
              </w:rPr>
              <w:t>Major</w:t>
            </w:r>
          </w:p>
        </w:tc>
        <w:tc>
          <w:tcPr>
            <w:tcW w:w="2410" w:type="dxa"/>
          </w:tcPr>
          <w:p w14:paraId="6A0FF708" w14:textId="75F27D57" w:rsidR="00422B69" w:rsidRPr="00EB1DF0" w:rsidRDefault="004F7408" w:rsidP="00302082">
            <w:pPr>
              <w:spacing w:after="120"/>
              <w:ind w:right="-330"/>
              <w:rPr>
                <w:rFonts w:ascii="Arial" w:hAnsi="Arial" w:cs="Arial"/>
              </w:rPr>
            </w:pPr>
            <w:r>
              <w:rPr>
                <w:rFonts w:ascii="Arial" w:hAnsi="Arial" w:cs="Arial"/>
              </w:rPr>
              <w:t>September 2020</w:t>
            </w:r>
          </w:p>
        </w:tc>
        <w:tc>
          <w:tcPr>
            <w:tcW w:w="2448" w:type="dxa"/>
          </w:tcPr>
          <w:p w14:paraId="0184E5A5" w14:textId="27AAA69B" w:rsidR="00422B69" w:rsidRPr="00EB1DF0" w:rsidRDefault="004F7408" w:rsidP="00302082">
            <w:pPr>
              <w:spacing w:after="120"/>
              <w:ind w:right="-330"/>
              <w:rPr>
                <w:rFonts w:ascii="Arial" w:hAnsi="Arial" w:cs="Arial"/>
              </w:rPr>
            </w:pPr>
            <w:r>
              <w:rPr>
                <w:rFonts w:ascii="Arial" w:hAnsi="Arial" w:cs="Arial"/>
              </w:rPr>
              <w:t>3, 6, 12, 13</w:t>
            </w:r>
          </w:p>
        </w:tc>
        <w:tc>
          <w:tcPr>
            <w:tcW w:w="2597" w:type="dxa"/>
          </w:tcPr>
          <w:p w14:paraId="626AA875" w14:textId="26DBEE47" w:rsidR="00422B69" w:rsidRPr="00EB1DF0" w:rsidRDefault="004F7408" w:rsidP="00302082">
            <w:pPr>
              <w:spacing w:after="120"/>
              <w:ind w:right="-330"/>
              <w:rPr>
                <w:rFonts w:ascii="Arial" w:hAnsi="Arial" w:cs="Arial"/>
              </w:rPr>
            </w:pPr>
            <w:r>
              <w:rPr>
                <w:rFonts w:ascii="Arial" w:hAnsi="Arial" w:cs="Arial"/>
              </w:rPr>
              <w:t>No</w:t>
            </w:r>
            <w:bookmarkStart w:id="0" w:name="_GoBack"/>
            <w:bookmarkEnd w:id="0"/>
          </w:p>
        </w:tc>
      </w:tr>
    </w:tbl>
    <w:p w14:paraId="543066B3" w14:textId="77777777" w:rsidR="00D83563" w:rsidRPr="00EB1DF0" w:rsidRDefault="00D83563" w:rsidP="00302082">
      <w:pPr>
        <w:spacing w:after="120" w:line="240" w:lineRule="auto"/>
        <w:ind w:right="-330"/>
        <w:rPr>
          <w:rFonts w:ascii="Arial" w:hAnsi="Arial" w:cs="Arial"/>
        </w:rPr>
      </w:pPr>
    </w:p>
    <w:sectPr w:rsidR="00D83563" w:rsidRPr="00EB1DF0"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D721E" w14:textId="77777777" w:rsidR="001870EA" w:rsidRDefault="001870EA" w:rsidP="009A2D37">
      <w:pPr>
        <w:spacing w:after="0" w:line="240" w:lineRule="auto"/>
      </w:pPr>
      <w:r>
        <w:separator/>
      </w:r>
    </w:p>
  </w:endnote>
  <w:endnote w:type="continuationSeparator" w:id="0">
    <w:p w14:paraId="719B8EB2" w14:textId="77777777" w:rsidR="001870EA" w:rsidRDefault="001870EA" w:rsidP="009A2D37">
      <w:pPr>
        <w:spacing w:after="0" w:line="240" w:lineRule="auto"/>
      </w:pPr>
      <w:r>
        <w:continuationSeparator/>
      </w:r>
    </w:p>
  </w:endnote>
  <w:endnote w:type="continuationNotice" w:id="1">
    <w:p w14:paraId="5A098588" w14:textId="77777777" w:rsidR="001870EA" w:rsidRDefault="001870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E6B57CC" w14:textId="3F469791" w:rsidR="008B2543" w:rsidRDefault="0019787E" w:rsidP="009A2D37">
        <w:pPr>
          <w:pStyle w:val="Footer"/>
          <w:jc w:val="center"/>
        </w:pPr>
        <w:r>
          <w:fldChar w:fldCharType="begin"/>
        </w:r>
        <w:r>
          <w:instrText xml:space="preserve"> PAGE   \* MERGEFORMAT </w:instrText>
        </w:r>
        <w:r>
          <w:fldChar w:fldCharType="separate"/>
        </w:r>
        <w:r w:rsidR="004F7408">
          <w:rPr>
            <w:noProof/>
          </w:rPr>
          <w:t>3</w:t>
        </w:r>
        <w:r>
          <w:rPr>
            <w:noProof/>
          </w:rPr>
          <w:fldChar w:fldCharType="end"/>
        </w:r>
      </w:p>
    </w:sdtContent>
  </w:sdt>
  <w:p w14:paraId="67140AD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8E7C5" w14:textId="77777777" w:rsidR="001870EA" w:rsidRDefault="001870EA" w:rsidP="009A2D37">
      <w:pPr>
        <w:spacing w:after="0" w:line="240" w:lineRule="auto"/>
      </w:pPr>
      <w:r>
        <w:separator/>
      </w:r>
    </w:p>
  </w:footnote>
  <w:footnote w:type="continuationSeparator" w:id="0">
    <w:p w14:paraId="4415E902" w14:textId="77777777" w:rsidR="001870EA" w:rsidRDefault="001870EA" w:rsidP="009A2D37">
      <w:pPr>
        <w:spacing w:after="0" w:line="240" w:lineRule="auto"/>
      </w:pPr>
      <w:r>
        <w:continuationSeparator/>
      </w:r>
    </w:p>
  </w:footnote>
  <w:footnote w:type="continuationNotice" w:id="1">
    <w:p w14:paraId="5CEB7E28" w14:textId="77777777" w:rsidR="001870EA" w:rsidRDefault="001870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CAFD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E32E02" wp14:editId="2068DC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43B049" w14:textId="77777777" w:rsidR="008B2543" w:rsidRPr="008C00F8" w:rsidRDefault="008B2543" w:rsidP="005E6D38">
    <w:pPr>
      <w:pStyle w:val="Heading1"/>
      <w:spacing w:before="60" w:after="60"/>
      <w:rPr>
        <w:rFonts w:ascii="Arial" w:hAnsi="Arial" w:cs="Arial"/>
      </w:rPr>
    </w:pPr>
  </w:p>
  <w:p w14:paraId="2ACEDC2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9EAF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D9D8BC" wp14:editId="4D5C8A0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3E7">
      <w:rPr>
        <w:rFonts w:ascii="Arial" w:hAnsi="Arial" w:cs="Arial"/>
        <w:b/>
        <w:sz w:val="28"/>
        <w:szCs w:val="28"/>
      </w:rPr>
      <w:t>MODULE SPECIFICATION</w:t>
    </w:r>
  </w:p>
  <w:p w14:paraId="48C880E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A51FEC"/>
    <w:multiLevelType w:val="hybridMultilevel"/>
    <w:tmpl w:val="DFC88DA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730FE8"/>
    <w:multiLevelType w:val="multilevel"/>
    <w:tmpl w:val="8C040B80"/>
    <w:lvl w:ilvl="0">
      <w:start w:val="1"/>
      <w:numFmt w:val="decimal"/>
      <w:lvlText w:val="%1."/>
      <w:lvlJc w:val="left"/>
      <w:pPr>
        <w:ind w:left="720" w:hanging="360"/>
      </w:pPr>
      <w:rPr>
        <w:rFonts w:hint="default"/>
        <w:b w:val="0"/>
      </w:rPr>
    </w:lvl>
    <w:lvl w:ilvl="1">
      <w:start w:val="1"/>
      <w:numFmt w:val="decimal"/>
      <w:isLgl/>
      <w:lvlText w:val="9.%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50156E4"/>
    <w:multiLevelType w:val="hybridMultilevel"/>
    <w:tmpl w:val="B55E838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4C0837"/>
    <w:multiLevelType w:val="hybridMultilevel"/>
    <w:tmpl w:val="BB5E9540"/>
    <w:lvl w:ilvl="0" w:tplc="120A79D0">
      <w:start w:val="1"/>
      <w:numFmt w:val="decimal"/>
      <w:lvlText w:val="%1."/>
      <w:lvlJc w:val="left"/>
      <w:pPr>
        <w:ind w:left="910" w:hanging="360"/>
      </w:pPr>
      <w:rPr>
        <w:rFonts w:hint="default"/>
        <w:color w:val="FF0000"/>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8E5CE10E"/>
    <w:lvl w:ilvl="0" w:tplc="8694801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E482825"/>
    <w:multiLevelType w:val="hybridMultilevel"/>
    <w:tmpl w:val="B556382E"/>
    <w:lvl w:ilvl="0" w:tplc="9142F310">
      <w:start w:val="5"/>
      <w:numFmt w:val="decimal"/>
      <w:lvlText w:val="%1"/>
      <w:lvlJc w:val="left"/>
      <w:pPr>
        <w:ind w:left="910" w:hanging="360"/>
      </w:pPr>
      <w:rPr>
        <w:rFonts w:hint="default"/>
        <w:color w:val="943634"/>
      </w:rPr>
    </w:lvl>
    <w:lvl w:ilvl="1" w:tplc="8C0C0DAC">
      <w:start w:val="1"/>
      <w:numFmt w:val="decimal"/>
      <w:lvlText w:val="%2."/>
      <w:lvlJc w:val="left"/>
      <w:pPr>
        <w:ind w:left="1630" w:hanging="360"/>
      </w:pPr>
      <w:rPr>
        <w:rFonts w:hint="default"/>
      </w:r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1" w15:restartNumberingAfterBreak="0">
    <w:nsid w:val="6572198A"/>
    <w:multiLevelType w:val="hybridMultilevel"/>
    <w:tmpl w:val="5C906BE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5788B"/>
    <w:multiLevelType w:val="multilevel"/>
    <w:tmpl w:val="818C53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6"/>
  </w:num>
  <w:num w:numId="4">
    <w:abstractNumId w:val="1"/>
  </w:num>
  <w:num w:numId="5">
    <w:abstractNumId w:val="9"/>
  </w:num>
  <w:num w:numId="6">
    <w:abstractNumId w:val="7"/>
  </w:num>
  <w:num w:numId="7">
    <w:abstractNumId w:val="12"/>
  </w:num>
  <w:num w:numId="8">
    <w:abstractNumId w:val="8"/>
  </w:num>
  <w:num w:numId="9">
    <w:abstractNumId w:val="5"/>
  </w:num>
  <w:num w:numId="10">
    <w:abstractNumId w:val="10"/>
  </w:num>
  <w:num w:numId="11">
    <w:abstractNumId w:val="13"/>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AE6"/>
    <w:rsid w:val="001540CE"/>
    <w:rsid w:val="0015717B"/>
    <w:rsid w:val="00157ACA"/>
    <w:rsid w:val="00160427"/>
    <w:rsid w:val="00162D46"/>
    <w:rsid w:val="00172793"/>
    <w:rsid w:val="00180558"/>
    <w:rsid w:val="001811E5"/>
    <w:rsid w:val="00183B34"/>
    <w:rsid w:val="00185A29"/>
    <w:rsid w:val="00185F46"/>
    <w:rsid w:val="001870EA"/>
    <w:rsid w:val="001902AA"/>
    <w:rsid w:val="00196C6A"/>
    <w:rsid w:val="0019787E"/>
    <w:rsid w:val="001A425B"/>
    <w:rsid w:val="001B1B28"/>
    <w:rsid w:val="001B27FB"/>
    <w:rsid w:val="001C4A85"/>
    <w:rsid w:val="001C5443"/>
    <w:rsid w:val="001D0C7D"/>
    <w:rsid w:val="001D1F2D"/>
    <w:rsid w:val="001D2314"/>
    <w:rsid w:val="001D6398"/>
    <w:rsid w:val="001E0C58"/>
    <w:rsid w:val="001E1F45"/>
    <w:rsid w:val="001E62C1"/>
    <w:rsid w:val="001F0779"/>
    <w:rsid w:val="001F3C3E"/>
    <w:rsid w:val="00201C5F"/>
    <w:rsid w:val="0020243A"/>
    <w:rsid w:val="00214460"/>
    <w:rsid w:val="0021578E"/>
    <w:rsid w:val="00227582"/>
    <w:rsid w:val="002308BE"/>
    <w:rsid w:val="0023129C"/>
    <w:rsid w:val="002407C0"/>
    <w:rsid w:val="002461AF"/>
    <w:rsid w:val="002465A1"/>
    <w:rsid w:val="0025392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1D86"/>
    <w:rsid w:val="002E71C0"/>
    <w:rsid w:val="002F05F4"/>
    <w:rsid w:val="002F0CE4"/>
    <w:rsid w:val="002F20CD"/>
    <w:rsid w:val="002F23EF"/>
    <w:rsid w:val="002F2626"/>
    <w:rsid w:val="00302082"/>
    <w:rsid w:val="00306620"/>
    <w:rsid w:val="003147DA"/>
    <w:rsid w:val="003262B9"/>
    <w:rsid w:val="00332DE7"/>
    <w:rsid w:val="00334A02"/>
    <w:rsid w:val="00335875"/>
    <w:rsid w:val="00335FBE"/>
    <w:rsid w:val="00352D8E"/>
    <w:rsid w:val="00356B68"/>
    <w:rsid w:val="0035702D"/>
    <w:rsid w:val="003604D4"/>
    <w:rsid w:val="0036174D"/>
    <w:rsid w:val="003627B0"/>
    <w:rsid w:val="00374DF6"/>
    <w:rsid w:val="003759B0"/>
    <w:rsid w:val="00375F84"/>
    <w:rsid w:val="00376311"/>
    <w:rsid w:val="00376E34"/>
    <w:rsid w:val="003804E7"/>
    <w:rsid w:val="003934D2"/>
    <w:rsid w:val="003973A1"/>
    <w:rsid w:val="003A5DA0"/>
    <w:rsid w:val="003A5EEB"/>
    <w:rsid w:val="003A6143"/>
    <w:rsid w:val="003B35F4"/>
    <w:rsid w:val="003B7C76"/>
    <w:rsid w:val="003C3E0C"/>
    <w:rsid w:val="003C776B"/>
    <w:rsid w:val="003D027A"/>
    <w:rsid w:val="003D4A1C"/>
    <w:rsid w:val="003D6586"/>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58F3"/>
    <w:rsid w:val="00486993"/>
    <w:rsid w:val="0048771D"/>
    <w:rsid w:val="00492DA4"/>
    <w:rsid w:val="00496AA3"/>
    <w:rsid w:val="00497C98"/>
    <w:rsid w:val="004A39D7"/>
    <w:rsid w:val="004A55FA"/>
    <w:rsid w:val="004B5D03"/>
    <w:rsid w:val="004C1EC4"/>
    <w:rsid w:val="004D035C"/>
    <w:rsid w:val="004E7D00"/>
    <w:rsid w:val="004F3C18"/>
    <w:rsid w:val="004F4328"/>
    <w:rsid w:val="004F7408"/>
    <w:rsid w:val="005005E4"/>
    <w:rsid w:val="00513689"/>
    <w:rsid w:val="0051375A"/>
    <w:rsid w:val="0051736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1CD7"/>
    <w:rsid w:val="0073792C"/>
    <w:rsid w:val="0074187A"/>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3E36"/>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0318"/>
    <w:rsid w:val="009567BE"/>
    <w:rsid w:val="00961C50"/>
    <w:rsid w:val="009676FA"/>
    <w:rsid w:val="009679E0"/>
    <w:rsid w:val="00977632"/>
    <w:rsid w:val="00982A8E"/>
    <w:rsid w:val="00987DB4"/>
    <w:rsid w:val="00996204"/>
    <w:rsid w:val="009A26CB"/>
    <w:rsid w:val="009A2BC2"/>
    <w:rsid w:val="009A2D37"/>
    <w:rsid w:val="009A7587"/>
    <w:rsid w:val="009B0A69"/>
    <w:rsid w:val="009B10F0"/>
    <w:rsid w:val="009C2474"/>
    <w:rsid w:val="009C6894"/>
    <w:rsid w:val="009C7082"/>
    <w:rsid w:val="009D0006"/>
    <w:rsid w:val="009D068C"/>
    <w:rsid w:val="009E732A"/>
    <w:rsid w:val="009F3A2A"/>
    <w:rsid w:val="009F731F"/>
    <w:rsid w:val="00A021FE"/>
    <w:rsid w:val="00A1270E"/>
    <w:rsid w:val="00A15342"/>
    <w:rsid w:val="00A25971"/>
    <w:rsid w:val="00A3007E"/>
    <w:rsid w:val="00A32048"/>
    <w:rsid w:val="00A41F06"/>
    <w:rsid w:val="00A50FD4"/>
    <w:rsid w:val="00A51CFA"/>
    <w:rsid w:val="00A52DB4"/>
    <w:rsid w:val="00A56CF4"/>
    <w:rsid w:val="00A618E1"/>
    <w:rsid w:val="00A629B9"/>
    <w:rsid w:val="00A70C20"/>
    <w:rsid w:val="00A74292"/>
    <w:rsid w:val="00A776DE"/>
    <w:rsid w:val="00A80640"/>
    <w:rsid w:val="00A87FFD"/>
    <w:rsid w:val="00A97038"/>
    <w:rsid w:val="00AA3C15"/>
    <w:rsid w:val="00AA6330"/>
    <w:rsid w:val="00AC33E7"/>
    <w:rsid w:val="00AC7501"/>
    <w:rsid w:val="00AD748B"/>
    <w:rsid w:val="00AE4865"/>
    <w:rsid w:val="00AE650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D0D"/>
    <w:rsid w:val="00C16DEF"/>
    <w:rsid w:val="00C2492F"/>
    <w:rsid w:val="00C3744A"/>
    <w:rsid w:val="00C4002A"/>
    <w:rsid w:val="00C42178"/>
    <w:rsid w:val="00C46912"/>
    <w:rsid w:val="00C612A8"/>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2E1E"/>
    <w:rsid w:val="00CF3D76"/>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1A72"/>
    <w:rsid w:val="00E03394"/>
    <w:rsid w:val="00E066E5"/>
    <w:rsid w:val="00E22F03"/>
    <w:rsid w:val="00E233C1"/>
    <w:rsid w:val="00E376F7"/>
    <w:rsid w:val="00E51404"/>
    <w:rsid w:val="00E574C9"/>
    <w:rsid w:val="00E610DE"/>
    <w:rsid w:val="00E66167"/>
    <w:rsid w:val="00E71F2F"/>
    <w:rsid w:val="00E77786"/>
    <w:rsid w:val="00E806FB"/>
    <w:rsid w:val="00EB1C2D"/>
    <w:rsid w:val="00EB1DF0"/>
    <w:rsid w:val="00EC1810"/>
    <w:rsid w:val="00EC3FCC"/>
    <w:rsid w:val="00ED32FF"/>
    <w:rsid w:val="00EF039B"/>
    <w:rsid w:val="00EF4933"/>
    <w:rsid w:val="00EF5044"/>
    <w:rsid w:val="00EF6A0A"/>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B7CB5"/>
    <w:rsid w:val="00FC0291"/>
    <w:rsid w:val="00FC1C92"/>
    <w:rsid w:val="00FD333B"/>
    <w:rsid w:val="00FD689C"/>
    <w:rsid w:val="00FD705C"/>
    <w:rsid w:val="00FD777A"/>
    <w:rsid w:val="00FE260B"/>
    <w:rsid w:val="00FE3B2F"/>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71F1B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376F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F20C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46D1733-4742-4D38-80B0-CC4681629A4A}">
  <ds:schemaRefs>
    <ds:schemaRef ds:uri="http://schemas.openxmlformats.org/officeDocument/2006/bibliography"/>
  </ds:schemaRefs>
</ds:datastoreItem>
</file>

<file path=customXml/itemProps2.xml><?xml version="1.0" encoding="utf-8"?>
<ds:datastoreItem xmlns:ds="http://schemas.openxmlformats.org/officeDocument/2006/customXml" ds:itemID="{B432CBD1-21BA-4432-AEB5-191AB6825077}"/>
</file>

<file path=customXml/itemProps3.xml><?xml version="1.0" encoding="utf-8"?>
<ds:datastoreItem xmlns:ds="http://schemas.openxmlformats.org/officeDocument/2006/customXml" ds:itemID="{54D189E0-2D94-4046-9F46-9945AA34B6F8}"/>
</file>

<file path=customXml/itemProps4.xml><?xml version="1.0" encoding="utf-8"?>
<ds:datastoreItem xmlns:ds="http://schemas.openxmlformats.org/officeDocument/2006/customXml" ds:itemID="{DC68BCE7-00F7-4AB0-83F3-8C78414A6AB0}"/>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5</cp:revision>
  <cp:lastPrinted>2015-09-09T08:37:00Z</cp:lastPrinted>
  <dcterms:created xsi:type="dcterms:W3CDTF">2020-01-24T11:07:00Z</dcterms:created>
  <dcterms:modified xsi:type="dcterms:W3CDTF">2020-03-09T10:01:00Z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