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004B3" w14:textId="77777777" w:rsidR="0083074C" w:rsidRDefault="009A2D37" w:rsidP="00BA360E">
      <w:pPr>
        <w:numPr>
          <w:ilvl w:val="0"/>
          <w:numId w:val="1"/>
        </w:numPr>
        <w:spacing w:after="120" w:line="240" w:lineRule="auto"/>
        <w:ind w:left="567" w:right="260" w:hanging="567"/>
        <w:jc w:val="both"/>
        <w:rPr>
          <w:rFonts w:ascii="Arial" w:hAnsi="Arial" w:cs="Arial"/>
          <w:i/>
          <w:iCs/>
        </w:rPr>
      </w:pPr>
      <w:r w:rsidRPr="00302082">
        <w:rPr>
          <w:rFonts w:ascii="Arial" w:hAnsi="Arial" w:cs="Arial"/>
          <w:b/>
        </w:rPr>
        <w:t>Title of the module</w:t>
      </w:r>
      <w:r w:rsidR="0083074C">
        <w:rPr>
          <w:rFonts w:ascii="Arial" w:hAnsi="Arial" w:cs="Arial"/>
          <w:i/>
          <w:iCs/>
        </w:rPr>
        <w:t xml:space="preserve"> </w:t>
      </w:r>
    </w:p>
    <w:p w14:paraId="67D10AFC" w14:textId="5946DF80" w:rsidR="009A2D37" w:rsidRPr="00FC0740" w:rsidRDefault="00AA09DA" w:rsidP="00FC0740">
      <w:pPr>
        <w:spacing w:after="120" w:line="240" w:lineRule="auto"/>
        <w:ind w:left="567" w:right="260"/>
        <w:jc w:val="both"/>
        <w:rPr>
          <w:rFonts w:ascii="Arial" w:hAnsi="Arial" w:cs="Arial"/>
        </w:rPr>
      </w:pPr>
      <w:r>
        <w:rPr>
          <w:rFonts w:ascii="Arial" w:hAnsi="Arial" w:cs="Arial"/>
          <w:iCs/>
        </w:rPr>
        <w:t>SACO815</w:t>
      </w:r>
      <w:r w:rsidR="008F4E49">
        <w:rPr>
          <w:rFonts w:ascii="Arial" w:hAnsi="Arial" w:cs="Arial"/>
          <w:iCs/>
        </w:rPr>
        <w:t>0</w:t>
      </w:r>
      <w:r>
        <w:rPr>
          <w:rFonts w:ascii="Arial" w:hAnsi="Arial" w:cs="Arial"/>
          <w:iCs/>
        </w:rPr>
        <w:t xml:space="preserve"> (SE815</w:t>
      </w:r>
      <w:r w:rsidR="008F4E49">
        <w:rPr>
          <w:rFonts w:ascii="Arial" w:hAnsi="Arial" w:cs="Arial"/>
          <w:iCs/>
        </w:rPr>
        <w:t xml:space="preserve">) </w:t>
      </w:r>
      <w:r w:rsidR="009E4C26">
        <w:rPr>
          <w:rFonts w:ascii="Arial" w:hAnsi="Arial" w:cs="Arial"/>
        </w:rPr>
        <w:t>Forensic Taphonomy</w:t>
      </w:r>
    </w:p>
    <w:p w14:paraId="599F5C15" w14:textId="6F31B801" w:rsidR="009A2D37" w:rsidRPr="00302082" w:rsidRDefault="002B5F96"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519C791B" w14:textId="6FE8088A"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School of Anthropology and Conservation</w:t>
      </w:r>
      <w:r w:rsidR="002B5F96">
        <w:rPr>
          <w:rFonts w:ascii="Arial" w:hAnsi="Arial" w:cs="Arial"/>
          <w:iCs/>
        </w:rPr>
        <w:t>, Division of Human and Social Sciences</w:t>
      </w:r>
    </w:p>
    <w:p w14:paraId="7ADED4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193CE3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rPr>
        <w:t>Level 7</w:t>
      </w:r>
    </w:p>
    <w:p w14:paraId="2E5A19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1A150B2" w14:textId="77777777" w:rsidR="009A2D37" w:rsidRPr="00BA360E" w:rsidRDefault="009A2D37" w:rsidP="00BA360E">
      <w:pPr>
        <w:pStyle w:val="NormalWeb"/>
        <w:spacing w:before="0" w:beforeAutospacing="0" w:after="120" w:afterAutospacing="0"/>
        <w:ind w:left="567" w:right="260"/>
        <w:rPr>
          <w:rFonts w:ascii="Arial" w:hAnsi="Arial" w:cs="Arial"/>
          <w:sz w:val="22"/>
          <w:szCs w:val="22"/>
        </w:rPr>
      </w:pPr>
      <w:r w:rsidRPr="00BA360E">
        <w:rPr>
          <w:rFonts w:ascii="Arial" w:hAnsi="Arial" w:cs="Arial"/>
          <w:sz w:val="22"/>
          <w:szCs w:val="22"/>
        </w:rPr>
        <w:t>15 credits (7.5 ECTS)</w:t>
      </w:r>
    </w:p>
    <w:p w14:paraId="34A18D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FF347" w14:textId="73614D79" w:rsidR="009A2D37" w:rsidRPr="00BA360E" w:rsidRDefault="002B5F96" w:rsidP="00BA360E">
      <w:pPr>
        <w:spacing w:after="120" w:line="240" w:lineRule="auto"/>
        <w:ind w:left="567" w:right="260"/>
        <w:jc w:val="both"/>
        <w:rPr>
          <w:rFonts w:ascii="Arial" w:hAnsi="Arial" w:cs="Arial"/>
          <w:iCs/>
        </w:rPr>
      </w:pPr>
      <w:r>
        <w:rPr>
          <w:rFonts w:ascii="Arial" w:hAnsi="Arial" w:cs="Arial"/>
          <w:iCs/>
        </w:rPr>
        <w:t xml:space="preserve">Autumn or </w:t>
      </w:r>
      <w:r w:rsidR="006F0ACC" w:rsidRPr="006F0ACC">
        <w:rPr>
          <w:rFonts w:ascii="Arial" w:hAnsi="Arial" w:cs="Arial"/>
          <w:iCs/>
        </w:rPr>
        <w:t>S</w:t>
      </w:r>
      <w:r w:rsidR="008F4E49" w:rsidRPr="006F0ACC">
        <w:rPr>
          <w:rFonts w:ascii="Arial" w:hAnsi="Arial" w:cs="Arial"/>
          <w:iCs/>
        </w:rPr>
        <w:t>prin</w:t>
      </w:r>
      <w:r w:rsidR="008F4E49">
        <w:rPr>
          <w:rFonts w:ascii="Arial" w:hAnsi="Arial" w:cs="Arial"/>
          <w:iCs/>
        </w:rPr>
        <w:t>g</w:t>
      </w:r>
    </w:p>
    <w:p w14:paraId="28B4CD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413D01"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None</w:t>
      </w:r>
    </w:p>
    <w:p w14:paraId="50CE2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9F3B19" w14:textId="77777777" w:rsidR="009A2D37" w:rsidRPr="00BA360E" w:rsidRDefault="00BA360E" w:rsidP="00BA360E">
      <w:pPr>
        <w:spacing w:after="120" w:line="240" w:lineRule="auto"/>
        <w:ind w:left="567" w:right="260"/>
        <w:rPr>
          <w:rFonts w:ascii="Arial" w:hAnsi="Arial" w:cs="Arial"/>
          <w:iCs/>
        </w:rPr>
      </w:pPr>
      <w:r w:rsidRPr="00BA360E">
        <w:rPr>
          <w:rFonts w:ascii="Arial" w:hAnsi="Arial" w:cs="Arial"/>
          <w:iCs/>
        </w:rPr>
        <w:t>MSc Forensic Osteology and Field Recovery Methods</w:t>
      </w:r>
    </w:p>
    <w:p w14:paraId="47AAF93C" w14:textId="0284B7E8" w:rsidR="009A2D37" w:rsidRPr="000150D6" w:rsidRDefault="009A2D37" w:rsidP="00696FF5">
      <w:pPr>
        <w:numPr>
          <w:ilvl w:val="0"/>
          <w:numId w:val="1"/>
        </w:numPr>
        <w:spacing w:after="120" w:line="240" w:lineRule="auto"/>
        <w:ind w:left="567" w:right="260" w:hanging="567"/>
        <w:rPr>
          <w:rFonts w:ascii="Arial" w:hAnsi="Arial" w:cs="Arial"/>
          <w:b/>
        </w:rPr>
      </w:pPr>
      <w:r w:rsidRPr="000150D6">
        <w:rPr>
          <w:rFonts w:ascii="Arial" w:hAnsi="Arial" w:cs="Arial"/>
          <w:b/>
        </w:rPr>
        <w:t>The intended subject specific learning outcomes</w:t>
      </w:r>
      <w:r w:rsidR="00C729D7" w:rsidRPr="000150D6">
        <w:rPr>
          <w:rFonts w:ascii="Arial" w:hAnsi="Arial" w:cs="Arial"/>
          <w:b/>
        </w:rPr>
        <w:t>.</w:t>
      </w:r>
      <w:r w:rsidR="00C729D7" w:rsidRPr="000150D6">
        <w:rPr>
          <w:rFonts w:ascii="Arial" w:hAnsi="Arial" w:cs="Arial"/>
          <w:b/>
        </w:rPr>
        <w:br/>
        <w:t>On successfully completing the module students will be able to:</w:t>
      </w:r>
    </w:p>
    <w:p w14:paraId="189E1BEC" w14:textId="3F3A1383" w:rsidR="00E770EB" w:rsidRDefault="009E4C26" w:rsidP="009E4C26">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8.1 </w:t>
      </w:r>
      <w:r w:rsidR="00E770EB" w:rsidRPr="00E770EB">
        <w:rPr>
          <w:rFonts w:ascii="Arial" w:eastAsiaTheme="minorHAnsi" w:hAnsi="Arial" w:cs="Arial"/>
          <w:lang w:eastAsia="en-US"/>
        </w:rPr>
        <w:t>Understand decomposition from both a chemical and gross morphological perspective.</w:t>
      </w:r>
    </w:p>
    <w:p w14:paraId="5D685032" w14:textId="5707A312" w:rsidR="009E4C26" w:rsidRPr="009E4C26" w:rsidRDefault="00E770EB" w:rsidP="0038580D">
      <w:pPr>
        <w:pStyle w:val="ListParagraph"/>
        <w:autoSpaceDE w:val="0"/>
        <w:autoSpaceDN w:val="0"/>
        <w:adjustRightInd w:val="0"/>
        <w:spacing w:after="0" w:line="240" w:lineRule="auto"/>
        <w:ind w:left="993" w:hanging="426"/>
        <w:rPr>
          <w:rFonts w:ascii="Arial" w:eastAsiaTheme="minorHAnsi" w:hAnsi="Arial" w:cs="Arial"/>
          <w:lang w:eastAsia="en-US"/>
        </w:rPr>
      </w:pPr>
      <w:r>
        <w:rPr>
          <w:rFonts w:ascii="Arial" w:eastAsiaTheme="minorHAnsi" w:hAnsi="Arial" w:cs="Arial"/>
          <w:lang w:eastAsia="en-US"/>
        </w:rPr>
        <w:t xml:space="preserve">8.2 </w:t>
      </w:r>
      <w:r w:rsidR="009E4C26">
        <w:rPr>
          <w:rFonts w:ascii="Arial" w:eastAsiaTheme="minorHAnsi" w:hAnsi="Arial" w:cs="Arial"/>
          <w:lang w:eastAsia="en-US"/>
        </w:rPr>
        <w:t>demonstrate</w:t>
      </w:r>
      <w:r w:rsidR="009E4C26" w:rsidRPr="009E4C26">
        <w:rPr>
          <w:rFonts w:ascii="Arial" w:eastAsiaTheme="minorHAnsi" w:hAnsi="Arial" w:cs="Arial"/>
          <w:lang w:eastAsia="en-US"/>
        </w:rPr>
        <w:t xml:space="preserve"> a systematic knowledge of how environmental conditions affect human</w:t>
      </w:r>
      <w:r w:rsidR="00291C1C">
        <w:rPr>
          <w:rFonts w:ascii="Arial" w:eastAsiaTheme="minorHAnsi" w:hAnsi="Arial" w:cs="Arial"/>
          <w:lang w:eastAsia="en-US"/>
        </w:rPr>
        <w:t xml:space="preserve"> decomposition</w:t>
      </w:r>
      <w:r w:rsidR="001C42BE">
        <w:rPr>
          <w:rFonts w:ascii="Arial" w:eastAsiaTheme="minorHAnsi" w:hAnsi="Arial" w:cs="Arial"/>
          <w:lang w:eastAsia="en-US"/>
        </w:rPr>
        <w:t>.</w:t>
      </w:r>
    </w:p>
    <w:p w14:paraId="019A12FA" w14:textId="50D729E0" w:rsidR="009E4C26" w:rsidRPr="009E4C26" w:rsidRDefault="009E4C26" w:rsidP="009E4C26">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8.</w:t>
      </w:r>
      <w:r w:rsidR="00E770EB">
        <w:rPr>
          <w:rFonts w:ascii="Arial" w:eastAsiaTheme="minorHAnsi" w:hAnsi="Arial" w:cs="Arial"/>
          <w:lang w:eastAsia="en-US"/>
        </w:rPr>
        <w:t xml:space="preserve">3 </w:t>
      </w:r>
      <w:r>
        <w:rPr>
          <w:rFonts w:ascii="Arial" w:eastAsiaTheme="minorHAnsi" w:hAnsi="Arial" w:cs="Arial"/>
          <w:lang w:eastAsia="en-US"/>
        </w:rPr>
        <w:t>demonstrate</w:t>
      </w:r>
      <w:r w:rsidRPr="009E4C26">
        <w:rPr>
          <w:rFonts w:ascii="Arial" w:eastAsiaTheme="minorHAnsi" w:hAnsi="Arial" w:cs="Arial"/>
          <w:lang w:eastAsia="en-US"/>
        </w:rPr>
        <w:t xml:space="preserve"> a systematic knowledge of how to calcu</w:t>
      </w:r>
      <w:r w:rsidR="000150D6">
        <w:rPr>
          <w:rFonts w:ascii="Arial" w:eastAsiaTheme="minorHAnsi" w:hAnsi="Arial" w:cs="Arial"/>
          <w:lang w:eastAsia="en-US"/>
        </w:rPr>
        <w:t>late post-mortem interval (PMI)</w:t>
      </w:r>
      <w:r w:rsidR="001C42BE">
        <w:rPr>
          <w:rFonts w:ascii="Arial" w:eastAsiaTheme="minorHAnsi" w:hAnsi="Arial" w:cs="Arial"/>
          <w:lang w:eastAsia="en-US"/>
        </w:rPr>
        <w:t>.</w:t>
      </w:r>
    </w:p>
    <w:p w14:paraId="0ED6B99F" w14:textId="7798E849" w:rsidR="009E4C26" w:rsidRDefault="009E4C26" w:rsidP="0038580D">
      <w:pPr>
        <w:pStyle w:val="ListParagraph"/>
        <w:autoSpaceDE w:val="0"/>
        <w:autoSpaceDN w:val="0"/>
        <w:adjustRightInd w:val="0"/>
        <w:spacing w:after="0" w:line="240" w:lineRule="auto"/>
        <w:ind w:left="993" w:hanging="426"/>
        <w:rPr>
          <w:rFonts w:ascii="Arial" w:eastAsiaTheme="minorHAnsi" w:hAnsi="Arial" w:cs="Arial"/>
          <w:lang w:eastAsia="en-US"/>
        </w:rPr>
      </w:pPr>
      <w:r>
        <w:rPr>
          <w:rFonts w:ascii="Arial" w:eastAsiaTheme="minorHAnsi" w:hAnsi="Arial" w:cs="Arial"/>
          <w:lang w:eastAsia="en-US"/>
        </w:rPr>
        <w:t>8.</w:t>
      </w:r>
      <w:r w:rsidR="00E770EB">
        <w:rPr>
          <w:rFonts w:ascii="Arial" w:eastAsiaTheme="minorHAnsi" w:hAnsi="Arial" w:cs="Arial"/>
          <w:lang w:eastAsia="en-US"/>
        </w:rPr>
        <w:t xml:space="preserve">4 </w:t>
      </w:r>
      <w:r>
        <w:rPr>
          <w:rFonts w:ascii="Arial" w:eastAsiaTheme="minorHAnsi" w:hAnsi="Arial" w:cs="Arial"/>
          <w:lang w:eastAsia="en-US"/>
        </w:rPr>
        <w:t xml:space="preserve">demonstrate </w:t>
      </w:r>
      <w:r w:rsidRPr="009E4C26">
        <w:rPr>
          <w:rFonts w:ascii="Arial" w:eastAsiaTheme="minorHAnsi" w:hAnsi="Arial" w:cs="Arial"/>
          <w:lang w:eastAsia="en-US"/>
        </w:rPr>
        <w:t xml:space="preserve">a </w:t>
      </w:r>
      <w:r w:rsidR="00781F39">
        <w:rPr>
          <w:rFonts w:ascii="Arial" w:eastAsiaTheme="minorHAnsi" w:hAnsi="Arial" w:cs="Arial"/>
          <w:lang w:eastAsia="en-US"/>
        </w:rPr>
        <w:t>comprehensive</w:t>
      </w:r>
      <w:r w:rsidR="00781F39" w:rsidRPr="009E4C26">
        <w:rPr>
          <w:rFonts w:ascii="Arial" w:eastAsiaTheme="minorHAnsi" w:hAnsi="Arial" w:cs="Arial"/>
          <w:lang w:eastAsia="en-US"/>
        </w:rPr>
        <w:t xml:space="preserve"> </w:t>
      </w:r>
      <w:r w:rsidR="00781F39">
        <w:rPr>
          <w:rFonts w:ascii="Arial" w:eastAsiaTheme="minorHAnsi" w:hAnsi="Arial" w:cs="Arial"/>
          <w:lang w:eastAsia="en-US"/>
        </w:rPr>
        <w:t>understanding</w:t>
      </w:r>
      <w:r w:rsidR="00781F39" w:rsidRPr="009E4C26">
        <w:rPr>
          <w:rFonts w:ascii="Arial" w:eastAsiaTheme="minorHAnsi" w:hAnsi="Arial" w:cs="Arial"/>
          <w:lang w:eastAsia="en-US"/>
        </w:rPr>
        <w:t xml:space="preserve"> </w:t>
      </w:r>
      <w:r w:rsidRPr="009E4C26">
        <w:rPr>
          <w:rFonts w:ascii="Arial" w:eastAsiaTheme="minorHAnsi" w:hAnsi="Arial" w:cs="Arial"/>
          <w:lang w:eastAsia="en-US"/>
        </w:rPr>
        <w:t xml:space="preserve">of how </w:t>
      </w:r>
      <w:r w:rsidR="00781F39">
        <w:rPr>
          <w:rFonts w:ascii="Arial" w:eastAsiaTheme="minorHAnsi" w:hAnsi="Arial" w:cs="Arial"/>
          <w:lang w:eastAsia="en-US"/>
        </w:rPr>
        <w:t xml:space="preserve">specific combinations of environmental conditions, and </w:t>
      </w:r>
      <w:r w:rsidRPr="009E4C26">
        <w:rPr>
          <w:rFonts w:ascii="Arial" w:eastAsiaTheme="minorHAnsi" w:hAnsi="Arial" w:cs="Arial"/>
          <w:lang w:eastAsia="en-US"/>
        </w:rPr>
        <w:t>cultural and social traditions</w:t>
      </w:r>
      <w:r w:rsidR="00781F39">
        <w:rPr>
          <w:rFonts w:ascii="Arial" w:eastAsiaTheme="minorHAnsi" w:hAnsi="Arial" w:cs="Arial"/>
          <w:lang w:eastAsia="en-US"/>
        </w:rPr>
        <w:t>,</w:t>
      </w:r>
      <w:r w:rsidRPr="009E4C26">
        <w:rPr>
          <w:rFonts w:ascii="Arial" w:eastAsiaTheme="minorHAnsi" w:hAnsi="Arial" w:cs="Arial"/>
          <w:lang w:eastAsia="en-US"/>
        </w:rPr>
        <w:t xml:space="preserve"> can </w:t>
      </w:r>
      <w:r w:rsidR="00781F39">
        <w:rPr>
          <w:rFonts w:ascii="Arial" w:eastAsiaTheme="minorHAnsi" w:hAnsi="Arial" w:cs="Arial"/>
          <w:lang w:eastAsia="en-US"/>
        </w:rPr>
        <w:t>change the rate and trajectory of taphonomic processes.</w:t>
      </w:r>
    </w:p>
    <w:p w14:paraId="5EAEFD7E" w14:textId="5DD4D3E3" w:rsidR="00781F39" w:rsidRDefault="00781F39" w:rsidP="0038580D">
      <w:pPr>
        <w:pStyle w:val="ListParagraph"/>
        <w:autoSpaceDE w:val="0"/>
        <w:autoSpaceDN w:val="0"/>
        <w:adjustRightInd w:val="0"/>
        <w:spacing w:after="0" w:line="240" w:lineRule="auto"/>
        <w:ind w:left="993" w:hanging="426"/>
        <w:rPr>
          <w:rFonts w:ascii="Arial" w:eastAsiaTheme="minorHAnsi" w:hAnsi="Arial" w:cs="Arial"/>
          <w:lang w:eastAsia="en-US"/>
        </w:rPr>
      </w:pPr>
      <w:r>
        <w:rPr>
          <w:rFonts w:ascii="Arial" w:eastAsiaTheme="minorHAnsi" w:hAnsi="Arial" w:cs="Arial"/>
          <w:lang w:eastAsia="en-US"/>
        </w:rPr>
        <w:t xml:space="preserve">8.5 </w:t>
      </w:r>
      <w:r w:rsidRPr="00781F39">
        <w:rPr>
          <w:rFonts w:ascii="Arial" w:eastAsiaTheme="minorHAnsi" w:hAnsi="Arial" w:cs="Arial"/>
          <w:lang w:eastAsia="en-US"/>
        </w:rPr>
        <w:t>Recognise taphonomic patterns and artefacts which are useful for medicolegal interpretation of death scenes.</w:t>
      </w:r>
    </w:p>
    <w:p w14:paraId="48D194D0" w14:textId="647B0A62" w:rsidR="00781F39" w:rsidRDefault="00781F39" w:rsidP="009E4C26">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8.6 </w:t>
      </w:r>
      <w:r w:rsidRPr="00781F39">
        <w:rPr>
          <w:rFonts w:ascii="Arial" w:eastAsiaTheme="minorHAnsi" w:hAnsi="Arial" w:cs="Arial"/>
          <w:lang w:eastAsia="en-US"/>
        </w:rPr>
        <w:t>Reflect on the ethics of working with human remains in investigative and research environments.</w:t>
      </w:r>
    </w:p>
    <w:p w14:paraId="26CBDFB2" w14:textId="39F3CEF6" w:rsidR="00781F39" w:rsidRPr="002B5F96" w:rsidRDefault="00781F39" w:rsidP="00781F39">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8.7 </w:t>
      </w:r>
      <w:r w:rsidRPr="00781F39">
        <w:rPr>
          <w:rFonts w:ascii="Arial" w:eastAsiaTheme="minorHAnsi" w:hAnsi="Arial" w:cs="Arial"/>
          <w:lang w:eastAsia="en-US"/>
        </w:rPr>
        <w:t>Critically appraise the contemporary research effort in forensic taphonomy.</w:t>
      </w:r>
    </w:p>
    <w:p w14:paraId="388FFA67" w14:textId="77777777" w:rsidR="006F0ACC" w:rsidRDefault="006F0ACC" w:rsidP="006F0ACC">
      <w:pPr>
        <w:spacing w:after="120" w:line="240" w:lineRule="auto"/>
        <w:ind w:left="567" w:right="260"/>
        <w:rPr>
          <w:rFonts w:ascii="Arial" w:hAnsi="Arial" w:cs="Arial"/>
          <w:b/>
        </w:rPr>
      </w:pPr>
    </w:p>
    <w:p w14:paraId="6EC8A99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1DED4E" w14:textId="153F8AF1" w:rsidR="004F1068" w:rsidRDefault="0053613C"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 xml:space="preserve">9.1. </w:t>
      </w:r>
      <w:r w:rsidR="004F1068" w:rsidRPr="004F1068">
        <w:rPr>
          <w:rFonts w:ascii="Arial" w:eastAsiaTheme="minorHAnsi" w:hAnsi="Arial" w:cs="Arial"/>
          <w:lang w:eastAsia="en-US"/>
        </w:rPr>
        <w:t>critic</w:t>
      </w:r>
      <w:r w:rsidR="000150D6">
        <w:rPr>
          <w:rFonts w:ascii="Arial" w:eastAsiaTheme="minorHAnsi" w:hAnsi="Arial" w:cs="Arial"/>
          <w:lang w:eastAsia="en-US"/>
        </w:rPr>
        <w:t>ally evaluate and problem solve;</w:t>
      </w:r>
    </w:p>
    <w:p w14:paraId="4E2583B4" w14:textId="5425979D"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9.2</w:t>
      </w:r>
      <w:r w:rsidR="0053613C">
        <w:rPr>
          <w:rFonts w:ascii="Arial" w:eastAsiaTheme="minorHAnsi" w:hAnsi="Arial" w:cs="Arial"/>
          <w:lang w:eastAsia="en-US"/>
        </w:rPr>
        <w:t xml:space="preserve">. </w:t>
      </w:r>
      <w:r w:rsidR="00B325EE">
        <w:rPr>
          <w:rFonts w:ascii="Arial" w:eastAsiaTheme="minorHAnsi" w:hAnsi="Arial" w:cs="Arial"/>
          <w:lang w:eastAsia="en-US"/>
        </w:rPr>
        <w:t xml:space="preserve">organise and present </w:t>
      </w:r>
      <w:r w:rsidR="004F1068" w:rsidRPr="004F1068">
        <w:rPr>
          <w:rFonts w:ascii="Arial" w:eastAsiaTheme="minorHAnsi" w:hAnsi="Arial" w:cs="Arial"/>
          <w:lang w:eastAsia="en-US"/>
        </w:rPr>
        <w:t>informa</w:t>
      </w:r>
      <w:r w:rsidR="00B325EE">
        <w:rPr>
          <w:rFonts w:ascii="Arial" w:eastAsiaTheme="minorHAnsi" w:hAnsi="Arial" w:cs="Arial"/>
          <w:lang w:eastAsia="en-US"/>
        </w:rPr>
        <w:t>tion in a clear and concise manner</w:t>
      </w:r>
      <w:r w:rsidR="000150D6">
        <w:rPr>
          <w:rFonts w:ascii="Arial" w:eastAsiaTheme="minorHAnsi" w:hAnsi="Arial" w:cs="Arial"/>
          <w:lang w:eastAsia="en-US"/>
        </w:rPr>
        <w:t>;</w:t>
      </w:r>
    </w:p>
    <w:p w14:paraId="103A7D57" w14:textId="16948DC2" w:rsidR="004F1068" w:rsidRPr="004F1068" w:rsidRDefault="009E4C26" w:rsidP="004F1068">
      <w:pPr>
        <w:pStyle w:val="ListParagraph"/>
        <w:autoSpaceDE w:val="0"/>
        <w:autoSpaceDN w:val="0"/>
        <w:adjustRightInd w:val="0"/>
        <w:spacing w:after="0" w:line="240" w:lineRule="auto"/>
        <w:ind w:left="567"/>
        <w:rPr>
          <w:rFonts w:ascii="Arial" w:eastAsiaTheme="minorHAnsi" w:hAnsi="Arial" w:cs="Arial"/>
          <w:lang w:eastAsia="en-US"/>
        </w:rPr>
      </w:pPr>
      <w:r>
        <w:rPr>
          <w:rFonts w:ascii="Arial" w:eastAsiaTheme="minorHAnsi" w:hAnsi="Arial" w:cs="Arial"/>
          <w:lang w:eastAsia="en-US"/>
        </w:rPr>
        <w:t>9.3</w:t>
      </w:r>
      <w:r w:rsidR="004F1068" w:rsidRPr="004F1068">
        <w:rPr>
          <w:rFonts w:ascii="Arial" w:eastAsiaTheme="minorHAnsi" w:hAnsi="Arial" w:cs="Arial"/>
          <w:lang w:eastAsia="en-US"/>
        </w:rPr>
        <w:t xml:space="preserve">. </w:t>
      </w:r>
      <w:r w:rsidR="0053613C">
        <w:rPr>
          <w:rFonts w:ascii="Arial" w:eastAsiaTheme="minorHAnsi" w:hAnsi="Arial" w:cs="Arial"/>
          <w:lang w:eastAsia="en-US"/>
        </w:rPr>
        <w:t xml:space="preserve">demonstrate </w:t>
      </w:r>
      <w:r>
        <w:rPr>
          <w:rFonts w:ascii="Arial" w:eastAsiaTheme="minorHAnsi" w:hAnsi="Arial" w:cs="Arial"/>
          <w:lang w:eastAsia="en-US"/>
        </w:rPr>
        <w:t xml:space="preserve">advanced </w:t>
      </w:r>
      <w:r w:rsidR="00B325EE">
        <w:rPr>
          <w:rFonts w:ascii="Arial" w:eastAsiaTheme="minorHAnsi" w:hAnsi="Arial" w:cs="Arial"/>
          <w:lang w:eastAsia="en-US"/>
        </w:rPr>
        <w:t>development of</w:t>
      </w:r>
      <w:r w:rsidR="00E621F8">
        <w:rPr>
          <w:rFonts w:ascii="Arial" w:eastAsiaTheme="minorHAnsi" w:hAnsi="Arial" w:cs="Arial"/>
          <w:lang w:eastAsia="en-US"/>
        </w:rPr>
        <w:t xml:space="preserve"> </w:t>
      </w:r>
      <w:r>
        <w:rPr>
          <w:rFonts w:ascii="Arial" w:eastAsiaTheme="minorHAnsi" w:hAnsi="Arial" w:cs="Arial"/>
          <w:lang w:eastAsia="en-US"/>
        </w:rPr>
        <w:t>laboratory and</w:t>
      </w:r>
      <w:r w:rsidR="00E621F8">
        <w:rPr>
          <w:rFonts w:ascii="Arial" w:eastAsiaTheme="minorHAnsi" w:hAnsi="Arial" w:cs="Arial"/>
          <w:lang w:eastAsia="en-US"/>
        </w:rPr>
        <w:t xml:space="preserve"> </w:t>
      </w:r>
      <w:r w:rsidR="000150D6">
        <w:rPr>
          <w:rFonts w:ascii="Arial" w:eastAsiaTheme="minorHAnsi" w:hAnsi="Arial" w:cs="Arial"/>
          <w:lang w:eastAsia="en-US"/>
        </w:rPr>
        <w:t>practical skills;</w:t>
      </w:r>
    </w:p>
    <w:p w14:paraId="2EE72A21" w14:textId="1F9DBB15" w:rsidR="004F1068" w:rsidRPr="004F1068" w:rsidRDefault="00E621F8" w:rsidP="004F1068">
      <w:pPr>
        <w:pStyle w:val="ListParagraph"/>
        <w:spacing w:after="120" w:line="240" w:lineRule="auto"/>
        <w:ind w:left="567" w:right="260"/>
        <w:rPr>
          <w:rFonts w:ascii="Arial" w:hAnsi="Arial" w:cs="Arial"/>
          <w:b/>
        </w:rPr>
      </w:pPr>
      <w:r>
        <w:rPr>
          <w:rFonts w:ascii="Arial" w:eastAsiaTheme="minorHAnsi" w:hAnsi="Arial" w:cs="Arial"/>
          <w:lang w:eastAsia="en-US"/>
        </w:rPr>
        <w:t>9.</w:t>
      </w:r>
      <w:r w:rsidR="000231EF">
        <w:rPr>
          <w:rFonts w:ascii="Arial" w:eastAsiaTheme="minorHAnsi" w:hAnsi="Arial" w:cs="Arial"/>
          <w:lang w:eastAsia="en-US"/>
        </w:rPr>
        <w:t>4</w:t>
      </w:r>
      <w:r w:rsidR="004F1068" w:rsidRPr="004F1068">
        <w:rPr>
          <w:rFonts w:ascii="Arial" w:eastAsiaTheme="minorHAnsi" w:hAnsi="Arial" w:cs="Arial"/>
          <w:lang w:eastAsia="en-US"/>
        </w:rPr>
        <w:t xml:space="preserve">. </w:t>
      </w:r>
      <w:r w:rsidR="00B325EE">
        <w:rPr>
          <w:rFonts w:ascii="Arial" w:eastAsiaTheme="minorHAnsi" w:hAnsi="Arial" w:cs="Arial"/>
          <w:lang w:eastAsia="en-US"/>
        </w:rPr>
        <w:t xml:space="preserve">demonstrate </w:t>
      </w:r>
      <w:r w:rsidR="004F1068" w:rsidRPr="004F1068">
        <w:rPr>
          <w:rFonts w:ascii="Arial" w:eastAsiaTheme="minorHAnsi" w:hAnsi="Arial" w:cs="Arial"/>
          <w:lang w:eastAsia="en-US"/>
        </w:rPr>
        <w:t>further development of communication</w:t>
      </w:r>
      <w:r w:rsidR="009E4C26">
        <w:rPr>
          <w:rFonts w:ascii="Arial" w:eastAsiaTheme="minorHAnsi" w:hAnsi="Arial" w:cs="Arial"/>
          <w:lang w:eastAsia="en-US"/>
        </w:rPr>
        <w:t xml:space="preserve"> </w:t>
      </w:r>
      <w:r w:rsidR="002B5F96">
        <w:rPr>
          <w:rFonts w:ascii="Arial" w:eastAsiaTheme="minorHAnsi" w:hAnsi="Arial" w:cs="Arial"/>
          <w:lang w:eastAsia="en-US"/>
        </w:rPr>
        <w:t xml:space="preserve"> by a variety of methods.</w:t>
      </w:r>
    </w:p>
    <w:p w14:paraId="7547FE50" w14:textId="73BEC0B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F5060C" w14:textId="366874EA" w:rsidR="00F43DC8" w:rsidRDefault="00F67AC6" w:rsidP="0038580D">
      <w:pPr>
        <w:spacing w:after="120" w:line="240" w:lineRule="auto"/>
        <w:ind w:left="567" w:right="260"/>
        <w:jc w:val="both"/>
        <w:rPr>
          <w:rFonts w:ascii="Arial" w:hAnsi="Arial" w:cs="Arial"/>
        </w:rPr>
      </w:pPr>
      <w:r w:rsidRPr="002B5F96">
        <w:rPr>
          <w:rFonts w:ascii="Arial" w:hAnsi="Arial" w:cs="Arial"/>
        </w:rPr>
        <w:t>This module will introduce students to the field of forensic taphonomy. Taphonomy is the study of the degradation and preservation of organic remains (usually animal). It is a multidisciplinary field which seeks to understand the physical, chemical and biological processes underpinning the decomposition ecosystem. This knowledge can be applied to medicolegal death investigations to help reconstruct the circumstances surrounding a person’s death and estimate the time since death (post-mortem interval). Students will explore the history and theory of taphonomy, the details of decomposition, and how it varies in different contexts. Past and current post-mortem interval estimation techniques will be discussed, pressing problems highlighted, and the contemporary research enterprise and supporting ethical framework devoted to addressing these will be critically appraised.</w:t>
      </w:r>
    </w:p>
    <w:p w14:paraId="70A8ABA9" w14:textId="77777777" w:rsidR="000D2B24" w:rsidRPr="006F4707" w:rsidRDefault="000D2B24" w:rsidP="009E4C26">
      <w:pPr>
        <w:spacing w:after="120" w:line="240" w:lineRule="auto"/>
        <w:ind w:left="567" w:right="260"/>
        <w:rPr>
          <w:rFonts w:ascii="Arial" w:hAnsi="Arial" w:cs="Arial"/>
          <w:iCs/>
        </w:rPr>
      </w:pPr>
    </w:p>
    <w:p w14:paraId="67D94D08" w14:textId="690C02E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4770DC" w14:textId="761B98FD" w:rsidR="009E4C26" w:rsidRPr="002B5F96" w:rsidRDefault="009E4C26" w:rsidP="002B5F96">
      <w:pPr>
        <w:pStyle w:val="ListParagraph"/>
        <w:numPr>
          <w:ilvl w:val="0"/>
          <w:numId w:val="10"/>
        </w:numPr>
        <w:autoSpaceDE w:val="0"/>
        <w:autoSpaceDN w:val="0"/>
        <w:adjustRightInd w:val="0"/>
        <w:spacing w:after="0" w:line="240" w:lineRule="auto"/>
        <w:rPr>
          <w:rFonts w:ascii="Arial" w:eastAsiaTheme="minorHAnsi" w:hAnsi="Arial" w:cs="Arial"/>
          <w:i/>
          <w:lang w:eastAsia="en-US"/>
        </w:rPr>
      </w:pPr>
      <w:r w:rsidRPr="002B5F96">
        <w:rPr>
          <w:rFonts w:ascii="Arial" w:eastAsiaTheme="minorHAnsi" w:hAnsi="Arial" w:cs="Arial"/>
          <w:lang w:val="de-DE" w:eastAsia="en-US"/>
        </w:rPr>
        <w:t xml:space="preserve">Haglund, W. D., &amp; Sorg, M. H. (Eds.) </w:t>
      </w:r>
      <w:r w:rsidRPr="009E4C26">
        <w:rPr>
          <w:rFonts w:ascii="Arial" w:eastAsiaTheme="minorHAnsi" w:hAnsi="Arial" w:cs="Arial"/>
          <w:lang w:eastAsia="en-US"/>
        </w:rPr>
        <w:t>(199</w:t>
      </w:r>
      <w:r w:rsidR="00781F39">
        <w:rPr>
          <w:rFonts w:ascii="Arial" w:eastAsiaTheme="minorHAnsi" w:hAnsi="Arial" w:cs="Arial"/>
          <w:lang w:eastAsia="en-US"/>
        </w:rPr>
        <w:t>7</w:t>
      </w:r>
      <w:r w:rsidRPr="009E4C26">
        <w:rPr>
          <w:rFonts w:ascii="Arial" w:eastAsiaTheme="minorHAnsi" w:hAnsi="Arial" w:cs="Arial"/>
          <w:lang w:eastAsia="en-US"/>
        </w:rPr>
        <w:t xml:space="preserve">). </w:t>
      </w:r>
      <w:r w:rsidRPr="002B5F96">
        <w:rPr>
          <w:rFonts w:ascii="Arial" w:eastAsiaTheme="minorHAnsi" w:hAnsi="Arial" w:cs="Arial"/>
          <w:i/>
          <w:lang w:eastAsia="en-US"/>
        </w:rPr>
        <w:t>Forensic taphonomy: the postmortem fate of human</w:t>
      </w:r>
      <w:r w:rsidR="00781F39">
        <w:rPr>
          <w:rFonts w:ascii="Arial" w:eastAsiaTheme="minorHAnsi" w:hAnsi="Arial" w:cs="Arial"/>
          <w:i/>
          <w:lang w:eastAsia="en-US"/>
        </w:rPr>
        <w:t xml:space="preserve"> remains</w:t>
      </w:r>
      <w:r w:rsidR="00781F39">
        <w:rPr>
          <w:rFonts w:ascii="Arial" w:eastAsiaTheme="minorHAnsi" w:hAnsi="Arial" w:cs="Arial"/>
          <w:lang w:eastAsia="en-US"/>
        </w:rPr>
        <w:t>. CRC Press</w:t>
      </w:r>
    </w:p>
    <w:p w14:paraId="1F26E65E" w14:textId="02D5E683" w:rsidR="009E4C26" w:rsidRPr="009E4C26" w:rsidRDefault="009E4C26" w:rsidP="002B5F96">
      <w:pPr>
        <w:pStyle w:val="ListParagraph"/>
        <w:numPr>
          <w:ilvl w:val="0"/>
          <w:numId w:val="10"/>
        </w:numPr>
        <w:autoSpaceDE w:val="0"/>
        <w:autoSpaceDN w:val="0"/>
        <w:adjustRightInd w:val="0"/>
        <w:spacing w:after="0" w:line="240" w:lineRule="auto"/>
        <w:rPr>
          <w:rFonts w:ascii="Arial" w:eastAsiaTheme="minorHAnsi" w:hAnsi="Arial" w:cs="Arial"/>
          <w:i/>
          <w:iCs/>
          <w:lang w:eastAsia="en-US"/>
        </w:rPr>
      </w:pPr>
      <w:r w:rsidRPr="002B5F96">
        <w:rPr>
          <w:rFonts w:ascii="Arial" w:eastAsiaTheme="minorHAnsi" w:hAnsi="Arial" w:cs="Arial"/>
          <w:lang w:val="de-DE" w:eastAsia="en-US"/>
        </w:rPr>
        <w:t xml:space="preserve">Haglund, W. D., &amp; Sorg, M. H. (Eds.) </w:t>
      </w:r>
      <w:r w:rsidRPr="009E4C26">
        <w:rPr>
          <w:rFonts w:ascii="Arial" w:eastAsiaTheme="minorHAnsi" w:hAnsi="Arial" w:cs="Arial"/>
          <w:lang w:eastAsia="en-US"/>
        </w:rPr>
        <w:t xml:space="preserve">(2001). </w:t>
      </w:r>
      <w:r w:rsidRPr="009E4C26">
        <w:rPr>
          <w:rFonts w:ascii="Arial" w:eastAsiaTheme="minorHAnsi" w:hAnsi="Arial" w:cs="Arial"/>
          <w:i/>
          <w:iCs/>
          <w:lang w:eastAsia="en-US"/>
        </w:rPr>
        <w:t>Advances in forensic taphonomy: method, theory, and</w:t>
      </w:r>
      <w:r w:rsidR="00781F39">
        <w:rPr>
          <w:rFonts w:ascii="Arial" w:eastAsiaTheme="minorHAnsi" w:hAnsi="Arial" w:cs="Arial"/>
          <w:i/>
          <w:iCs/>
          <w:lang w:eastAsia="en-US"/>
        </w:rPr>
        <w:t xml:space="preserve"> archaeological perspectives</w:t>
      </w:r>
      <w:r w:rsidR="00781F39">
        <w:rPr>
          <w:rFonts w:ascii="Arial" w:eastAsiaTheme="minorHAnsi" w:hAnsi="Arial" w:cs="Arial"/>
          <w:iCs/>
          <w:lang w:eastAsia="en-US"/>
        </w:rPr>
        <w:t>. CRC Press.</w:t>
      </w:r>
    </w:p>
    <w:p w14:paraId="0CD7DCB8" w14:textId="4FF09E7E" w:rsidR="00E34A00" w:rsidRDefault="009E4C26" w:rsidP="002B5F96">
      <w:pPr>
        <w:pStyle w:val="ListParagraph"/>
        <w:numPr>
          <w:ilvl w:val="0"/>
          <w:numId w:val="11"/>
        </w:numPr>
        <w:autoSpaceDE w:val="0"/>
        <w:autoSpaceDN w:val="0"/>
        <w:adjustRightInd w:val="0"/>
        <w:spacing w:after="0" w:line="240" w:lineRule="auto"/>
        <w:rPr>
          <w:rFonts w:ascii="Arial" w:eastAsiaTheme="minorHAnsi" w:hAnsi="Arial" w:cs="Arial"/>
          <w:lang w:eastAsia="en-US"/>
        </w:rPr>
      </w:pPr>
      <w:r w:rsidRPr="009E4C26">
        <w:rPr>
          <w:rFonts w:ascii="Arial" w:eastAsiaTheme="minorHAnsi" w:hAnsi="Arial" w:cs="Arial"/>
          <w:lang w:eastAsia="en-US"/>
        </w:rPr>
        <w:t xml:space="preserve">Pokines, J., &amp; Symes, S. A. (Eds.). (2013). </w:t>
      </w:r>
      <w:r w:rsidRPr="009E4C26">
        <w:rPr>
          <w:rFonts w:ascii="Arial" w:eastAsiaTheme="minorHAnsi" w:hAnsi="Arial" w:cs="Arial"/>
          <w:i/>
          <w:iCs/>
          <w:lang w:eastAsia="en-US"/>
        </w:rPr>
        <w:t>Manual of forensic taphonomy</w:t>
      </w:r>
      <w:r w:rsidRPr="009E4C26">
        <w:rPr>
          <w:rFonts w:ascii="Arial" w:eastAsiaTheme="minorHAnsi" w:hAnsi="Arial" w:cs="Arial"/>
          <w:lang w:eastAsia="en-US"/>
        </w:rPr>
        <w:t>. CRC Press.</w:t>
      </w:r>
    </w:p>
    <w:p w14:paraId="5CFD2C8D" w14:textId="45B53358" w:rsidR="00781F39" w:rsidRPr="009E4C26" w:rsidRDefault="00781F39" w:rsidP="002B5F96">
      <w:pPr>
        <w:pStyle w:val="ListParagraph"/>
        <w:numPr>
          <w:ilvl w:val="0"/>
          <w:numId w:val="10"/>
        </w:numPr>
        <w:spacing w:after="120" w:line="240" w:lineRule="auto"/>
        <w:ind w:right="260"/>
        <w:jc w:val="both"/>
        <w:rPr>
          <w:rFonts w:ascii="Arial" w:eastAsiaTheme="minorHAnsi" w:hAnsi="Arial" w:cs="Arial"/>
          <w:lang w:val="en-US" w:eastAsia="en-US"/>
        </w:rPr>
      </w:pPr>
      <w:r w:rsidRPr="00781F39">
        <w:rPr>
          <w:rFonts w:ascii="Arial" w:eastAsiaTheme="minorHAnsi" w:hAnsi="Arial" w:cs="Arial"/>
          <w:lang w:val="en-US" w:eastAsia="en-US"/>
        </w:rPr>
        <w:t xml:space="preserve">Schotsmans, E.M., Forbes, S.L. &amp; Márquez-Grant, N. (Eds.) (2017). </w:t>
      </w:r>
      <w:r w:rsidRPr="002B5F96">
        <w:rPr>
          <w:rFonts w:ascii="Arial" w:eastAsiaTheme="minorHAnsi" w:hAnsi="Arial" w:cs="Arial"/>
          <w:i/>
          <w:lang w:val="en-US" w:eastAsia="en-US"/>
        </w:rPr>
        <w:t>Taphonomy of human remains: forensic analysis of the dead and the depositional environment</w:t>
      </w:r>
      <w:r w:rsidRPr="00781F39">
        <w:rPr>
          <w:rFonts w:ascii="Arial" w:eastAsiaTheme="minorHAnsi" w:hAnsi="Arial" w:cs="Arial"/>
          <w:lang w:val="en-US" w:eastAsia="en-US"/>
        </w:rPr>
        <w:t>. Wiley.</w:t>
      </w:r>
    </w:p>
    <w:p w14:paraId="22F4F7DF" w14:textId="77777777" w:rsidR="00AD013C" w:rsidRPr="00AD013C" w:rsidRDefault="00AD013C" w:rsidP="00AD013C">
      <w:pPr>
        <w:pStyle w:val="ListParagraph"/>
        <w:autoSpaceDE w:val="0"/>
        <w:autoSpaceDN w:val="0"/>
        <w:adjustRightInd w:val="0"/>
        <w:spacing w:after="0" w:line="240" w:lineRule="auto"/>
        <w:ind w:left="567"/>
        <w:rPr>
          <w:rFonts w:ascii="Arial" w:eastAsiaTheme="minorHAnsi" w:hAnsi="Arial" w:cs="Arial"/>
          <w:lang w:eastAsia="en-US"/>
        </w:rPr>
      </w:pPr>
    </w:p>
    <w:p w14:paraId="29D72B9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B146C2" w14:textId="50A5E08C" w:rsidR="009A2D37" w:rsidRPr="00D527F1" w:rsidRDefault="00C57028" w:rsidP="00696FF5">
      <w:pPr>
        <w:spacing w:after="120" w:line="240" w:lineRule="auto"/>
        <w:ind w:left="567" w:right="260"/>
        <w:jc w:val="both"/>
        <w:rPr>
          <w:rFonts w:ascii="Arial" w:hAnsi="Arial" w:cs="Arial"/>
          <w:iCs/>
        </w:rPr>
      </w:pPr>
      <w:r w:rsidRPr="00D527F1">
        <w:rPr>
          <w:rFonts w:ascii="Arial" w:hAnsi="Arial" w:cs="Arial"/>
          <w:iCs/>
        </w:rPr>
        <w:t>Total contact hours:</w:t>
      </w:r>
      <w:r w:rsidR="009E4C26">
        <w:rPr>
          <w:rFonts w:ascii="Arial" w:hAnsi="Arial" w:cs="Arial"/>
          <w:iCs/>
        </w:rPr>
        <w:t xml:space="preserve"> </w:t>
      </w:r>
      <w:r w:rsidR="0082656C">
        <w:rPr>
          <w:rFonts w:ascii="Arial" w:hAnsi="Arial" w:cs="Arial"/>
          <w:iCs/>
        </w:rPr>
        <w:t>30</w:t>
      </w:r>
    </w:p>
    <w:p w14:paraId="31F44BB5" w14:textId="06A43035" w:rsidR="00C57028" w:rsidRPr="00D527F1" w:rsidRDefault="00C57028" w:rsidP="00C57028">
      <w:pPr>
        <w:spacing w:after="120" w:line="240" w:lineRule="auto"/>
        <w:ind w:left="567" w:right="260"/>
        <w:jc w:val="both"/>
        <w:rPr>
          <w:rFonts w:ascii="Arial" w:hAnsi="Arial" w:cs="Arial"/>
          <w:iCs/>
        </w:rPr>
      </w:pPr>
      <w:r w:rsidRPr="00D527F1">
        <w:rPr>
          <w:rFonts w:ascii="Arial" w:hAnsi="Arial" w:cs="Arial"/>
          <w:iCs/>
        </w:rPr>
        <w:t>Private study hours:</w:t>
      </w:r>
      <w:r w:rsidR="009E4C26">
        <w:rPr>
          <w:rFonts w:ascii="Arial" w:hAnsi="Arial" w:cs="Arial"/>
          <w:iCs/>
        </w:rPr>
        <w:t xml:space="preserve"> </w:t>
      </w:r>
      <w:r w:rsidR="0082656C">
        <w:rPr>
          <w:rFonts w:ascii="Arial" w:hAnsi="Arial" w:cs="Arial"/>
          <w:iCs/>
        </w:rPr>
        <w:t>120</w:t>
      </w:r>
    </w:p>
    <w:p w14:paraId="04092052" w14:textId="77777777" w:rsidR="009A2D37" w:rsidRPr="00D527F1" w:rsidRDefault="00C57028" w:rsidP="00D527F1">
      <w:pPr>
        <w:spacing w:after="120" w:line="240" w:lineRule="auto"/>
        <w:ind w:left="567" w:right="260"/>
        <w:jc w:val="both"/>
        <w:rPr>
          <w:rFonts w:ascii="Arial" w:hAnsi="Arial" w:cs="Arial"/>
          <w:iCs/>
        </w:rPr>
      </w:pPr>
      <w:r w:rsidRPr="00D527F1">
        <w:rPr>
          <w:rFonts w:ascii="Arial" w:hAnsi="Arial" w:cs="Arial"/>
          <w:iCs/>
        </w:rPr>
        <w:t>Total study hours:</w:t>
      </w:r>
      <w:r w:rsidR="00D527F1" w:rsidRPr="00D527F1">
        <w:rPr>
          <w:rFonts w:ascii="Arial" w:hAnsi="Arial" w:cs="Arial"/>
          <w:iCs/>
        </w:rPr>
        <w:t xml:space="preserve"> 150</w:t>
      </w:r>
    </w:p>
    <w:p w14:paraId="6D299AC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0242FA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C1E9589" w14:textId="63DA1075" w:rsidR="00DD16AD" w:rsidRPr="000150D6" w:rsidRDefault="00DD16AD" w:rsidP="00696FF5">
      <w:pPr>
        <w:spacing w:after="120" w:line="240" w:lineRule="auto"/>
        <w:ind w:left="567" w:right="260"/>
        <w:jc w:val="both"/>
        <w:rPr>
          <w:rFonts w:ascii="Arial" w:hAnsi="Arial" w:cs="Arial"/>
          <w:iCs/>
        </w:rPr>
      </w:pPr>
      <w:r w:rsidRPr="000150D6">
        <w:rPr>
          <w:rFonts w:ascii="Arial" w:hAnsi="Arial" w:cs="Arial"/>
          <w:iCs/>
        </w:rPr>
        <w:t>Essay (3000 words) (</w:t>
      </w:r>
      <w:r w:rsidR="00291C1C">
        <w:rPr>
          <w:rFonts w:ascii="Arial" w:hAnsi="Arial" w:cs="Arial"/>
          <w:iCs/>
        </w:rPr>
        <w:t>5</w:t>
      </w:r>
      <w:r w:rsidR="00291C1C" w:rsidRPr="000150D6">
        <w:rPr>
          <w:rFonts w:ascii="Arial" w:hAnsi="Arial" w:cs="Arial"/>
          <w:iCs/>
        </w:rPr>
        <w:t>0</w:t>
      </w:r>
      <w:r w:rsidRPr="000150D6">
        <w:rPr>
          <w:rFonts w:ascii="Arial" w:hAnsi="Arial" w:cs="Arial"/>
          <w:iCs/>
        </w:rPr>
        <w:t>%)</w:t>
      </w:r>
    </w:p>
    <w:p w14:paraId="6F1A97EE" w14:textId="3FB642FA" w:rsidR="00DD16AD" w:rsidRPr="000150D6" w:rsidRDefault="00291C1C" w:rsidP="00696FF5">
      <w:pPr>
        <w:spacing w:after="120" w:line="240" w:lineRule="auto"/>
        <w:ind w:left="567" w:right="260"/>
        <w:jc w:val="both"/>
        <w:rPr>
          <w:rFonts w:ascii="Arial" w:hAnsi="Arial" w:cs="Arial"/>
          <w:iCs/>
        </w:rPr>
      </w:pPr>
      <w:r>
        <w:rPr>
          <w:rFonts w:ascii="Arial" w:hAnsi="Arial" w:cs="Arial"/>
          <w:iCs/>
        </w:rPr>
        <w:t>Taphonomic Report</w:t>
      </w:r>
      <w:r w:rsidR="00DD16AD" w:rsidRPr="000150D6">
        <w:rPr>
          <w:rFonts w:ascii="Arial" w:hAnsi="Arial" w:cs="Arial"/>
          <w:iCs/>
        </w:rPr>
        <w:t xml:space="preserve"> (20%)</w:t>
      </w:r>
    </w:p>
    <w:p w14:paraId="5D12F72E" w14:textId="31BB175D" w:rsidR="006043FC" w:rsidRDefault="00DD16AD" w:rsidP="0038580D">
      <w:pPr>
        <w:spacing w:after="120" w:line="240" w:lineRule="auto"/>
        <w:ind w:left="567" w:right="260"/>
        <w:jc w:val="both"/>
        <w:rPr>
          <w:rFonts w:ascii="Arial" w:hAnsi="Arial" w:cs="Arial"/>
          <w:b/>
          <w:i/>
          <w:iCs/>
        </w:rPr>
      </w:pPr>
      <w:r w:rsidRPr="000150D6">
        <w:rPr>
          <w:rFonts w:ascii="Arial" w:hAnsi="Arial" w:cs="Arial"/>
          <w:iCs/>
        </w:rPr>
        <w:t xml:space="preserve">Poster </w:t>
      </w:r>
      <w:r w:rsidR="00291C1C">
        <w:rPr>
          <w:rFonts w:ascii="Arial" w:hAnsi="Arial" w:cs="Arial"/>
          <w:iCs/>
        </w:rPr>
        <w:t xml:space="preserve">&amp; </w:t>
      </w:r>
      <w:r w:rsidRPr="000150D6">
        <w:rPr>
          <w:rFonts w:ascii="Arial" w:hAnsi="Arial" w:cs="Arial"/>
          <w:iCs/>
        </w:rPr>
        <w:t>Presentation (</w:t>
      </w:r>
      <w:r w:rsidR="00291C1C">
        <w:rPr>
          <w:rFonts w:ascii="Arial" w:hAnsi="Arial" w:cs="Arial"/>
          <w:iCs/>
        </w:rPr>
        <w:t>3</w:t>
      </w:r>
      <w:r w:rsidR="00291C1C" w:rsidRPr="000150D6">
        <w:rPr>
          <w:rFonts w:ascii="Arial" w:hAnsi="Arial" w:cs="Arial"/>
          <w:iCs/>
        </w:rPr>
        <w:t>0</w:t>
      </w:r>
      <w:r w:rsidRPr="000150D6">
        <w:rPr>
          <w:rFonts w:ascii="Arial" w:hAnsi="Arial" w:cs="Arial"/>
          <w:iCs/>
        </w:rPr>
        <w:t>%)</w:t>
      </w:r>
      <w:r w:rsidR="00C57028" w:rsidRPr="000150D6">
        <w:rPr>
          <w:rFonts w:ascii="Arial" w:hAnsi="Arial" w:cs="Arial"/>
          <w:iCs/>
        </w:rPr>
        <w:t xml:space="preserve">. </w:t>
      </w:r>
    </w:p>
    <w:p w14:paraId="3BA195C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58FE7C5" w14:textId="7C569956" w:rsidR="000D2B24" w:rsidRDefault="00DD16AD" w:rsidP="0038580D">
      <w:pPr>
        <w:spacing w:after="120" w:line="240" w:lineRule="auto"/>
        <w:ind w:left="567" w:right="260"/>
        <w:jc w:val="both"/>
        <w:rPr>
          <w:rFonts w:ascii="Arial" w:hAnsi="Arial" w:cs="Arial"/>
          <w:color w:val="262626"/>
          <w:sz w:val="21"/>
          <w:szCs w:val="21"/>
          <w:shd w:val="clear" w:color="auto" w:fill="FFFFFF"/>
        </w:rPr>
      </w:pPr>
      <w:r w:rsidRPr="00DD16AD">
        <w:rPr>
          <w:rFonts w:ascii="Arial" w:hAnsi="Arial" w:cs="Arial"/>
          <w:iCs/>
        </w:rPr>
        <w:t>Like for Like</w:t>
      </w:r>
      <w:r w:rsidR="00C57028" w:rsidRPr="00DD16AD">
        <w:rPr>
          <w:rFonts w:ascii="Arial" w:hAnsi="Arial" w:cs="Arial"/>
          <w:iCs/>
        </w:rPr>
        <w:t xml:space="preserve">. </w:t>
      </w:r>
      <w:r w:rsidR="00503C06">
        <w:rPr>
          <w:rFonts w:ascii="Arial" w:hAnsi="Arial" w:cs="Arial"/>
          <w:color w:val="262626"/>
          <w:sz w:val="21"/>
          <w:szCs w:val="21"/>
          <w:shd w:val="clear" w:color="auto" w:fill="FFFFFF"/>
        </w:rPr>
        <w:t>Students failing unrepeatable elements (both the essay (50%) AND Taphonomic Report (20%) may only retrieve credit by repeating the entire module.</w:t>
      </w:r>
    </w:p>
    <w:p w14:paraId="21456258" w14:textId="77777777" w:rsidR="0038580D" w:rsidRDefault="0038580D" w:rsidP="0038580D">
      <w:pPr>
        <w:spacing w:after="120" w:line="240" w:lineRule="auto"/>
        <w:ind w:left="567" w:right="260"/>
        <w:jc w:val="both"/>
        <w:rPr>
          <w:rFonts w:ascii="Arial" w:hAnsi="Arial" w:cs="Arial"/>
          <w:b/>
          <w:i/>
          <w:iCs/>
        </w:rPr>
      </w:pPr>
    </w:p>
    <w:p w14:paraId="3A0D6FEC" w14:textId="6BC80268" w:rsidR="00C57028" w:rsidRPr="0038580D" w:rsidRDefault="006F3F8B" w:rsidP="0089309A">
      <w:pPr>
        <w:numPr>
          <w:ilvl w:val="0"/>
          <w:numId w:val="1"/>
        </w:numPr>
        <w:spacing w:after="120" w:line="240" w:lineRule="auto"/>
        <w:ind w:left="567" w:right="261" w:hanging="567"/>
        <w:jc w:val="both"/>
        <w:rPr>
          <w:rFonts w:ascii="Arial" w:hAnsi="Arial" w:cs="Arial"/>
          <w:i/>
          <w:iCs/>
        </w:rPr>
      </w:pPr>
      <w:r w:rsidRPr="0038580D">
        <w:rPr>
          <w:rFonts w:ascii="Arial" w:hAnsi="Arial" w:cs="Arial"/>
          <w:b/>
          <w:i/>
          <w:iCs/>
        </w:rPr>
        <w:t xml:space="preserve">Map of </w:t>
      </w:r>
      <w:r w:rsidR="00883204" w:rsidRPr="0038580D">
        <w:rPr>
          <w:rFonts w:ascii="Arial" w:hAnsi="Arial" w:cs="Arial"/>
          <w:b/>
          <w:i/>
          <w:iCs/>
        </w:rPr>
        <w:t xml:space="preserve">module learning outcomes </w:t>
      </w:r>
      <w:r w:rsidR="00B30E07" w:rsidRPr="0038580D">
        <w:rPr>
          <w:rFonts w:ascii="Arial" w:hAnsi="Arial" w:cs="Arial"/>
          <w:b/>
          <w:i/>
          <w:iCs/>
        </w:rPr>
        <w:t>(sections 8 &amp; 9)</w:t>
      </w:r>
      <w:r w:rsidR="00883204" w:rsidRPr="0038580D">
        <w:rPr>
          <w:rFonts w:ascii="Arial" w:hAnsi="Arial" w:cs="Arial"/>
          <w:b/>
          <w:i/>
          <w:iCs/>
        </w:rPr>
        <w:t xml:space="preserve"> to l</w:t>
      </w:r>
      <w:r w:rsidRPr="0038580D">
        <w:rPr>
          <w:rFonts w:ascii="Arial" w:hAnsi="Arial" w:cs="Arial"/>
          <w:b/>
          <w:i/>
          <w:iCs/>
        </w:rPr>
        <w:t>earning</w:t>
      </w:r>
      <w:r w:rsidR="00B30E07" w:rsidRPr="0038580D">
        <w:rPr>
          <w:rFonts w:ascii="Arial" w:hAnsi="Arial" w:cs="Arial"/>
          <w:b/>
          <w:i/>
          <w:iCs/>
        </w:rPr>
        <w:t xml:space="preserve"> and </w:t>
      </w:r>
      <w:r w:rsidR="00883204" w:rsidRPr="0038580D">
        <w:rPr>
          <w:rFonts w:ascii="Arial" w:hAnsi="Arial" w:cs="Arial"/>
          <w:b/>
          <w:i/>
          <w:iCs/>
        </w:rPr>
        <w:t>teaching m</w:t>
      </w:r>
      <w:r w:rsidR="00B30E07" w:rsidRPr="0038580D">
        <w:rPr>
          <w:rFonts w:ascii="Arial" w:hAnsi="Arial" w:cs="Arial"/>
          <w:b/>
          <w:i/>
          <w:iCs/>
        </w:rPr>
        <w:t>ethods (section</w:t>
      </w:r>
      <w:r w:rsidR="003E2CDF" w:rsidRPr="0038580D">
        <w:rPr>
          <w:rFonts w:ascii="Arial" w:hAnsi="Arial" w:cs="Arial"/>
          <w:b/>
          <w:i/>
          <w:iCs/>
        </w:rPr>
        <w:t xml:space="preserve"> </w:t>
      </w:r>
      <w:r w:rsidR="00B30E07" w:rsidRPr="0038580D">
        <w:rPr>
          <w:rFonts w:ascii="Arial" w:hAnsi="Arial" w:cs="Arial"/>
          <w:b/>
          <w:i/>
          <w:iCs/>
        </w:rPr>
        <w:t>12</w:t>
      </w:r>
      <w:r w:rsidRPr="0038580D">
        <w:rPr>
          <w:rFonts w:ascii="Arial" w:hAnsi="Arial" w:cs="Arial"/>
          <w:b/>
          <w:i/>
          <w:iCs/>
        </w:rPr>
        <w:t>) and m</w:t>
      </w:r>
      <w:r w:rsidR="00883204" w:rsidRPr="0038580D">
        <w:rPr>
          <w:rFonts w:ascii="Arial" w:hAnsi="Arial" w:cs="Arial"/>
          <w:b/>
          <w:i/>
          <w:iCs/>
        </w:rPr>
        <w:t>ethods of a</w:t>
      </w:r>
      <w:r w:rsidR="00B30E07" w:rsidRPr="0038580D">
        <w:rPr>
          <w:rFonts w:ascii="Arial" w:hAnsi="Arial" w:cs="Arial"/>
          <w:b/>
          <w:i/>
          <w:iCs/>
        </w:rPr>
        <w:t>ssessment (section 13</w:t>
      </w:r>
      <w:r w:rsidR="00EF4933" w:rsidRPr="0038580D">
        <w:rPr>
          <w:rFonts w:ascii="Arial" w:hAnsi="Arial" w:cs="Arial"/>
          <w:b/>
          <w:i/>
          <w:iCs/>
        </w:rPr>
        <w:t>)</w:t>
      </w:r>
    </w:p>
    <w:tbl>
      <w:tblPr>
        <w:tblStyle w:val="TableGrid"/>
        <w:tblW w:w="7967" w:type="dxa"/>
        <w:tblInd w:w="607" w:type="dxa"/>
        <w:tblLayout w:type="fixed"/>
        <w:tblLook w:val="04A0" w:firstRow="1" w:lastRow="0" w:firstColumn="1" w:lastColumn="0" w:noHBand="0" w:noVBand="1"/>
      </w:tblPr>
      <w:tblGrid>
        <w:gridCol w:w="1798"/>
        <w:gridCol w:w="499"/>
        <w:gridCol w:w="567"/>
        <w:gridCol w:w="567"/>
        <w:gridCol w:w="567"/>
        <w:gridCol w:w="567"/>
        <w:gridCol w:w="567"/>
        <w:gridCol w:w="567"/>
        <w:gridCol w:w="567"/>
        <w:gridCol w:w="567"/>
        <w:gridCol w:w="567"/>
        <w:gridCol w:w="567"/>
      </w:tblGrid>
      <w:tr w:rsidR="000231EF" w:rsidRPr="00302082" w14:paraId="42D4FDA5" w14:textId="4E483F76" w:rsidTr="0038580D">
        <w:tc>
          <w:tcPr>
            <w:tcW w:w="1798" w:type="dxa"/>
            <w:shd w:val="clear" w:color="auto" w:fill="D9D9D9" w:themeFill="background1" w:themeFillShade="D9"/>
          </w:tcPr>
          <w:p w14:paraId="308B9045" w14:textId="77777777" w:rsidR="000231EF" w:rsidRPr="00302082" w:rsidRDefault="000231EF" w:rsidP="00302082">
            <w:pPr>
              <w:spacing w:after="120"/>
              <w:ind w:left="33"/>
              <w:rPr>
                <w:rFonts w:ascii="Arial" w:hAnsi="Arial" w:cs="Arial"/>
                <w:b/>
              </w:rPr>
            </w:pPr>
            <w:r w:rsidRPr="00302082">
              <w:rPr>
                <w:rFonts w:ascii="Arial" w:hAnsi="Arial" w:cs="Arial"/>
                <w:b/>
              </w:rPr>
              <w:t>Module learning outcome</w:t>
            </w:r>
          </w:p>
        </w:tc>
        <w:tc>
          <w:tcPr>
            <w:tcW w:w="499" w:type="dxa"/>
          </w:tcPr>
          <w:p w14:paraId="752A713E" w14:textId="77777777" w:rsidR="000231EF" w:rsidRPr="00302082" w:rsidRDefault="000231EF" w:rsidP="00302082">
            <w:pPr>
              <w:spacing w:after="120"/>
              <w:rPr>
                <w:rFonts w:ascii="Arial" w:hAnsi="Arial" w:cs="Arial"/>
                <w:i/>
              </w:rPr>
            </w:pPr>
            <w:r w:rsidRPr="00302082">
              <w:rPr>
                <w:rFonts w:ascii="Arial" w:hAnsi="Arial" w:cs="Arial"/>
                <w:i/>
              </w:rPr>
              <w:t>8.1</w:t>
            </w:r>
          </w:p>
        </w:tc>
        <w:tc>
          <w:tcPr>
            <w:tcW w:w="567" w:type="dxa"/>
          </w:tcPr>
          <w:p w14:paraId="784750FB" w14:textId="77777777" w:rsidR="000231EF" w:rsidRPr="00302082" w:rsidRDefault="000231EF" w:rsidP="00302082">
            <w:pPr>
              <w:spacing w:after="120"/>
              <w:rPr>
                <w:rFonts w:ascii="Arial" w:hAnsi="Arial" w:cs="Arial"/>
                <w:i/>
              </w:rPr>
            </w:pPr>
            <w:r w:rsidRPr="00302082">
              <w:rPr>
                <w:rFonts w:ascii="Arial" w:hAnsi="Arial" w:cs="Arial"/>
                <w:i/>
              </w:rPr>
              <w:t>8.2</w:t>
            </w:r>
          </w:p>
        </w:tc>
        <w:tc>
          <w:tcPr>
            <w:tcW w:w="567" w:type="dxa"/>
          </w:tcPr>
          <w:p w14:paraId="62FA97F4" w14:textId="77777777" w:rsidR="000231EF" w:rsidRPr="00302082" w:rsidRDefault="000231EF" w:rsidP="00302082">
            <w:pPr>
              <w:spacing w:after="120"/>
              <w:rPr>
                <w:rFonts w:ascii="Arial" w:hAnsi="Arial" w:cs="Arial"/>
                <w:i/>
              </w:rPr>
            </w:pPr>
            <w:r w:rsidRPr="00302082">
              <w:rPr>
                <w:rFonts w:ascii="Arial" w:hAnsi="Arial" w:cs="Arial"/>
                <w:i/>
              </w:rPr>
              <w:t>8.3</w:t>
            </w:r>
          </w:p>
        </w:tc>
        <w:tc>
          <w:tcPr>
            <w:tcW w:w="567" w:type="dxa"/>
          </w:tcPr>
          <w:p w14:paraId="0C546BB3" w14:textId="6C42063F" w:rsidR="000231EF" w:rsidRPr="00302082" w:rsidRDefault="000231EF" w:rsidP="00302082">
            <w:pPr>
              <w:spacing w:after="120"/>
              <w:rPr>
                <w:rFonts w:ascii="Arial" w:hAnsi="Arial" w:cs="Arial"/>
                <w:i/>
              </w:rPr>
            </w:pPr>
            <w:r>
              <w:rPr>
                <w:rFonts w:ascii="Arial" w:hAnsi="Arial" w:cs="Arial"/>
                <w:i/>
              </w:rPr>
              <w:t>8.4</w:t>
            </w:r>
          </w:p>
        </w:tc>
        <w:tc>
          <w:tcPr>
            <w:tcW w:w="567" w:type="dxa"/>
          </w:tcPr>
          <w:p w14:paraId="448706F1" w14:textId="6124BCBA" w:rsidR="000231EF" w:rsidRDefault="000231EF" w:rsidP="00302082">
            <w:pPr>
              <w:spacing w:after="120"/>
              <w:rPr>
                <w:rFonts w:ascii="Arial" w:hAnsi="Arial" w:cs="Arial"/>
                <w:i/>
              </w:rPr>
            </w:pPr>
            <w:r>
              <w:rPr>
                <w:rFonts w:ascii="Arial" w:hAnsi="Arial" w:cs="Arial"/>
                <w:i/>
              </w:rPr>
              <w:t>8.5</w:t>
            </w:r>
          </w:p>
        </w:tc>
        <w:tc>
          <w:tcPr>
            <w:tcW w:w="567" w:type="dxa"/>
          </w:tcPr>
          <w:p w14:paraId="22E61F2B" w14:textId="33DF8826" w:rsidR="000231EF" w:rsidRDefault="000231EF" w:rsidP="00302082">
            <w:pPr>
              <w:spacing w:after="120"/>
              <w:rPr>
                <w:rFonts w:ascii="Arial" w:hAnsi="Arial" w:cs="Arial"/>
                <w:i/>
              </w:rPr>
            </w:pPr>
            <w:r>
              <w:rPr>
                <w:rFonts w:ascii="Arial" w:hAnsi="Arial" w:cs="Arial"/>
                <w:i/>
              </w:rPr>
              <w:t>8.6</w:t>
            </w:r>
          </w:p>
        </w:tc>
        <w:tc>
          <w:tcPr>
            <w:tcW w:w="567" w:type="dxa"/>
          </w:tcPr>
          <w:p w14:paraId="4015E727" w14:textId="3361C6D8" w:rsidR="000231EF" w:rsidRPr="00302082" w:rsidRDefault="000231EF" w:rsidP="00302082">
            <w:pPr>
              <w:spacing w:after="120"/>
              <w:rPr>
                <w:rFonts w:ascii="Arial" w:hAnsi="Arial" w:cs="Arial"/>
                <w:i/>
              </w:rPr>
            </w:pPr>
            <w:r>
              <w:rPr>
                <w:rFonts w:ascii="Arial" w:hAnsi="Arial" w:cs="Arial"/>
                <w:i/>
              </w:rPr>
              <w:t>8.7</w:t>
            </w:r>
          </w:p>
        </w:tc>
        <w:tc>
          <w:tcPr>
            <w:tcW w:w="567" w:type="dxa"/>
          </w:tcPr>
          <w:p w14:paraId="37DE59BF" w14:textId="300B645C" w:rsidR="000231EF" w:rsidRPr="00302082" w:rsidRDefault="000231EF" w:rsidP="00302082">
            <w:pPr>
              <w:spacing w:after="120"/>
              <w:rPr>
                <w:rFonts w:ascii="Arial" w:hAnsi="Arial" w:cs="Arial"/>
                <w:i/>
              </w:rPr>
            </w:pPr>
            <w:r w:rsidRPr="00302082">
              <w:rPr>
                <w:rFonts w:ascii="Arial" w:hAnsi="Arial" w:cs="Arial"/>
                <w:i/>
              </w:rPr>
              <w:t>9.1</w:t>
            </w:r>
          </w:p>
        </w:tc>
        <w:tc>
          <w:tcPr>
            <w:tcW w:w="567" w:type="dxa"/>
          </w:tcPr>
          <w:p w14:paraId="6825C66E" w14:textId="77777777" w:rsidR="000231EF" w:rsidRPr="00302082" w:rsidRDefault="000231EF" w:rsidP="00302082">
            <w:pPr>
              <w:spacing w:after="120"/>
              <w:rPr>
                <w:rFonts w:ascii="Arial" w:hAnsi="Arial" w:cs="Arial"/>
                <w:i/>
              </w:rPr>
            </w:pPr>
            <w:r w:rsidRPr="00302082">
              <w:rPr>
                <w:rFonts w:ascii="Arial" w:hAnsi="Arial" w:cs="Arial"/>
                <w:i/>
              </w:rPr>
              <w:t>9.2</w:t>
            </w:r>
          </w:p>
        </w:tc>
        <w:tc>
          <w:tcPr>
            <w:tcW w:w="567" w:type="dxa"/>
          </w:tcPr>
          <w:p w14:paraId="0C3A6632" w14:textId="77777777" w:rsidR="000231EF" w:rsidRPr="00302082" w:rsidRDefault="000231EF" w:rsidP="00302082">
            <w:pPr>
              <w:spacing w:after="120"/>
              <w:rPr>
                <w:rFonts w:ascii="Arial" w:hAnsi="Arial" w:cs="Arial"/>
                <w:i/>
              </w:rPr>
            </w:pPr>
            <w:r w:rsidRPr="00302082">
              <w:rPr>
                <w:rFonts w:ascii="Arial" w:hAnsi="Arial" w:cs="Arial"/>
                <w:i/>
              </w:rPr>
              <w:t>9.3</w:t>
            </w:r>
          </w:p>
        </w:tc>
        <w:tc>
          <w:tcPr>
            <w:tcW w:w="567" w:type="dxa"/>
          </w:tcPr>
          <w:p w14:paraId="376F45C9" w14:textId="77777777" w:rsidR="000231EF" w:rsidRPr="00302082" w:rsidRDefault="000231EF" w:rsidP="00302082">
            <w:pPr>
              <w:spacing w:after="120"/>
              <w:rPr>
                <w:rFonts w:ascii="Arial" w:hAnsi="Arial" w:cs="Arial"/>
                <w:i/>
              </w:rPr>
            </w:pPr>
            <w:r w:rsidRPr="00302082">
              <w:rPr>
                <w:rFonts w:ascii="Arial" w:hAnsi="Arial" w:cs="Arial"/>
                <w:i/>
              </w:rPr>
              <w:t>9.4</w:t>
            </w:r>
          </w:p>
        </w:tc>
      </w:tr>
      <w:tr w:rsidR="000231EF" w:rsidRPr="00302082" w14:paraId="43C1D3C5" w14:textId="4D581D28" w:rsidTr="0038580D">
        <w:tc>
          <w:tcPr>
            <w:tcW w:w="1798" w:type="dxa"/>
            <w:shd w:val="clear" w:color="auto" w:fill="D9D9D9" w:themeFill="background1" w:themeFillShade="D9"/>
          </w:tcPr>
          <w:p w14:paraId="001383AE" w14:textId="77777777" w:rsidR="000231EF" w:rsidRPr="00302082" w:rsidRDefault="000231EF" w:rsidP="00302082">
            <w:pPr>
              <w:spacing w:after="120"/>
              <w:rPr>
                <w:rFonts w:ascii="Arial" w:hAnsi="Arial" w:cs="Arial"/>
                <w:b/>
              </w:rPr>
            </w:pPr>
            <w:r w:rsidRPr="00302082">
              <w:rPr>
                <w:rFonts w:ascii="Arial" w:hAnsi="Arial" w:cs="Arial"/>
                <w:b/>
              </w:rPr>
              <w:t>Learning/ teaching method</w:t>
            </w:r>
          </w:p>
        </w:tc>
        <w:tc>
          <w:tcPr>
            <w:tcW w:w="499" w:type="dxa"/>
          </w:tcPr>
          <w:p w14:paraId="07AF4A6F" w14:textId="77777777" w:rsidR="000231EF" w:rsidRPr="00302082" w:rsidRDefault="000231EF" w:rsidP="00302082">
            <w:pPr>
              <w:spacing w:after="120"/>
              <w:rPr>
                <w:rFonts w:ascii="Arial" w:hAnsi="Arial" w:cs="Arial"/>
                <w:b/>
              </w:rPr>
            </w:pPr>
          </w:p>
        </w:tc>
        <w:tc>
          <w:tcPr>
            <w:tcW w:w="567" w:type="dxa"/>
          </w:tcPr>
          <w:p w14:paraId="6AC73BD8" w14:textId="77777777" w:rsidR="000231EF" w:rsidRPr="00302082" w:rsidRDefault="000231EF" w:rsidP="00302082">
            <w:pPr>
              <w:spacing w:after="120"/>
              <w:rPr>
                <w:rFonts w:ascii="Arial" w:hAnsi="Arial" w:cs="Arial"/>
                <w:b/>
              </w:rPr>
            </w:pPr>
          </w:p>
        </w:tc>
        <w:tc>
          <w:tcPr>
            <w:tcW w:w="567" w:type="dxa"/>
          </w:tcPr>
          <w:p w14:paraId="784FCBD0" w14:textId="77777777" w:rsidR="000231EF" w:rsidRPr="00302082" w:rsidRDefault="000231EF" w:rsidP="00302082">
            <w:pPr>
              <w:spacing w:after="120"/>
              <w:rPr>
                <w:rFonts w:ascii="Arial" w:hAnsi="Arial" w:cs="Arial"/>
                <w:b/>
              </w:rPr>
            </w:pPr>
          </w:p>
        </w:tc>
        <w:tc>
          <w:tcPr>
            <w:tcW w:w="567" w:type="dxa"/>
          </w:tcPr>
          <w:p w14:paraId="5DDA4C14" w14:textId="77777777" w:rsidR="000231EF" w:rsidRPr="00302082" w:rsidRDefault="000231EF" w:rsidP="00302082">
            <w:pPr>
              <w:spacing w:after="120"/>
              <w:rPr>
                <w:rFonts w:ascii="Arial" w:hAnsi="Arial" w:cs="Arial"/>
                <w:b/>
              </w:rPr>
            </w:pPr>
          </w:p>
        </w:tc>
        <w:tc>
          <w:tcPr>
            <w:tcW w:w="567" w:type="dxa"/>
          </w:tcPr>
          <w:p w14:paraId="64AE10E4" w14:textId="77777777" w:rsidR="000231EF" w:rsidRDefault="000231EF" w:rsidP="00302082">
            <w:pPr>
              <w:spacing w:after="120"/>
              <w:rPr>
                <w:rFonts w:ascii="Arial" w:hAnsi="Arial" w:cs="Arial"/>
                <w:b/>
              </w:rPr>
            </w:pPr>
          </w:p>
        </w:tc>
        <w:tc>
          <w:tcPr>
            <w:tcW w:w="567" w:type="dxa"/>
          </w:tcPr>
          <w:p w14:paraId="27207CCB" w14:textId="1AE1D4D1" w:rsidR="000231EF" w:rsidRDefault="000231EF" w:rsidP="00302082">
            <w:pPr>
              <w:spacing w:after="120"/>
              <w:rPr>
                <w:rFonts w:ascii="Arial" w:hAnsi="Arial" w:cs="Arial"/>
                <w:b/>
              </w:rPr>
            </w:pPr>
          </w:p>
        </w:tc>
        <w:tc>
          <w:tcPr>
            <w:tcW w:w="567" w:type="dxa"/>
          </w:tcPr>
          <w:p w14:paraId="098A4111" w14:textId="5A165DFC" w:rsidR="000231EF" w:rsidRPr="00302082" w:rsidRDefault="000231EF" w:rsidP="00302082">
            <w:pPr>
              <w:spacing w:after="120"/>
              <w:rPr>
                <w:rFonts w:ascii="Arial" w:hAnsi="Arial" w:cs="Arial"/>
                <w:b/>
              </w:rPr>
            </w:pPr>
          </w:p>
        </w:tc>
        <w:tc>
          <w:tcPr>
            <w:tcW w:w="567" w:type="dxa"/>
          </w:tcPr>
          <w:p w14:paraId="5D5C701A" w14:textId="6AE90C50" w:rsidR="000231EF" w:rsidRPr="00302082" w:rsidRDefault="000231EF" w:rsidP="00302082">
            <w:pPr>
              <w:spacing w:after="120"/>
              <w:rPr>
                <w:rFonts w:ascii="Arial" w:hAnsi="Arial" w:cs="Arial"/>
                <w:b/>
              </w:rPr>
            </w:pPr>
          </w:p>
        </w:tc>
        <w:tc>
          <w:tcPr>
            <w:tcW w:w="567" w:type="dxa"/>
          </w:tcPr>
          <w:p w14:paraId="3E458E3B" w14:textId="77777777" w:rsidR="000231EF" w:rsidRPr="00302082" w:rsidRDefault="000231EF" w:rsidP="00302082">
            <w:pPr>
              <w:spacing w:after="120"/>
              <w:rPr>
                <w:rFonts w:ascii="Arial" w:hAnsi="Arial" w:cs="Arial"/>
                <w:b/>
              </w:rPr>
            </w:pPr>
          </w:p>
        </w:tc>
        <w:tc>
          <w:tcPr>
            <w:tcW w:w="567" w:type="dxa"/>
          </w:tcPr>
          <w:p w14:paraId="0D6E3FC8" w14:textId="77777777" w:rsidR="000231EF" w:rsidRPr="00302082" w:rsidRDefault="000231EF" w:rsidP="00302082">
            <w:pPr>
              <w:spacing w:after="120"/>
              <w:rPr>
                <w:rFonts w:ascii="Arial" w:hAnsi="Arial" w:cs="Arial"/>
                <w:b/>
              </w:rPr>
            </w:pPr>
          </w:p>
        </w:tc>
        <w:tc>
          <w:tcPr>
            <w:tcW w:w="567" w:type="dxa"/>
          </w:tcPr>
          <w:p w14:paraId="5991A708" w14:textId="77777777" w:rsidR="000231EF" w:rsidRPr="00302082" w:rsidRDefault="000231EF" w:rsidP="00302082">
            <w:pPr>
              <w:spacing w:after="120"/>
              <w:rPr>
                <w:rFonts w:ascii="Arial" w:hAnsi="Arial" w:cs="Arial"/>
                <w:b/>
              </w:rPr>
            </w:pPr>
          </w:p>
        </w:tc>
      </w:tr>
      <w:tr w:rsidR="000231EF" w:rsidRPr="00302082" w14:paraId="395EBAC1" w14:textId="27816C59" w:rsidTr="0038580D">
        <w:tc>
          <w:tcPr>
            <w:tcW w:w="1798" w:type="dxa"/>
          </w:tcPr>
          <w:p w14:paraId="7DE5FBB0" w14:textId="77777777" w:rsidR="000231EF" w:rsidRPr="00D527F1" w:rsidRDefault="000231EF" w:rsidP="00302082">
            <w:pPr>
              <w:spacing w:after="120"/>
              <w:rPr>
                <w:rFonts w:ascii="Arial" w:hAnsi="Arial" w:cs="Arial"/>
              </w:rPr>
            </w:pPr>
            <w:r w:rsidRPr="00D527F1">
              <w:rPr>
                <w:rFonts w:ascii="Arial" w:hAnsi="Arial" w:cs="Arial"/>
              </w:rPr>
              <w:t>Private Study</w:t>
            </w:r>
          </w:p>
        </w:tc>
        <w:tc>
          <w:tcPr>
            <w:tcW w:w="499" w:type="dxa"/>
          </w:tcPr>
          <w:p w14:paraId="7AF587F2" w14:textId="0F4E1E20" w:rsidR="000231EF" w:rsidRPr="00302082" w:rsidRDefault="000231EF" w:rsidP="00302082">
            <w:pPr>
              <w:spacing w:after="120"/>
              <w:rPr>
                <w:rFonts w:ascii="Arial" w:hAnsi="Arial" w:cs="Arial"/>
                <w:b/>
              </w:rPr>
            </w:pPr>
            <w:r>
              <w:rPr>
                <w:rFonts w:ascii="Arial" w:hAnsi="Arial" w:cs="Arial"/>
                <w:b/>
              </w:rPr>
              <w:t>X</w:t>
            </w:r>
          </w:p>
        </w:tc>
        <w:tc>
          <w:tcPr>
            <w:tcW w:w="567" w:type="dxa"/>
          </w:tcPr>
          <w:p w14:paraId="386D363E" w14:textId="055885EB" w:rsidR="000231EF" w:rsidRPr="00302082" w:rsidRDefault="000231EF" w:rsidP="00302082">
            <w:pPr>
              <w:spacing w:after="120"/>
              <w:rPr>
                <w:rFonts w:ascii="Arial" w:hAnsi="Arial" w:cs="Arial"/>
                <w:b/>
              </w:rPr>
            </w:pPr>
            <w:r>
              <w:rPr>
                <w:rFonts w:ascii="Arial" w:hAnsi="Arial" w:cs="Arial"/>
                <w:b/>
              </w:rPr>
              <w:t>X</w:t>
            </w:r>
          </w:p>
        </w:tc>
        <w:tc>
          <w:tcPr>
            <w:tcW w:w="567" w:type="dxa"/>
          </w:tcPr>
          <w:p w14:paraId="50C6AE95" w14:textId="70942E05" w:rsidR="000231EF" w:rsidRPr="00302082" w:rsidRDefault="000231EF" w:rsidP="00302082">
            <w:pPr>
              <w:spacing w:after="120"/>
              <w:rPr>
                <w:rFonts w:ascii="Arial" w:hAnsi="Arial" w:cs="Arial"/>
                <w:b/>
              </w:rPr>
            </w:pPr>
            <w:r>
              <w:rPr>
                <w:rFonts w:ascii="Arial" w:hAnsi="Arial" w:cs="Arial"/>
                <w:b/>
              </w:rPr>
              <w:t>X</w:t>
            </w:r>
          </w:p>
        </w:tc>
        <w:tc>
          <w:tcPr>
            <w:tcW w:w="567" w:type="dxa"/>
          </w:tcPr>
          <w:p w14:paraId="78A42E23" w14:textId="7FB65A4B" w:rsidR="000231EF" w:rsidRDefault="000231EF" w:rsidP="00302082">
            <w:pPr>
              <w:spacing w:after="120"/>
              <w:rPr>
                <w:rFonts w:ascii="Arial" w:hAnsi="Arial" w:cs="Arial"/>
                <w:b/>
              </w:rPr>
            </w:pPr>
            <w:r>
              <w:rPr>
                <w:rFonts w:ascii="Arial" w:hAnsi="Arial" w:cs="Arial"/>
                <w:b/>
              </w:rPr>
              <w:t>X</w:t>
            </w:r>
          </w:p>
        </w:tc>
        <w:tc>
          <w:tcPr>
            <w:tcW w:w="567" w:type="dxa"/>
          </w:tcPr>
          <w:p w14:paraId="77668DAF" w14:textId="11B2DF6B" w:rsidR="000231EF" w:rsidRDefault="000231EF" w:rsidP="00302082">
            <w:pPr>
              <w:spacing w:after="120"/>
              <w:rPr>
                <w:rFonts w:ascii="Arial" w:hAnsi="Arial" w:cs="Arial"/>
                <w:b/>
              </w:rPr>
            </w:pPr>
            <w:r>
              <w:rPr>
                <w:rFonts w:ascii="Arial" w:hAnsi="Arial" w:cs="Arial"/>
                <w:b/>
              </w:rPr>
              <w:t>X</w:t>
            </w:r>
          </w:p>
        </w:tc>
        <w:tc>
          <w:tcPr>
            <w:tcW w:w="567" w:type="dxa"/>
          </w:tcPr>
          <w:p w14:paraId="1EB545DB" w14:textId="22A036E4" w:rsidR="000231EF" w:rsidRDefault="000231EF" w:rsidP="00302082">
            <w:pPr>
              <w:spacing w:after="120"/>
              <w:rPr>
                <w:rFonts w:ascii="Arial" w:hAnsi="Arial" w:cs="Arial"/>
                <w:b/>
              </w:rPr>
            </w:pPr>
          </w:p>
        </w:tc>
        <w:tc>
          <w:tcPr>
            <w:tcW w:w="567" w:type="dxa"/>
          </w:tcPr>
          <w:p w14:paraId="61C1CF07" w14:textId="47460DD9" w:rsidR="000231EF" w:rsidRDefault="000231EF" w:rsidP="00302082">
            <w:pPr>
              <w:spacing w:after="120"/>
              <w:rPr>
                <w:rFonts w:ascii="Arial" w:hAnsi="Arial" w:cs="Arial"/>
                <w:b/>
              </w:rPr>
            </w:pPr>
          </w:p>
        </w:tc>
        <w:tc>
          <w:tcPr>
            <w:tcW w:w="567" w:type="dxa"/>
          </w:tcPr>
          <w:p w14:paraId="1B279DC3" w14:textId="47C4DFB2" w:rsidR="000231EF" w:rsidRPr="00302082" w:rsidRDefault="000231EF" w:rsidP="00302082">
            <w:pPr>
              <w:spacing w:after="120"/>
              <w:rPr>
                <w:rFonts w:ascii="Arial" w:hAnsi="Arial" w:cs="Arial"/>
                <w:b/>
              </w:rPr>
            </w:pPr>
          </w:p>
        </w:tc>
        <w:tc>
          <w:tcPr>
            <w:tcW w:w="567" w:type="dxa"/>
          </w:tcPr>
          <w:p w14:paraId="59DBF9F6" w14:textId="66C68455" w:rsidR="000231EF" w:rsidRPr="00302082" w:rsidRDefault="000231EF" w:rsidP="00302082">
            <w:pPr>
              <w:spacing w:after="120"/>
              <w:rPr>
                <w:rFonts w:ascii="Arial" w:hAnsi="Arial" w:cs="Arial"/>
                <w:b/>
              </w:rPr>
            </w:pPr>
          </w:p>
        </w:tc>
        <w:tc>
          <w:tcPr>
            <w:tcW w:w="567" w:type="dxa"/>
          </w:tcPr>
          <w:p w14:paraId="67112E14" w14:textId="68CF9475" w:rsidR="000231EF" w:rsidRPr="00302082" w:rsidRDefault="000231EF" w:rsidP="00302082">
            <w:pPr>
              <w:spacing w:after="120"/>
              <w:rPr>
                <w:rFonts w:ascii="Arial" w:hAnsi="Arial" w:cs="Arial"/>
                <w:b/>
              </w:rPr>
            </w:pPr>
          </w:p>
        </w:tc>
        <w:tc>
          <w:tcPr>
            <w:tcW w:w="567" w:type="dxa"/>
          </w:tcPr>
          <w:p w14:paraId="19219BB2" w14:textId="03126CA5" w:rsidR="000231EF" w:rsidRPr="00302082" w:rsidRDefault="000231EF" w:rsidP="00302082">
            <w:pPr>
              <w:spacing w:after="120"/>
              <w:rPr>
                <w:rFonts w:ascii="Arial" w:hAnsi="Arial" w:cs="Arial"/>
                <w:b/>
              </w:rPr>
            </w:pPr>
          </w:p>
        </w:tc>
      </w:tr>
      <w:tr w:rsidR="000231EF" w:rsidRPr="00302082" w14:paraId="1C7DA29F" w14:textId="7BCE88A1" w:rsidTr="0038580D">
        <w:tc>
          <w:tcPr>
            <w:tcW w:w="1798" w:type="dxa"/>
          </w:tcPr>
          <w:p w14:paraId="022F55B5" w14:textId="40359A72" w:rsidR="000231EF" w:rsidRPr="00302082" w:rsidRDefault="000231EF" w:rsidP="00302082">
            <w:pPr>
              <w:spacing w:after="120"/>
              <w:rPr>
                <w:rFonts w:ascii="Arial" w:hAnsi="Arial" w:cs="Arial"/>
                <w:i/>
              </w:rPr>
            </w:pPr>
            <w:r>
              <w:rPr>
                <w:rFonts w:ascii="Arial" w:hAnsi="Arial" w:cs="Arial"/>
                <w:i/>
              </w:rPr>
              <w:t>Lectures</w:t>
            </w:r>
          </w:p>
        </w:tc>
        <w:tc>
          <w:tcPr>
            <w:tcW w:w="499" w:type="dxa"/>
          </w:tcPr>
          <w:p w14:paraId="6CF7C131"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77BB56BB"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68FB4449"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62073854" w14:textId="4CB3C20B" w:rsidR="000231EF" w:rsidRDefault="000231EF" w:rsidP="00302082">
            <w:pPr>
              <w:spacing w:after="120"/>
              <w:rPr>
                <w:rFonts w:ascii="Arial" w:hAnsi="Arial" w:cs="Arial"/>
                <w:b/>
              </w:rPr>
            </w:pPr>
            <w:r>
              <w:rPr>
                <w:rFonts w:ascii="Arial" w:hAnsi="Arial" w:cs="Arial"/>
                <w:b/>
              </w:rPr>
              <w:t>X</w:t>
            </w:r>
          </w:p>
        </w:tc>
        <w:tc>
          <w:tcPr>
            <w:tcW w:w="567" w:type="dxa"/>
          </w:tcPr>
          <w:p w14:paraId="36132DEB" w14:textId="2727FD35" w:rsidR="000231EF" w:rsidRDefault="000231EF" w:rsidP="00302082">
            <w:pPr>
              <w:spacing w:after="120"/>
              <w:rPr>
                <w:rFonts w:ascii="Arial" w:hAnsi="Arial" w:cs="Arial"/>
                <w:b/>
              </w:rPr>
            </w:pPr>
            <w:r>
              <w:rPr>
                <w:rFonts w:ascii="Arial" w:hAnsi="Arial" w:cs="Arial"/>
                <w:b/>
              </w:rPr>
              <w:t>X</w:t>
            </w:r>
          </w:p>
        </w:tc>
        <w:tc>
          <w:tcPr>
            <w:tcW w:w="567" w:type="dxa"/>
          </w:tcPr>
          <w:p w14:paraId="69BA163C" w14:textId="4429B298" w:rsidR="000231EF" w:rsidRDefault="000231EF" w:rsidP="00302082">
            <w:pPr>
              <w:spacing w:after="120"/>
              <w:rPr>
                <w:rFonts w:ascii="Arial" w:hAnsi="Arial" w:cs="Arial"/>
                <w:b/>
              </w:rPr>
            </w:pPr>
            <w:r>
              <w:rPr>
                <w:rFonts w:ascii="Arial" w:hAnsi="Arial" w:cs="Arial"/>
                <w:b/>
              </w:rPr>
              <w:t>X</w:t>
            </w:r>
          </w:p>
        </w:tc>
        <w:tc>
          <w:tcPr>
            <w:tcW w:w="567" w:type="dxa"/>
          </w:tcPr>
          <w:p w14:paraId="30CC577E" w14:textId="0EB550FB" w:rsidR="000231EF" w:rsidRDefault="000231EF" w:rsidP="00302082">
            <w:pPr>
              <w:spacing w:after="120"/>
              <w:rPr>
                <w:rFonts w:ascii="Arial" w:hAnsi="Arial" w:cs="Arial"/>
                <w:b/>
              </w:rPr>
            </w:pPr>
            <w:r>
              <w:rPr>
                <w:rFonts w:ascii="Arial" w:hAnsi="Arial" w:cs="Arial"/>
                <w:b/>
              </w:rPr>
              <w:t>X</w:t>
            </w:r>
          </w:p>
        </w:tc>
        <w:tc>
          <w:tcPr>
            <w:tcW w:w="567" w:type="dxa"/>
          </w:tcPr>
          <w:p w14:paraId="26179702" w14:textId="250E4DD3" w:rsidR="000231EF" w:rsidRPr="00302082" w:rsidRDefault="000231EF" w:rsidP="00302082">
            <w:pPr>
              <w:spacing w:after="120"/>
              <w:rPr>
                <w:rFonts w:ascii="Arial" w:hAnsi="Arial" w:cs="Arial"/>
                <w:b/>
              </w:rPr>
            </w:pPr>
            <w:r>
              <w:rPr>
                <w:rFonts w:ascii="Arial" w:hAnsi="Arial" w:cs="Arial"/>
                <w:b/>
              </w:rPr>
              <w:t>X</w:t>
            </w:r>
          </w:p>
        </w:tc>
        <w:tc>
          <w:tcPr>
            <w:tcW w:w="567" w:type="dxa"/>
          </w:tcPr>
          <w:p w14:paraId="7208F294" w14:textId="77777777" w:rsidR="000231EF" w:rsidRPr="00302082" w:rsidRDefault="000231EF" w:rsidP="00302082">
            <w:pPr>
              <w:spacing w:after="120"/>
              <w:rPr>
                <w:rFonts w:ascii="Arial" w:hAnsi="Arial" w:cs="Arial"/>
                <w:b/>
              </w:rPr>
            </w:pPr>
          </w:p>
        </w:tc>
        <w:tc>
          <w:tcPr>
            <w:tcW w:w="567" w:type="dxa"/>
          </w:tcPr>
          <w:p w14:paraId="5C4F0336" w14:textId="713C1520" w:rsidR="000231EF" w:rsidRPr="00302082" w:rsidRDefault="000231EF" w:rsidP="00302082">
            <w:pPr>
              <w:spacing w:after="120"/>
              <w:rPr>
                <w:rFonts w:ascii="Arial" w:hAnsi="Arial" w:cs="Arial"/>
                <w:b/>
              </w:rPr>
            </w:pPr>
          </w:p>
        </w:tc>
        <w:tc>
          <w:tcPr>
            <w:tcW w:w="567" w:type="dxa"/>
          </w:tcPr>
          <w:p w14:paraId="5E3B1ABD" w14:textId="77777777" w:rsidR="000231EF" w:rsidRPr="00302082" w:rsidRDefault="000231EF" w:rsidP="00302082">
            <w:pPr>
              <w:spacing w:after="120"/>
              <w:rPr>
                <w:rFonts w:ascii="Arial" w:hAnsi="Arial" w:cs="Arial"/>
                <w:b/>
              </w:rPr>
            </w:pPr>
          </w:p>
        </w:tc>
      </w:tr>
      <w:tr w:rsidR="000231EF" w:rsidRPr="00302082" w14:paraId="51A4ECAC" w14:textId="1ED883F3" w:rsidTr="0038580D">
        <w:tc>
          <w:tcPr>
            <w:tcW w:w="1798" w:type="dxa"/>
          </w:tcPr>
          <w:p w14:paraId="1AD47F10" w14:textId="1770AADF" w:rsidR="000231EF" w:rsidRPr="00302082" w:rsidRDefault="000231EF" w:rsidP="00302082">
            <w:pPr>
              <w:spacing w:after="120"/>
              <w:rPr>
                <w:rFonts w:ascii="Arial" w:hAnsi="Arial" w:cs="Arial"/>
                <w:i/>
              </w:rPr>
            </w:pPr>
            <w:r>
              <w:rPr>
                <w:rFonts w:ascii="Arial" w:hAnsi="Arial" w:cs="Arial"/>
                <w:i/>
              </w:rPr>
              <w:t>Practicals</w:t>
            </w:r>
          </w:p>
        </w:tc>
        <w:tc>
          <w:tcPr>
            <w:tcW w:w="499" w:type="dxa"/>
          </w:tcPr>
          <w:p w14:paraId="651B3F5C" w14:textId="6C77ED48" w:rsidR="000231EF" w:rsidRPr="00302082" w:rsidRDefault="000231EF" w:rsidP="00302082">
            <w:pPr>
              <w:spacing w:after="120"/>
              <w:rPr>
                <w:rFonts w:ascii="Arial" w:hAnsi="Arial" w:cs="Arial"/>
                <w:b/>
              </w:rPr>
            </w:pPr>
            <w:r>
              <w:rPr>
                <w:rFonts w:ascii="Arial" w:hAnsi="Arial" w:cs="Arial"/>
                <w:b/>
              </w:rPr>
              <w:t>X</w:t>
            </w:r>
          </w:p>
        </w:tc>
        <w:tc>
          <w:tcPr>
            <w:tcW w:w="567" w:type="dxa"/>
          </w:tcPr>
          <w:p w14:paraId="615A8F40" w14:textId="5E6C8B12" w:rsidR="000231EF" w:rsidRPr="00302082" w:rsidRDefault="000231EF" w:rsidP="00302082">
            <w:pPr>
              <w:spacing w:after="120"/>
              <w:rPr>
                <w:rFonts w:ascii="Arial" w:hAnsi="Arial" w:cs="Arial"/>
                <w:b/>
              </w:rPr>
            </w:pPr>
            <w:r>
              <w:rPr>
                <w:rFonts w:ascii="Arial" w:hAnsi="Arial" w:cs="Arial"/>
                <w:b/>
              </w:rPr>
              <w:t>X</w:t>
            </w:r>
          </w:p>
        </w:tc>
        <w:tc>
          <w:tcPr>
            <w:tcW w:w="567" w:type="dxa"/>
          </w:tcPr>
          <w:p w14:paraId="6A367A7E"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0F0254EC" w14:textId="1B4F9BA2" w:rsidR="000231EF" w:rsidRDefault="000231EF" w:rsidP="00302082">
            <w:pPr>
              <w:spacing w:after="120"/>
              <w:rPr>
                <w:rFonts w:ascii="Arial" w:hAnsi="Arial" w:cs="Arial"/>
                <w:b/>
              </w:rPr>
            </w:pPr>
            <w:r>
              <w:rPr>
                <w:rFonts w:ascii="Arial" w:hAnsi="Arial" w:cs="Arial"/>
                <w:b/>
              </w:rPr>
              <w:t>X</w:t>
            </w:r>
          </w:p>
        </w:tc>
        <w:tc>
          <w:tcPr>
            <w:tcW w:w="567" w:type="dxa"/>
          </w:tcPr>
          <w:p w14:paraId="3F1A319F" w14:textId="329F10AD" w:rsidR="000231EF" w:rsidRDefault="000231EF" w:rsidP="00302082">
            <w:pPr>
              <w:spacing w:after="120"/>
              <w:rPr>
                <w:rFonts w:ascii="Arial" w:hAnsi="Arial" w:cs="Arial"/>
                <w:b/>
              </w:rPr>
            </w:pPr>
            <w:r>
              <w:rPr>
                <w:rFonts w:ascii="Arial" w:hAnsi="Arial" w:cs="Arial"/>
                <w:b/>
              </w:rPr>
              <w:t>X</w:t>
            </w:r>
          </w:p>
        </w:tc>
        <w:tc>
          <w:tcPr>
            <w:tcW w:w="567" w:type="dxa"/>
          </w:tcPr>
          <w:p w14:paraId="48CB1F74" w14:textId="53105A03" w:rsidR="000231EF" w:rsidRDefault="00FB58F4" w:rsidP="00302082">
            <w:pPr>
              <w:spacing w:after="120"/>
              <w:rPr>
                <w:rFonts w:ascii="Arial" w:hAnsi="Arial" w:cs="Arial"/>
                <w:b/>
              </w:rPr>
            </w:pPr>
            <w:r>
              <w:rPr>
                <w:rFonts w:ascii="Arial" w:hAnsi="Arial" w:cs="Arial"/>
                <w:b/>
              </w:rPr>
              <w:t>X</w:t>
            </w:r>
          </w:p>
        </w:tc>
        <w:tc>
          <w:tcPr>
            <w:tcW w:w="567" w:type="dxa"/>
          </w:tcPr>
          <w:p w14:paraId="7BA2BB85" w14:textId="090D8F7E" w:rsidR="000231EF" w:rsidRDefault="009C1E6F" w:rsidP="00302082">
            <w:pPr>
              <w:spacing w:after="120"/>
              <w:rPr>
                <w:rFonts w:ascii="Arial" w:hAnsi="Arial" w:cs="Arial"/>
                <w:b/>
              </w:rPr>
            </w:pPr>
            <w:r>
              <w:rPr>
                <w:rFonts w:ascii="Arial" w:hAnsi="Arial" w:cs="Arial"/>
                <w:b/>
              </w:rPr>
              <w:t>X</w:t>
            </w:r>
          </w:p>
        </w:tc>
        <w:tc>
          <w:tcPr>
            <w:tcW w:w="567" w:type="dxa"/>
          </w:tcPr>
          <w:p w14:paraId="4ED4CB3D" w14:textId="7D3F2CB3" w:rsidR="000231EF" w:rsidRPr="00302082" w:rsidRDefault="000231EF" w:rsidP="00302082">
            <w:pPr>
              <w:spacing w:after="120"/>
              <w:rPr>
                <w:rFonts w:ascii="Arial" w:hAnsi="Arial" w:cs="Arial"/>
                <w:b/>
              </w:rPr>
            </w:pPr>
            <w:r>
              <w:rPr>
                <w:rFonts w:ascii="Arial" w:hAnsi="Arial" w:cs="Arial"/>
                <w:b/>
              </w:rPr>
              <w:t xml:space="preserve"> </w:t>
            </w:r>
          </w:p>
        </w:tc>
        <w:tc>
          <w:tcPr>
            <w:tcW w:w="567" w:type="dxa"/>
          </w:tcPr>
          <w:p w14:paraId="5485D4AD" w14:textId="73F1C210" w:rsidR="000231EF" w:rsidRPr="00302082" w:rsidRDefault="000231EF" w:rsidP="00302082">
            <w:pPr>
              <w:spacing w:after="120"/>
              <w:rPr>
                <w:rFonts w:ascii="Arial" w:hAnsi="Arial" w:cs="Arial"/>
                <w:b/>
              </w:rPr>
            </w:pPr>
            <w:r>
              <w:rPr>
                <w:rFonts w:ascii="Arial" w:hAnsi="Arial" w:cs="Arial"/>
                <w:b/>
              </w:rPr>
              <w:t xml:space="preserve"> </w:t>
            </w:r>
            <w:r w:rsidR="00184F7B">
              <w:rPr>
                <w:rFonts w:ascii="Arial" w:hAnsi="Arial" w:cs="Arial"/>
                <w:b/>
              </w:rPr>
              <w:t>X</w:t>
            </w:r>
          </w:p>
        </w:tc>
        <w:tc>
          <w:tcPr>
            <w:tcW w:w="567" w:type="dxa"/>
          </w:tcPr>
          <w:p w14:paraId="2D3CD1CE"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1149A754" w14:textId="646ACD4A" w:rsidR="000231EF" w:rsidRPr="00302082" w:rsidRDefault="000231EF" w:rsidP="00302082">
            <w:pPr>
              <w:spacing w:after="120"/>
              <w:rPr>
                <w:rFonts w:ascii="Arial" w:hAnsi="Arial" w:cs="Arial"/>
                <w:b/>
              </w:rPr>
            </w:pPr>
            <w:r>
              <w:rPr>
                <w:rFonts w:ascii="Arial" w:hAnsi="Arial" w:cs="Arial"/>
                <w:b/>
              </w:rPr>
              <w:t>X</w:t>
            </w:r>
          </w:p>
        </w:tc>
      </w:tr>
      <w:tr w:rsidR="000231EF" w:rsidRPr="00302082" w14:paraId="65ABB339" w14:textId="14A33AAD" w:rsidTr="0038580D">
        <w:tc>
          <w:tcPr>
            <w:tcW w:w="1798" w:type="dxa"/>
            <w:shd w:val="clear" w:color="auto" w:fill="D9D9D9" w:themeFill="background1" w:themeFillShade="D9"/>
          </w:tcPr>
          <w:p w14:paraId="3F18744D" w14:textId="77777777" w:rsidR="000231EF" w:rsidRPr="00302082" w:rsidRDefault="000231EF" w:rsidP="00302082">
            <w:pPr>
              <w:spacing w:after="120"/>
              <w:rPr>
                <w:rFonts w:ascii="Arial" w:hAnsi="Arial" w:cs="Arial"/>
                <w:b/>
              </w:rPr>
            </w:pPr>
            <w:r w:rsidRPr="00302082">
              <w:rPr>
                <w:rFonts w:ascii="Arial" w:hAnsi="Arial" w:cs="Arial"/>
                <w:b/>
              </w:rPr>
              <w:t>Assessment method</w:t>
            </w:r>
          </w:p>
        </w:tc>
        <w:tc>
          <w:tcPr>
            <w:tcW w:w="499" w:type="dxa"/>
          </w:tcPr>
          <w:p w14:paraId="28328471" w14:textId="77777777" w:rsidR="000231EF" w:rsidRPr="00302082" w:rsidRDefault="000231EF" w:rsidP="00302082">
            <w:pPr>
              <w:spacing w:after="120"/>
              <w:rPr>
                <w:rFonts w:ascii="Arial" w:hAnsi="Arial" w:cs="Arial"/>
                <w:b/>
              </w:rPr>
            </w:pPr>
          </w:p>
        </w:tc>
        <w:tc>
          <w:tcPr>
            <w:tcW w:w="567" w:type="dxa"/>
          </w:tcPr>
          <w:p w14:paraId="350FAE0E" w14:textId="77777777" w:rsidR="000231EF" w:rsidRPr="00302082" w:rsidRDefault="000231EF" w:rsidP="00302082">
            <w:pPr>
              <w:spacing w:after="120"/>
              <w:rPr>
                <w:rFonts w:ascii="Arial" w:hAnsi="Arial" w:cs="Arial"/>
                <w:b/>
              </w:rPr>
            </w:pPr>
          </w:p>
        </w:tc>
        <w:tc>
          <w:tcPr>
            <w:tcW w:w="567" w:type="dxa"/>
          </w:tcPr>
          <w:p w14:paraId="3595221C" w14:textId="77777777" w:rsidR="000231EF" w:rsidRPr="00302082" w:rsidRDefault="000231EF" w:rsidP="00302082">
            <w:pPr>
              <w:spacing w:after="120"/>
              <w:rPr>
                <w:rFonts w:ascii="Arial" w:hAnsi="Arial" w:cs="Arial"/>
                <w:b/>
              </w:rPr>
            </w:pPr>
          </w:p>
        </w:tc>
        <w:tc>
          <w:tcPr>
            <w:tcW w:w="567" w:type="dxa"/>
          </w:tcPr>
          <w:p w14:paraId="0FED69E1" w14:textId="77777777" w:rsidR="000231EF" w:rsidRPr="00302082" w:rsidRDefault="000231EF" w:rsidP="00302082">
            <w:pPr>
              <w:spacing w:after="120"/>
              <w:rPr>
                <w:rFonts w:ascii="Arial" w:hAnsi="Arial" w:cs="Arial"/>
                <w:b/>
              </w:rPr>
            </w:pPr>
          </w:p>
        </w:tc>
        <w:tc>
          <w:tcPr>
            <w:tcW w:w="567" w:type="dxa"/>
          </w:tcPr>
          <w:p w14:paraId="3ECD1BDA" w14:textId="77777777" w:rsidR="000231EF" w:rsidRDefault="000231EF" w:rsidP="00302082">
            <w:pPr>
              <w:spacing w:after="120"/>
              <w:rPr>
                <w:rFonts w:ascii="Arial" w:hAnsi="Arial" w:cs="Arial"/>
                <w:b/>
              </w:rPr>
            </w:pPr>
          </w:p>
        </w:tc>
        <w:tc>
          <w:tcPr>
            <w:tcW w:w="567" w:type="dxa"/>
          </w:tcPr>
          <w:p w14:paraId="691C48E1" w14:textId="7D9E5919" w:rsidR="000231EF" w:rsidRDefault="000231EF" w:rsidP="00302082">
            <w:pPr>
              <w:spacing w:after="120"/>
              <w:rPr>
                <w:rFonts w:ascii="Arial" w:hAnsi="Arial" w:cs="Arial"/>
                <w:b/>
              </w:rPr>
            </w:pPr>
          </w:p>
        </w:tc>
        <w:tc>
          <w:tcPr>
            <w:tcW w:w="567" w:type="dxa"/>
          </w:tcPr>
          <w:p w14:paraId="3D8962B6" w14:textId="4ACB0219" w:rsidR="000231EF" w:rsidRPr="00302082" w:rsidRDefault="000231EF" w:rsidP="00302082">
            <w:pPr>
              <w:spacing w:after="120"/>
              <w:rPr>
                <w:rFonts w:ascii="Arial" w:hAnsi="Arial" w:cs="Arial"/>
                <w:b/>
              </w:rPr>
            </w:pPr>
          </w:p>
        </w:tc>
        <w:tc>
          <w:tcPr>
            <w:tcW w:w="567" w:type="dxa"/>
          </w:tcPr>
          <w:p w14:paraId="7DF403E7" w14:textId="207EDA4C" w:rsidR="000231EF" w:rsidRPr="00302082" w:rsidRDefault="000231EF" w:rsidP="00302082">
            <w:pPr>
              <w:spacing w:after="120"/>
              <w:rPr>
                <w:rFonts w:ascii="Arial" w:hAnsi="Arial" w:cs="Arial"/>
                <w:b/>
              </w:rPr>
            </w:pPr>
          </w:p>
        </w:tc>
        <w:tc>
          <w:tcPr>
            <w:tcW w:w="567" w:type="dxa"/>
          </w:tcPr>
          <w:p w14:paraId="1546ADC8" w14:textId="77777777" w:rsidR="000231EF" w:rsidRPr="00302082" w:rsidRDefault="000231EF" w:rsidP="00302082">
            <w:pPr>
              <w:spacing w:after="120"/>
              <w:rPr>
                <w:rFonts w:ascii="Arial" w:hAnsi="Arial" w:cs="Arial"/>
                <w:b/>
              </w:rPr>
            </w:pPr>
          </w:p>
        </w:tc>
        <w:tc>
          <w:tcPr>
            <w:tcW w:w="567" w:type="dxa"/>
          </w:tcPr>
          <w:p w14:paraId="538584AE" w14:textId="77777777" w:rsidR="000231EF" w:rsidRPr="00302082" w:rsidRDefault="000231EF" w:rsidP="00302082">
            <w:pPr>
              <w:spacing w:after="120"/>
              <w:rPr>
                <w:rFonts w:ascii="Arial" w:hAnsi="Arial" w:cs="Arial"/>
                <w:b/>
              </w:rPr>
            </w:pPr>
          </w:p>
        </w:tc>
        <w:tc>
          <w:tcPr>
            <w:tcW w:w="567" w:type="dxa"/>
          </w:tcPr>
          <w:p w14:paraId="443FFBCD" w14:textId="77777777" w:rsidR="000231EF" w:rsidRPr="00302082" w:rsidRDefault="000231EF" w:rsidP="00302082">
            <w:pPr>
              <w:spacing w:after="120"/>
              <w:rPr>
                <w:rFonts w:ascii="Arial" w:hAnsi="Arial" w:cs="Arial"/>
                <w:b/>
              </w:rPr>
            </w:pPr>
          </w:p>
        </w:tc>
      </w:tr>
      <w:tr w:rsidR="000231EF" w:rsidRPr="00302082" w14:paraId="1FB61702" w14:textId="63B5B7BC" w:rsidTr="0038580D">
        <w:trPr>
          <w:trHeight w:val="416"/>
        </w:trPr>
        <w:tc>
          <w:tcPr>
            <w:tcW w:w="1798" w:type="dxa"/>
          </w:tcPr>
          <w:p w14:paraId="4B7AFC44" w14:textId="777F3C00" w:rsidR="000231EF" w:rsidRPr="00302082" w:rsidRDefault="000231EF" w:rsidP="00D527F1">
            <w:pPr>
              <w:spacing w:after="120"/>
              <w:rPr>
                <w:rFonts w:ascii="Arial" w:hAnsi="Arial" w:cs="Arial"/>
                <w:i/>
              </w:rPr>
            </w:pPr>
            <w:r>
              <w:rPr>
                <w:rFonts w:ascii="Arial" w:hAnsi="Arial" w:cs="Arial"/>
                <w:i/>
              </w:rPr>
              <w:t>Essay</w:t>
            </w:r>
          </w:p>
        </w:tc>
        <w:tc>
          <w:tcPr>
            <w:tcW w:w="499" w:type="dxa"/>
          </w:tcPr>
          <w:p w14:paraId="482CA155" w14:textId="793C13F4" w:rsidR="000231EF" w:rsidRPr="00302082" w:rsidRDefault="000231EF" w:rsidP="00302082">
            <w:pPr>
              <w:spacing w:after="120"/>
              <w:rPr>
                <w:rFonts w:ascii="Arial" w:hAnsi="Arial" w:cs="Arial"/>
                <w:b/>
              </w:rPr>
            </w:pPr>
            <w:r>
              <w:rPr>
                <w:rFonts w:ascii="Arial" w:hAnsi="Arial" w:cs="Arial"/>
                <w:b/>
              </w:rPr>
              <w:t>X</w:t>
            </w:r>
          </w:p>
        </w:tc>
        <w:tc>
          <w:tcPr>
            <w:tcW w:w="567" w:type="dxa"/>
          </w:tcPr>
          <w:p w14:paraId="7336118B" w14:textId="5564519F" w:rsidR="000231EF" w:rsidRPr="00302082" w:rsidRDefault="000231EF" w:rsidP="00302082">
            <w:pPr>
              <w:spacing w:after="120"/>
              <w:rPr>
                <w:rFonts w:ascii="Arial" w:hAnsi="Arial" w:cs="Arial"/>
                <w:b/>
              </w:rPr>
            </w:pPr>
            <w:r>
              <w:rPr>
                <w:rFonts w:ascii="Arial" w:hAnsi="Arial" w:cs="Arial"/>
                <w:b/>
              </w:rPr>
              <w:t>X</w:t>
            </w:r>
          </w:p>
        </w:tc>
        <w:tc>
          <w:tcPr>
            <w:tcW w:w="567" w:type="dxa"/>
          </w:tcPr>
          <w:p w14:paraId="7C4BEF43" w14:textId="53FA8588" w:rsidR="000231EF" w:rsidRPr="00302082" w:rsidRDefault="000231EF" w:rsidP="00302082">
            <w:pPr>
              <w:spacing w:after="120"/>
              <w:rPr>
                <w:rFonts w:ascii="Arial" w:hAnsi="Arial" w:cs="Arial"/>
                <w:b/>
              </w:rPr>
            </w:pPr>
            <w:r>
              <w:rPr>
                <w:rFonts w:ascii="Arial" w:hAnsi="Arial" w:cs="Arial"/>
                <w:b/>
              </w:rPr>
              <w:t>X</w:t>
            </w:r>
          </w:p>
        </w:tc>
        <w:tc>
          <w:tcPr>
            <w:tcW w:w="567" w:type="dxa"/>
          </w:tcPr>
          <w:p w14:paraId="1B248A5F" w14:textId="1631BC34" w:rsidR="000231EF" w:rsidRDefault="000231EF" w:rsidP="00302082">
            <w:pPr>
              <w:spacing w:after="120"/>
              <w:rPr>
                <w:rFonts w:ascii="Arial" w:hAnsi="Arial" w:cs="Arial"/>
                <w:b/>
              </w:rPr>
            </w:pPr>
            <w:r>
              <w:rPr>
                <w:rFonts w:ascii="Arial" w:hAnsi="Arial" w:cs="Arial"/>
                <w:b/>
              </w:rPr>
              <w:t>X</w:t>
            </w:r>
          </w:p>
        </w:tc>
        <w:tc>
          <w:tcPr>
            <w:tcW w:w="567" w:type="dxa"/>
          </w:tcPr>
          <w:p w14:paraId="0C003591" w14:textId="4B439E43" w:rsidR="000231EF" w:rsidRDefault="004C7F1A" w:rsidP="00302082">
            <w:pPr>
              <w:spacing w:after="120"/>
              <w:rPr>
                <w:rFonts w:ascii="Arial" w:hAnsi="Arial" w:cs="Arial"/>
                <w:b/>
              </w:rPr>
            </w:pPr>
            <w:r>
              <w:rPr>
                <w:rFonts w:ascii="Arial" w:hAnsi="Arial" w:cs="Arial"/>
                <w:b/>
              </w:rPr>
              <w:t>X</w:t>
            </w:r>
          </w:p>
        </w:tc>
        <w:tc>
          <w:tcPr>
            <w:tcW w:w="567" w:type="dxa"/>
          </w:tcPr>
          <w:p w14:paraId="512319CB" w14:textId="1034313F" w:rsidR="000231EF" w:rsidRDefault="00FE785E" w:rsidP="00302082">
            <w:pPr>
              <w:spacing w:after="120"/>
              <w:rPr>
                <w:rFonts w:ascii="Arial" w:hAnsi="Arial" w:cs="Arial"/>
                <w:b/>
              </w:rPr>
            </w:pPr>
            <w:r>
              <w:rPr>
                <w:rFonts w:ascii="Arial" w:hAnsi="Arial" w:cs="Arial"/>
                <w:b/>
              </w:rPr>
              <w:t>X</w:t>
            </w:r>
          </w:p>
        </w:tc>
        <w:tc>
          <w:tcPr>
            <w:tcW w:w="567" w:type="dxa"/>
          </w:tcPr>
          <w:p w14:paraId="32708BDB" w14:textId="3D8E8F6E" w:rsidR="000231EF" w:rsidRDefault="0007545E" w:rsidP="00302082">
            <w:pPr>
              <w:spacing w:after="120"/>
              <w:rPr>
                <w:rFonts w:ascii="Arial" w:hAnsi="Arial" w:cs="Arial"/>
                <w:b/>
              </w:rPr>
            </w:pPr>
            <w:r>
              <w:rPr>
                <w:rFonts w:ascii="Arial" w:hAnsi="Arial" w:cs="Arial"/>
                <w:b/>
              </w:rPr>
              <w:t>X</w:t>
            </w:r>
          </w:p>
        </w:tc>
        <w:tc>
          <w:tcPr>
            <w:tcW w:w="567" w:type="dxa"/>
          </w:tcPr>
          <w:p w14:paraId="56A92842" w14:textId="7809FE5F" w:rsidR="000231EF" w:rsidRPr="00302082" w:rsidRDefault="000231EF" w:rsidP="00302082">
            <w:pPr>
              <w:spacing w:after="120"/>
              <w:rPr>
                <w:rFonts w:ascii="Arial" w:hAnsi="Arial" w:cs="Arial"/>
                <w:b/>
              </w:rPr>
            </w:pPr>
            <w:r>
              <w:rPr>
                <w:rFonts w:ascii="Arial" w:hAnsi="Arial" w:cs="Arial"/>
                <w:b/>
              </w:rPr>
              <w:t>X</w:t>
            </w:r>
          </w:p>
        </w:tc>
        <w:tc>
          <w:tcPr>
            <w:tcW w:w="567" w:type="dxa"/>
          </w:tcPr>
          <w:p w14:paraId="327A53FA" w14:textId="77777777" w:rsidR="000231EF" w:rsidRPr="00302082" w:rsidRDefault="000231EF" w:rsidP="00302082">
            <w:pPr>
              <w:spacing w:after="120"/>
              <w:rPr>
                <w:rFonts w:ascii="Arial" w:hAnsi="Arial" w:cs="Arial"/>
                <w:b/>
              </w:rPr>
            </w:pPr>
            <w:r>
              <w:rPr>
                <w:rFonts w:ascii="Arial" w:hAnsi="Arial" w:cs="Arial"/>
                <w:b/>
              </w:rPr>
              <w:t>X</w:t>
            </w:r>
          </w:p>
        </w:tc>
        <w:tc>
          <w:tcPr>
            <w:tcW w:w="567" w:type="dxa"/>
          </w:tcPr>
          <w:p w14:paraId="19F47C28" w14:textId="69892F8F" w:rsidR="000231EF" w:rsidRPr="00302082" w:rsidRDefault="000231EF" w:rsidP="00302082">
            <w:pPr>
              <w:spacing w:after="120"/>
              <w:rPr>
                <w:rFonts w:ascii="Arial" w:hAnsi="Arial" w:cs="Arial"/>
                <w:b/>
              </w:rPr>
            </w:pPr>
            <w:r>
              <w:rPr>
                <w:rFonts w:ascii="Arial" w:hAnsi="Arial" w:cs="Arial"/>
                <w:b/>
              </w:rPr>
              <w:t>X</w:t>
            </w:r>
          </w:p>
        </w:tc>
        <w:tc>
          <w:tcPr>
            <w:tcW w:w="567" w:type="dxa"/>
          </w:tcPr>
          <w:p w14:paraId="534BD84E" w14:textId="2C9DBCF5" w:rsidR="000231EF" w:rsidRPr="00302082" w:rsidRDefault="00613281" w:rsidP="00302082">
            <w:pPr>
              <w:spacing w:after="120"/>
              <w:rPr>
                <w:rFonts w:ascii="Arial" w:hAnsi="Arial" w:cs="Arial"/>
                <w:b/>
              </w:rPr>
            </w:pPr>
            <w:r>
              <w:rPr>
                <w:rFonts w:ascii="Arial" w:hAnsi="Arial" w:cs="Arial"/>
                <w:b/>
              </w:rPr>
              <w:t>X</w:t>
            </w:r>
          </w:p>
        </w:tc>
      </w:tr>
      <w:tr w:rsidR="000231EF" w:rsidRPr="00302082" w14:paraId="08C7FF74" w14:textId="77777777" w:rsidTr="0038580D">
        <w:tc>
          <w:tcPr>
            <w:tcW w:w="1798" w:type="dxa"/>
          </w:tcPr>
          <w:p w14:paraId="7D7084A6" w14:textId="29036BA1" w:rsidR="000231EF" w:rsidRDefault="0007545E" w:rsidP="00D527F1">
            <w:pPr>
              <w:spacing w:after="120"/>
              <w:rPr>
                <w:rFonts w:ascii="Arial" w:hAnsi="Arial" w:cs="Arial"/>
                <w:i/>
              </w:rPr>
            </w:pPr>
            <w:r>
              <w:rPr>
                <w:rFonts w:ascii="Arial" w:hAnsi="Arial" w:cs="Arial"/>
                <w:i/>
              </w:rPr>
              <w:t>Taphonomic report</w:t>
            </w:r>
          </w:p>
        </w:tc>
        <w:tc>
          <w:tcPr>
            <w:tcW w:w="499" w:type="dxa"/>
          </w:tcPr>
          <w:p w14:paraId="609DDDDF" w14:textId="4640FFCF" w:rsidR="000231EF" w:rsidRDefault="000231EF" w:rsidP="00302082">
            <w:pPr>
              <w:spacing w:after="120"/>
              <w:rPr>
                <w:rFonts w:ascii="Arial" w:hAnsi="Arial" w:cs="Arial"/>
                <w:b/>
              </w:rPr>
            </w:pPr>
            <w:r>
              <w:rPr>
                <w:rFonts w:ascii="Arial" w:hAnsi="Arial" w:cs="Arial"/>
                <w:b/>
              </w:rPr>
              <w:t>X</w:t>
            </w:r>
          </w:p>
        </w:tc>
        <w:tc>
          <w:tcPr>
            <w:tcW w:w="567" w:type="dxa"/>
          </w:tcPr>
          <w:p w14:paraId="2355A0BC" w14:textId="5102CEB8" w:rsidR="000231EF" w:rsidRDefault="000231EF" w:rsidP="00302082">
            <w:pPr>
              <w:spacing w:after="120"/>
              <w:rPr>
                <w:rFonts w:ascii="Arial" w:hAnsi="Arial" w:cs="Arial"/>
                <w:b/>
              </w:rPr>
            </w:pPr>
            <w:r>
              <w:rPr>
                <w:rFonts w:ascii="Arial" w:hAnsi="Arial" w:cs="Arial"/>
                <w:b/>
              </w:rPr>
              <w:t>X</w:t>
            </w:r>
          </w:p>
        </w:tc>
        <w:tc>
          <w:tcPr>
            <w:tcW w:w="567" w:type="dxa"/>
          </w:tcPr>
          <w:p w14:paraId="27041547" w14:textId="0344D4D6" w:rsidR="000231EF" w:rsidRDefault="000231EF" w:rsidP="00302082">
            <w:pPr>
              <w:spacing w:after="120"/>
              <w:rPr>
                <w:rFonts w:ascii="Arial" w:hAnsi="Arial" w:cs="Arial"/>
                <w:b/>
              </w:rPr>
            </w:pPr>
          </w:p>
        </w:tc>
        <w:tc>
          <w:tcPr>
            <w:tcW w:w="567" w:type="dxa"/>
          </w:tcPr>
          <w:p w14:paraId="0B1591E5" w14:textId="4E8049A8" w:rsidR="000231EF" w:rsidRDefault="000231EF" w:rsidP="00302082">
            <w:pPr>
              <w:spacing w:after="120"/>
              <w:rPr>
                <w:rFonts w:ascii="Arial" w:hAnsi="Arial" w:cs="Arial"/>
                <w:b/>
              </w:rPr>
            </w:pPr>
            <w:r>
              <w:rPr>
                <w:rFonts w:ascii="Arial" w:hAnsi="Arial" w:cs="Arial"/>
                <w:b/>
              </w:rPr>
              <w:t>X</w:t>
            </w:r>
          </w:p>
        </w:tc>
        <w:tc>
          <w:tcPr>
            <w:tcW w:w="567" w:type="dxa"/>
          </w:tcPr>
          <w:p w14:paraId="772F87A7" w14:textId="6AF5AA3F" w:rsidR="000231EF" w:rsidRDefault="000231EF" w:rsidP="00302082">
            <w:pPr>
              <w:spacing w:after="120"/>
              <w:rPr>
                <w:rFonts w:ascii="Arial" w:hAnsi="Arial" w:cs="Arial"/>
                <w:b/>
              </w:rPr>
            </w:pPr>
            <w:r>
              <w:rPr>
                <w:rFonts w:ascii="Arial" w:hAnsi="Arial" w:cs="Arial"/>
                <w:b/>
              </w:rPr>
              <w:t>X</w:t>
            </w:r>
          </w:p>
        </w:tc>
        <w:tc>
          <w:tcPr>
            <w:tcW w:w="567" w:type="dxa"/>
          </w:tcPr>
          <w:p w14:paraId="5EA404D8" w14:textId="3CB497C7" w:rsidR="000231EF" w:rsidRDefault="000231EF" w:rsidP="00302082">
            <w:pPr>
              <w:spacing w:after="120"/>
              <w:rPr>
                <w:rFonts w:ascii="Arial" w:hAnsi="Arial" w:cs="Arial"/>
                <w:b/>
              </w:rPr>
            </w:pPr>
          </w:p>
        </w:tc>
        <w:tc>
          <w:tcPr>
            <w:tcW w:w="567" w:type="dxa"/>
          </w:tcPr>
          <w:p w14:paraId="19199A53" w14:textId="35E9C3F3" w:rsidR="000231EF" w:rsidRDefault="00C74FF5" w:rsidP="00302082">
            <w:pPr>
              <w:spacing w:after="120"/>
              <w:rPr>
                <w:rFonts w:ascii="Arial" w:hAnsi="Arial" w:cs="Arial"/>
                <w:b/>
              </w:rPr>
            </w:pPr>
            <w:r>
              <w:rPr>
                <w:rFonts w:ascii="Arial" w:hAnsi="Arial" w:cs="Arial"/>
                <w:b/>
              </w:rPr>
              <w:t>X</w:t>
            </w:r>
          </w:p>
        </w:tc>
        <w:tc>
          <w:tcPr>
            <w:tcW w:w="567" w:type="dxa"/>
          </w:tcPr>
          <w:p w14:paraId="3F7843F5" w14:textId="58FC4FBE" w:rsidR="000231EF" w:rsidRDefault="009748C4" w:rsidP="00302082">
            <w:pPr>
              <w:spacing w:after="120"/>
              <w:rPr>
                <w:rFonts w:ascii="Arial" w:hAnsi="Arial" w:cs="Arial"/>
                <w:b/>
              </w:rPr>
            </w:pPr>
            <w:r>
              <w:rPr>
                <w:rFonts w:ascii="Arial" w:hAnsi="Arial" w:cs="Arial"/>
                <w:b/>
              </w:rPr>
              <w:t>X</w:t>
            </w:r>
          </w:p>
        </w:tc>
        <w:tc>
          <w:tcPr>
            <w:tcW w:w="567" w:type="dxa"/>
          </w:tcPr>
          <w:p w14:paraId="03D3D4AA" w14:textId="4BF5807B" w:rsidR="000231EF" w:rsidRDefault="00451B5C" w:rsidP="00302082">
            <w:pPr>
              <w:spacing w:after="120"/>
              <w:rPr>
                <w:rFonts w:ascii="Arial" w:hAnsi="Arial" w:cs="Arial"/>
                <w:b/>
              </w:rPr>
            </w:pPr>
            <w:r>
              <w:rPr>
                <w:rFonts w:ascii="Arial" w:hAnsi="Arial" w:cs="Arial"/>
                <w:b/>
              </w:rPr>
              <w:t>X</w:t>
            </w:r>
          </w:p>
        </w:tc>
        <w:tc>
          <w:tcPr>
            <w:tcW w:w="567" w:type="dxa"/>
          </w:tcPr>
          <w:p w14:paraId="70923C3F" w14:textId="416CE6F5" w:rsidR="000231EF" w:rsidRDefault="000231EF" w:rsidP="00302082">
            <w:pPr>
              <w:spacing w:after="120"/>
              <w:rPr>
                <w:rFonts w:ascii="Arial" w:hAnsi="Arial" w:cs="Arial"/>
                <w:b/>
              </w:rPr>
            </w:pPr>
            <w:r>
              <w:rPr>
                <w:rFonts w:ascii="Arial" w:hAnsi="Arial" w:cs="Arial"/>
                <w:b/>
              </w:rPr>
              <w:t>X</w:t>
            </w:r>
          </w:p>
        </w:tc>
        <w:tc>
          <w:tcPr>
            <w:tcW w:w="567" w:type="dxa"/>
          </w:tcPr>
          <w:p w14:paraId="351E2975" w14:textId="07866502" w:rsidR="000231EF" w:rsidRDefault="000231EF" w:rsidP="00302082">
            <w:pPr>
              <w:spacing w:after="120"/>
              <w:rPr>
                <w:rFonts w:ascii="Arial" w:hAnsi="Arial" w:cs="Arial"/>
                <w:b/>
              </w:rPr>
            </w:pPr>
            <w:r>
              <w:rPr>
                <w:rFonts w:ascii="Arial" w:hAnsi="Arial" w:cs="Arial"/>
                <w:b/>
              </w:rPr>
              <w:t>X</w:t>
            </w:r>
          </w:p>
        </w:tc>
      </w:tr>
      <w:tr w:rsidR="000231EF" w:rsidRPr="00302082" w14:paraId="626A6546" w14:textId="77777777" w:rsidTr="0038580D">
        <w:tc>
          <w:tcPr>
            <w:tcW w:w="1798" w:type="dxa"/>
          </w:tcPr>
          <w:p w14:paraId="58CAE1A8" w14:textId="2396BF23" w:rsidR="000231EF" w:rsidRDefault="00781F39" w:rsidP="00D527F1">
            <w:pPr>
              <w:spacing w:after="120"/>
              <w:rPr>
                <w:rFonts w:ascii="Arial" w:hAnsi="Arial" w:cs="Arial"/>
                <w:i/>
              </w:rPr>
            </w:pPr>
            <w:r>
              <w:rPr>
                <w:rFonts w:ascii="Arial" w:hAnsi="Arial" w:cs="Arial"/>
                <w:i/>
              </w:rPr>
              <w:t>Poster</w:t>
            </w:r>
            <w:r w:rsidR="0007545E">
              <w:rPr>
                <w:rFonts w:ascii="Arial" w:hAnsi="Arial" w:cs="Arial"/>
                <w:i/>
              </w:rPr>
              <w:t xml:space="preserve"> &amp; presentation</w:t>
            </w:r>
          </w:p>
        </w:tc>
        <w:tc>
          <w:tcPr>
            <w:tcW w:w="499" w:type="dxa"/>
          </w:tcPr>
          <w:p w14:paraId="7A3FD780" w14:textId="633F530C" w:rsidR="000231EF" w:rsidRDefault="000231EF" w:rsidP="00302082">
            <w:pPr>
              <w:spacing w:after="120"/>
              <w:rPr>
                <w:rFonts w:ascii="Arial" w:hAnsi="Arial" w:cs="Arial"/>
                <w:b/>
              </w:rPr>
            </w:pPr>
            <w:r>
              <w:rPr>
                <w:rFonts w:ascii="Arial" w:hAnsi="Arial" w:cs="Arial"/>
                <w:b/>
              </w:rPr>
              <w:t>X</w:t>
            </w:r>
          </w:p>
        </w:tc>
        <w:tc>
          <w:tcPr>
            <w:tcW w:w="567" w:type="dxa"/>
          </w:tcPr>
          <w:p w14:paraId="7E3B31CC" w14:textId="0E5C9F70" w:rsidR="000231EF" w:rsidRDefault="000231EF" w:rsidP="00302082">
            <w:pPr>
              <w:spacing w:after="120"/>
              <w:rPr>
                <w:rFonts w:ascii="Arial" w:hAnsi="Arial" w:cs="Arial"/>
                <w:b/>
              </w:rPr>
            </w:pPr>
            <w:r>
              <w:rPr>
                <w:rFonts w:ascii="Arial" w:hAnsi="Arial" w:cs="Arial"/>
                <w:b/>
              </w:rPr>
              <w:t>X</w:t>
            </w:r>
          </w:p>
        </w:tc>
        <w:tc>
          <w:tcPr>
            <w:tcW w:w="567" w:type="dxa"/>
          </w:tcPr>
          <w:p w14:paraId="3FF25951" w14:textId="7319F1CA" w:rsidR="000231EF" w:rsidRDefault="000231EF" w:rsidP="00302082">
            <w:pPr>
              <w:spacing w:after="120"/>
              <w:rPr>
                <w:rFonts w:ascii="Arial" w:hAnsi="Arial" w:cs="Arial"/>
                <w:b/>
              </w:rPr>
            </w:pPr>
            <w:r>
              <w:rPr>
                <w:rFonts w:ascii="Arial" w:hAnsi="Arial" w:cs="Arial"/>
                <w:b/>
              </w:rPr>
              <w:t>X</w:t>
            </w:r>
          </w:p>
        </w:tc>
        <w:tc>
          <w:tcPr>
            <w:tcW w:w="567" w:type="dxa"/>
          </w:tcPr>
          <w:p w14:paraId="4098BA2C" w14:textId="2A96808F" w:rsidR="000231EF" w:rsidRDefault="000231EF" w:rsidP="00302082">
            <w:pPr>
              <w:spacing w:after="120"/>
              <w:rPr>
                <w:rFonts w:ascii="Arial" w:hAnsi="Arial" w:cs="Arial"/>
                <w:b/>
              </w:rPr>
            </w:pPr>
            <w:r>
              <w:rPr>
                <w:rFonts w:ascii="Arial" w:hAnsi="Arial" w:cs="Arial"/>
                <w:b/>
              </w:rPr>
              <w:t>X</w:t>
            </w:r>
          </w:p>
        </w:tc>
        <w:tc>
          <w:tcPr>
            <w:tcW w:w="567" w:type="dxa"/>
          </w:tcPr>
          <w:p w14:paraId="4F6F7CCD" w14:textId="6720921C" w:rsidR="000231EF" w:rsidRDefault="00AE515B" w:rsidP="00302082">
            <w:pPr>
              <w:spacing w:after="120"/>
              <w:rPr>
                <w:rFonts w:ascii="Arial" w:hAnsi="Arial" w:cs="Arial"/>
                <w:b/>
              </w:rPr>
            </w:pPr>
            <w:r>
              <w:rPr>
                <w:rFonts w:ascii="Arial" w:hAnsi="Arial" w:cs="Arial"/>
                <w:b/>
              </w:rPr>
              <w:t>X</w:t>
            </w:r>
          </w:p>
        </w:tc>
        <w:tc>
          <w:tcPr>
            <w:tcW w:w="567" w:type="dxa"/>
          </w:tcPr>
          <w:p w14:paraId="3AED2BDF" w14:textId="3D51FD5A" w:rsidR="000231EF" w:rsidRDefault="00FE785E" w:rsidP="00302082">
            <w:pPr>
              <w:spacing w:after="120"/>
              <w:rPr>
                <w:rFonts w:ascii="Arial" w:hAnsi="Arial" w:cs="Arial"/>
                <w:b/>
              </w:rPr>
            </w:pPr>
            <w:r>
              <w:rPr>
                <w:rFonts w:ascii="Arial" w:hAnsi="Arial" w:cs="Arial"/>
                <w:b/>
              </w:rPr>
              <w:t>X</w:t>
            </w:r>
          </w:p>
        </w:tc>
        <w:tc>
          <w:tcPr>
            <w:tcW w:w="567" w:type="dxa"/>
          </w:tcPr>
          <w:p w14:paraId="170B91C6" w14:textId="640F24B5" w:rsidR="000231EF" w:rsidRDefault="00C74FF5" w:rsidP="00302082">
            <w:pPr>
              <w:spacing w:after="120"/>
              <w:rPr>
                <w:rFonts w:ascii="Arial" w:hAnsi="Arial" w:cs="Arial"/>
                <w:b/>
              </w:rPr>
            </w:pPr>
            <w:r>
              <w:rPr>
                <w:rFonts w:ascii="Arial" w:hAnsi="Arial" w:cs="Arial"/>
                <w:b/>
              </w:rPr>
              <w:t>X</w:t>
            </w:r>
          </w:p>
        </w:tc>
        <w:tc>
          <w:tcPr>
            <w:tcW w:w="567" w:type="dxa"/>
          </w:tcPr>
          <w:p w14:paraId="32313B4E" w14:textId="208E8831" w:rsidR="000231EF" w:rsidRDefault="000231EF" w:rsidP="00302082">
            <w:pPr>
              <w:spacing w:after="120"/>
              <w:rPr>
                <w:rFonts w:ascii="Arial" w:hAnsi="Arial" w:cs="Arial"/>
                <w:b/>
              </w:rPr>
            </w:pPr>
            <w:r>
              <w:rPr>
                <w:rFonts w:ascii="Arial" w:hAnsi="Arial" w:cs="Arial"/>
                <w:b/>
              </w:rPr>
              <w:t>X</w:t>
            </w:r>
          </w:p>
        </w:tc>
        <w:tc>
          <w:tcPr>
            <w:tcW w:w="567" w:type="dxa"/>
          </w:tcPr>
          <w:p w14:paraId="25BCF1D5" w14:textId="23A055C9" w:rsidR="000231EF" w:rsidRDefault="000231EF" w:rsidP="00302082">
            <w:pPr>
              <w:spacing w:after="120"/>
              <w:rPr>
                <w:rFonts w:ascii="Arial" w:hAnsi="Arial" w:cs="Arial"/>
                <w:b/>
              </w:rPr>
            </w:pPr>
            <w:r>
              <w:rPr>
                <w:rFonts w:ascii="Arial" w:hAnsi="Arial" w:cs="Arial"/>
                <w:b/>
              </w:rPr>
              <w:t>X</w:t>
            </w:r>
          </w:p>
        </w:tc>
        <w:tc>
          <w:tcPr>
            <w:tcW w:w="567" w:type="dxa"/>
          </w:tcPr>
          <w:p w14:paraId="5C9651B1" w14:textId="227B2E65" w:rsidR="000231EF" w:rsidRDefault="000231EF" w:rsidP="00302082">
            <w:pPr>
              <w:spacing w:after="120"/>
              <w:rPr>
                <w:rFonts w:ascii="Arial" w:hAnsi="Arial" w:cs="Arial"/>
                <w:b/>
              </w:rPr>
            </w:pPr>
            <w:r>
              <w:rPr>
                <w:rFonts w:ascii="Arial" w:hAnsi="Arial" w:cs="Arial"/>
                <w:b/>
              </w:rPr>
              <w:t>X</w:t>
            </w:r>
          </w:p>
        </w:tc>
        <w:tc>
          <w:tcPr>
            <w:tcW w:w="567" w:type="dxa"/>
          </w:tcPr>
          <w:p w14:paraId="0DC8E0ED" w14:textId="7D940D39" w:rsidR="000231EF" w:rsidRDefault="000231EF" w:rsidP="00302082">
            <w:pPr>
              <w:spacing w:after="120"/>
              <w:rPr>
                <w:rFonts w:ascii="Arial" w:hAnsi="Arial" w:cs="Arial"/>
                <w:b/>
              </w:rPr>
            </w:pPr>
            <w:r>
              <w:rPr>
                <w:rFonts w:ascii="Arial" w:hAnsi="Arial" w:cs="Arial"/>
                <w:b/>
              </w:rPr>
              <w:t>X</w:t>
            </w:r>
          </w:p>
        </w:tc>
      </w:tr>
    </w:tbl>
    <w:p w14:paraId="5C6178C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26486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27F1">
        <w:rPr>
          <w:rFonts w:ascii="Arial" w:hAnsi="Arial" w:cs="Arial"/>
        </w:rPr>
        <w:t xml:space="preserve">The </w:t>
      </w:r>
      <w:r w:rsidR="00D527F1" w:rsidRPr="00D527F1">
        <w:rPr>
          <w:rFonts w:ascii="Arial" w:hAnsi="Arial" w:cs="Arial"/>
        </w:rPr>
        <w:t xml:space="preserve">School </w:t>
      </w:r>
      <w:r w:rsidRPr="00D527F1">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596110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917ACA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7799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D1006B8" w14:textId="77777777" w:rsidR="00096DA4" w:rsidRPr="00302082" w:rsidRDefault="00096DA4" w:rsidP="00302082">
      <w:pPr>
        <w:spacing w:after="120" w:line="240" w:lineRule="auto"/>
        <w:ind w:left="426" w:right="260"/>
        <w:rPr>
          <w:rFonts w:ascii="Arial" w:hAnsi="Arial" w:cs="Arial"/>
          <w:i/>
          <w:iCs/>
        </w:rPr>
      </w:pPr>
    </w:p>
    <w:p w14:paraId="1ADEA6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AA728E3" w14:textId="77777777" w:rsidR="009A2D37" w:rsidRPr="00D527F1" w:rsidRDefault="009A2D37" w:rsidP="00696FF5">
      <w:pPr>
        <w:spacing w:after="120" w:line="240" w:lineRule="auto"/>
        <w:ind w:left="567" w:right="260"/>
        <w:jc w:val="both"/>
        <w:rPr>
          <w:rFonts w:ascii="Arial" w:hAnsi="Arial" w:cs="Arial"/>
        </w:rPr>
      </w:pPr>
      <w:r w:rsidRPr="00D527F1">
        <w:rPr>
          <w:rFonts w:ascii="Arial" w:hAnsi="Arial" w:cs="Arial"/>
        </w:rPr>
        <w:t xml:space="preserve">Canterbury </w:t>
      </w:r>
    </w:p>
    <w:p w14:paraId="29D86DE0" w14:textId="77777777" w:rsidR="009A2D37" w:rsidRDefault="009A2D37" w:rsidP="00D527F1">
      <w:pPr>
        <w:spacing w:after="120" w:line="240" w:lineRule="auto"/>
        <w:ind w:right="260"/>
        <w:rPr>
          <w:rFonts w:ascii="Arial" w:hAnsi="Arial" w:cs="Arial"/>
          <w:i/>
          <w:iCs/>
        </w:rPr>
      </w:pPr>
    </w:p>
    <w:p w14:paraId="6EFBE2F1" w14:textId="127A1FC2"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4923619" w14:textId="77777777" w:rsidR="00262AB4" w:rsidRPr="00262AB4" w:rsidRDefault="00262AB4" w:rsidP="00262AB4">
      <w:pPr>
        <w:pStyle w:val="ListParagraph"/>
        <w:autoSpaceDE w:val="0"/>
        <w:autoSpaceDN w:val="0"/>
        <w:adjustRightInd w:val="0"/>
        <w:spacing w:after="0" w:line="240" w:lineRule="auto"/>
        <w:ind w:left="567"/>
        <w:rPr>
          <w:rFonts w:ascii="Arial" w:eastAsiaTheme="minorHAnsi" w:hAnsi="Arial" w:cs="Arial"/>
          <w:lang w:eastAsia="en-US"/>
        </w:rPr>
      </w:pPr>
      <w:r w:rsidRPr="00262AB4">
        <w:rPr>
          <w:rFonts w:ascii="Arial" w:eastAsiaTheme="minorHAnsi" w:hAnsi="Arial" w:cs="Arial"/>
          <w:lang w:eastAsia="en-US"/>
        </w:rPr>
        <w:t>All methods taught in this module were developed in USA or Europe. We have guest lectures from</w:t>
      </w:r>
    </w:p>
    <w:p w14:paraId="583244B5" w14:textId="77777777" w:rsidR="00262AB4" w:rsidRPr="00262AB4" w:rsidRDefault="00262AB4" w:rsidP="00262AB4">
      <w:pPr>
        <w:pStyle w:val="ListParagraph"/>
        <w:autoSpaceDE w:val="0"/>
        <w:autoSpaceDN w:val="0"/>
        <w:adjustRightInd w:val="0"/>
        <w:spacing w:after="0" w:line="240" w:lineRule="auto"/>
        <w:ind w:left="567"/>
        <w:rPr>
          <w:rFonts w:ascii="Arial" w:eastAsiaTheme="minorHAnsi" w:hAnsi="Arial" w:cs="Arial"/>
          <w:lang w:eastAsia="en-US"/>
        </w:rPr>
      </w:pPr>
      <w:r w:rsidRPr="00262AB4">
        <w:rPr>
          <w:rFonts w:ascii="Arial" w:eastAsiaTheme="minorHAnsi" w:hAnsi="Arial" w:cs="Arial"/>
          <w:lang w:eastAsia="en-US"/>
        </w:rPr>
        <w:t>Interpol that will talk about different international aspects of forensic taphonomy methods, and how</w:t>
      </w:r>
    </w:p>
    <w:p w14:paraId="15F93F46" w14:textId="1B82B59D" w:rsidR="002350F6" w:rsidRPr="00262AB4" w:rsidRDefault="00262AB4" w:rsidP="00262AB4">
      <w:pPr>
        <w:pStyle w:val="ListParagraph"/>
        <w:autoSpaceDE w:val="0"/>
        <w:autoSpaceDN w:val="0"/>
        <w:adjustRightInd w:val="0"/>
        <w:spacing w:after="120" w:line="240" w:lineRule="auto"/>
        <w:ind w:left="567" w:right="261"/>
        <w:jc w:val="both"/>
        <w:rPr>
          <w:rFonts w:ascii="Arial" w:hAnsi="Arial" w:cs="Arial"/>
          <w:color w:val="000000" w:themeColor="text1"/>
        </w:rPr>
      </w:pPr>
      <w:r w:rsidRPr="00262AB4">
        <w:rPr>
          <w:rFonts w:ascii="Arial" w:eastAsiaTheme="minorHAnsi" w:hAnsi="Arial" w:cs="Arial"/>
          <w:lang w:eastAsia="en-US"/>
        </w:rPr>
        <w:t>some this will vary between different legal systems and temporal environments.</w:t>
      </w:r>
    </w:p>
    <w:p w14:paraId="72210D4C" w14:textId="77777777" w:rsidR="002350F6" w:rsidRPr="002A7F48" w:rsidRDefault="002350F6" w:rsidP="002350F6">
      <w:pPr>
        <w:spacing w:after="120" w:line="240" w:lineRule="auto"/>
        <w:ind w:left="567" w:right="261"/>
        <w:jc w:val="both"/>
        <w:rPr>
          <w:rFonts w:ascii="Arial" w:hAnsi="Arial" w:cs="Arial"/>
          <w:b/>
        </w:rPr>
      </w:pPr>
    </w:p>
    <w:p w14:paraId="7968959B" w14:textId="77777777" w:rsidR="00641D6D" w:rsidRPr="00302082" w:rsidRDefault="00641D6D" w:rsidP="00302082">
      <w:pPr>
        <w:pBdr>
          <w:bottom w:val="single" w:sz="6" w:space="1" w:color="auto"/>
        </w:pBdr>
        <w:spacing w:after="120" w:line="240" w:lineRule="auto"/>
        <w:ind w:right="260"/>
        <w:rPr>
          <w:rFonts w:ascii="Arial" w:hAnsi="Arial" w:cs="Arial"/>
        </w:rPr>
      </w:pPr>
    </w:p>
    <w:p w14:paraId="3C405F8F" w14:textId="4FB41AE2" w:rsidR="00441E76" w:rsidRPr="00BA453C" w:rsidRDefault="002B5F96"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9EBB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8653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286A039" w14:textId="77777777" w:rsidTr="00694309">
        <w:trPr>
          <w:trHeight w:val="317"/>
        </w:trPr>
        <w:tc>
          <w:tcPr>
            <w:tcW w:w="1526" w:type="dxa"/>
          </w:tcPr>
          <w:p w14:paraId="7C45B1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8CA77C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A61D5C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51F3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0E529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ED11FB" w14:textId="77777777" w:rsidTr="00694309">
        <w:trPr>
          <w:trHeight w:val="305"/>
        </w:trPr>
        <w:tc>
          <w:tcPr>
            <w:tcW w:w="1526" w:type="dxa"/>
          </w:tcPr>
          <w:p w14:paraId="41BD81D9" w14:textId="07A6B87B" w:rsidR="00422B69" w:rsidRPr="00302082" w:rsidRDefault="0038580D" w:rsidP="00302082">
            <w:pPr>
              <w:spacing w:after="120"/>
              <w:ind w:right="-330"/>
              <w:rPr>
                <w:rFonts w:ascii="Arial" w:hAnsi="Arial" w:cs="Arial"/>
              </w:rPr>
            </w:pPr>
            <w:r>
              <w:rPr>
                <w:rFonts w:ascii="Arial" w:hAnsi="Arial" w:cs="Arial"/>
              </w:rPr>
              <w:t>21.07.21</w:t>
            </w:r>
          </w:p>
        </w:tc>
        <w:tc>
          <w:tcPr>
            <w:tcW w:w="1701" w:type="dxa"/>
          </w:tcPr>
          <w:p w14:paraId="1E2B4530" w14:textId="36C40502" w:rsidR="00422B69" w:rsidRPr="00302082" w:rsidRDefault="002B5F96" w:rsidP="00302082">
            <w:pPr>
              <w:spacing w:after="120"/>
              <w:ind w:right="-330"/>
              <w:rPr>
                <w:rFonts w:ascii="Arial" w:hAnsi="Arial" w:cs="Arial"/>
              </w:rPr>
            </w:pPr>
            <w:r>
              <w:rPr>
                <w:rFonts w:ascii="Arial" w:hAnsi="Arial" w:cs="Arial"/>
              </w:rPr>
              <w:t>Major</w:t>
            </w:r>
          </w:p>
        </w:tc>
        <w:tc>
          <w:tcPr>
            <w:tcW w:w="2410" w:type="dxa"/>
          </w:tcPr>
          <w:p w14:paraId="7D0A16BA" w14:textId="57AC8C16" w:rsidR="00422B69" w:rsidRPr="00302082" w:rsidRDefault="002B5F96" w:rsidP="00503C06">
            <w:pPr>
              <w:spacing w:after="120"/>
              <w:ind w:right="-330"/>
              <w:rPr>
                <w:rFonts w:ascii="Arial" w:hAnsi="Arial" w:cs="Arial"/>
              </w:rPr>
            </w:pPr>
            <w:r>
              <w:rPr>
                <w:rFonts w:ascii="Arial" w:hAnsi="Arial" w:cs="Arial"/>
              </w:rPr>
              <w:t>Sept 2</w:t>
            </w:r>
            <w:r w:rsidR="00503C06">
              <w:rPr>
                <w:rFonts w:ascii="Arial" w:hAnsi="Arial" w:cs="Arial"/>
              </w:rPr>
              <w:t>1</w:t>
            </w:r>
          </w:p>
        </w:tc>
        <w:tc>
          <w:tcPr>
            <w:tcW w:w="2448" w:type="dxa"/>
          </w:tcPr>
          <w:p w14:paraId="0716EB0A" w14:textId="6458BC56" w:rsidR="00422B69" w:rsidRPr="00302082" w:rsidRDefault="002B5F96" w:rsidP="00302082">
            <w:pPr>
              <w:spacing w:after="120"/>
              <w:ind w:right="-330"/>
              <w:rPr>
                <w:rFonts w:ascii="Arial" w:hAnsi="Arial" w:cs="Arial"/>
              </w:rPr>
            </w:pPr>
            <w:r>
              <w:rPr>
                <w:rFonts w:ascii="Arial" w:hAnsi="Arial" w:cs="Arial"/>
              </w:rPr>
              <w:t>8,9,10,11,12,13,14</w:t>
            </w:r>
          </w:p>
        </w:tc>
        <w:tc>
          <w:tcPr>
            <w:tcW w:w="2597" w:type="dxa"/>
          </w:tcPr>
          <w:p w14:paraId="15438FB7" w14:textId="6E02D5B5" w:rsidR="00422B69" w:rsidRPr="00302082" w:rsidRDefault="002B5F96" w:rsidP="00302082">
            <w:pPr>
              <w:spacing w:after="120"/>
              <w:ind w:right="-330"/>
              <w:rPr>
                <w:rFonts w:ascii="Arial" w:hAnsi="Arial" w:cs="Arial"/>
              </w:rPr>
            </w:pPr>
            <w:r>
              <w:rPr>
                <w:rFonts w:ascii="Arial" w:hAnsi="Arial" w:cs="Arial"/>
              </w:rPr>
              <w:t>Yes</w:t>
            </w:r>
          </w:p>
        </w:tc>
      </w:tr>
      <w:tr w:rsidR="00302082" w:rsidRPr="00302082" w14:paraId="1A9C302A" w14:textId="77777777" w:rsidTr="00694309">
        <w:trPr>
          <w:trHeight w:val="305"/>
        </w:trPr>
        <w:tc>
          <w:tcPr>
            <w:tcW w:w="1526" w:type="dxa"/>
          </w:tcPr>
          <w:p w14:paraId="30D7B45C" w14:textId="77777777" w:rsidR="00422B69" w:rsidRPr="00302082" w:rsidRDefault="00422B69" w:rsidP="00302082">
            <w:pPr>
              <w:spacing w:after="120"/>
              <w:ind w:right="-330"/>
              <w:rPr>
                <w:rFonts w:ascii="Arial" w:hAnsi="Arial" w:cs="Arial"/>
              </w:rPr>
            </w:pPr>
          </w:p>
        </w:tc>
        <w:tc>
          <w:tcPr>
            <w:tcW w:w="1701" w:type="dxa"/>
          </w:tcPr>
          <w:p w14:paraId="5E2EEFA8" w14:textId="77777777" w:rsidR="00422B69" w:rsidRPr="00302082" w:rsidRDefault="00422B69" w:rsidP="00302082">
            <w:pPr>
              <w:spacing w:after="120"/>
              <w:ind w:right="-330"/>
              <w:rPr>
                <w:rFonts w:ascii="Arial" w:hAnsi="Arial" w:cs="Arial"/>
              </w:rPr>
            </w:pPr>
          </w:p>
        </w:tc>
        <w:tc>
          <w:tcPr>
            <w:tcW w:w="2410" w:type="dxa"/>
          </w:tcPr>
          <w:p w14:paraId="49ACEFC0" w14:textId="77777777" w:rsidR="00422B69" w:rsidRPr="00302082" w:rsidRDefault="00422B69" w:rsidP="00302082">
            <w:pPr>
              <w:spacing w:after="120"/>
              <w:ind w:right="-330"/>
              <w:rPr>
                <w:rFonts w:ascii="Arial" w:hAnsi="Arial" w:cs="Arial"/>
              </w:rPr>
            </w:pPr>
          </w:p>
        </w:tc>
        <w:tc>
          <w:tcPr>
            <w:tcW w:w="2448" w:type="dxa"/>
          </w:tcPr>
          <w:p w14:paraId="0A766BED" w14:textId="77777777" w:rsidR="00422B69" w:rsidRPr="00302082" w:rsidRDefault="00422B69" w:rsidP="00302082">
            <w:pPr>
              <w:spacing w:after="120"/>
              <w:ind w:right="-330"/>
              <w:rPr>
                <w:rFonts w:ascii="Arial" w:hAnsi="Arial" w:cs="Arial"/>
              </w:rPr>
            </w:pPr>
          </w:p>
        </w:tc>
        <w:tc>
          <w:tcPr>
            <w:tcW w:w="2597" w:type="dxa"/>
          </w:tcPr>
          <w:p w14:paraId="7C170809" w14:textId="77777777" w:rsidR="00422B69" w:rsidRPr="00302082" w:rsidRDefault="00422B69" w:rsidP="00302082">
            <w:pPr>
              <w:spacing w:after="120"/>
              <w:ind w:right="-330"/>
              <w:rPr>
                <w:rFonts w:ascii="Arial" w:hAnsi="Arial" w:cs="Arial"/>
              </w:rPr>
            </w:pPr>
            <w:bookmarkStart w:id="0" w:name="_GoBack"/>
            <w:bookmarkEnd w:id="0"/>
          </w:p>
        </w:tc>
      </w:tr>
    </w:tbl>
    <w:p w14:paraId="74F08E80"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692A" w14:textId="77777777" w:rsidR="00293C34" w:rsidRDefault="00293C34" w:rsidP="009A2D37">
      <w:pPr>
        <w:spacing w:after="0" w:line="240" w:lineRule="auto"/>
      </w:pPr>
      <w:r>
        <w:separator/>
      </w:r>
    </w:p>
  </w:endnote>
  <w:endnote w:type="continuationSeparator" w:id="0">
    <w:p w14:paraId="5C23982B" w14:textId="77777777" w:rsidR="00293C34" w:rsidRDefault="00293C34" w:rsidP="009A2D37">
      <w:pPr>
        <w:spacing w:after="0" w:line="240" w:lineRule="auto"/>
      </w:pPr>
      <w:r>
        <w:continuationSeparator/>
      </w:r>
    </w:p>
  </w:endnote>
  <w:endnote w:type="continuationNotice" w:id="1">
    <w:p w14:paraId="574D21F1" w14:textId="77777777" w:rsidR="00293C34" w:rsidRDefault="00293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DFE1F8C" w14:textId="4655A916" w:rsidR="008B2543" w:rsidRDefault="0019787E" w:rsidP="009A2D37">
        <w:pPr>
          <w:pStyle w:val="Footer"/>
          <w:jc w:val="center"/>
        </w:pPr>
        <w:r>
          <w:fldChar w:fldCharType="begin"/>
        </w:r>
        <w:r>
          <w:instrText xml:space="preserve"> PAGE   \* MERGEFORMAT </w:instrText>
        </w:r>
        <w:r>
          <w:fldChar w:fldCharType="separate"/>
        </w:r>
        <w:r w:rsidR="0038580D">
          <w:rPr>
            <w:noProof/>
          </w:rPr>
          <w:t>2</w:t>
        </w:r>
        <w:r>
          <w:rPr>
            <w:noProof/>
          </w:rPr>
          <w:fldChar w:fldCharType="end"/>
        </w:r>
      </w:p>
    </w:sdtContent>
  </w:sdt>
  <w:p w14:paraId="590D1C1E" w14:textId="04D4DC3C" w:rsidR="008B2543" w:rsidRPr="007B7724" w:rsidRDefault="002B5F96" w:rsidP="007B7724">
    <w:pPr>
      <w:pStyle w:val="Footer"/>
      <w:spacing w:after="120"/>
      <w:ind w:right="-330"/>
      <w:rPr>
        <w:rFonts w:ascii="Arial" w:hAnsi="Arial"/>
        <w:sz w:val="18"/>
      </w:rPr>
    </w:pPr>
    <w:r>
      <w:rPr>
        <w:rFonts w:ascii="Arial" w:hAnsi="Arial"/>
        <w:sz w:val="18"/>
      </w:rPr>
      <w:t>SACO8150 Forensic Taphonomy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8AF50" w14:textId="77777777" w:rsidR="00293C34" w:rsidRDefault="00293C34" w:rsidP="009A2D37">
      <w:pPr>
        <w:spacing w:after="0" w:line="240" w:lineRule="auto"/>
      </w:pPr>
      <w:r>
        <w:separator/>
      </w:r>
    </w:p>
  </w:footnote>
  <w:footnote w:type="continuationSeparator" w:id="0">
    <w:p w14:paraId="7E4FF814" w14:textId="77777777" w:rsidR="00293C34" w:rsidRDefault="00293C34" w:rsidP="009A2D37">
      <w:pPr>
        <w:spacing w:after="0" w:line="240" w:lineRule="auto"/>
      </w:pPr>
      <w:r>
        <w:continuationSeparator/>
      </w:r>
    </w:p>
  </w:footnote>
  <w:footnote w:type="continuationNotice" w:id="1">
    <w:p w14:paraId="0E064FCA" w14:textId="77777777" w:rsidR="00293C34" w:rsidRDefault="00293C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37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8240" behindDoc="1" locked="0" layoutInCell="1" allowOverlap="1" wp14:anchorId="5328D194" wp14:editId="5FFD0A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FF8B3A" w14:textId="77777777" w:rsidR="008B2543" w:rsidRPr="008C00F8" w:rsidRDefault="008B2543" w:rsidP="005E6D38">
    <w:pPr>
      <w:pStyle w:val="Heading1"/>
      <w:spacing w:before="60" w:after="60"/>
      <w:rPr>
        <w:rFonts w:ascii="Arial" w:hAnsi="Arial" w:cs="Arial"/>
      </w:rPr>
    </w:pPr>
  </w:p>
  <w:p w14:paraId="0B8D242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2B6F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8241" behindDoc="1" locked="0" layoutInCell="1" allowOverlap="1" wp14:anchorId="09824A7B" wp14:editId="666FFDD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2060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769413A"/>
    <w:multiLevelType w:val="hybridMultilevel"/>
    <w:tmpl w:val="841C84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733FF2"/>
    <w:multiLevelType w:val="hybridMultilevel"/>
    <w:tmpl w:val="DA6ACF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39"/>
    <w:rsid w:val="00000C8C"/>
    <w:rsid w:val="000017F2"/>
    <w:rsid w:val="0000456B"/>
    <w:rsid w:val="00005661"/>
    <w:rsid w:val="00010A16"/>
    <w:rsid w:val="0001243F"/>
    <w:rsid w:val="000150D6"/>
    <w:rsid w:val="00021EA0"/>
    <w:rsid w:val="000231EF"/>
    <w:rsid w:val="00025992"/>
    <w:rsid w:val="00027937"/>
    <w:rsid w:val="00030C9E"/>
    <w:rsid w:val="00031E67"/>
    <w:rsid w:val="000408CC"/>
    <w:rsid w:val="00045373"/>
    <w:rsid w:val="000516C9"/>
    <w:rsid w:val="00063A2F"/>
    <w:rsid w:val="000678D3"/>
    <w:rsid w:val="0007545E"/>
    <w:rsid w:val="00085930"/>
    <w:rsid w:val="00094810"/>
    <w:rsid w:val="00096DA4"/>
    <w:rsid w:val="000C0294"/>
    <w:rsid w:val="000C7A1C"/>
    <w:rsid w:val="000D2A8A"/>
    <w:rsid w:val="000D2B24"/>
    <w:rsid w:val="000D32AC"/>
    <w:rsid w:val="000E20C1"/>
    <w:rsid w:val="000E3B73"/>
    <w:rsid w:val="000F6C56"/>
    <w:rsid w:val="000F78A4"/>
    <w:rsid w:val="000F7FBF"/>
    <w:rsid w:val="00106BE5"/>
    <w:rsid w:val="00110947"/>
    <w:rsid w:val="00111906"/>
    <w:rsid w:val="00111CB3"/>
    <w:rsid w:val="001156B5"/>
    <w:rsid w:val="00117577"/>
    <w:rsid w:val="00117793"/>
    <w:rsid w:val="001206E4"/>
    <w:rsid w:val="001214D3"/>
    <w:rsid w:val="00121BFC"/>
    <w:rsid w:val="001229D0"/>
    <w:rsid w:val="001402AD"/>
    <w:rsid w:val="001540CE"/>
    <w:rsid w:val="0015717B"/>
    <w:rsid w:val="00157ACA"/>
    <w:rsid w:val="00160427"/>
    <w:rsid w:val="00162D46"/>
    <w:rsid w:val="00172793"/>
    <w:rsid w:val="00180558"/>
    <w:rsid w:val="001811E5"/>
    <w:rsid w:val="001836B1"/>
    <w:rsid w:val="00183B34"/>
    <w:rsid w:val="00184F7B"/>
    <w:rsid w:val="00185F46"/>
    <w:rsid w:val="00196C6A"/>
    <w:rsid w:val="0019787E"/>
    <w:rsid w:val="001A425B"/>
    <w:rsid w:val="001B1B28"/>
    <w:rsid w:val="001B27FB"/>
    <w:rsid w:val="001C42BE"/>
    <w:rsid w:val="001C4A85"/>
    <w:rsid w:val="001C5443"/>
    <w:rsid w:val="001D0C7D"/>
    <w:rsid w:val="001D1F2D"/>
    <w:rsid w:val="001D2314"/>
    <w:rsid w:val="001D6398"/>
    <w:rsid w:val="001E108E"/>
    <w:rsid w:val="001E1D72"/>
    <w:rsid w:val="001E1F45"/>
    <w:rsid w:val="001E62C1"/>
    <w:rsid w:val="001F0779"/>
    <w:rsid w:val="001F3C3E"/>
    <w:rsid w:val="00201C5F"/>
    <w:rsid w:val="0020243A"/>
    <w:rsid w:val="0021578E"/>
    <w:rsid w:val="00227582"/>
    <w:rsid w:val="002308BE"/>
    <w:rsid w:val="002350F6"/>
    <w:rsid w:val="002407C0"/>
    <w:rsid w:val="002461AF"/>
    <w:rsid w:val="002465A1"/>
    <w:rsid w:val="00262AB4"/>
    <w:rsid w:val="00264576"/>
    <w:rsid w:val="0026585A"/>
    <w:rsid w:val="00266735"/>
    <w:rsid w:val="00273CF0"/>
    <w:rsid w:val="002748D4"/>
    <w:rsid w:val="00274ED7"/>
    <w:rsid w:val="0028461D"/>
    <w:rsid w:val="0028590C"/>
    <w:rsid w:val="00291C1C"/>
    <w:rsid w:val="00292C46"/>
    <w:rsid w:val="002938D6"/>
    <w:rsid w:val="00293C34"/>
    <w:rsid w:val="00294B73"/>
    <w:rsid w:val="002A0C18"/>
    <w:rsid w:val="002A219B"/>
    <w:rsid w:val="002A22DB"/>
    <w:rsid w:val="002B20F5"/>
    <w:rsid w:val="002B2A1A"/>
    <w:rsid w:val="002B5F96"/>
    <w:rsid w:val="002B71F2"/>
    <w:rsid w:val="002E474D"/>
    <w:rsid w:val="002E4D1B"/>
    <w:rsid w:val="002E71C0"/>
    <w:rsid w:val="002F05F4"/>
    <w:rsid w:val="002F0CE4"/>
    <w:rsid w:val="002F23EF"/>
    <w:rsid w:val="002F2626"/>
    <w:rsid w:val="00302082"/>
    <w:rsid w:val="00306620"/>
    <w:rsid w:val="003262B9"/>
    <w:rsid w:val="0033216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80D"/>
    <w:rsid w:val="003934D2"/>
    <w:rsid w:val="003973A1"/>
    <w:rsid w:val="003A5DA0"/>
    <w:rsid w:val="003A5EEB"/>
    <w:rsid w:val="003A6143"/>
    <w:rsid w:val="003B35F4"/>
    <w:rsid w:val="003B4FC5"/>
    <w:rsid w:val="003B7C76"/>
    <w:rsid w:val="003C3E0C"/>
    <w:rsid w:val="003C776B"/>
    <w:rsid w:val="003D4A1C"/>
    <w:rsid w:val="003D7AA0"/>
    <w:rsid w:val="003E02A8"/>
    <w:rsid w:val="003E1FF7"/>
    <w:rsid w:val="003E2CDF"/>
    <w:rsid w:val="003E311D"/>
    <w:rsid w:val="003F4470"/>
    <w:rsid w:val="003F5A04"/>
    <w:rsid w:val="003F67CD"/>
    <w:rsid w:val="00402ED7"/>
    <w:rsid w:val="004114F8"/>
    <w:rsid w:val="00422B69"/>
    <w:rsid w:val="00423D86"/>
    <w:rsid w:val="00424C90"/>
    <w:rsid w:val="00433FAD"/>
    <w:rsid w:val="00436BE9"/>
    <w:rsid w:val="00441E76"/>
    <w:rsid w:val="004443DA"/>
    <w:rsid w:val="00446A75"/>
    <w:rsid w:val="004474A2"/>
    <w:rsid w:val="00451B5C"/>
    <w:rsid w:val="00460925"/>
    <w:rsid w:val="00471C6C"/>
    <w:rsid w:val="00472023"/>
    <w:rsid w:val="00486993"/>
    <w:rsid w:val="00492DA4"/>
    <w:rsid w:val="00496AA3"/>
    <w:rsid w:val="00497C98"/>
    <w:rsid w:val="004A39D7"/>
    <w:rsid w:val="004A55FA"/>
    <w:rsid w:val="004B5D03"/>
    <w:rsid w:val="004C1EC4"/>
    <w:rsid w:val="004C7F1A"/>
    <w:rsid w:val="004D035C"/>
    <w:rsid w:val="004F1068"/>
    <w:rsid w:val="004F3C18"/>
    <w:rsid w:val="004F4328"/>
    <w:rsid w:val="005005E4"/>
    <w:rsid w:val="00503C06"/>
    <w:rsid w:val="00513689"/>
    <w:rsid w:val="0051375A"/>
    <w:rsid w:val="00521097"/>
    <w:rsid w:val="005223CC"/>
    <w:rsid w:val="0053059E"/>
    <w:rsid w:val="00532F6F"/>
    <w:rsid w:val="00533663"/>
    <w:rsid w:val="0053613C"/>
    <w:rsid w:val="005460C2"/>
    <w:rsid w:val="00551439"/>
    <w:rsid w:val="005526FB"/>
    <w:rsid w:val="0055280A"/>
    <w:rsid w:val="005548E1"/>
    <w:rsid w:val="0055585D"/>
    <w:rsid w:val="0056127B"/>
    <w:rsid w:val="00561D26"/>
    <w:rsid w:val="00561F58"/>
    <w:rsid w:val="00564738"/>
    <w:rsid w:val="00567EC9"/>
    <w:rsid w:val="00570E5A"/>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956"/>
    <w:rsid w:val="006023D4"/>
    <w:rsid w:val="006043FC"/>
    <w:rsid w:val="006050CF"/>
    <w:rsid w:val="00612B9D"/>
    <w:rsid w:val="00613281"/>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ACC"/>
    <w:rsid w:val="006F0C32"/>
    <w:rsid w:val="006F1A15"/>
    <w:rsid w:val="006F3F8B"/>
    <w:rsid w:val="006F4707"/>
    <w:rsid w:val="00700488"/>
    <w:rsid w:val="00703404"/>
    <w:rsid w:val="00703F92"/>
    <w:rsid w:val="00704637"/>
    <w:rsid w:val="007105E4"/>
    <w:rsid w:val="00714EE5"/>
    <w:rsid w:val="00720270"/>
    <w:rsid w:val="00724362"/>
    <w:rsid w:val="00727780"/>
    <w:rsid w:val="0073792C"/>
    <w:rsid w:val="00754069"/>
    <w:rsid w:val="007667DF"/>
    <w:rsid w:val="0077080B"/>
    <w:rsid w:val="00781F3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656C"/>
    <w:rsid w:val="00827FFD"/>
    <w:rsid w:val="0083074C"/>
    <w:rsid w:val="00854535"/>
    <w:rsid w:val="00856EB3"/>
    <w:rsid w:val="00863C96"/>
    <w:rsid w:val="00864A72"/>
    <w:rsid w:val="00873E9F"/>
    <w:rsid w:val="00874047"/>
    <w:rsid w:val="008778CB"/>
    <w:rsid w:val="00881545"/>
    <w:rsid w:val="0088249A"/>
    <w:rsid w:val="00883204"/>
    <w:rsid w:val="00883A3E"/>
    <w:rsid w:val="0089148D"/>
    <w:rsid w:val="00891E0D"/>
    <w:rsid w:val="008A0F36"/>
    <w:rsid w:val="008B2543"/>
    <w:rsid w:val="008B4B6E"/>
    <w:rsid w:val="008D7401"/>
    <w:rsid w:val="008F4E49"/>
    <w:rsid w:val="008F4E5E"/>
    <w:rsid w:val="00903DF6"/>
    <w:rsid w:val="00921CF6"/>
    <w:rsid w:val="00922E9E"/>
    <w:rsid w:val="00924EF0"/>
    <w:rsid w:val="00934D7B"/>
    <w:rsid w:val="00947180"/>
    <w:rsid w:val="009567BE"/>
    <w:rsid w:val="009676FA"/>
    <w:rsid w:val="009679E0"/>
    <w:rsid w:val="009748C4"/>
    <w:rsid w:val="00977632"/>
    <w:rsid w:val="00982A8E"/>
    <w:rsid w:val="00987DB4"/>
    <w:rsid w:val="0099029D"/>
    <w:rsid w:val="00996204"/>
    <w:rsid w:val="009A26CB"/>
    <w:rsid w:val="009A2BC2"/>
    <w:rsid w:val="009A2D37"/>
    <w:rsid w:val="009A7587"/>
    <w:rsid w:val="009B0A69"/>
    <w:rsid w:val="009C1E6F"/>
    <w:rsid w:val="009C2474"/>
    <w:rsid w:val="009C7082"/>
    <w:rsid w:val="009D0006"/>
    <w:rsid w:val="009D068C"/>
    <w:rsid w:val="009E4C26"/>
    <w:rsid w:val="009E4F48"/>
    <w:rsid w:val="009F3A2A"/>
    <w:rsid w:val="009F5E8D"/>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9DA"/>
    <w:rsid w:val="00AA3C15"/>
    <w:rsid w:val="00AA6330"/>
    <w:rsid w:val="00AC7501"/>
    <w:rsid w:val="00AD013C"/>
    <w:rsid w:val="00AD6C64"/>
    <w:rsid w:val="00AD748B"/>
    <w:rsid w:val="00AE4865"/>
    <w:rsid w:val="00AE515B"/>
    <w:rsid w:val="00AF50EE"/>
    <w:rsid w:val="00B0591D"/>
    <w:rsid w:val="00B12E83"/>
    <w:rsid w:val="00B13402"/>
    <w:rsid w:val="00B14BC2"/>
    <w:rsid w:val="00B17024"/>
    <w:rsid w:val="00B17CD2"/>
    <w:rsid w:val="00B213D2"/>
    <w:rsid w:val="00B248BA"/>
    <w:rsid w:val="00B24B56"/>
    <w:rsid w:val="00B30E07"/>
    <w:rsid w:val="00B325EE"/>
    <w:rsid w:val="00B34ADD"/>
    <w:rsid w:val="00B5226B"/>
    <w:rsid w:val="00B52FF5"/>
    <w:rsid w:val="00B5301F"/>
    <w:rsid w:val="00B5498B"/>
    <w:rsid w:val="00B554EE"/>
    <w:rsid w:val="00B57219"/>
    <w:rsid w:val="00B61C10"/>
    <w:rsid w:val="00B61DF8"/>
    <w:rsid w:val="00B63761"/>
    <w:rsid w:val="00B658A3"/>
    <w:rsid w:val="00B746A8"/>
    <w:rsid w:val="00B7664D"/>
    <w:rsid w:val="00B80989"/>
    <w:rsid w:val="00B9109B"/>
    <w:rsid w:val="00B927AE"/>
    <w:rsid w:val="00B93721"/>
    <w:rsid w:val="00B937B1"/>
    <w:rsid w:val="00BA360E"/>
    <w:rsid w:val="00BA453C"/>
    <w:rsid w:val="00BA4E02"/>
    <w:rsid w:val="00BB2045"/>
    <w:rsid w:val="00BB24EE"/>
    <w:rsid w:val="00BB2A6D"/>
    <w:rsid w:val="00BB4189"/>
    <w:rsid w:val="00BC19F7"/>
    <w:rsid w:val="00BC41ED"/>
    <w:rsid w:val="00BD009E"/>
    <w:rsid w:val="00BD0EF8"/>
    <w:rsid w:val="00BD70C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FF5"/>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6B91"/>
    <w:rsid w:val="00D5249A"/>
    <w:rsid w:val="00D527F1"/>
    <w:rsid w:val="00D65506"/>
    <w:rsid w:val="00D773CF"/>
    <w:rsid w:val="00D83563"/>
    <w:rsid w:val="00D8448F"/>
    <w:rsid w:val="00DA64B6"/>
    <w:rsid w:val="00DB5C9D"/>
    <w:rsid w:val="00DD02E6"/>
    <w:rsid w:val="00DD16AD"/>
    <w:rsid w:val="00DF665B"/>
    <w:rsid w:val="00E0152A"/>
    <w:rsid w:val="00E03394"/>
    <w:rsid w:val="00E066E5"/>
    <w:rsid w:val="00E22F03"/>
    <w:rsid w:val="00E233C1"/>
    <w:rsid w:val="00E32432"/>
    <w:rsid w:val="00E34A00"/>
    <w:rsid w:val="00E51404"/>
    <w:rsid w:val="00E5288E"/>
    <w:rsid w:val="00E574C9"/>
    <w:rsid w:val="00E610DE"/>
    <w:rsid w:val="00E621F8"/>
    <w:rsid w:val="00E66167"/>
    <w:rsid w:val="00E71F2F"/>
    <w:rsid w:val="00E770EB"/>
    <w:rsid w:val="00E77786"/>
    <w:rsid w:val="00E806FB"/>
    <w:rsid w:val="00EB1C2D"/>
    <w:rsid w:val="00EC1810"/>
    <w:rsid w:val="00EC3FCC"/>
    <w:rsid w:val="00ED32FF"/>
    <w:rsid w:val="00EF039B"/>
    <w:rsid w:val="00EF4933"/>
    <w:rsid w:val="00EF5044"/>
    <w:rsid w:val="00F01956"/>
    <w:rsid w:val="00F116CE"/>
    <w:rsid w:val="00F176DE"/>
    <w:rsid w:val="00F21C47"/>
    <w:rsid w:val="00F21D70"/>
    <w:rsid w:val="00F244E2"/>
    <w:rsid w:val="00F340DE"/>
    <w:rsid w:val="00F43542"/>
    <w:rsid w:val="00F43DC8"/>
    <w:rsid w:val="00F44BAB"/>
    <w:rsid w:val="00F527CB"/>
    <w:rsid w:val="00F562AA"/>
    <w:rsid w:val="00F66975"/>
    <w:rsid w:val="00F67AC6"/>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58F4"/>
    <w:rsid w:val="00FB6606"/>
    <w:rsid w:val="00FC0291"/>
    <w:rsid w:val="00FC0740"/>
    <w:rsid w:val="00FC1C92"/>
    <w:rsid w:val="00FD333B"/>
    <w:rsid w:val="00FD689C"/>
    <w:rsid w:val="00FD705C"/>
    <w:rsid w:val="00FD777A"/>
    <w:rsid w:val="00FE260B"/>
    <w:rsid w:val="00FE692E"/>
    <w:rsid w:val="00FE785E"/>
    <w:rsid w:val="00FF31CA"/>
    <w:rsid w:val="00FF6EB4"/>
    <w:rsid w:val="00FF7858"/>
    <w:rsid w:val="1376FA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65740"/>
  <w15:docId w15:val="{1D121AAC-74A9-45D2-9965-FBF67FEA7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B5F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45596586">
      <w:bodyDiv w:val="1"/>
      <w:marLeft w:val="0"/>
      <w:marRight w:val="0"/>
      <w:marTop w:val="0"/>
      <w:marBottom w:val="0"/>
      <w:divBdr>
        <w:top w:val="none" w:sz="0" w:space="0" w:color="auto"/>
        <w:left w:val="none" w:sz="0" w:space="0" w:color="auto"/>
        <w:bottom w:val="none" w:sz="0" w:space="0" w:color="auto"/>
        <w:right w:val="none" w:sz="0" w:space="0" w:color="auto"/>
      </w:divBdr>
      <w:divsChild>
        <w:div w:id="1053699573">
          <w:marLeft w:val="0"/>
          <w:marRight w:val="0"/>
          <w:marTop w:val="0"/>
          <w:marBottom w:val="0"/>
          <w:divBdr>
            <w:top w:val="none" w:sz="0" w:space="0" w:color="auto"/>
            <w:left w:val="none" w:sz="0" w:space="0" w:color="auto"/>
            <w:bottom w:val="none" w:sz="0" w:space="0" w:color="auto"/>
            <w:right w:val="none" w:sz="0" w:space="0" w:color="auto"/>
          </w:divBdr>
          <w:divsChild>
            <w:div w:id="13829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05916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04D0-B4BA-40D6-B37C-3F3499FE0AF5}">
  <ds:schemaRefs>
    <ds:schemaRef ds:uri="c6234777-a953-4a24-b068-328e637f6d83"/>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675c330b-41c6-4d75-9930-11d8135af13b"/>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2DBAD67-051E-44F4-A694-FF191B66F2A1}">
  <ds:schemaRefs>
    <ds:schemaRef ds:uri="http://schemas.microsoft.com/sharepoint/v3/contenttype/forms"/>
  </ds:schemaRefs>
</ds:datastoreItem>
</file>

<file path=customXml/itemProps3.xml><?xml version="1.0" encoding="utf-8"?>
<ds:datastoreItem xmlns:ds="http://schemas.openxmlformats.org/officeDocument/2006/customXml" ds:itemID="{4F969A62-5E28-48B2-BD47-EB04E76BEA3D}"/>
</file>

<file path=customXml/itemProps4.xml><?xml version="1.0" encoding="utf-8"?>
<ds:datastoreItem xmlns:ds="http://schemas.openxmlformats.org/officeDocument/2006/customXml" ds:itemID="{D0670881-9445-4F1B-94E2-0C0DE26B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cp:lastModifiedBy>Alyson Hunt</cp:lastModifiedBy>
  <cp:revision>2</cp:revision>
  <cp:lastPrinted>2015-09-09T08:37:00Z</cp:lastPrinted>
  <dcterms:created xsi:type="dcterms:W3CDTF">2021-08-05T09:39:00Z</dcterms:created>
  <dcterms:modified xsi:type="dcterms:W3CDTF">2021-08-05T09:39:00Z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65c5221f-4759-44fa-8767-f5bc6f7d6060</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