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9A88"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Title of the module</w:t>
      </w:r>
    </w:p>
    <w:p w14:paraId="3B6A0AC4" w14:textId="4920B099" w:rsidR="009A2D37" w:rsidRPr="000B536F" w:rsidRDefault="00DF6376" w:rsidP="00DF6376">
      <w:pPr>
        <w:spacing w:after="120" w:line="240" w:lineRule="auto"/>
        <w:ind w:left="567" w:right="260"/>
        <w:jc w:val="both"/>
        <w:rPr>
          <w:rFonts w:ascii="Arial" w:hAnsi="Arial" w:cs="Arial"/>
        </w:rPr>
      </w:pPr>
      <w:r w:rsidRPr="000B536F">
        <w:rPr>
          <w:rFonts w:ascii="Arial" w:hAnsi="Arial" w:cs="Arial"/>
        </w:rPr>
        <w:t>PSYC5280 (SP528) – Child Development</w:t>
      </w:r>
    </w:p>
    <w:p w14:paraId="6E2BE11C"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School or partner institution which will be responsible for management of the module</w:t>
      </w:r>
    </w:p>
    <w:p w14:paraId="3F7728BB" w14:textId="3EB8A2C4" w:rsidR="009A2D37" w:rsidRPr="000B536F" w:rsidRDefault="00DF6376" w:rsidP="00DF6376">
      <w:pPr>
        <w:spacing w:after="120" w:line="240" w:lineRule="auto"/>
        <w:ind w:left="567" w:right="260"/>
        <w:rPr>
          <w:rFonts w:ascii="Arial" w:hAnsi="Arial" w:cs="Arial"/>
          <w:iCs/>
        </w:rPr>
      </w:pPr>
      <w:r w:rsidRPr="000B536F">
        <w:rPr>
          <w:rFonts w:ascii="Arial" w:hAnsi="Arial" w:cs="Arial"/>
          <w:iCs/>
        </w:rPr>
        <w:t>School of Psychology</w:t>
      </w:r>
    </w:p>
    <w:p w14:paraId="59625B1C" w14:textId="77777777" w:rsidR="009A2D37" w:rsidRPr="000B536F" w:rsidRDefault="00883204"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The level of the module (</w:t>
      </w:r>
      <w:r w:rsidR="00D83563" w:rsidRPr="000B536F">
        <w:rPr>
          <w:rFonts w:ascii="Arial" w:hAnsi="Arial" w:cs="Arial"/>
          <w:b/>
        </w:rPr>
        <w:t>Level</w:t>
      </w:r>
      <w:r w:rsidR="00441E76" w:rsidRPr="000B536F">
        <w:rPr>
          <w:rFonts w:ascii="Arial" w:hAnsi="Arial" w:cs="Arial"/>
          <w:b/>
        </w:rPr>
        <w:t xml:space="preserve"> 4</w:t>
      </w:r>
      <w:r w:rsidR="001D0C7D" w:rsidRPr="000B536F">
        <w:rPr>
          <w:rFonts w:ascii="Arial" w:hAnsi="Arial" w:cs="Arial"/>
          <w:b/>
        </w:rPr>
        <w:t xml:space="preserve">, </w:t>
      </w:r>
      <w:r w:rsidR="00441E76" w:rsidRPr="000B536F">
        <w:rPr>
          <w:rFonts w:ascii="Arial" w:hAnsi="Arial" w:cs="Arial"/>
          <w:b/>
        </w:rPr>
        <w:t>Level 5</w:t>
      </w:r>
      <w:r w:rsidR="001D0C7D" w:rsidRPr="000B536F">
        <w:rPr>
          <w:rFonts w:ascii="Arial" w:hAnsi="Arial" w:cs="Arial"/>
          <w:b/>
        </w:rPr>
        <w:t xml:space="preserve">, </w:t>
      </w:r>
      <w:r w:rsidR="00441E76" w:rsidRPr="000B536F">
        <w:rPr>
          <w:rFonts w:ascii="Arial" w:hAnsi="Arial" w:cs="Arial"/>
          <w:b/>
        </w:rPr>
        <w:t>Level 6</w:t>
      </w:r>
      <w:r w:rsidR="001D0C7D" w:rsidRPr="000B536F">
        <w:rPr>
          <w:rFonts w:ascii="Arial" w:hAnsi="Arial" w:cs="Arial"/>
          <w:b/>
        </w:rPr>
        <w:t xml:space="preserve"> or </w:t>
      </w:r>
      <w:r w:rsidR="00C612A8" w:rsidRPr="000B536F">
        <w:rPr>
          <w:rFonts w:ascii="Arial" w:hAnsi="Arial" w:cs="Arial"/>
          <w:b/>
        </w:rPr>
        <w:t>L</w:t>
      </w:r>
      <w:r w:rsidR="00441E76" w:rsidRPr="000B536F">
        <w:rPr>
          <w:rFonts w:ascii="Arial" w:hAnsi="Arial" w:cs="Arial"/>
          <w:b/>
        </w:rPr>
        <w:t>evel 7</w:t>
      </w:r>
      <w:r w:rsidR="009A2D37" w:rsidRPr="000B536F">
        <w:rPr>
          <w:rFonts w:ascii="Arial" w:hAnsi="Arial" w:cs="Arial"/>
          <w:b/>
        </w:rPr>
        <w:t>)</w:t>
      </w:r>
    </w:p>
    <w:p w14:paraId="18FD0034" w14:textId="241A30F0" w:rsidR="009A2D37" w:rsidRPr="000B536F" w:rsidRDefault="00DF6376" w:rsidP="00DF6376">
      <w:pPr>
        <w:spacing w:after="120" w:line="240" w:lineRule="auto"/>
        <w:ind w:left="567" w:right="260"/>
        <w:jc w:val="both"/>
        <w:rPr>
          <w:rFonts w:ascii="Arial" w:hAnsi="Arial" w:cs="Arial"/>
          <w:iCs/>
        </w:rPr>
      </w:pPr>
      <w:r w:rsidRPr="000B536F">
        <w:rPr>
          <w:rFonts w:ascii="Arial" w:hAnsi="Arial" w:cs="Arial"/>
        </w:rPr>
        <w:t>Level 6</w:t>
      </w:r>
    </w:p>
    <w:p w14:paraId="3CFD83FD"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 xml:space="preserve">The number of credits and the ECTS value which the module represents </w:t>
      </w:r>
    </w:p>
    <w:p w14:paraId="64BD441E" w14:textId="1BD43A23" w:rsidR="009A2D37" w:rsidRPr="000B536F" w:rsidRDefault="009A2D37" w:rsidP="00696FF5">
      <w:pPr>
        <w:pStyle w:val="NormalWeb"/>
        <w:spacing w:before="0" w:beforeAutospacing="0" w:after="120" w:afterAutospacing="0"/>
        <w:ind w:left="567" w:right="260"/>
        <w:rPr>
          <w:rFonts w:ascii="Arial" w:hAnsi="Arial" w:cs="Arial"/>
          <w:sz w:val="22"/>
          <w:szCs w:val="22"/>
        </w:rPr>
      </w:pPr>
      <w:r w:rsidRPr="000B536F">
        <w:rPr>
          <w:rFonts w:ascii="Arial" w:hAnsi="Arial" w:cs="Arial"/>
          <w:sz w:val="22"/>
          <w:szCs w:val="22"/>
        </w:rPr>
        <w:t>15 credits (7.5 ECTS)</w:t>
      </w:r>
    </w:p>
    <w:p w14:paraId="18AFA2A5"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Which term(s) the module is to be taught in (or other teaching pattern)</w:t>
      </w:r>
    </w:p>
    <w:p w14:paraId="4F523659" w14:textId="71782614" w:rsidR="009A2D37" w:rsidRPr="000B536F" w:rsidRDefault="00DF6376" w:rsidP="00DF6376">
      <w:pPr>
        <w:spacing w:after="120" w:line="240" w:lineRule="auto"/>
        <w:ind w:left="567" w:right="260"/>
        <w:jc w:val="both"/>
        <w:rPr>
          <w:rFonts w:ascii="Arial" w:hAnsi="Arial" w:cs="Arial"/>
          <w:iCs/>
        </w:rPr>
      </w:pPr>
      <w:r w:rsidRPr="000B536F">
        <w:rPr>
          <w:rFonts w:ascii="Arial" w:hAnsi="Arial" w:cs="Arial"/>
          <w:iCs/>
        </w:rPr>
        <w:t xml:space="preserve">Autumn or Spring </w:t>
      </w:r>
    </w:p>
    <w:p w14:paraId="1FFBE062"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Prerequisite and co-requisite modules</w:t>
      </w:r>
    </w:p>
    <w:p w14:paraId="1775F864" w14:textId="10AB1F51" w:rsidR="00DF6376" w:rsidRPr="000B536F" w:rsidRDefault="0064008D" w:rsidP="00DF6376">
      <w:pPr>
        <w:spacing w:after="120" w:line="240" w:lineRule="auto"/>
        <w:ind w:left="567" w:right="260"/>
        <w:jc w:val="both"/>
        <w:rPr>
          <w:rFonts w:ascii="Arial" w:hAnsi="Arial" w:cs="Arial"/>
          <w:iCs/>
        </w:rPr>
      </w:pPr>
      <w:r>
        <w:rPr>
          <w:rFonts w:ascii="Arial" w:hAnsi="Arial" w:cs="Arial"/>
          <w:iCs/>
        </w:rPr>
        <w:t>None</w:t>
      </w:r>
    </w:p>
    <w:p w14:paraId="5307C349"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The programmes of study to which the module contributes</w:t>
      </w:r>
    </w:p>
    <w:p w14:paraId="71DB7FE2" w14:textId="77777777" w:rsidR="00DF6376" w:rsidRPr="000B536F" w:rsidRDefault="00DF6376" w:rsidP="00DF6376">
      <w:pPr>
        <w:pStyle w:val="NormalWeb"/>
        <w:spacing w:before="0" w:beforeAutospacing="0" w:after="0" w:afterAutospacing="0"/>
        <w:ind w:firstLine="567"/>
        <w:rPr>
          <w:rFonts w:ascii="Arial" w:hAnsi="Arial" w:cs="Arial"/>
          <w:sz w:val="22"/>
          <w:szCs w:val="22"/>
        </w:rPr>
      </w:pPr>
      <w:r w:rsidRPr="000B536F">
        <w:rPr>
          <w:rFonts w:ascii="Arial" w:hAnsi="Arial" w:cs="Arial"/>
          <w:sz w:val="22"/>
          <w:szCs w:val="22"/>
        </w:rPr>
        <w:t>Compulsory to :</w:t>
      </w:r>
    </w:p>
    <w:p w14:paraId="0CC5E908"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BSc in Psychology with a Placement Year</w:t>
      </w:r>
    </w:p>
    <w:p w14:paraId="1F8988FD"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BSc in Psychology with Clinical Psychology and a Placement Year</w:t>
      </w:r>
    </w:p>
    <w:p w14:paraId="7A590469"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 xml:space="preserve">BSc in Psychology </w:t>
      </w:r>
    </w:p>
    <w:p w14:paraId="440B1A51"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 xml:space="preserve">BSc in Psychology with Clinical Psychology </w:t>
      </w:r>
    </w:p>
    <w:p w14:paraId="78FD7E19"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 xml:space="preserve">BSc in Psychology with Forensic Psychology </w:t>
      </w:r>
    </w:p>
    <w:p w14:paraId="2FDB7BC5"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 xml:space="preserve">BSc in Psychology (with Studies in Europe) </w:t>
      </w:r>
    </w:p>
    <w:p w14:paraId="1228039E" w14:textId="77777777" w:rsidR="00DF6376" w:rsidRPr="000B536F" w:rsidRDefault="00DF6376" w:rsidP="00DF6376">
      <w:pPr>
        <w:numPr>
          <w:ilvl w:val="0"/>
          <w:numId w:val="10"/>
        </w:numPr>
        <w:tabs>
          <w:tab w:val="left" w:pos="1429"/>
        </w:tabs>
        <w:suppressAutoHyphens/>
        <w:spacing w:after="0" w:line="240" w:lineRule="auto"/>
        <w:rPr>
          <w:rFonts w:ascii="Arial" w:hAnsi="Arial" w:cs="Arial"/>
        </w:rPr>
      </w:pPr>
      <w:r w:rsidRPr="000B536F">
        <w:rPr>
          <w:rFonts w:ascii="Arial" w:hAnsi="Arial" w:cs="Arial"/>
        </w:rPr>
        <w:t xml:space="preserve">BSc in Social Psychology </w:t>
      </w:r>
    </w:p>
    <w:p w14:paraId="241F9014" w14:textId="77777777" w:rsidR="00DF6376" w:rsidRPr="000B536F" w:rsidRDefault="00DF6376" w:rsidP="00DF6376">
      <w:pPr>
        <w:numPr>
          <w:ilvl w:val="0"/>
          <w:numId w:val="11"/>
        </w:numPr>
        <w:tabs>
          <w:tab w:val="left" w:pos="1429"/>
        </w:tabs>
        <w:suppressAutoHyphens/>
        <w:spacing w:after="0" w:line="240" w:lineRule="auto"/>
        <w:rPr>
          <w:rFonts w:ascii="Arial" w:hAnsi="Arial" w:cs="Arial"/>
        </w:rPr>
      </w:pPr>
      <w:r w:rsidRPr="000B536F">
        <w:rPr>
          <w:rFonts w:ascii="Arial" w:hAnsi="Arial" w:cs="Arial"/>
        </w:rPr>
        <w:t xml:space="preserve">BSc in Psychology and Social Anthropology </w:t>
      </w:r>
    </w:p>
    <w:p w14:paraId="69E71446" w14:textId="0BF89A86" w:rsidR="00DF6376" w:rsidRPr="000B536F" w:rsidRDefault="00DF6376" w:rsidP="00B12A14">
      <w:pPr>
        <w:spacing w:after="120" w:line="240" w:lineRule="auto"/>
        <w:ind w:left="567" w:right="260"/>
        <w:jc w:val="both"/>
        <w:rPr>
          <w:rFonts w:ascii="Arial" w:hAnsi="Arial" w:cs="Arial"/>
          <w:iCs/>
        </w:rPr>
      </w:pPr>
      <w:r w:rsidRPr="000B536F">
        <w:rPr>
          <w:rFonts w:ascii="Arial" w:hAnsi="Arial" w:cs="Arial"/>
          <w:iCs/>
        </w:rPr>
        <w:t xml:space="preserve">Not available </w:t>
      </w:r>
      <w:r w:rsidR="00B12A14" w:rsidRPr="000B536F">
        <w:rPr>
          <w:rFonts w:ascii="Arial" w:hAnsi="Arial" w:cs="Arial"/>
          <w:iCs/>
        </w:rPr>
        <w:t>wild. Not a</w:t>
      </w:r>
      <w:r w:rsidRPr="000B536F">
        <w:rPr>
          <w:rFonts w:ascii="Arial" w:hAnsi="Arial" w:cs="Arial"/>
          <w:iCs/>
        </w:rPr>
        <w:t xml:space="preserve">vailable to Short Term Credit Students. </w:t>
      </w:r>
    </w:p>
    <w:p w14:paraId="1018CF55" w14:textId="77777777" w:rsidR="009A2D37" w:rsidRPr="000B536F" w:rsidRDefault="009A2D37" w:rsidP="00696FF5">
      <w:pPr>
        <w:numPr>
          <w:ilvl w:val="0"/>
          <w:numId w:val="1"/>
        </w:numPr>
        <w:spacing w:after="120" w:line="240" w:lineRule="auto"/>
        <w:ind w:left="567" w:right="260" w:hanging="567"/>
        <w:rPr>
          <w:rFonts w:ascii="Arial" w:hAnsi="Arial" w:cs="Arial"/>
          <w:b/>
        </w:rPr>
      </w:pPr>
      <w:r w:rsidRPr="000B536F">
        <w:rPr>
          <w:rFonts w:ascii="Arial" w:hAnsi="Arial" w:cs="Arial"/>
          <w:b/>
        </w:rPr>
        <w:t>The intended subject specific learning outcomes</w:t>
      </w:r>
      <w:r w:rsidR="00C729D7" w:rsidRPr="000B536F">
        <w:rPr>
          <w:rFonts w:ascii="Arial" w:hAnsi="Arial" w:cs="Arial"/>
          <w:b/>
        </w:rPr>
        <w:t>.</w:t>
      </w:r>
      <w:r w:rsidR="00C729D7" w:rsidRPr="000B536F">
        <w:rPr>
          <w:rFonts w:ascii="Arial" w:hAnsi="Arial" w:cs="Arial"/>
          <w:b/>
        </w:rPr>
        <w:br/>
        <w:t>On successfully completing the module students will be able to:</w:t>
      </w:r>
    </w:p>
    <w:p w14:paraId="5506BB56" w14:textId="0FDD32A2" w:rsidR="00DF6376" w:rsidRPr="000B536F" w:rsidRDefault="00B12A14"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demonstrate</w:t>
      </w:r>
      <w:r w:rsidR="00DF6376" w:rsidRPr="000B536F">
        <w:rPr>
          <w:rFonts w:ascii="Arial" w:hAnsi="Arial" w:cs="Arial"/>
          <w:color w:val="393939"/>
          <w:lang w:val="en-US"/>
        </w:rPr>
        <w:t xml:space="preserve"> a systematic understanding of key aspects of developmental psychology, including acquisition of coherent and detailed knowledge informed by research at the forefront of defined aspects of a discipline (e.g., theory of mind; language acquisition)</w:t>
      </w:r>
    </w:p>
    <w:p w14:paraId="3A32FC47" w14:textId="03AAEE2B" w:rsidR="00DF6376" w:rsidRPr="000B536F" w:rsidRDefault="00DF6376"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deploy accurately established techniques of analysis and enquiry within developmental psychology (e.g., developing a critical understanding of experimental evidence in relevant areas)</w:t>
      </w:r>
    </w:p>
    <w:p w14:paraId="434CC318" w14:textId="6CF8050E" w:rsidR="00DF6376" w:rsidRPr="000B536F" w:rsidRDefault="00B12A14"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demonstrate</w:t>
      </w:r>
      <w:r w:rsidR="00DF6376" w:rsidRPr="000B536F">
        <w:rPr>
          <w:rFonts w:ascii="Arial" w:hAnsi="Arial" w:cs="Arial"/>
          <w:color w:val="393939"/>
          <w:lang w:val="en-US"/>
        </w:rPr>
        <w:t xml:space="preserve"> a conceptual understanding that enables the student to devise and sustain arguments central to an understanding of contemporary developmental psychology and so be able to describe and comment upon particular aspects of current research in the field.</w:t>
      </w:r>
    </w:p>
    <w:p w14:paraId="647F69CF" w14:textId="01E6D2FD" w:rsidR="00DF6376" w:rsidRPr="000B536F" w:rsidRDefault="00B12A14"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demonstrate</w:t>
      </w:r>
      <w:r w:rsidR="00DF6376" w:rsidRPr="000B536F">
        <w:rPr>
          <w:rFonts w:ascii="Arial" w:hAnsi="Arial" w:cs="Arial"/>
          <w:color w:val="393939"/>
          <w:lang w:val="en-US"/>
        </w:rPr>
        <w:t xml:space="preserve"> an enhanced conceptual understanding through the provision of information and which leads to enhancing their appreciation of the uncertainty, ambiguity and limits of knowledge within developmental psychology</w:t>
      </w:r>
    </w:p>
    <w:p w14:paraId="587BA6B1" w14:textId="0F38F2C7" w:rsidR="00DF6376" w:rsidRPr="000B536F" w:rsidRDefault="00DF6376"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apply the methods and techniques that they have learned to review, consolidate, extend and apply their knowledge and understanding, and to initiate and carry out projects;</w:t>
      </w:r>
    </w:p>
    <w:p w14:paraId="3838B642" w14:textId="16C67EFC" w:rsidR="00DF6376" w:rsidRPr="000B536F" w:rsidRDefault="00DF6376" w:rsidP="00DF6376">
      <w:pPr>
        <w:pStyle w:val="ListParagraph"/>
        <w:widowControl w:val="0"/>
        <w:numPr>
          <w:ilvl w:val="1"/>
          <w:numId w:val="12"/>
        </w:numPr>
        <w:autoSpaceDE w:val="0"/>
        <w:autoSpaceDN w:val="0"/>
        <w:adjustRightInd w:val="0"/>
        <w:spacing w:after="80"/>
        <w:ind w:left="630" w:right="40" w:hanging="630"/>
        <w:rPr>
          <w:rFonts w:ascii="Arial" w:hAnsi="Arial" w:cs="Arial"/>
          <w:color w:val="393939"/>
          <w:lang w:val="en-US"/>
        </w:rPr>
      </w:pPr>
      <w:r w:rsidRPr="000B536F">
        <w:rPr>
          <w:rFonts w:ascii="Arial" w:hAnsi="Arial" w:cs="Arial"/>
          <w:color w:val="393939"/>
          <w:lang w:val="en-US"/>
        </w:rPr>
        <w:t xml:space="preserve">critically evaluate arguments, assumptions, abstract concepts and data such that they are in a position to make appropriate evaluations of problems in developmental psychology. </w:t>
      </w:r>
    </w:p>
    <w:p w14:paraId="210337B0" w14:textId="77777777" w:rsidR="00C729D7" w:rsidRPr="000B536F" w:rsidRDefault="009A2D37" w:rsidP="00696FF5">
      <w:pPr>
        <w:numPr>
          <w:ilvl w:val="0"/>
          <w:numId w:val="1"/>
        </w:numPr>
        <w:spacing w:after="120" w:line="240" w:lineRule="auto"/>
        <w:ind w:left="567" w:right="260" w:hanging="567"/>
        <w:rPr>
          <w:rFonts w:ascii="Arial" w:hAnsi="Arial" w:cs="Arial"/>
          <w:b/>
        </w:rPr>
      </w:pPr>
      <w:r w:rsidRPr="000B536F">
        <w:rPr>
          <w:rFonts w:ascii="Arial" w:hAnsi="Arial" w:cs="Arial"/>
          <w:b/>
        </w:rPr>
        <w:t>The intended generic learning outcomes</w:t>
      </w:r>
      <w:r w:rsidR="00C729D7" w:rsidRPr="000B536F">
        <w:rPr>
          <w:rFonts w:ascii="Arial" w:hAnsi="Arial" w:cs="Arial"/>
          <w:b/>
        </w:rPr>
        <w:t>.</w:t>
      </w:r>
      <w:r w:rsidR="00C729D7" w:rsidRPr="000B536F">
        <w:rPr>
          <w:rFonts w:ascii="Arial" w:hAnsi="Arial" w:cs="Arial"/>
          <w:b/>
        </w:rPr>
        <w:br/>
        <w:t>On successfully completing the module students will be able to:</w:t>
      </w:r>
    </w:p>
    <w:p w14:paraId="1B5F3EFD" w14:textId="580246FD" w:rsidR="00DF6376" w:rsidRPr="000B536F" w:rsidRDefault="00DF6376" w:rsidP="00DF6376">
      <w:pPr>
        <w:pStyle w:val="ListParagraph"/>
        <w:numPr>
          <w:ilvl w:val="1"/>
          <w:numId w:val="13"/>
        </w:numPr>
        <w:ind w:left="540" w:hanging="540"/>
        <w:rPr>
          <w:rFonts w:ascii="Arial" w:hAnsi="Arial" w:cs="Arial"/>
          <w:color w:val="393939"/>
          <w:lang w:val="en-US"/>
        </w:rPr>
      </w:pPr>
      <w:r w:rsidRPr="000B536F">
        <w:rPr>
          <w:rFonts w:ascii="Arial" w:hAnsi="Arial" w:cs="Arial"/>
          <w:color w:val="393939"/>
          <w:lang w:val="en-US"/>
        </w:rPr>
        <w:t>manage their own learning, and to make use of scholarly reviews and primary sources (e.g., refereed research articles and/or original materials appropriate to the discipline).</w:t>
      </w:r>
    </w:p>
    <w:p w14:paraId="01090476" w14:textId="6A6A2FA6" w:rsidR="00DF6376" w:rsidRPr="000B536F" w:rsidRDefault="00B12A14" w:rsidP="00DF6376">
      <w:pPr>
        <w:pStyle w:val="ListParagraph"/>
        <w:numPr>
          <w:ilvl w:val="1"/>
          <w:numId w:val="13"/>
        </w:numPr>
        <w:ind w:left="540" w:hanging="540"/>
        <w:rPr>
          <w:rFonts w:ascii="Arial" w:hAnsi="Arial" w:cs="Arial"/>
          <w:color w:val="393939"/>
          <w:lang w:val="en-US"/>
        </w:rPr>
      </w:pPr>
      <w:r w:rsidRPr="000B536F">
        <w:rPr>
          <w:rFonts w:ascii="Arial" w:hAnsi="Arial" w:cs="Arial"/>
          <w:color w:val="393939"/>
          <w:lang w:val="en-US"/>
        </w:rPr>
        <w:t>use</w:t>
      </w:r>
      <w:r w:rsidR="00DF6376" w:rsidRPr="000B536F">
        <w:rPr>
          <w:rFonts w:ascii="Arial" w:hAnsi="Arial" w:cs="Arial"/>
          <w:color w:val="393939"/>
          <w:lang w:val="en-US"/>
        </w:rPr>
        <w:t xml:space="preserve"> qualities and transferable skills necessary for employment requiring: the exercise of initiative and personal responsibility; decision-making in complex and unpredictable contexts; and the learning </w:t>
      </w:r>
      <w:r w:rsidR="00DF6376" w:rsidRPr="000B536F">
        <w:rPr>
          <w:rFonts w:ascii="Arial" w:hAnsi="Arial" w:cs="Arial"/>
          <w:color w:val="393939"/>
          <w:lang w:val="en-US"/>
        </w:rPr>
        <w:lastRenderedPageBreak/>
        <w:t xml:space="preserve">ability needed to undertake appropriate further training of a professional or equivalent nature (e.g., in educational or clinical psychology) </w:t>
      </w:r>
    </w:p>
    <w:p w14:paraId="012A3285" w14:textId="187CC7B0" w:rsidR="00DF6376" w:rsidRPr="000B536F" w:rsidRDefault="00DF6376" w:rsidP="00DF6376">
      <w:pPr>
        <w:pStyle w:val="ListParagraph"/>
        <w:numPr>
          <w:ilvl w:val="1"/>
          <w:numId w:val="13"/>
        </w:numPr>
        <w:ind w:left="540" w:hanging="540"/>
        <w:rPr>
          <w:rFonts w:ascii="Arial" w:hAnsi="Arial" w:cs="Arial"/>
          <w:color w:val="393939"/>
          <w:lang w:val="en-US"/>
        </w:rPr>
      </w:pPr>
      <w:r w:rsidRPr="0064008D">
        <w:rPr>
          <w:rFonts w:ascii="Arial" w:hAnsi="Arial" w:cs="Arial"/>
          <w:color w:val="393939"/>
          <w:lang w:val="en-US"/>
        </w:rPr>
        <w:t>communicate information, ideas</w:t>
      </w:r>
      <w:r w:rsidRPr="000B536F">
        <w:rPr>
          <w:rFonts w:ascii="Arial" w:hAnsi="Arial" w:cs="Arial"/>
          <w:color w:val="393939"/>
          <w:lang w:val="en-US"/>
        </w:rPr>
        <w:t>, problems, and solutions to both specialist and non-specialist audiences</w:t>
      </w:r>
      <w:r w:rsidR="00BC08AD" w:rsidRPr="000B536F">
        <w:rPr>
          <w:rFonts w:ascii="Arial" w:hAnsi="Arial" w:cs="Arial"/>
          <w:color w:val="393939"/>
          <w:lang w:val="en-US"/>
        </w:rPr>
        <w:t xml:space="preserve"> by means of </w:t>
      </w:r>
      <w:r w:rsidR="00201AB7" w:rsidRPr="000B536F">
        <w:rPr>
          <w:rFonts w:ascii="Arial" w:hAnsi="Arial" w:cs="Arial"/>
          <w:color w:val="393939"/>
          <w:lang w:val="en-US"/>
        </w:rPr>
        <w:t>writing, and through experience in making oral presentations to groups</w:t>
      </w:r>
      <w:r w:rsidRPr="000B536F">
        <w:rPr>
          <w:rFonts w:ascii="Arial" w:hAnsi="Arial" w:cs="Arial"/>
          <w:color w:val="393939"/>
          <w:lang w:val="en-US"/>
        </w:rPr>
        <w:t>.</w:t>
      </w:r>
    </w:p>
    <w:p w14:paraId="118BAF30" w14:textId="77777777" w:rsidR="009A2D37" w:rsidRPr="000B536F" w:rsidRDefault="009A2D37"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A synopsis of the curriculum</w:t>
      </w:r>
    </w:p>
    <w:p w14:paraId="603122D6" w14:textId="77777777" w:rsidR="00B12A14" w:rsidRPr="000B536F" w:rsidRDefault="00B12A14" w:rsidP="00B12A14">
      <w:pPr>
        <w:spacing w:after="120" w:line="240" w:lineRule="auto"/>
        <w:ind w:left="567" w:right="260"/>
        <w:jc w:val="both"/>
        <w:rPr>
          <w:rFonts w:ascii="Arial" w:hAnsi="Arial" w:cs="Arial"/>
        </w:rPr>
      </w:pPr>
      <w:r w:rsidRPr="000B536F">
        <w:rPr>
          <w:rFonts w:ascii="Arial" w:hAnsi="Arial" w:cs="Arial"/>
        </w:rPr>
        <w:t xml:space="preserve">The focus of this module is on understanding how children develop.  Understanding something of the processes of developmental change is a central part of any psychology degree, and by the end of this module you should be in a better position to understand the significance of child development for human psychology.  As the course progresses we will move from issues germane to early infancy, through childhood and the associated social, cognitive and emotional changes the child experiences during that period, concluding with an overall look at the bigger picture.  </w:t>
      </w:r>
    </w:p>
    <w:p w14:paraId="55479E53" w14:textId="77777777" w:rsidR="00B12A14" w:rsidRPr="000B536F" w:rsidRDefault="00883204" w:rsidP="00B12A14">
      <w:pPr>
        <w:numPr>
          <w:ilvl w:val="0"/>
          <w:numId w:val="1"/>
        </w:numPr>
        <w:spacing w:after="120" w:line="240" w:lineRule="auto"/>
        <w:ind w:left="567" w:right="260" w:hanging="567"/>
        <w:jc w:val="both"/>
        <w:rPr>
          <w:rFonts w:ascii="Arial" w:hAnsi="Arial" w:cs="Arial"/>
          <w:b/>
        </w:rPr>
      </w:pPr>
      <w:r w:rsidRPr="000B536F">
        <w:rPr>
          <w:rFonts w:ascii="Arial" w:hAnsi="Arial" w:cs="Arial"/>
          <w:b/>
        </w:rPr>
        <w:t>Reading l</w:t>
      </w:r>
      <w:r w:rsidR="009A2D37" w:rsidRPr="000B536F">
        <w:rPr>
          <w:rFonts w:ascii="Arial" w:hAnsi="Arial" w:cs="Arial"/>
          <w:b/>
        </w:rPr>
        <w:t xml:space="preserve">ist </w:t>
      </w:r>
      <w:r w:rsidR="00274ED7" w:rsidRPr="000B536F">
        <w:rPr>
          <w:rFonts w:ascii="Arial" w:hAnsi="Arial" w:cs="Arial"/>
          <w:b/>
        </w:rPr>
        <w:t>(Indicative list, current at time of publication. Reading lists will be published annually)</w:t>
      </w:r>
    </w:p>
    <w:p w14:paraId="48AC97EB" w14:textId="09259ECD" w:rsidR="00B12A14" w:rsidRPr="000B536F" w:rsidRDefault="00B12A14" w:rsidP="00B12A14">
      <w:pPr>
        <w:spacing w:after="120" w:line="240" w:lineRule="auto"/>
        <w:ind w:left="567" w:right="260"/>
        <w:jc w:val="both"/>
        <w:rPr>
          <w:rFonts w:ascii="Arial" w:hAnsi="Arial" w:cs="Arial"/>
          <w:b/>
        </w:rPr>
      </w:pPr>
      <w:r w:rsidRPr="000B536F">
        <w:rPr>
          <w:rFonts w:ascii="Arial" w:hAnsi="Arial" w:cs="Arial"/>
        </w:rPr>
        <w:t>Gillibrand, R., Lam, V., and O’Donnell, V.L. (</w:t>
      </w:r>
      <w:r w:rsidR="00474C5D" w:rsidRPr="000B536F">
        <w:rPr>
          <w:rFonts w:ascii="Arial" w:hAnsi="Arial" w:cs="Arial"/>
        </w:rPr>
        <w:t>201</w:t>
      </w:r>
      <w:r w:rsidR="00474C5D">
        <w:rPr>
          <w:rFonts w:ascii="Arial" w:hAnsi="Arial" w:cs="Arial"/>
        </w:rPr>
        <w:t>6</w:t>
      </w:r>
      <w:r w:rsidRPr="000B536F">
        <w:rPr>
          <w:rFonts w:ascii="Arial" w:hAnsi="Arial" w:cs="Arial"/>
        </w:rPr>
        <w:t xml:space="preserve">). Developmental Psychology. London: Pearson Education. </w:t>
      </w:r>
    </w:p>
    <w:p w14:paraId="1DD7882F" w14:textId="77777777" w:rsidR="00883204" w:rsidRPr="000B536F" w:rsidRDefault="009A2D37" w:rsidP="00696FF5">
      <w:pPr>
        <w:numPr>
          <w:ilvl w:val="0"/>
          <w:numId w:val="1"/>
        </w:numPr>
        <w:spacing w:after="120" w:line="240" w:lineRule="auto"/>
        <w:ind w:left="567" w:right="260" w:hanging="567"/>
        <w:rPr>
          <w:rFonts w:ascii="Arial" w:hAnsi="Arial" w:cs="Arial"/>
          <w:iCs/>
        </w:rPr>
      </w:pPr>
      <w:r w:rsidRPr="000B536F">
        <w:rPr>
          <w:rFonts w:ascii="Arial" w:hAnsi="Arial" w:cs="Arial"/>
          <w:b/>
        </w:rPr>
        <w:t>Learning</w:t>
      </w:r>
      <w:r w:rsidR="00883204" w:rsidRPr="000B536F">
        <w:rPr>
          <w:rFonts w:ascii="Arial" w:hAnsi="Arial" w:cs="Arial"/>
          <w:b/>
        </w:rPr>
        <w:t xml:space="preserve"> and t</w:t>
      </w:r>
      <w:r w:rsidR="006F3F8B" w:rsidRPr="000B536F">
        <w:rPr>
          <w:rFonts w:ascii="Arial" w:hAnsi="Arial" w:cs="Arial"/>
          <w:b/>
        </w:rPr>
        <w:t>eaching m</w:t>
      </w:r>
      <w:r w:rsidRPr="000B536F">
        <w:rPr>
          <w:rFonts w:ascii="Arial" w:hAnsi="Arial" w:cs="Arial"/>
          <w:b/>
        </w:rPr>
        <w:t>ethods</w:t>
      </w:r>
    </w:p>
    <w:p w14:paraId="70903485" w14:textId="075176C9" w:rsidR="009A2D37" w:rsidRPr="000B536F" w:rsidRDefault="00C57028" w:rsidP="00696FF5">
      <w:pPr>
        <w:spacing w:after="120" w:line="240" w:lineRule="auto"/>
        <w:ind w:left="567" w:right="260"/>
        <w:jc w:val="both"/>
        <w:rPr>
          <w:rFonts w:ascii="Arial" w:hAnsi="Arial" w:cs="Arial"/>
          <w:iCs/>
        </w:rPr>
      </w:pPr>
      <w:r w:rsidRPr="000B536F">
        <w:rPr>
          <w:rFonts w:ascii="Arial" w:hAnsi="Arial" w:cs="Arial"/>
          <w:iCs/>
        </w:rPr>
        <w:t>Total contact hours:</w:t>
      </w:r>
      <w:r w:rsidR="00B12A14" w:rsidRPr="000B536F">
        <w:rPr>
          <w:rFonts w:ascii="Arial" w:hAnsi="Arial" w:cs="Arial"/>
          <w:iCs/>
        </w:rPr>
        <w:tab/>
        <w:t>25</w:t>
      </w:r>
    </w:p>
    <w:p w14:paraId="673BD8C6" w14:textId="19AEABC6" w:rsidR="00C57028" w:rsidRPr="000B536F" w:rsidRDefault="00C57028" w:rsidP="00C57028">
      <w:pPr>
        <w:spacing w:after="120" w:line="240" w:lineRule="auto"/>
        <w:ind w:left="567" w:right="260"/>
        <w:jc w:val="both"/>
        <w:rPr>
          <w:rFonts w:ascii="Arial" w:hAnsi="Arial" w:cs="Arial"/>
          <w:iCs/>
        </w:rPr>
      </w:pPr>
      <w:r w:rsidRPr="000B536F">
        <w:rPr>
          <w:rFonts w:ascii="Arial" w:hAnsi="Arial" w:cs="Arial"/>
          <w:iCs/>
        </w:rPr>
        <w:t>Private study hours:</w:t>
      </w:r>
      <w:r w:rsidR="00B12A14" w:rsidRPr="000B536F">
        <w:rPr>
          <w:rFonts w:ascii="Arial" w:hAnsi="Arial" w:cs="Arial"/>
          <w:iCs/>
        </w:rPr>
        <w:tab/>
        <w:t>125</w:t>
      </w:r>
    </w:p>
    <w:p w14:paraId="7DF80F4C" w14:textId="5D008812" w:rsidR="00C57028" w:rsidRPr="00741166" w:rsidRDefault="00C57028" w:rsidP="00C57028">
      <w:pPr>
        <w:spacing w:after="120" w:line="240" w:lineRule="auto"/>
        <w:ind w:left="567" w:right="260"/>
        <w:jc w:val="both"/>
        <w:rPr>
          <w:rFonts w:ascii="Arial" w:hAnsi="Arial" w:cs="Arial"/>
          <w:iCs/>
        </w:rPr>
      </w:pPr>
      <w:r w:rsidRPr="00741166">
        <w:rPr>
          <w:rFonts w:ascii="Arial" w:hAnsi="Arial" w:cs="Arial"/>
          <w:iCs/>
        </w:rPr>
        <w:t>Total study hours:</w:t>
      </w:r>
      <w:r w:rsidR="00B12A14" w:rsidRPr="00741166">
        <w:rPr>
          <w:rFonts w:ascii="Arial" w:hAnsi="Arial" w:cs="Arial"/>
          <w:iCs/>
        </w:rPr>
        <w:tab/>
        <w:t>150</w:t>
      </w:r>
    </w:p>
    <w:p w14:paraId="4F3D07F7" w14:textId="77777777" w:rsidR="00883204" w:rsidRPr="00741166" w:rsidRDefault="00EF4933" w:rsidP="00696FF5">
      <w:pPr>
        <w:numPr>
          <w:ilvl w:val="0"/>
          <w:numId w:val="1"/>
        </w:numPr>
        <w:spacing w:after="120" w:line="240" w:lineRule="auto"/>
        <w:ind w:left="567" w:right="260" w:hanging="567"/>
        <w:rPr>
          <w:rFonts w:ascii="Arial" w:hAnsi="Arial" w:cs="Arial"/>
          <w:iCs/>
        </w:rPr>
      </w:pPr>
      <w:r w:rsidRPr="00741166">
        <w:rPr>
          <w:rFonts w:ascii="Arial" w:hAnsi="Arial" w:cs="Arial"/>
          <w:b/>
        </w:rPr>
        <w:t>Assessment methods</w:t>
      </w:r>
    </w:p>
    <w:p w14:paraId="736767E4" w14:textId="77777777" w:rsidR="00696FF5" w:rsidRPr="00741166" w:rsidRDefault="00696FF5" w:rsidP="00696FF5">
      <w:pPr>
        <w:pStyle w:val="ListParagraph"/>
        <w:numPr>
          <w:ilvl w:val="1"/>
          <w:numId w:val="9"/>
        </w:numPr>
        <w:spacing w:after="120"/>
        <w:ind w:left="567" w:hanging="567"/>
        <w:rPr>
          <w:rFonts w:ascii="Arial" w:hAnsi="Arial" w:cs="Arial"/>
          <w:iCs/>
        </w:rPr>
      </w:pPr>
      <w:r w:rsidRPr="00741166">
        <w:rPr>
          <w:rFonts w:ascii="Arial" w:hAnsi="Arial" w:cs="Arial"/>
          <w:iCs/>
        </w:rPr>
        <w:t>Main assessment methods</w:t>
      </w:r>
    </w:p>
    <w:p w14:paraId="604EBEAD" w14:textId="6D353AB5" w:rsidR="000B536F" w:rsidRPr="00741166" w:rsidRDefault="000B536F" w:rsidP="00696FF5">
      <w:pPr>
        <w:spacing w:after="120" w:line="240" w:lineRule="auto"/>
        <w:ind w:left="567" w:right="260"/>
        <w:jc w:val="both"/>
        <w:rPr>
          <w:rFonts w:ascii="Arial" w:hAnsi="Arial" w:cs="Arial"/>
          <w:iCs/>
        </w:rPr>
      </w:pPr>
      <w:r w:rsidRPr="00741166">
        <w:rPr>
          <w:rFonts w:ascii="Arial" w:hAnsi="Arial" w:cs="Arial"/>
          <w:iCs/>
        </w:rPr>
        <w:t xml:space="preserve">Group Presentation </w:t>
      </w:r>
      <w:r w:rsidRPr="00741166">
        <w:rPr>
          <w:rFonts w:ascii="Arial" w:hAnsi="Arial" w:cs="Arial"/>
          <w:iCs/>
        </w:rPr>
        <w:tab/>
      </w:r>
      <w:r w:rsidRPr="00741166">
        <w:rPr>
          <w:rFonts w:ascii="Arial" w:hAnsi="Arial" w:cs="Arial"/>
          <w:iCs/>
        </w:rPr>
        <w:tab/>
      </w:r>
      <w:r w:rsidRPr="00741166">
        <w:rPr>
          <w:rFonts w:ascii="Arial" w:hAnsi="Arial" w:cs="Arial"/>
          <w:iCs/>
        </w:rPr>
        <w:tab/>
      </w:r>
      <w:r w:rsidRPr="00741166">
        <w:rPr>
          <w:rFonts w:ascii="Arial" w:hAnsi="Arial" w:cs="Arial"/>
          <w:iCs/>
        </w:rPr>
        <w:tab/>
      </w:r>
      <w:r w:rsidRPr="00741166">
        <w:rPr>
          <w:rFonts w:ascii="Arial" w:hAnsi="Arial" w:cs="Arial"/>
          <w:iCs/>
        </w:rPr>
        <w:tab/>
      </w:r>
      <w:r w:rsidR="00474C5D">
        <w:rPr>
          <w:rFonts w:ascii="Arial" w:hAnsi="Arial" w:cs="Arial"/>
          <w:iCs/>
        </w:rPr>
        <w:t>3</w:t>
      </w:r>
      <w:r w:rsidR="00474C5D" w:rsidRPr="00741166">
        <w:rPr>
          <w:rFonts w:ascii="Arial" w:hAnsi="Arial" w:cs="Arial"/>
          <w:iCs/>
        </w:rPr>
        <w:t>0</w:t>
      </w:r>
      <w:r w:rsidRPr="00741166">
        <w:rPr>
          <w:rFonts w:ascii="Arial" w:hAnsi="Arial" w:cs="Arial"/>
          <w:iCs/>
        </w:rPr>
        <w:t>%</w:t>
      </w:r>
    </w:p>
    <w:p w14:paraId="61099BE0" w14:textId="4F7B0FAD" w:rsidR="007A6245" w:rsidRPr="00741166" w:rsidRDefault="000B536F" w:rsidP="00696FF5">
      <w:pPr>
        <w:spacing w:after="120" w:line="240" w:lineRule="auto"/>
        <w:ind w:left="567" w:right="260"/>
        <w:jc w:val="both"/>
        <w:rPr>
          <w:rFonts w:ascii="Arial" w:hAnsi="Arial" w:cs="Arial"/>
          <w:b/>
          <w:iCs/>
        </w:rPr>
      </w:pPr>
      <w:r w:rsidRPr="00741166">
        <w:rPr>
          <w:rFonts w:ascii="Arial" w:hAnsi="Arial" w:cs="Arial"/>
          <w:iCs/>
        </w:rPr>
        <w:t>Examination</w:t>
      </w:r>
      <w:r w:rsidR="003032C0">
        <w:rPr>
          <w:rFonts w:ascii="Arial" w:hAnsi="Arial" w:cs="Arial"/>
          <w:iCs/>
        </w:rPr>
        <w:t xml:space="preserve"> </w:t>
      </w:r>
      <w:r w:rsidRPr="00741166">
        <w:rPr>
          <w:rFonts w:ascii="Arial" w:hAnsi="Arial" w:cs="Arial"/>
          <w:iCs/>
        </w:rPr>
        <w:t>2 hours</w:t>
      </w:r>
      <w:r w:rsidR="003032C0">
        <w:rPr>
          <w:rFonts w:ascii="Arial" w:hAnsi="Arial" w:cs="Arial"/>
          <w:iCs/>
        </w:rPr>
        <w:tab/>
      </w:r>
      <w:r w:rsidR="003032C0">
        <w:rPr>
          <w:rFonts w:ascii="Arial" w:hAnsi="Arial" w:cs="Arial"/>
          <w:iCs/>
        </w:rPr>
        <w:tab/>
      </w:r>
      <w:r w:rsidRPr="00741166">
        <w:rPr>
          <w:rFonts w:ascii="Arial" w:hAnsi="Arial" w:cs="Arial"/>
          <w:iCs/>
        </w:rPr>
        <w:tab/>
      </w:r>
      <w:r w:rsidRPr="00741166">
        <w:rPr>
          <w:rFonts w:ascii="Arial" w:hAnsi="Arial" w:cs="Arial"/>
          <w:iCs/>
        </w:rPr>
        <w:tab/>
      </w:r>
      <w:r w:rsidRPr="00741166">
        <w:rPr>
          <w:rFonts w:ascii="Arial" w:hAnsi="Arial" w:cs="Arial"/>
          <w:iCs/>
        </w:rPr>
        <w:tab/>
      </w:r>
      <w:r w:rsidR="00474C5D">
        <w:rPr>
          <w:rFonts w:ascii="Arial" w:hAnsi="Arial" w:cs="Arial"/>
          <w:iCs/>
        </w:rPr>
        <w:t>70</w:t>
      </w:r>
      <w:r w:rsidRPr="00741166">
        <w:rPr>
          <w:rFonts w:ascii="Arial" w:hAnsi="Arial" w:cs="Arial"/>
          <w:iCs/>
        </w:rPr>
        <w:t>%</w:t>
      </w:r>
      <w:r w:rsidR="00B969E7" w:rsidRPr="00741166">
        <w:rPr>
          <w:rFonts w:ascii="Arial" w:hAnsi="Arial" w:cs="Arial"/>
          <w:iCs/>
        </w:rPr>
        <w:t xml:space="preserve"> </w:t>
      </w:r>
      <w:r w:rsidR="00C57028" w:rsidRPr="00741166">
        <w:rPr>
          <w:rFonts w:ascii="Arial" w:hAnsi="Arial" w:cs="Arial"/>
          <w:iCs/>
        </w:rPr>
        <w:t xml:space="preserve"> </w:t>
      </w:r>
    </w:p>
    <w:p w14:paraId="4B8E647F" w14:textId="77777777" w:rsidR="00696FF5" w:rsidRPr="00741166" w:rsidRDefault="00696FF5" w:rsidP="00696FF5">
      <w:pPr>
        <w:spacing w:after="120"/>
        <w:ind w:left="567" w:hanging="567"/>
        <w:rPr>
          <w:rFonts w:ascii="Arial" w:hAnsi="Arial" w:cs="Arial"/>
          <w:iCs/>
        </w:rPr>
      </w:pPr>
      <w:r w:rsidRPr="00741166">
        <w:rPr>
          <w:rFonts w:ascii="Arial" w:hAnsi="Arial" w:cs="Arial"/>
          <w:iCs/>
        </w:rPr>
        <w:t>13.2</w:t>
      </w:r>
      <w:r w:rsidRPr="00741166">
        <w:rPr>
          <w:rFonts w:ascii="Arial" w:hAnsi="Arial" w:cs="Arial"/>
          <w:iCs/>
        </w:rPr>
        <w:tab/>
        <w:t xml:space="preserve">Reassessment methods </w:t>
      </w:r>
    </w:p>
    <w:p w14:paraId="30B24377" w14:textId="78B8421C" w:rsidR="00C57028" w:rsidRPr="00741166" w:rsidRDefault="000B536F" w:rsidP="00C57028">
      <w:pPr>
        <w:spacing w:after="120" w:line="240" w:lineRule="auto"/>
        <w:ind w:left="567" w:right="260"/>
        <w:jc w:val="both"/>
        <w:rPr>
          <w:rFonts w:ascii="Arial" w:hAnsi="Arial" w:cs="Arial"/>
          <w:b/>
          <w:iCs/>
        </w:rPr>
      </w:pPr>
      <w:r w:rsidRPr="00741166">
        <w:rPr>
          <w:rFonts w:ascii="Arial" w:hAnsi="Arial" w:cs="Arial"/>
          <w:iCs/>
        </w:rPr>
        <w:t>Like for Like.</w:t>
      </w:r>
    </w:p>
    <w:p w14:paraId="54A2F47B" w14:textId="77777777" w:rsidR="00274ED7" w:rsidRPr="00741166" w:rsidRDefault="006F3F8B" w:rsidP="00696FF5">
      <w:pPr>
        <w:numPr>
          <w:ilvl w:val="0"/>
          <w:numId w:val="1"/>
        </w:numPr>
        <w:spacing w:after="120" w:line="240" w:lineRule="auto"/>
        <w:ind w:left="567" w:right="261" w:hanging="567"/>
        <w:jc w:val="both"/>
        <w:rPr>
          <w:rFonts w:ascii="Arial" w:hAnsi="Arial" w:cs="Arial"/>
          <w:b/>
          <w:iCs/>
        </w:rPr>
      </w:pPr>
      <w:r w:rsidRPr="00741166">
        <w:rPr>
          <w:rFonts w:ascii="Arial" w:hAnsi="Arial" w:cs="Arial"/>
          <w:b/>
          <w:iCs/>
        </w:rPr>
        <w:t xml:space="preserve">Map of </w:t>
      </w:r>
      <w:r w:rsidR="00883204" w:rsidRPr="00741166">
        <w:rPr>
          <w:rFonts w:ascii="Arial" w:hAnsi="Arial" w:cs="Arial"/>
          <w:b/>
          <w:iCs/>
        </w:rPr>
        <w:t xml:space="preserve">module learning outcomes </w:t>
      </w:r>
      <w:r w:rsidR="00B30E07" w:rsidRPr="00741166">
        <w:rPr>
          <w:rFonts w:ascii="Arial" w:hAnsi="Arial" w:cs="Arial"/>
          <w:b/>
          <w:iCs/>
        </w:rPr>
        <w:t>(sections 8 &amp; 9)</w:t>
      </w:r>
      <w:r w:rsidR="00883204" w:rsidRPr="00741166">
        <w:rPr>
          <w:rFonts w:ascii="Arial" w:hAnsi="Arial" w:cs="Arial"/>
          <w:b/>
          <w:iCs/>
        </w:rPr>
        <w:t xml:space="preserve"> to l</w:t>
      </w:r>
      <w:r w:rsidRPr="00741166">
        <w:rPr>
          <w:rFonts w:ascii="Arial" w:hAnsi="Arial" w:cs="Arial"/>
          <w:b/>
          <w:iCs/>
        </w:rPr>
        <w:t>earning</w:t>
      </w:r>
      <w:r w:rsidR="00B30E07" w:rsidRPr="00741166">
        <w:rPr>
          <w:rFonts w:ascii="Arial" w:hAnsi="Arial" w:cs="Arial"/>
          <w:b/>
          <w:iCs/>
        </w:rPr>
        <w:t xml:space="preserve"> and </w:t>
      </w:r>
      <w:r w:rsidR="00883204" w:rsidRPr="00741166">
        <w:rPr>
          <w:rFonts w:ascii="Arial" w:hAnsi="Arial" w:cs="Arial"/>
          <w:b/>
          <w:iCs/>
        </w:rPr>
        <w:t>teaching m</w:t>
      </w:r>
      <w:r w:rsidR="00B30E07" w:rsidRPr="00741166">
        <w:rPr>
          <w:rFonts w:ascii="Arial" w:hAnsi="Arial" w:cs="Arial"/>
          <w:b/>
          <w:iCs/>
        </w:rPr>
        <w:t>ethods (section12</w:t>
      </w:r>
      <w:r w:rsidRPr="00741166">
        <w:rPr>
          <w:rFonts w:ascii="Arial" w:hAnsi="Arial" w:cs="Arial"/>
          <w:b/>
          <w:iCs/>
        </w:rPr>
        <w:t>) and m</w:t>
      </w:r>
      <w:r w:rsidR="00883204" w:rsidRPr="00741166">
        <w:rPr>
          <w:rFonts w:ascii="Arial" w:hAnsi="Arial" w:cs="Arial"/>
          <w:b/>
          <w:iCs/>
        </w:rPr>
        <w:t>ethods of a</w:t>
      </w:r>
      <w:r w:rsidR="00B30E07" w:rsidRPr="00741166">
        <w:rPr>
          <w:rFonts w:ascii="Arial" w:hAnsi="Arial" w:cs="Arial"/>
          <w:b/>
          <w:iCs/>
        </w:rPr>
        <w:t>ssessment (section 13</w:t>
      </w:r>
      <w:r w:rsidR="00EF4933" w:rsidRPr="00741166">
        <w:rPr>
          <w:rFonts w:ascii="Arial" w:hAnsi="Arial" w:cs="Arial"/>
          <w:b/>
          <w:iCs/>
        </w:rPr>
        <w:t>)</w:t>
      </w:r>
    </w:p>
    <w:p w14:paraId="6AE16437" w14:textId="5EFDDE03" w:rsidR="00C57028" w:rsidRPr="000B536F" w:rsidRDefault="00C57028" w:rsidP="00C57028">
      <w:pPr>
        <w:spacing w:after="120" w:line="240" w:lineRule="auto"/>
        <w:ind w:left="567" w:right="261"/>
        <w:jc w:val="both"/>
        <w:rPr>
          <w:rFonts w:ascii="Arial" w:hAnsi="Arial" w:cs="Arial"/>
          <w:iCs/>
        </w:rPr>
      </w:pPr>
    </w:p>
    <w:tbl>
      <w:tblPr>
        <w:tblStyle w:val="TableGrid"/>
        <w:tblW w:w="8605" w:type="dxa"/>
        <w:tblInd w:w="108" w:type="dxa"/>
        <w:tblLayout w:type="fixed"/>
        <w:tblLook w:val="04A0" w:firstRow="1" w:lastRow="0" w:firstColumn="1" w:lastColumn="0" w:noHBand="0" w:noVBand="1"/>
      </w:tblPr>
      <w:tblGrid>
        <w:gridCol w:w="3275"/>
        <w:gridCol w:w="592"/>
        <w:gridCol w:w="592"/>
        <w:gridCol w:w="592"/>
        <w:gridCol w:w="593"/>
        <w:gridCol w:w="592"/>
        <w:gridCol w:w="592"/>
        <w:gridCol w:w="593"/>
        <w:gridCol w:w="592"/>
        <w:gridCol w:w="592"/>
      </w:tblGrid>
      <w:tr w:rsidR="00B969E7" w:rsidRPr="000B536F" w14:paraId="1F5480E1" w14:textId="77777777" w:rsidTr="00741166">
        <w:trPr>
          <w:trHeight w:val="403"/>
        </w:trPr>
        <w:tc>
          <w:tcPr>
            <w:tcW w:w="3275" w:type="dxa"/>
            <w:shd w:val="clear" w:color="auto" w:fill="D9D9D9" w:themeFill="background1" w:themeFillShade="D9"/>
          </w:tcPr>
          <w:p w14:paraId="63CE909C" w14:textId="77777777" w:rsidR="00B969E7" w:rsidRPr="000B536F" w:rsidRDefault="00B969E7" w:rsidP="00302082">
            <w:pPr>
              <w:spacing w:after="120"/>
              <w:ind w:left="33"/>
              <w:rPr>
                <w:rFonts w:ascii="Arial" w:hAnsi="Arial" w:cs="Arial"/>
                <w:b/>
              </w:rPr>
            </w:pPr>
            <w:r w:rsidRPr="000B536F">
              <w:rPr>
                <w:rFonts w:ascii="Arial" w:hAnsi="Arial" w:cs="Arial"/>
                <w:b/>
              </w:rPr>
              <w:t>Module learning outcome</w:t>
            </w:r>
          </w:p>
        </w:tc>
        <w:tc>
          <w:tcPr>
            <w:tcW w:w="592" w:type="dxa"/>
          </w:tcPr>
          <w:p w14:paraId="068E899E" w14:textId="77777777" w:rsidR="00B969E7" w:rsidRPr="000B536F" w:rsidRDefault="00B969E7" w:rsidP="00302082">
            <w:pPr>
              <w:spacing w:after="120"/>
              <w:rPr>
                <w:rFonts w:ascii="Arial" w:hAnsi="Arial" w:cs="Arial"/>
              </w:rPr>
            </w:pPr>
            <w:r w:rsidRPr="000B536F">
              <w:rPr>
                <w:rFonts w:ascii="Arial" w:hAnsi="Arial" w:cs="Arial"/>
              </w:rPr>
              <w:t>8.1</w:t>
            </w:r>
          </w:p>
        </w:tc>
        <w:tc>
          <w:tcPr>
            <w:tcW w:w="592" w:type="dxa"/>
          </w:tcPr>
          <w:p w14:paraId="254216D1" w14:textId="77777777" w:rsidR="00B969E7" w:rsidRPr="000B536F" w:rsidRDefault="00B969E7" w:rsidP="00302082">
            <w:pPr>
              <w:spacing w:after="120"/>
              <w:rPr>
                <w:rFonts w:ascii="Arial" w:hAnsi="Arial" w:cs="Arial"/>
              </w:rPr>
            </w:pPr>
            <w:r w:rsidRPr="000B536F">
              <w:rPr>
                <w:rFonts w:ascii="Arial" w:hAnsi="Arial" w:cs="Arial"/>
              </w:rPr>
              <w:t>8.2</w:t>
            </w:r>
          </w:p>
        </w:tc>
        <w:tc>
          <w:tcPr>
            <w:tcW w:w="592" w:type="dxa"/>
          </w:tcPr>
          <w:p w14:paraId="73720E0A" w14:textId="77777777" w:rsidR="00B969E7" w:rsidRPr="000B536F" w:rsidRDefault="00B969E7" w:rsidP="00302082">
            <w:pPr>
              <w:spacing w:after="120"/>
              <w:rPr>
                <w:rFonts w:ascii="Arial" w:hAnsi="Arial" w:cs="Arial"/>
              </w:rPr>
            </w:pPr>
            <w:r w:rsidRPr="000B536F">
              <w:rPr>
                <w:rFonts w:ascii="Arial" w:hAnsi="Arial" w:cs="Arial"/>
              </w:rPr>
              <w:t>8.3</w:t>
            </w:r>
          </w:p>
        </w:tc>
        <w:tc>
          <w:tcPr>
            <w:tcW w:w="593" w:type="dxa"/>
          </w:tcPr>
          <w:p w14:paraId="799185B9" w14:textId="77777777" w:rsidR="00B969E7" w:rsidRPr="000B536F" w:rsidRDefault="00B969E7" w:rsidP="00302082">
            <w:pPr>
              <w:spacing w:after="120"/>
              <w:rPr>
                <w:rFonts w:ascii="Arial" w:hAnsi="Arial" w:cs="Arial"/>
              </w:rPr>
            </w:pPr>
            <w:r w:rsidRPr="000B536F">
              <w:rPr>
                <w:rFonts w:ascii="Arial" w:hAnsi="Arial" w:cs="Arial"/>
              </w:rPr>
              <w:t>8.4</w:t>
            </w:r>
          </w:p>
        </w:tc>
        <w:tc>
          <w:tcPr>
            <w:tcW w:w="592" w:type="dxa"/>
          </w:tcPr>
          <w:p w14:paraId="5EC40038" w14:textId="77777777" w:rsidR="00B969E7" w:rsidRPr="000B536F" w:rsidRDefault="00B969E7" w:rsidP="00302082">
            <w:pPr>
              <w:spacing w:after="120"/>
              <w:rPr>
                <w:rFonts w:ascii="Arial" w:hAnsi="Arial" w:cs="Arial"/>
              </w:rPr>
            </w:pPr>
            <w:r w:rsidRPr="000B536F">
              <w:rPr>
                <w:rFonts w:ascii="Arial" w:hAnsi="Arial" w:cs="Arial"/>
              </w:rPr>
              <w:t>8.5</w:t>
            </w:r>
          </w:p>
        </w:tc>
        <w:tc>
          <w:tcPr>
            <w:tcW w:w="592" w:type="dxa"/>
          </w:tcPr>
          <w:p w14:paraId="2049417B" w14:textId="77777777" w:rsidR="00B969E7" w:rsidRPr="000B536F" w:rsidRDefault="00B969E7" w:rsidP="00302082">
            <w:pPr>
              <w:spacing w:after="120"/>
              <w:rPr>
                <w:rFonts w:ascii="Arial" w:hAnsi="Arial" w:cs="Arial"/>
              </w:rPr>
            </w:pPr>
            <w:r w:rsidRPr="000B536F">
              <w:rPr>
                <w:rFonts w:ascii="Arial" w:hAnsi="Arial" w:cs="Arial"/>
              </w:rPr>
              <w:t>8.6</w:t>
            </w:r>
          </w:p>
        </w:tc>
        <w:tc>
          <w:tcPr>
            <w:tcW w:w="593" w:type="dxa"/>
          </w:tcPr>
          <w:p w14:paraId="3561DD0F" w14:textId="77777777" w:rsidR="00B969E7" w:rsidRPr="000B536F" w:rsidRDefault="00B969E7" w:rsidP="00302082">
            <w:pPr>
              <w:spacing w:after="120"/>
              <w:rPr>
                <w:rFonts w:ascii="Arial" w:hAnsi="Arial" w:cs="Arial"/>
              </w:rPr>
            </w:pPr>
            <w:r w:rsidRPr="000B536F">
              <w:rPr>
                <w:rFonts w:ascii="Arial" w:hAnsi="Arial" w:cs="Arial"/>
              </w:rPr>
              <w:t>9.1</w:t>
            </w:r>
          </w:p>
        </w:tc>
        <w:tc>
          <w:tcPr>
            <w:tcW w:w="592" w:type="dxa"/>
          </w:tcPr>
          <w:p w14:paraId="066A45F8" w14:textId="77777777" w:rsidR="00B969E7" w:rsidRPr="000B536F" w:rsidRDefault="00B969E7" w:rsidP="00302082">
            <w:pPr>
              <w:spacing w:after="120"/>
              <w:rPr>
                <w:rFonts w:ascii="Arial" w:hAnsi="Arial" w:cs="Arial"/>
              </w:rPr>
            </w:pPr>
            <w:r w:rsidRPr="000B536F">
              <w:rPr>
                <w:rFonts w:ascii="Arial" w:hAnsi="Arial" w:cs="Arial"/>
              </w:rPr>
              <w:t>9.2</w:t>
            </w:r>
          </w:p>
        </w:tc>
        <w:tc>
          <w:tcPr>
            <w:tcW w:w="592" w:type="dxa"/>
          </w:tcPr>
          <w:p w14:paraId="360AF371" w14:textId="77777777" w:rsidR="00B969E7" w:rsidRPr="000B536F" w:rsidRDefault="00B969E7" w:rsidP="00302082">
            <w:pPr>
              <w:spacing w:after="120"/>
              <w:rPr>
                <w:rFonts w:ascii="Arial" w:hAnsi="Arial" w:cs="Arial"/>
              </w:rPr>
            </w:pPr>
            <w:r w:rsidRPr="000B536F">
              <w:rPr>
                <w:rFonts w:ascii="Arial" w:hAnsi="Arial" w:cs="Arial"/>
              </w:rPr>
              <w:t>9.3</w:t>
            </w:r>
          </w:p>
        </w:tc>
      </w:tr>
      <w:tr w:rsidR="00B969E7" w:rsidRPr="000B536F" w14:paraId="09BB2459" w14:textId="77777777" w:rsidTr="00741166">
        <w:trPr>
          <w:trHeight w:val="403"/>
        </w:trPr>
        <w:tc>
          <w:tcPr>
            <w:tcW w:w="3275" w:type="dxa"/>
            <w:shd w:val="clear" w:color="auto" w:fill="D9D9D9" w:themeFill="background1" w:themeFillShade="D9"/>
          </w:tcPr>
          <w:p w14:paraId="07E10717" w14:textId="77777777" w:rsidR="00B969E7" w:rsidRPr="000B536F" w:rsidRDefault="00B969E7" w:rsidP="00302082">
            <w:pPr>
              <w:spacing w:after="120"/>
              <w:rPr>
                <w:rFonts w:ascii="Arial" w:hAnsi="Arial" w:cs="Arial"/>
                <w:b/>
              </w:rPr>
            </w:pPr>
            <w:r w:rsidRPr="000B536F">
              <w:rPr>
                <w:rFonts w:ascii="Arial" w:hAnsi="Arial" w:cs="Arial"/>
                <w:b/>
              </w:rPr>
              <w:t>Learning/ teaching method</w:t>
            </w:r>
          </w:p>
        </w:tc>
        <w:tc>
          <w:tcPr>
            <w:tcW w:w="592" w:type="dxa"/>
          </w:tcPr>
          <w:p w14:paraId="5ED9BE8B" w14:textId="77777777" w:rsidR="00B969E7" w:rsidRPr="000B536F" w:rsidRDefault="00B969E7" w:rsidP="00302082">
            <w:pPr>
              <w:spacing w:after="120"/>
              <w:rPr>
                <w:rFonts w:ascii="Arial" w:hAnsi="Arial" w:cs="Arial"/>
                <w:b/>
              </w:rPr>
            </w:pPr>
          </w:p>
        </w:tc>
        <w:tc>
          <w:tcPr>
            <w:tcW w:w="592" w:type="dxa"/>
          </w:tcPr>
          <w:p w14:paraId="626FB562" w14:textId="77777777" w:rsidR="00B969E7" w:rsidRPr="000B536F" w:rsidRDefault="00B969E7" w:rsidP="00302082">
            <w:pPr>
              <w:spacing w:after="120"/>
              <w:rPr>
                <w:rFonts w:ascii="Arial" w:hAnsi="Arial" w:cs="Arial"/>
                <w:b/>
              </w:rPr>
            </w:pPr>
          </w:p>
        </w:tc>
        <w:tc>
          <w:tcPr>
            <w:tcW w:w="592" w:type="dxa"/>
          </w:tcPr>
          <w:p w14:paraId="728E571A" w14:textId="77777777" w:rsidR="00B969E7" w:rsidRPr="000B536F" w:rsidRDefault="00B969E7" w:rsidP="00302082">
            <w:pPr>
              <w:spacing w:after="120"/>
              <w:rPr>
                <w:rFonts w:ascii="Arial" w:hAnsi="Arial" w:cs="Arial"/>
                <w:b/>
              </w:rPr>
            </w:pPr>
          </w:p>
        </w:tc>
        <w:tc>
          <w:tcPr>
            <w:tcW w:w="593" w:type="dxa"/>
          </w:tcPr>
          <w:p w14:paraId="59B06CDE" w14:textId="77777777" w:rsidR="00B969E7" w:rsidRPr="000B536F" w:rsidRDefault="00B969E7" w:rsidP="00302082">
            <w:pPr>
              <w:spacing w:after="120"/>
              <w:rPr>
                <w:rFonts w:ascii="Arial" w:hAnsi="Arial" w:cs="Arial"/>
                <w:b/>
              </w:rPr>
            </w:pPr>
          </w:p>
        </w:tc>
        <w:tc>
          <w:tcPr>
            <w:tcW w:w="592" w:type="dxa"/>
          </w:tcPr>
          <w:p w14:paraId="604D5431" w14:textId="77777777" w:rsidR="00B969E7" w:rsidRPr="000B536F" w:rsidRDefault="00B969E7" w:rsidP="00302082">
            <w:pPr>
              <w:spacing w:after="120"/>
              <w:rPr>
                <w:rFonts w:ascii="Arial" w:hAnsi="Arial" w:cs="Arial"/>
                <w:b/>
              </w:rPr>
            </w:pPr>
          </w:p>
        </w:tc>
        <w:tc>
          <w:tcPr>
            <w:tcW w:w="592" w:type="dxa"/>
          </w:tcPr>
          <w:p w14:paraId="11A3C9F3" w14:textId="77777777" w:rsidR="00B969E7" w:rsidRPr="000B536F" w:rsidRDefault="00B969E7" w:rsidP="00302082">
            <w:pPr>
              <w:spacing w:after="120"/>
              <w:rPr>
                <w:rFonts w:ascii="Arial" w:hAnsi="Arial" w:cs="Arial"/>
                <w:b/>
              </w:rPr>
            </w:pPr>
          </w:p>
        </w:tc>
        <w:tc>
          <w:tcPr>
            <w:tcW w:w="593" w:type="dxa"/>
          </w:tcPr>
          <w:p w14:paraId="53872334" w14:textId="77777777" w:rsidR="00B969E7" w:rsidRPr="000B536F" w:rsidRDefault="00B969E7" w:rsidP="00302082">
            <w:pPr>
              <w:spacing w:after="120"/>
              <w:rPr>
                <w:rFonts w:ascii="Arial" w:hAnsi="Arial" w:cs="Arial"/>
                <w:b/>
              </w:rPr>
            </w:pPr>
          </w:p>
        </w:tc>
        <w:tc>
          <w:tcPr>
            <w:tcW w:w="592" w:type="dxa"/>
          </w:tcPr>
          <w:p w14:paraId="025E5703" w14:textId="77777777" w:rsidR="00B969E7" w:rsidRPr="000B536F" w:rsidRDefault="00B969E7" w:rsidP="00302082">
            <w:pPr>
              <w:spacing w:after="120"/>
              <w:rPr>
                <w:rFonts w:ascii="Arial" w:hAnsi="Arial" w:cs="Arial"/>
                <w:b/>
              </w:rPr>
            </w:pPr>
          </w:p>
        </w:tc>
        <w:tc>
          <w:tcPr>
            <w:tcW w:w="592" w:type="dxa"/>
          </w:tcPr>
          <w:p w14:paraId="783CCEC0" w14:textId="77777777" w:rsidR="00B969E7" w:rsidRPr="000B536F" w:rsidRDefault="00B969E7" w:rsidP="00302082">
            <w:pPr>
              <w:spacing w:after="120"/>
              <w:rPr>
                <w:rFonts w:ascii="Arial" w:hAnsi="Arial" w:cs="Arial"/>
                <w:b/>
              </w:rPr>
            </w:pPr>
          </w:p>
        </w:tc>
      </w:tr>
      <w:tr w:rsidR="00B969E7" w:rsidRPr="000B536F" w14:paraId="6E25F4F8" w14:textId="77777777" w:rsidTr="00741166">
        <w:trPr>
          <w:trHeight w:val="403"/>
        </w:trPr>
        <w:tc>
          <w:tcPr>
            <w:tcW w:w="3275" w:type="dxa"/>
          </w:tcPr>
          <w:p w14:paraId="6B6E223A" w14:textId="77777777" w:rsidR="00B969E7" w:rsidRPr="00741166" w:rsidRDefault="00B969E7" w:rsidP="00302082">
            <w:pPr>
              <w:spacing w:after="120"/>
              <w:rPr>
                <w:rFonts w:ascii="Arial" w:hAnsi="Arial" w:cs="Arial"/>
              </w:rPr>
            </w:pPr>
            <w:r w:rsidRPr="00741166">
              <w:rPr>
                <w:rFonts w:ascii="Arial" w:hAnsi="Arial" w:cs="Arial"/>
              </w:rPr>
              <w:t>Private Study</w:t>
            </w:r>
          </w:p>
        </w:tc>
        <w:tc>
          <w:tcPr>
            <w:tcW w:w="592" w:type="dxa"/>
          </w:tcPr>
          <w:p w14:paraId="7B23F83D" w14:textId="1B155BD0"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2DF72F07" w14:textId="77777777" w:rsidR="00B969E7" w:rsidRPr="000B536F" w:rsidRDefault="00B969E7" w:rsidP="00302082">
            <w:pPr>
              <w:spacing w:after="120"/>
              <w:rPr>
                <w:rFonts w:ascii="Arial" w:hAnsi="Arial" w:cs="Arial"/>
                <w:b/>
              </w:rPr>
            </w:pPr>
          </w:p>
        </w:tc>
        <w:tc>
          <w:tcPr>
            <w:tcW w:w="592" w:type="dxa"/>
          </w:tcPr>
          <w:p w14:paraId="7ED3E48C" w14:textId="77777777" w:rsidR="00B969E7" w:rsidRPr="000B536F" w:rsidRDefault="00B969E7" w:rsidP="00302082">
            <w:pPr>
              <w:spacing w:after="120"/>
              <w:rPr>
                <w:rFonts w:ascii="Arial" w:hAnsi="Arial" w:cs="Arial"/>
                <w:b/>
              </w:rPr>
            </w:pPr>
          </w:p>
        </w:tc>
        <w:tc>
          <w:tcPr>
            <w:tcW w:w="593" w:type="dxa"/>
          </w:tcPr>
          <w:p w14:paraId="21F3DA3A" w14:textId="77777777" w:rsidR="00B969E7" w:rsidRPr="000B536F" w:rsidRDefault="00B969E7" w:rsidP="00302082">
            <w:pPr>
              <w:spacing w:after="120"/>
              <w:rPr>
                <w:rFonts w:ascii="Arial" w:hAnsi="Arial" w:cs="Arial"/>
                <w:b/>
              </w:rPr>
            </w:pPr>
          </w:p>
        </w:tc>
        <w:tc>
          <w:tcPr>
            <w:tcW w:w="592" w:type="dxa"/>
          </w:tcPr>
          <w:p w14:paraId="2307B738" w14:textId="77777777" w:rsidR="00B969E7" w:rsidRPr="000B536F" w:rsidRDefault="00B969E7" w:rsidP="00302082">
            <w:pPr>
              <w:spacing w:after="120"/>
              <w:rPr>
                <w:rFonts w:ascii="Arial" w:hAnsi="Arial" w:cs="Arial"/>
                <w:b/>
              </w:rPr>
            </w:pPr>
          </w:p>
        </w:tc>
        <w:tc>
          <w:tcPr>
            <w:tcW w:w="592" w:type="dxa"/>
          </w:tcPr>
          <w:p w14:paraId="7A0C9224" w14:textId="1D700D36"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4F4F7520" w14:textId="6EB79181"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364D24D1" w14:textId="1355E73F"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488A37BF" w14:textId="77777777" w:rsidR="00B969E7" w:rsidRPr="000B536F" w:rsidRDefault="00B969E7" w:rsidP="00302082">
            <w:pPr>
              <w:spacing w:after="120"/>
              <w:rPr>
                <w:rFonts w:ascii="Arial" w:hAnsi="Arial" w:cs="Arial"/>
                <w:b/>
              </w:rPr>
            </w:pPr>
          </w:p>
        </w:tc>
      </w:tr>
      <w:tr w:rsidR="00B969E7" w:rsidRPr="000B536F" w14:paraId="033116F1" w14:textId="77777777" w:rsidTr="00741166">
        <w:trPr>
          <w:trHeight w:val="403"/>
        </w:trPr>
        <w:tc>
          <w:tcPr>
            <w:tcW w:w="3275" w:type="dxa"/>
          </w:tcPr>
          <w:p w14:paraId="4133CA40" w14:textId="4C3AFD32" w:rsidR="00B969E7" w:rsidRPr="00741166" w:rsidRDefault="00B969E7" w:rsidP="00302082">
            <w:pPr>
              <w:spacing w:after="120"/>
              <w:rPr>
                <w:rFonts w:ascii="Arial" w:hAnsi="Arial" w:cs="Arial"/>
              </w:rPr>
            </w:pPr>
            <w:r w:rsidRPr="00741166">
              <w:rPr>
                <w:rFonts w:ascii="Arial" w:hAnsi="Arial" w:cs="Arial"/>
              </w:rPr>
              <w:t>Lectures</w:t>
            </w:r>
          </w:p>
        </w:tc>
        <w:tc>
          <w:tcPr>
            <w:tcW w:w="592" w:type="dxa"/>
          </w:tcPr>
          <w:p w14:paraId="7AE2D256" w14:textId="61950638"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6AAC2C51" w14:textId="2D1C843C"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6A2D2206" w14:textId="3A09CF3C"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607F3105" w14:textId="255FF7AE"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0A887BCA" w14:textId="77777777" w:rsidR="00B969E7" w:rsidRPr="000B536F" w:rsidRDefault="00B969E7" w:rsidP="00302082">
            <w:pPr>
              <w:spacing w:after="120"/>
              <w:rPr>
                <w:rFonts w:ascii="Arial" w:hAnsi="Arial" w:cs="Arial"/>
                <w:b/>
              </w:rPr>
            </w:pPr>
          </w:p>
        </w:tc>
        <w:tc>
          <w:tcPr>
            <w:tcW w:w="592" w:type="dxa"/>
          </w:tcPr>
          <w:p w14:paraId="3101A83C" w14:textId="6DADA19B"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279FD3F3" w14:textId="77777777" w:rsidR="00B969E7" w:rsidRPr="000B536F" w:rsidRDefault="00B969E7" w:rsidP="00302082">
            <w:pPr>
              <w:spacing w:after="120"/>
              <w:rPr>
                <w:rFonts w:ascii="Arial" w:hAnsi="Arial" w:cs="Arial"/>
                <w:b/>
              </w:rPr>
            </w:pPr>
          </w:p>
        </w:tc>
        <w:tc>
          <w:tcPr>
            <w:tcW w:w="592" w:type="dxa"/>
          </w:tcPr>
          <w:p w14:paraId="3992D610" w14:textId="77777777" w:rsidR="00B969E7" w:rsidRPr="000B536F" w:rsidRDefault="00B969E7" w:rsidP="00302082">
            <w:pPr>
              <w:spacing w:after="120"/>
              <w:rPr>
                <w:rFonts w:ascii="Arial" w:hAnsi="Arial" w:cs="Arial"/>
                <w:b/>
              </w:rPr>
            </w:pPr>
          </w:p>
        </w:tc>
        <w:tc>
          <w:tcPr>
            <w:tcW w:w="592" w:type="dxa"/>
          </w:tcPr>
          <w:p w14:paraId="512AF3E9" w14:textId="77777777" w:rsidR="00B969E7" w:rsidRPr="000B536F" w:rsidRDefault="00B969E7" w:rsidP="00302082">
            <w:pPr>
              <w:spacing w:after="120"/>
              <w:rPr>
                <w:rFonts w:ascii="Arial" w:hAnsi="Arial" w:cs="Arial"/>
                <w:b/>
              </w:rPr>
            </w:pPr>
          </w:p>
        </w:tc>
      </w:tr>
      <w:tr w:rsidR="00B969E7" w:rsidRPr="000B536F" w14:paraId="752D3BB6" w14:textId="77777777" w:rsidTr="00741166">
        <w:trPr>
          <w:trHeight w:val="403"/>
        </w:trPr>
        <w:tc>
          <w:tcPr>
            <w:tcW w:w="3275" w:type="dxa"/>
          </w:tcPr>
          <w:p w14:paraId="0D49DCAB" w14:textId="1EB7AAC4" w:rsidR="00B969E7" w:rsidRPr="00741166" w:rsidRDefault="00B969E7" w:rsidP="00302082">
            <w:pPr>
              <w:spacing w:after="120"/>
              <w:rPr>
                <w:rFonts w:ascii="Arial" w:hAnsi="Arial" w:cs="Arial"/>
              </w:rPr>
            </w:pPr>
            <w:r w:rsidRPr="00741166">
              <w:rPr>
                <w:rFonts w:ascii="Arial" w:hAnsi="Arial" w:cs="Arial"/>
              </w:rPr>
              <w:t>Seminars</w:t>
            </w:r>
          </w:p>
        </w:tc>
        <w:tc>
          <w:tcPr>
            <w:tcW w:w="592" w:type="dxa"/>
          </w:tcPr>
          <w:p w14:paraId="65A339AE" w14:textId="77777777" w:rsidR="00B969E7" w:rsidRPr="000B536F" w:rsidRDefault="00B969E7" w:rsidP="00302082">
            <w:pPr>
              <w:spacing w:after="120"/>
              <w:rPr>
                <w:rFonts w:ascii="Arial" w:hAnsi="Arial" w:cs="Arial"/>
                <w:b/>
              </w:rPr>
            </w:pPr>
          </w:p>
        </w:tc>
        <w:tc>
          <w:tcPr>
            <w:tcW w:w="592" w:type="dxa"/>
          </w:tcPr>
          <w:p w14:paraId="41E8A377" w14:textId="77777777" w:rsidR="00B969E7" w:rsidRPr="000B536F" w:rsidRDefault="00B969E7" w:rsidP="00302082">
            <w:pPr>
              <w:spacing w:after="120"/>
              <w:rPr>
                <w:rFonts w:ascii="Arial" w:hAnsi="Arial" w:cs="Arial"/>
                <w:b/>
              </w:rPr>
            </w:pPr>
          </w:p>
        </w:tc>
        <w:tc>
          <w:tcPr>
            <w:tcW w:w="592" w:type="dxa"/>
          </w:tcPr>
          <w:p w14:paraId="14D3DFEE" w14:textId="391D9784"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1F425CD1" w14:textId="77777777" w:rsidR="00B969E7" w:rsidRPr="000B536F" w:rsidRDefault="00B969E7" w:rsidP="00302082">
            <w:pPr>
              <w:spacing w:after="120"/>
              <w:rPr>
                <w:rFonts w:ascii="Arial" w:hAnsi="Arial" w:cs="Arial"/>
                <w:b/>
              </w:rPr>
            </w:pPr>
          </w:p>
        </w:tc>
        <w:tc>
          <w:tcPr>
            <w:tcW w:w="592" w:type="dxa"/>
          </w:tcPr>
          <w:p w14:paraId="4FEF8FF9" w14:textId="3F4A857C"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34731953" w14:textId="28EFBA6B"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3E9F6523" w14:textId="77777777" w:rsidR="00B969E7" w:rsidRPr="000B536F" w:rsidRDefault="00B969E7" w:rsidP="00302082">
            <w:pPr>
              <w:spacing w:after="120"/>
              <w:rPr>
                <w:rFonts w:ascii="Arial" w:hAnsi="Arial" w:cs="Arial"/>
                <w:b/>
              </w:rPr>
            </w:pPr>
          </w:p>
        </w:tc>
        <w:tc>
          <w:tcPr>
            <w:tcW w:w="592" w:type="dxa"/>
          </w:tcPr>
          <w:p w14:paraId="03F7BD58" w14:textId="0FCF6295"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52279356" w14:textId="22059B17" w:rsidR="00B969E7" w:rsidRPr="000B536F" w:rsidRDefault="00B969E7" w:rsidP="00302082">
            <w:pPr>
              <w:spacing w:after="120"/>
              <w:rPr>
                <w:rFonts w:ascii="Arial" w:hAnsi="Arial" w:cs="Arial"/>
                <w:b/>
              </w:rPr>
            </w:pPr>
            <w:r w:rsidRPr="000B536F">
              <w:rPr>
                <w:rFonts w:ascii="Arial" w:hAnsi="Arial" w:cs="Arial"/>
                <w:b/>
              </w:rPr>
              <w:t>X</w:t>
            </w:r>
          </w:p>
        </w:tc>
      </w:tr>
      <w:tr w:rsidR="00B969E7" w:rsidRPr="000B536F" w14:paraId="10C02E11" w14:textId="77777777" w:rsidTr="00741166">
        <w:trPr>
          <w:trHeight w:val="403"/>
        </w:trPr>
        <w:tc>
          <w:tcPr>
            <w:tcW w:w="3275" w:type="dxa"/>
            <w:shd w:val="clear" w:color="auto" w:fill="D9D9D9" w:themeFill="background1" w:themeFillShade="D9"/>
          </w:tcPr>
          <w:p w14:paraId="2644BB34" w14:textId="77777777" w:rsidR="00B969E7" w:rsidRPr="000B536F" w:rsidRDefault="00B969E7" w:rsidP="00302082">
            <w:pPr>
              <w:spacing w:after="120"/>
              <w:rPr>
                <w:rFonts w:ascii="Arial" w:hAnsi="Arial" w:cs="Arial"/>
                <w:b/>
              </w:rPr>
            </w:pPr>
            <w:r w:rsidRPr="000B536F">
              <w:rPr>
                <w:rFonts w:ascii="Arial" w:hAnsi="Arial" w:cs="Arial"/>
                <w:b/>
              </w:rPr>
              <w:t>Assessment method</w:t>
            </w:r>
          </w:p>
        </w:tc>
        <w:tc>
          <w:tcPr>
            <w:tcW w:w="592" w:type="dxa"/>
          </w:tcPr>
          <w:p w14:paraId="35CE8B7D" w14:textId="77777777" w:rsidR="00B969E7" w:rsidRPr="000B536F" w:rsidRDefault="00B969E7" w:rsidP="00302082">
            <w:pPr>
              <w:spacing w:after="120"/>
              <w:rPr>
                <w:rFonts w:ascii="Arial" w:hAnsi="Arial" w:cs="Arial"/>
                <w:b/>
              </w:rPr>
            </w:pPr>
          </w:p>
        </w:tc>
        <w:tc>
          <w:tcPr>
            <w:tcW w:w="592" w:type="dxa"/>
          </w:tcPr>
          <w:p w14:paraId="4FCA0CD5" w14:textId="77777777" w:rsidR="00B969E7" w:rsidRPr="000B536F" w:rsidRDefault="00B969E7" w:rsidP="00302082">
            <w:pPr>
              <w:spacing w:after="120"/>
              <w:rPr>
                <w:rFonts w:ascii="Arial" w:hAnsi="Arial" w:cs="Arial"/>
                <w:b/>
              </w:rPr>
            </w:pPr>
          </w:p>
        </w:tc>
        <w:tc>
          <w:tcPr>
            <w:tcW w:w="592" w:type="dxa"/>
          </w:tcPr>
          <w:p w14:paraId="155B19BA" w14:textId="77777777" w:rsidR="00B969E7" w:rsidRPr="000B536F" w:rsidRDefault="00B969E7" w:rsidP="00302082">
            <w:pPr>
              <w:spacing w:after="120"/>
              <w:rPr>
                <w:rFonts w:ascii="Arial" w:hAnsi="Arial" w:cs="Arial"/>
                <w:b/>
              </w:rPr>
            </w:pPr>
          </w:p>
        </w:tc>
        <w:tc>
          <w:tcPr>
            <w:tcW w:w="593" w:type="dxa"/>
          </w:tcPr>
          <w:p w14:paraId="62F6BFF2" w14:textId="77777777" w:rsidR="00B969E7" w:rsidRPr="000B536F" w:rsidRDefault="00B969E7" w:rsidP="00302082">
            <w:pPr>
              <w:spacing w:after="120"/>
              <w:rPr>
                <w:rFonts w:ascii="Arial" w:hAnsi="Arial" w:cs="Arial"/>
                <w:b/>
              </w:rPr>
            </w:pPr>
          </w:p>
        </w:tc>
        <w:tc>
          <w:tcPr>
            <w:tcW w:w="592" w:type="dxa"/>
          </w:tcPr>
          <w:p w14:paraId="2F2E9CC7" w14:textId="77777777" w:rsidR="00B969E7" w:rsidRPr="000B536F" w:rsidRDefault="00B969E7" w:rsidP="00302082">
            <w:pPr>
              <w:spacing w:after="120"/>
              <w:rPr>
                <w:rFonts w:ascii="Arial" w:hAnsi="Arial" w:cs="Arial"/>
                <w:b/>
              </w:rPr>
            </w:pPr>
          </w:p>
        </w:tc>
        <w:tc>
          <w:tcPr>
            <w:tcW w:w="592" w:type="dxa"/>
          </w:tcPr>
          <w:p w14:paraId="2A414D6B" w14:textId="77777777" w:rsidR="00B969E7" w:rsidRPr="000B536F" w:rsidRDefault="00B969E7" w:rsidP="00302082">
            <w:pPr>
              <w:spacing w:after="120"/>
              <w:rPr>
                <w:rFonts w:ascii="Arial" w:hAnsi="Arial" w:cs="Arial"/>
                <w:b/>
              </w:rPr>
            </w:pPr>
          </w:p>
        </w:tc>
        <w:tc>
          <w:tcPr>
            <w:tcW w:w="593" w:type="dxa"/>
          </w:tcPr>
          <w:p w14:paraId="2643D485" w14:textId="77777777" w:rsidR="00B969E7" w:rsidRPr="000B536F" w:rsidRDefault="00B969E7" w:rsidP="00302082">
            <w:pPr>
              <w:spacing w:after="120"/>
              <w:rPr>
                <w:rFonts w:ascii="Arial" w:hAnsi="Arial" w:cs="Arial"/>
                <w:b/>
              </w:rPr>
            </w:pPr>
          </w:p>
        </w:tc>
        <w:tc>
          <w:tcPr>
            <w:tcW w:w="592" w:type="dxa"/>
          </w:tcPr>
          <w:p w14:paraId="133CB335" w14:textId="77777777" w:rsidR="00B969E7" w:rsidRPr="000B536F" w:rsidRDefault="00B969E7" w:rsidP="00302082">
            <w:pPr>
              <w:spacing w:after="120"/>
              <w:rPr>
                <w:rFonts w:ascii="Arial" w:hAnsi="Arial" w:cs="Arial"/>
                <w:b/>
              </w:rPr>
            </w:pPr>
          </w:p>
        </w:tc>
        <w:tc>
          <w:tcPr>
            <w:tcW w:w="592" w:type="dxa"/>
          </w:tcPr>
          <w:p w14:paraId="1AB3B745" w14:textId="77777777" w:rsidR="00B969E7" w:rsidRPr="000B536F" w:rsidRDefault="00B969E7" w:rsidP="00302082">
            <w:pPr>
              <w:spacing w:after="120"/>
              <w:rPr>
                <w:rFonts w:ascii="Arial" w:hAnsi="Arial" w:cs="Arial"/>
                <w:b/>
              </w:rPr>
            </w:pPr>
          </w:p>
        </w:tc>
      </w:tr>
      <w:tr w:rsidR="00B969E7" w:rsidRPr="000B536F" w14:paraId="11B5A9C4" w14:textId="77777777" w:rsidTr="00741166">
        <w:trPr>
          <w:trHeight w:val="403"/>
        </w:trPr>
        <w:tc>
          <w:tcPr>
            <w:tcW w:w="3275" w:type="dxa"/>
          </w:tcPr>
          <w:p w14:paraId="37B3EE9C" w14:textId="071ED608" w:rsidR="00B969E7" w:rsidRPr="000B536F" w:rsidRDefault="00B969E7" w:rsidP="00302082">
            <w:pPr>
              <w:spacing w:after="120"/>
              <w:rPr>
                <w:rFonts w:ascii="Arial" w:hAnsi="Arial" w:cs="Arial"/>
              </w:rPr>
            </w:pPr>
            <w:r w:rsidRPr="000B536F">
              <w:rPr>
                <w:rFonts w:ascii="Arial" w:hAnsi="Arial" w:cs="Arial"/>
              </w:rPr>
              <w:t>Examination</w:t>
            </w:r>
          </w:p>
        </w:tc>
        <w:tc>
          <w:tcPr>
            <w:tcW w:w="592" w:type="dxa"/>
          </w:tcPr>
          <w:p w14:paraId="0CD5A580" w14:textId="4C1B743B"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7B3AD645" w14:textId="5446E216"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1B3B0CCE" w14:textId="3E5C39FD"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4366F881" w14:textId="77777777" w:rsidR="00B969E7" w:rsidRPr="000B536F" w:rsidRDefault="00B969E7" w:rsidP="00302082">
            <w:pPr>
              <w:spacing w:after="120"/>
              <w:rPr>
                <w:rFonts w:ascii="Arial" w:hAnsi="Arial" w:cs="Arial"/>
                <w:b/>
              </w:rPr>
            </w:pPr>
          </w:p>
        </w:tc>
        <w:tc>
          <w:tcPr>
            <w:tcW w:w="592" w:type="dxa"/>
          </w:tcPr>
          <w:p w14:paraId="60583325" w14:textId="73296A23"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32AEFAD1" w14:textId="16D9A8A5"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7DD8FEBC" w14:textId="37277305"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08B17833" w14:textId="77777777" w:rsidR="00B969E7" w:rsidRPr="000B536F" w:rsidRDefault="00B969E7" w:rsidP="00302082">
            <w:pPr>
              <w:spacing w:after="120"/>
              <w:rPr>
                <w:rFonts w:ascii="Arial" w:hAnsi="Arial" w:cs="Arial"/>
                <w:b/>
              </w:rPr>
            </w:pPr>
          </w:p>
        </w:tc>
        <w:tc>
          <w:tcPr>
            <w:tcW w:w="592" w:type="dxa"/>
          </w:tcPr>
          <w:p w14:paraId="1B5CE06C" w14:textId="77777777" w:rsidR="00B969E7" w:rsidRPr="000B536F" w:rsidRDefault="00B969E7" w:rsidP="00302082">
            <w:pPr>
              <w:spacing w:after="120"/>
              <w:rPr>
                <w:rFonts w:ascii="Arial" w:hAnsi="Arial" w:cs="Arial"/>
                <w:b/>
              </w:rPr>
            </w:pPr>
          </w:p>
        </w:tc>
      </w:tr>
      <w:tr w:rsidR="00B969E7" w:rsidRPr="000B536F" w14:paraId="5FB98342" w14:textId="77777777" w:rsidTr="00741166">
        <w:trPr>
          <w:trHeight w:val="403"/>
        </w:trPr>
        <w:tc>
          <w:tcPr>
            <w:tcW w:w="3275" w:type="dxa"/>
          </w:tcPr>
          <w:p w14:paraId="013E8565" w14:textId="4505A68E" w:rsidR="00B969E7" w:rsidRPr="000B536F" w:rsidRDefault="00B969E7" w:rsidP="00302082">
            <w:pPr>
              <w:spacing w:after="120"/>
              <w:rPr>
                <w:rFonts w:ascii="Arial" w:hAnsi="Arial" w:cs="Arial"/>
              </w:rPr>
            </w:pPr>
            <w:r w:rsidRPr="000B536F">
              <w:rPr>
                <w:rFonts w:ascii="Arial" w:hAnsi="Arial" w:cs="Arial"/>
              </w:rPr>
              <w:t>Presentation</w:t>
            </w:r>
          </w:p>
        </w:tc>
        <w:tc>
          <w:tcPr>
            <w:tcW w:w="592" w:type="dxa"/>
          </w:tcPr>
          <w:p w14:paraId="56902837" w14:textId="77777777" w:rsidR="00B969E7" w:rsidRPr="000B536F" w:rsidRDefault="00B969E7" w:rsidP="00302082">
            <w:pPr>
              <w:spacing w:after="120"/>
              <w:rPr>
                <w:rFonts w:ascii="Arial" w:hAnsi="Arial" w:cs="Arial"/>
                <w:b/>
              </w:rPr>
            </w:pPr>
          </w:p>
        </w:tc>
        <w:tc>
          <w:tcPr>
            <w:tcW w:w="592" w:type="dxa"/>
          </w:tcPr>
          <w:p w14:paraId="7363AC7B" w14:textId="7F745FAE"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51DCE291" w14:textId="77777777" w:rsidR="00B969E7" w:rsidRPr="000B536F" w:rsidRDefault="00B969E7" w:rsidP="00302082">
            <w:pPr>
              <w:spacing w:after="120"/>
              <w:rPr>
                <w:rFonts w:ascii="Arial" w:hAnsi="Arial" w:cs="Arial"/>
                <w:b/>
              </w:rPr>
            </w:pPr>
          </w:p>
        </w:tc>
        <w:tc>
          <w:tcPr>
            <w:tcW w:w="593" w:type="dxa"/>
          </w:tcPr>
          <w:p w14:paraId="21ECC67E" w14:textId="2E878063"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1387A63E" w14:textId="77777777" w:rsidR="00B969E7" w:rsidRPr="000B536F" w:rsidRDefault="00B969E7" w:rsidP="00302082">
            <w:pPr>
              <w:spacing w:after="120"/>
              <w:rPr>
                <w:rFonts w:ascii="Arial" w:hAnsi="Arial" w:cs="Arial"/>
                <w:b/>
              </w:rPr>
            </w:pPr>
          </w:p>
        </w:tc>
        <w:tc>
          <w:tcPr>
            <w:tcW w:w="592" w:type="dxa"/>
          </w:tcPr>
          <w:p w14:paraId="56016387" w14:textId="1F551847" w:rsidR="00B969E7" w:rsidRPr="000B536F" w:rsidRDefault="00B969E7" w:rsidP="00302082">
            <w:pPr>
              <w:spacing w:after="120"/>
              <w:rPr>
                <w:rFonts w:ascii="Arial" w:hAnsi="Arial" w:cs="Arial"/>
                <w:b/>
              </w:rPr>
            </w:pPr>
            <w:r w:rsidRPr="000B536F">
              <w:rPr>
                <w:rFonts w:ascii="Arial" w:hAnsi="Arial" w:cs="Arial"/>
                <w:b/>
              </w:rPr>
              <w:t>X</w:t>
            </w:r>
          </w:p>
        </w:tc>
        <w:tc>
          <w:tcPr>
            <w:tcW w:w="593" w:type="dxa"/>
          </w:tcPr>
          <w:p w14:paraId="0E540511" w14:textId="1E912C1E"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48531A8B" w14:textId="425649F3" w:rsidR="00B969E7" w:rsidRPr="000B536F" w:rsidRDefault="00B969E7" w:rsidP="00302082">
            <w:pPr>
              <w:spacing w:after="120"/>
              <w:rPr>
                <w:rFonts w:ascii="Arial" w:hAnsi="Arial" w:cs="Arial"/>
                <w:b/>
              </w:rPr>
            </w:pPr>
            <w:r w:rsidRPr="000B536F">
              <w:rPr>
                <w:rFonts w:ascii="Arial" w:hAnsi="Arial" w:cs="Arial"/>
                <w:b/>
              </w:rPr>
              <w:t>X</w:t>
            </w:r>
          </w:p>
        </w:tc>
        <w:tc>
          <w:tcPr>
            <w:tcW w:w="592" w:type="dxa"/>
          </w:tcPr>
          <w:p w14:paraId="372E1745" w14:textId="035FBAF5" w:rsidR="00B969E7" w:rsidRPr="000B536F" w:rsidRDefault="00B969E7" w:rsidP="00302082">
            <w:pPr>
              <w:spacing w:after="120"/>
              <w:rPr>
                <w:rFonts w:ascii="Arial" w:hAnsi="Arial" w:cs="Arial"/>
                <w:b/>
              </w:rPr>
            </w:pPr>
            <w:r w:rsidRPr="000B536F">
              <w:rPr>
                <w:rFonts w:ascii="Arial" w:hAnsi="Arial" w:cs="Arial"/>
                <w:b/>
              </w:rPr>
              <w:t>X</w:t>
            </w:r>
          </w:p>
        </w:tc>
      </w:tr>
    </w:tbl>
    <w:p w14:paraId="5C2F9576" w14:textId="77777777" w:rsidR="00883204" w:rsidRPr="000B536F" w:rsidRDefault="00883204" w:rsidP="00696FF5">
      <w:pPr>
        <w:numPr>
          <w:ilvl w:val="0"/>
          <w:numId w:val="1"/>
        </w:numPr>
        <w:spacing w:after="120" w:line="240" w:lineRule="auto"/>
        <w:ind w:left="567" w:right="260" w:hanging="567"/>
        <w:jc w:val="both"/>
        <w:rPr>
          <w:rFonts w:ascii="Arial" w:hAnsi="Arial" w:cs="Arial"/>
          <w:iCs/>
        </w:rPr>
      </w:pPr>
      <w:r w:rsidRPr="000B536F">
        <w:rPr>
          <w:rFonts w:ascii="Arial" w:hAnsi="Arial" w:cs="Arial"/>
          <w:b/>
          <w:bCs/>
        </w:rPr>
        <w:t xml:space="preserve">Inclusive module design </w:t>
      </w:r>
    </w:p>
    <w:p w14:paraId="2885BA91" w14:textId="217F61AF" w:rsidR="00883204" w:rsidRPr="000B536F" w:rsidRDefault="00883204" w:rsidP="00696FF5">
      <w:pPr>
        <w:autoSpaceDE w:val="0"/>
        <w:autoSpaceDN w:val="0"/>
        <w:adjustRightInd w:val="0"/>
        <w:spacing w:after="120" w:line="240" w:lineRule="auto"/>
        <w:ind w:left="567" w:right="260"/>
        <w:jc w:val="both"/>
        <w:rPr>
          <w:rFonts w:ascii="Arial" w:hAnsi="Arial" w:cs="Arial"/>
        </w:rPr>
      </w:pPr>
      <w:r w:rsidRPr="000B536F">
        <w:rPr>
          <w:rFonts w:ascii="Arial" w:hAnsi="Arial" w:cs="Arial"/>
        </w:rPr>
        <w:t>The School</w:t>
      </w:r>
      <w:r w:rsidR="00B12A14" w:rsidRPr="000B536F">
        <w:rPr>
          <w:rFonts w:ascii="Arial" w:hAnsi="Arial" w:cs="Arial"/>
        </w:rPr>
        <w:t xml:space="preserve"> </w:t>
      </w:r>
      <w:r w:rsidRPr="000B536F">
        <w:rPr>
          <w:rFonts w:ascii="Arial" w:hAnsi="Arial" w:cs="Arial"/>
        </w:rPr>
        <w:t xml:space="preserve">recognises and has embedded the expectations of current equality legislation, by ensuring that the module is as accessible as possible by design. Additional alternative arrangements </w:t>
      </w:r>
      <w:r w:rsidRPr="000B536F">
        <w:rPr>
          <w:rFonts w:ascii="Arial" w:hAnsi="Arial" w:cs="Arial"/>
        </w:rPr>
        <w:lastRenderedPageBreak/>
        <w:t>for students with Inclusive Learning Plans (ILPs)/declared disabilities will be made on an individual basis, in consultation with the relevant policies and support services.</w:t>
      </w:r>
    </w:p>
    <w:p w14:paraId="2D531954" w14:textId="77777777" w:rsidR="00883204" w:rsidRPr="000B536F" w:rsidRDefault="00883204" w:rsidP="00696FF5">
      <w:pPr>
        <w:autoSpaceDE w:val="0"/>
        <w:autoSpaceDN w:val="0"/>
        <w:adjustRightInd w:val="0"/>
        <w:spacing w:after="120" w:line="240" w:lineRule="auto"/>
        <w:ind w:left="567" w:right="260"/>
        <w:jc w:val="both"/>
        <w:rPr>
          <w:rFonts w:ascii="Arial" w:hAnsi="Arial" w:cs="Arial"/>
        </w:rPr>
      </w:pPr>
      <w:r w:rsidRPr="000B536F">
        <w:rPr>
          <w:rFonts w:ascii="Arial" w:hAnsi="Arial" w:cs="Arial"/>
        </w:rPr>
        <w:t>The inclusive practices in the guidance (see Annex B Appendix A) have been considered in order to support all students in the following areas:</w:t>
      </w:r>
    </w:p>
    <w:p w14:paraId="67FF7E62" w14:textId="77777777" w:rsidR="00883204" w:rsidRPr="000B536F" w:rsidRDefault="00883204" w:rsidP="00696FF5">
      <w:pPr>
        <w:autoSpaceDE w:val="0"/>
        <w:autoSpaceDN w:val="0"/>
        <w:adjustRightInd w:val="0"/>
        <w:spacing w:after="120" w:line="240" w:lineRule="auto"/>
        <w:ind w:left="567" w:right="260"/>
        <w:jc w:val="both"/>
        <w:rPr>
          <w:rFonts w:ascii="Arial" w:hAnsi="Arial" w:cs="Arial"/>
          <w:bCs/>
        </w:rPr>
      </w:pPr>
      <w:r w:rsidRPr="000B536F">
        <w:rPr>
          <w:rFonts w:ascii="Arial" w:hAnsi="Arial" w:cs="Arial"/>
        </w:rPr>
        <w:t xml:space="preserve">a) </w:t>
      </w:r>
      <w:r w:rsidRPr="000B536F">
        <w:rPr>
          <w:rFonts w:ascii="Arial" w:hAnsi="Arial" w:cs="Arial"/>
          <w:bCs/>
        </w:rPr>
        <w:t>Accessible resources and curriculum</w:t>
      </w:r>
    </w:p>
    <w:p w14:paraId="4FA071C2" w14:textId="77777777" w:rsidR="00883204" w:rsidRPr="000B536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B536F">
        <w:rPr>
          <w:rFonts w:ascii="Arial" w:hAnsi="Arial" w:cs="Arial"/>
        </w:rPr>
        <w:t xml:space="preserve">b) </w:t>
      </w:r>
      <w:r w:rsidRPr="000B536F">
        <w:rPr>
          <w:rFonts w:ascii="Arial" w:hAnsi="Arial" w:cs="Arial"/>
          <w:bCs/>
        </w:rPr>
        <w:t>Learning</w:t>
      </w:r>
      <w:r w:rsidR="00BB2045" w:rsidRPr="000B536F">
        <w:rPr>
          <w:rFonts w:ascii="Arial" w:hAnsi="Arial" w:cs="Arial"/>
          <w:bCs/>
        </w:rPr>
        <w:t>,</w:t>
      </w:r>
      <w:r w:rsidRPr="000B536F">
        <w:rPr>
          <w:rFonts w:ascii="Arial" w:hAnsi="Arial" w:cs="Arial"/>
          <w:bCs/>
        </w:rPr>
        <w:t xml:space="preserve"> teaching and assessment methods</w:t>
      </w:r>
    </w:p>
    <w:p w14:paraId="79A1CB84" w14:textId="77777777" w:rsidR="009A2D37" w:rsidRPr="000B536F" w:rsidRDefault="00883204" w:rsidP="00696FF5">
      <w:pPr>
        <w:numPr>
          <w:ilvl w:val="0"/>
          <w:numId w:val="1"/>
        </w:numPr>
        <w:spacing w:after="120" w:line="240" w:lineRule="auto"/>
        <w:ind w:left="567" w:right="260" w:hanging="567"/>
        <w:jc w:val="both"/>
        <w:rPr>
          <w:rFonts w:ascii="Arial" w:hAnsi="Arial" w:cs="Arial"/>
          <w:b/>
        </w:rPr>
      </w:pPr>
      <w:r w:rsidRPr="000B536F">
        <w:rPr>
          <w:rFonts w:ascii="Arial" w:hAnsi="Arial" w:cs="Arial"/>
          <w:b/>
        </w:rPr>
        <w:t>Campus(es) or c</w:t>
      </w:r>
      <w:r w:rsidR="009A2D37" w:rsidRPr="000B536F">
        <w:rPr>
          <w:rFonts w:ascii="Arial" w:hAnsi="Arial" w:cs="Arial"/>
          <w:b/>
        </w:rPr>
        <w:t>entre(s)</w:t>
      </w:r>
      <w:r w:rsidRPr="000B536F">
        <w:rPr>
          <w:rFonts w:ascii="Arial" w:hAnsi="Arial" w:cs="Arial"/>
          <w:b/>
        </w:rPr>
        <w:t xml:space="preserve"> where module will be delivered</w:t>
      </w:r>
    </w:p>
    <w:p w14:paraId="4F098DAC" w14:textId="2C65A17C" w:rsidR="009A2D37" w:rsidRPr="000B536F" w:rsidRDefault="00B12A14" w:rsidP="00696FF5">
      <w:pPr>
        <w:spacing w:after="120" w:line="240" w:lineRule="auto"/>
        <w:ind w:left="567" w:right="260"/>
        <w:jc w:val="both"/>
        <w:rPr>
          <w:rFonts w:ascii="Arial" w:hAnsi="Arial" w:cs="Arial"/>
          <w:b/>
        </w:rPr>
      </w:pPr>
      <w:r w:rsidRPr="000B536F">
        <w:rPr>
          <w:rFonts w:ascii="Arial" w:hAnsi="Arial" w:cs="Arial"/>
        </w:rPr>
        <w:t>Canterbury</w:t>
      </w:r>
    </w:p>
    <w:p w14:paraId="05E3EF83" w14:textId="77777777" w:rsidR="00883204" w:rsidRPr="000B536F" w:rsidRDefault="00883204" w:rsidP="00696FF5">
      <w:pPr>
        <w:numPr>
          <w:ilvl w:val="0"/>
          <w:numId w:val="1"/>
        </w:numPr>
        <w:spacing w:after="120" w:line="240" w:lineRule="auto"/>
        <w:ind w:left="567" w:right="261" w:hanging="568"/>
        <w:jc w:val="both"/>
        <w:rPr>
          <w:rFonts w:ascii="Arial" w:hAnsi="Arial" w:cs="Arial"/>
          <w:b/>
        </w:rPr>
      </w:pPr>
      <w:r w:rsidRPr="000B536F">
        <w:rPr>
          <w:rFonts w:ascii="Arial" w:hAnsi="Arial" w:cs="Arial"/>
          <w:b/>
        </w:rPr>
        <w:t xml:space="preserve">Internationalisation </w:t>
      </w:r>
    </w:p>
    <w:p w14:paraId="3D033A94" w14:textId="40D43952" w:rsidR="00883204" w:rsidRPr="000B536F" w:rsidRDefault="002D37D7" w:rsidP="00741166">
      <w:pPr>
        <w:spacing w:after="120" w:line="240" w:lineRule="auto"/>
        <w:ind w:left="567" w:right="260"/>
        <w:rPr>
          <w:rFonts w:ascii="Arial" w:hAnsi="Arial" w:cs="Arial"/>
          <w:b/>
        </w:rPr>
      </w:pPr>
      <w:r>
        <w:rPr>
          <w:rFonts w:ascii="Arial" w:hAnsi="Arial" w:cs="Arial"/>
          <w:color w:val="212121"/>
        </w:rPr>
        <w:t>This module covers worldwide expertise on the subject matter, and encourages students to review content from a breadth of sources, both domestic and international.</w:t>
      </w:r>
    </w:p>
    <w:p w14:paraId="3FEB0F91" w14:textId="77777777" w:rsidR="00641D6D" w:rsidRPr="000B536F" w:rsidRDefault="00641D6D" w:rsidP="00302082">
      <w:pPr>
        <w:pBdr>
          <w:bottom w:val="single" w:sz="6" w:space="1" w:color="auto"/>
        </w:pBdr>
        <w:spacing w:after="120" w:line="240" w:lineRule="auto"/>
        <w:ind w:right="260"/>
        <w:rPr>
          <w:rFonts w:ascii="Arial" w:hAnsi="Arial" w:cs="Arial"/>
        </w:rPr>
      </w:pPr>
    </w:p>
    <w:p w14:paraId="37C0F250" w14:textId="77777777" w:rsidR="00441E76" w:rsidRPr="000B536F" w:rsidRDefault="00422B69" w:rsidP="00302082">
      <w:pPr>
        <w:spacing w:after="120" w:line="240" w:lineRule="auto"/>
        <w:ind w:right="260"/>
        <w:rPr>
          <w:rFonts w:ascii="Arial" w:hAnsi="Arial" w:cs="Arial"/>
          <w:b/>
        </w:rPr>
      </w:pPr>
      <w:r w:rsidRPr="000B536F">
        <w:rPr>
          <w:rFonts w:ascii="Arial" w:hAnsi="Arial" w:cs="Arial"/>
          <w:b/>
        </w:rPr>
        <w:t>FACULTIES SUPPORT OFFICE</w:t>
      </w:r>
      <w:r w:rsidR="00441E76" w:rsidRPr="000B536F">
        <w:rPr>
          <w:rFonts w:ascii="Arial" w:hAnsi="Arial" w:cs="Arial"/>
          <w:b/>
        </w:rPr>
        <w:t xml:space="preserve"> USE ONLY</w:t>
      </w:r>
      <w:r w:rsidR="00C612A8" w:rsidRPr="000B536F">
        <w:rPr>
          <w:rFonts w:ascii="Arial" w:hAnsi="Arial" w:cs="Arial"/>
          <w:b/>
        </w:rPr>
        <w:t xml:space="preserve"> </w:t>
      </w:r>
    </w:p>
    <w:p w14:paraId="001CA93A" w14:textId="77777777" w:rsidR="00D83563" w:rsidRPr="000B536F" w:rsidRDefault="00D83563" w:rsidP="00302082">
      <w:pPr>
        <w:spacing w:after="120" w:line="240" w:lineRule="auto"/>
        <w:ind w:right="260"/>
        <w:rPr>
          <w:rFonts w:ascii="Arial" w:hAnsi="Arial" w:cs="Arial"/>
          <w:b/>
        </w:rPr>
      </w:pPr>
      <w:r w:rsidRPr="000B536F">
        <w:rPr>
          <w:rFonts w:ascii="Arial" w:hAnsi="Arial" w:cs="Arial"/>
          <w:b/>
        </w:rPr>
        <w:t>Revision record – all revisions must be recorded in the grid and full details of the change retained in the appropriate committee records.</w:t>
      </w:r>
    </w:p>
    <w:p w14:paraId="6694D874" w14:textId="77777777" w:rsidR="00422B69" w:rsidRPr="000B536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B536F" w14:paraId="7F9B5C7F" w14:textId="77777777" w:rsidTr="00694309">
        <w:trPr>
          <w:trHeight w:val="317"/>
        </w:trPr>
        <w:tc>
          <w:tcPr>
            <w:tcW w:w="1526" w:type="dxa"/>
          </w:tcPr>
          <w:p w14:paraId="7740D7CB" w14:textId="77777777" w:rsidR="00422B69" w:rsidRPr="000B536F" w:rsidRDefault="00422B69" w:rsidP="00302082">
            <w:pPr>
              <w:spacing w:after="120"/>
              <w:ind w:right="-330"/>
              <w:rPr>
                <w:rFonts w:ascii="Arial" w:hAnsi="Arial" w:cs="Arial"/>
              </w:rPr>
            </w:pPr>
            <w:r w:rsidRPr="000B536F">
              <w:rPr>
                <w:rFonts w:ascii="Arial" w:hAnsi="Arial" w:cs="Arial"/>
              </w:rPr>
              <w:t>Date approved</w:t>
            </w:r>
          </w:p>
        </w:tc>
        <w:tc>
          <w:tcPr>
            <w:tcW w:w="1701" w:type="dxa"/>
          </w:tcPr>
          <w:p w14:paraId="0DA3866D" w14:textId="77777777" w:rsidR="00422B69" w:rsidRPr="000B536F" w:rsidRDefault="00422B69" w:rsidP="00302082">
            <w:pPr>
              <w:spacing w:after="120"/>
              <w:rPr>
                <w:rFonts w:ascii="Arial" w:hAnsi="Arial" w:cs="Arial"/>
              </w:rPr>
            </w:pPr>
            <w:r w:rsidRPr="000B536F">
              <w:rPr>
                <w:rFonts w:ascii="Arial" w:hAnsi="Arial" w:cs="Arial"/>
              </w:rPr>
              <w:t>Major/minor revision</w:t>
            </w:r>
          </w:p>
        </w:tc>
        <w:tc>
          <w:tcPr>
            <w:tcW w:w="2410" w:type="dxa"/>
          </w:tcPr>
          <w:p w14:paraId="5568CADA" w14:textId="77777777" w:rsidR="00422B69" w:rsidRPr="000B536F" w:rsidRDefault="00422B69" w:rsidP="00302082">
            <w:pPr>
              <w:spacing w:after="120"/>
              <w:ind w:right="-34"/>
              <w:rPr>
                <w:rFonts w:ascii="Arial" w:hAnsi="Arial" w:cs="Arial"/>
              </w:rPr>
            </w:pPr>
            <w:r w:rsidRPr="000B536F">
              <w:rPr>
                <w:rFonts w:ascii="Arial" w:hAnsi="Arial" w:cs="Arial"/>
              </w:rPr>
              <w:t>Start date of the delivery of  revised version</w:t>
            </w:r>
          </w:p>
        </w:tc>
        <w:tc>
          <w:tcPr>
            <w:tcW w:w="2448" w:type="dxa"/>
          </w:tcPr>
          <w:p w14:paraId="303B036F" w14:textId="77777777" w:rsidR="00422B69" w:rsidRPr="000B536F" w:rsidRDefault="00422B69" w:rsidP="00302082">
            <w:pPr>
              <w:spacing w:after="120"/>
              <w:ind w:right="-330"/>
              <w:rPr>
                <w:rFonts w:ascii="Arial" w:hAnsi="Arial" w:cs="Arial"/>
              </w:rPr>
            </w:pPr>
            <w:r w:rsidRPr="000B536F">
              <w:rPr>
                <w:rFonts w:ascii="Arial" w:hAnsi="Arial" w:cs="Arial"/>
              </w:rPr>
              <w:t>Section revised</w:t>
            </w:r>
          </w:p>
        </w:tc>
        <w:tc>
          <w:tcPr>
            <w:tcW w:w="2597" w:type="dxa"/>
          </w:tcPr>
          <w:p w14:paraId="62FF84ED" w14:textId="77777777" w:rsidR="00422B69" w:rsidRPr="000B536F" w:rsidRDefault="00422B69" w:rsidP="00302082">
            <w:pPr>
              <w:spacing w:after="120"/>
              <w:ind w:right="-330"/>
              <w:rPr>
                <w:rFonts w:ascii="Arial" w:hAnsi="Arial" w:cs="Arial"/>
              </w:rPr>
            </w:pPr>
            <w:r w:rsidRPr="000B536F">
              <w:rPr>
                <w:rFonts w:ascii="Arial" w:hAnsi="Arial" w:cs="Arial"/>
              </w:rPr>
              <w:t>Impacts PLOs</w:t>
            </w:r>
            <w:r w:rsidR="00694309" w:rsidRPr="000B536F">
              <w:rPr>
                <w:rFonts w:ascii="Arial" w:hAnsi="Arial" w:cs="Arial"/>
              </w:rPr>
              <w:t xml:space="preserve"> (</w:t>
            </w:r>
            <w:r w:rsidR="001A425B" w:rsidRPr="000B536F">
              <w:rPr>
                <w:rFonts w:ascii="Arial" w:hAnsi="Arial" w:cs="Arial"/>
              </w:rPr>
              <w:t>Q6&amp;7 cover sheet)</w:t>
            </w:r>
          </w:p>
        </w:tc>
      </w:tr>
      <w:tr w:rsidR="00302082" w:rsidRPr="000B536F" w14:paraId="774FB5D4" w14:textId="77777777" w:rsidTr="00694309">
        <w:trPr>
          <w:trHeight w:val="305"/>
        </w:trPr>
        <w:tc>
          <w:tcPr>
            <w:tcW w:w="1526" w:type="dxa"/>
          </w:tcPr>
          <w:p w14:paraId="063883A1" w14:textId="77777777" w:rsidR="00422B69" w:rsidRPr="000B536F" w:rsidRDefault="00422B69" w:rsidP="00302082">
            <w:pPr>
              <w:spacing w:after="120"/>
              <w:ind w:right="-330"/>
              <w:rPr>
                <w:rFonts w:ascii="Arial" w:hAnsi="Arial" w:cs="Arial"/>
              </w:rPr>
            </w:pPr>
          </w:p>
        </w:tc>
        <w:tc>
          <w:tcPr>
            <w:tcW w:w="1701" w:type="dxa"/>
          </w:tcPr>
          <w:p w14:paraId="411E64F8" w14:textId="77777777" w:rsidR="00422B69" w:rsidRPr="000B536F" w:rsidRDefault="00422B69" w:rsidP="00302082">
            <w:pPr>
              <w:spacing w:after="120"/>
              <w:ind w:right="-330"/>
              <w:rPr>
                <w:rFonts w:ascii="Arial" w:hAnsi="Arial" w:cs="Arial"/>
              </w:rPr>
            </w:pPr>
          </w:p>
        </w:tc>
        <w:tc>
          <w:tcPr>
            <w:tcW w:w="2410" w:type="dxa"/>
          </w:tcPr>
          <w:p w14:paraId="461461C0" w14:textId="77777777" w:rsidR="00422B69" w:rsidRPr="000B536F" w:rsidRDefault="00422B69" w:rsidP="00302082">
            <w:pPr>
              <w:spacing w:after="120"/>
              <w:ind w:right="-330"/>
              <w:rPr>
                <w:rFonts w:ascii="Arial" w:hAnsi="Arial" w:cs="Arial"/>
              </w:rPr>
            </w:pPr>
          </w:p>
        </w:tc>
        <w:tc>
          <w:tcPr>
            <w:tcW w:w="2448" w:type="dxa"/>
          </w:tcPr>
          <w:p w14:paraId="16F6CC8F" w14:textId="77777777" w:rsidR="00422B69" w:rsidRPr="000B536F" w:rsidRDefault="00422B69" w:rsidP="00302082">
            <w:pPr>
              <w:spacing w:after="120"/>
              <w:ind w:right="-330"/>
              <w:rPr>
                <w:rFonts w:ascii="Arial" w:hAnsi="Arial" w:cs="Arial"/>
              </w:rPr>
            </w:pPr>
          </w:p>
        </w:tc>
        <w:tc>
          <w:tcPr>
            <w:tcW w:w="2597" w:type="dxa"/>
          </w:tcPr>
          <w:p w14:paraId="15123A35" w14:textId="77777777" w:rsidR="00422B69" w:rsidRPr="000B536F" w:rsidRDefault="00422B69" w:rsidP="00302082">
            <w:pPr>
              <w:spacing w:after="120"/>
              <w:ind w:right="-330"/>
              <w:rPr>
                <w:rFonts w:ascii="Arial" w:hAnsi="Arial" w:cs="Arial"/>
              </w:rPr>
            </w:pPr>
          </w:p>
        </w:tc>
      </w:tr>
      <w:tr w:rsidR="00302082" w:rsidRPr="000B536F" w14:paraId="52837D64" w14:textId="77777777" w:rsidTr="00694309">
        <w:trPr>
          <w:trHeight w:val="305"/>
        </w:trPr>
        <w:tc>
          <w:tcPr>
            <w:tcW w:w="1526" w:type="dxa"/>
          </w:tcPr>
          <w:p w14:paraId="47FF7728" w14:textId="77777777" w:rsidR="00422B69" w:rsidRPr="000B536F" w:rsidRDefault="00422B69" w:rsidP="00302082">
            <w:pPr>
              <w:spacing w:after="120"/>
              <w:ind w:right="-330"/>
              <w:rPr>
                <w:rFonts w:ascii="Arial" w:hAnsi="Arial" w:cs="Arial"/>
              </w:rPr>
            </w:pPr>
          </w:p>
        </w:tc>
        <w:tc>
          <w:tcPr>
            <w:tcW w:w="1701" w:type="dxa"/>
          </w:tcPr>
          <w:p w14:paraId="2E8B1E29" w14:textId="77777777" w:rsidR="00422B69" w:rsidRPr="000B536F" w:rsidRDefault="00422B69" w:rsidP="00302082">
            <w:pPr>
              <w:spacing w:after="120"/>
              <w:ind w:right="-330"/>
              <w:rPr>
                <w:rFonts w:ascii="Arial" w:hAnsi="Arial" w:cs="Arial"/>
              </w:rPr>
            </w:pPr>
          </w:p>
        </w:tc>
        <w:tc>
          <w:tcPr>
            <w:tcW w:w="2410" w:type="dxa"/>
          </w:tcPr>
          <w:p w14:paraId="2A10E290" w14:textId="77777777" w:rsidR="00422B69" w:rsidRPr="000B536F" w:rsidRDefault="00422B69" w:rsidP="00302082">
            <w:pPr>
              <w:spacing w:after="120"/>
              <w:ind w:right="-330"/>
              <w:rPr>
                <w:rFonts w:ascii="Arial" w:hAnsi="Arial" w:cs="Arial"/>
              </w:rPr>
            </w:pPr>
          </w:p>
        </w:tc>
        <w:tc>
          <w:tcPr>
            <w:tcW w:w="2448" w:type="dxa"/>
          </w:tcPr>
          <w:p w14:paraId="64D075B8" w14:textId="77777777" w:rsidR="00422B69" w:rsidRPr="000B536F" w:rsidRDefault="00422B69" w:rsidP="00302082">
            <w:pPr>
              <w:spacing w:after="120"/>
              <w:ind w:right="-330"/>
              <w:rPr>
                <w:rFonts w:ascii="Arial" w:hAnsi="Arial" w:cs="Arial"/>
              </w:rPr>
            </w:pPr>
          </w:p>
        </w:tc>
        <w:tc>
          <w:tcPr>
            <w:tcW w:w="2597" w:type="dxa"/>
          </w:tcPr>
          <w:p w14:paraId="2C40F1A8" w14:textId="77777777" w:rsidR="00422B69" w:rsidRPr="000B536F" w:rsidRDefault="00422B69" w:rsidP="00302082">
            <w:pPr>
              <w:spacing w:after="120"/>
              <w:ind w:right="-330"/>
              <w:rPr>
                <w:rFonts w:ascii="Arial" w:hAnsi="Arial" w:cs="Arial"/>
              </w:rPr>
            </w:pPr>
          </w:p>
        </w:tc>
      </w:tr>
    </w:tbl>
    <w:p w14:paraId="196E4A7C" w14:textId="77777777" w:rsidR="00D83563" w:rsidRPr="000B536F" w:rsidRDefault="00D83563" w:rsidP="00302082">
      <w:pPr>
        <w:spacing w:after="120" w:line="240" w:lineRule="auto"/>
        <w:ind w:right="-330"/>
        <w:rPr>
          <w:rFonts w:ascii="Arial" w:hAnsi="Arial" w:cs="Arial"/>
        </w:rPr>
      </w:pPr>
    </w:p>
    <w:p w14:paraId="372C32C4" w14:textId="77777777" w:rsidR="00C57028" w:rsidRPr="000B536F"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B536F">
        <w:rPr>
          <w:rFonts w:ascii="Arial" w:hAnsi="Arial" w:cs="Arial"/>
        </w:rPr>
        <w:t>Revised FSO Jan 2018</w:t>
      </w:r>
    </w:p>
    <w:sectPr w:rsidR="00C57028" w:rsidRPr="000B536F"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A6E7" w14:textId="77777777" w:rsidR="000E5B2B" w:rsidRDefault="000E5B2B" w:rsidP="009A2D37">
      <w:pPr>
        <w:spacing w:after="0" w:line="240" w:lineRule="auto"/>
      </w:pPr>
      <w:r>
        <w:separator/>
      </w:r>
    </w:p>
  </w:endnote>
  <w:endnote w:type="continuationSeparator" w:id="0">
    <w:p w14:paraId="31878F04" w14:textId="77777777" w:rsidR="000E5B2B" w:rsidRDefault="000E5B2B" w:rsidP="009A2D37">
      <w:pPr>
        <w:spacing w:after="0" w:line="240" w:lineRule="auto"/>
      </w:pPr>
      <w:r>
        <w:continuationSeparator/>
      </w:r>
    </w:p>
  </w:endnote>
  <w:endnote w:type="continuationNotice" w:id="1">
    <w:p w14:paraId="1406FFD7" w14:textId="77777777" w:rsidR="000E5B2B" w:rsidRDefault="000E5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4B706D2" w14:textId="5C0F2ACA" w:rsidR="008B2543" w:rsidRDefault="0019787E" w:rsidP="009A2D37">
        <w:pPr>
          <w:pStyle w:val="Footer"/>
          <w:jc w:val="center"/>
        </w:pPr>
        <w:r>
          <w:fldChar w:fldCharType="begin"/>
        </w:r>
        <w:r>
          <w:instrText xml:space="preserve"> PAGE   \* MERGEFORMAT </w:instrText>
        </w:r>
        <w:r>
          <w:fldChar w:fldCharType="separate"/>
        </w:r>
        <w:r w:rsidR="00474C5D">
          <w:rPr>
            <w:noProof/>
          </w:rPr>
          <w:t>3</w:t>
        </w:r>
        <w:r>
          <w:rPr>
            <w:noProof/>
          </w:rPr>
          <w:fldChar w:fldCharType="end"/>
        </w:r>
      </w:p>
    </w:sdtContent>
  </w:sdt>
  <w:p w14:paraId="5C8D86C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0F0B" w14:textId="77777777" w:rsidR="000E5B2B" w:rsidRDefault="000E5B2B" w:rsidP="009A2D37">
      <w:pPr>
        <w:spacing w:after="0" w:line="240" w:lineRule="auto"/>
      </w:pPr>
      <w:r>
        <w:separator/>
      </w:r>
    </w:p>
  </w:footnote>
  <w:footnote w:type="continuationSeparator" w:id="0">
    <w:p w14:paraId="193CB9C2" w14:textId="77777777" w:rsidR="000E5B2B" w:rsidRDefault="000E5B2B" w:rsidP="009A2D37">
      <w:pPr>
        <w:spacing w:after="0" w:line="240" w:lineRule="auto"/>
      </w:pPr>
      <w:r>
        <w:continuationSeparator/>
      </w:r>
    </w:p>
  </w:footnote>
  <w:footnote w:type="continuationNotice" w:id="1">
    <w:p w14:paraId="5CA9C899" w14:textId="77777777" w:rsidR="000E5B2B" w:rsidRDefault="000E5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F1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1B2937" wp14:editId="0E08FD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D030D1" w14:textId="77777777" w:rsidR="008B2543" w:rsidRPr="008C00F8" w:rsidRDefault="008B2543" w:rsidP="005E6D38">
    <w:pPr>
      <w:pStyle w:val="Heading1"/>
      <w:spacing w:before="60" w:after="60"/>
      <w:rPr>
        <w:rFonts w:ascii="Arial" w:hAnsi="Arial" w:cs="Arial"/>
      </w:rPr>
    </w:pPr>
  </w:p>
  <w:p w14:paraId="10ED901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4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91530" wp14:editId="4DDE93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C566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5F649B"/>
    <w:multiLevelType w:val="multilevel"/>
    <w:tmpl w:val="989C1F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1D5078"/>
    <w:multiLevelType w:val="hybridMultilevel"/>
    <w:tmpl w:val="C1705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422AC6"/>
    <w:multiLevelType w:val="multilevel"/>
    <w:tmpl w:val="647082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2"/>
  </w:num>
  <w:num w:numId="6">
    <w:abstractNumId w:val="9"/>
  </w:num>
  <w:num w:numId="7">
    <w:abstractNumId w:val="13"/>
  </w:num>
  <w:num w:numId="8">
    <w:abstractNumId w:val="11"/>
  </w:num>
  <w:num w:numId="9">
    <w:abstractNumId w:val="7"/>
  </w:num>
  <w:num w:numId="10">
    <w:abstractNumId w:val="1"/>
  </w:num>
  <w:num w:numId="11">
    <w:abstractNumId w:val="2"/>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7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36F"/>
    <w:rsid w:val="000C0294"/>
    <w:rsid w:val="000C7A1C"/>
    <w:rsid w:val="000D2A8A"/>
    <w:rsid w:val="000D32AC"/>
    <w:rsid w:val="000E20C1"/>
    <w:rsid w:val="000E3B73"/>
    <w:rsid w:val="000E5B2B"/>
    <w:rsid w:val="000F6C56"/>
    <w:rsid w:val="000F7FBF"/>
    <w:rsid w:val="00106BE5"/>
    <w:rsid w:val="00110947"/>
    <w:rsid w:val="00111906"/>
    <w:rsid w:val="00111CB3"/>
    <w:rsid w:val="00111D7E"/>
    <w:rsid w:val="00117577"/>
    <w:rsid w:val="00117793"/>
    <w:rsid w:val="001206E4"/>
    <w:rsid w:val="001214D3"/>
    <w:rsid w:val="00121BFC"/>
    <w:rsid w:val="00122C27"/>
    <w:rsid w:val="001402AD"/>
    <w:rsid w:val="00142F4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AB7"/>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7D7"/>
    <w:rsid w:val="002E71C0"/>
    <w:rsid w:val="002F05F4"/>
    <w:rsid w:val="002F0CE4"/>
    <w:rsid w:val="002F23EF"/>
    <w:rsid w:val="002F2626"/>
    <w:rsid w:val="00302082"/>
    <w:rsid w:val="003032C0"/>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8B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C5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08D"/>
    <w:rsid w:val="00641AAE"/>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16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ADB"/>
    <w:rsid w:val="00A97038"/>
    <w:rsid w:val="00AA3C15"/>
    <w:rsid w:val="00AA6330"/>
    <w:rsid w:val="00AC7501"/>
    <w:rsid w:val="00AD748B"/>
    <w:rsid w:val="00AE4865"/>
    <w:rsid w:val="00AF50EE"/>
    <w:rsid w:val="00B0591D"/>
    <w:rsid w:val="00B12A14"/>
    <w:rsid w:val="00B13402"/>
    <w:rsid w:val="00B14BC2"/>
    <w:rsid w:val="00B17024"/>
    <w:rsid w:val="00B17CD2"/>
    <w:rsid w:val="00B213D2"/>
    <w:rsid w:val="00B248BA"/>
    <w:rsid w:val="00B24B56"/>
    <w:rsid w:val="00B30E07"/>
    <w:rsid w:val="00B34ADD"/>
    <w:rsid w:val="00B52FF5"/>
    <w:rsid w:val="00B5498B"/>
    <w:rsid w:val="00B57219"/>
    <w:rsid w:val="00B658A3"/>
    <w:rsid w:val="00B72586"/>
    <w:rsid w:val="00B746A8"/>
    <w:rsid w:val="00B7664D"/>
    <w:rsid w:val="00B80989"/>
    <w:rsid w:val="00B9109B"/>
    <w:rsid w:val="00B927AE"/>
    <w:rsid w:val="00B93721"/>
    <w:rsid w:val="00B937B1"/>
    <w:rsid w:val="00B969E7"/>
    <w:rsid w:val="00BA453C"/>
    <w:rsid w:val="00BA4E02"/>
    <w:rsid w:val="00BA6784"/>
    <w:rsid w:val="00BB2045"/>
    <w:rsid w:val="00BB2A6D"/>
    <w:rsid w:val="00BB4189"/>
    <w:rsid w:val="00BC08A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070"/>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1D31"/>
    <w:rsid w:val="00DF637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84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uiPriority w:val="99"/>
    <w:rsid w:val="00B12A14"/>
    <w:pPr>
      <w:spacing w:after="220" w:line="240" w:lineRule="auto"/>
      <w:jc w:val="both"/>
    </w:pPr>
    <w:rPr>
      <w:rFonts w:ascii="CG Omega" w:eastAsia="Times New Roman" w:hAnsi="CG Omega" w:cs="Times New Roman"/>
      <w:noProof/>
      <w:szCs w:val="24"/>
      <w:lang w:eastAsia="en-US"/>
    </w:rPr>
  </w:style>
  <w:style w:type="paragraph" w:styleId="Revision">
    <w:name w:val="Revision"/>
    <w:hidden/>
    <w:uiPriority w:val="99"/>
    <w:semiHidden/>
    <w:rsid w:val="00B12A1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FA81D-99F3-46F4-B366-645A5B6E94D2}">
  <ds:schemaRefs>
    <ds:schemaRef ds:uri="http://schemas.openxmlformats.org/officeDocument/2006/bibliography"/>
  </ds:schemaRefs>
</ds:datastoreItem>
</file>

<file path=customXml/itemProps2.xml><?xml version="1.0" encoding="utf-8"?>
<ds:datastoreItem xmlns:ds="http://schemas.openxmlformats.org/officeDocument/2006/customXml" ds:itemID="{92ABC09C-A739-46E2-97E9-B9C02617D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245E1D-3164-47AC-821E-A710BF25EBFE}">
  <ds:schemaRefs>
    <ds:schemaRef ds:uri="http://schemas.microsoft.com/sharepoint/v3/contenttype/forms"/>
  </ds:schemaRefs>
</ds:datastoreItem>
</file>

<file path=customXml/itemProps4.xml><?xml version="1.0" encoding="utf-8"?>
<ds:datastoreItem xmlns:ds="http://schemas.openxmlformats.org/officeDocument/2006/customXml" ds:itemID="{65646D44-3CDF-44A4-A693-03002E6DEB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tf224</dc:creator>
  <cp:lastModifiedBy>Faye Beesley</cp:lastModifiedBy>
  <cp:revision>4</cp:revision>
  <cp:lastPrinted>2015-09-09T08:37:00Z</cp:lastPrinted>
  <dcterms:created xsi:type="dcterms:W3CDTF">2021-10-21T11:13:00Z</dcterms:created>
  <dcterms:modified xsi:type="dcterms:W3CDTF">2021-10-21T11:15:00Z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37e2df77-40f3-4a59-b64d-289667aa14b7</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