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AD1B"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Title of the module</w:t>
      </w:r>
    </w:p>
    <w:p w14:paraId="4A83B6C8" w14:textId="6D17C6A6" w:rsidR="009A2D37" w:rsidRDefault="00E97F2F" w:rsidP="00302082">
      <w:pPr>
        <w:spacing w:after="120" w:line="240" w:lineRule="auto"/>
        <w:ind w:left="426" w:right="260"/>
        <w:jc w:val="both"/>
        <w:rPr>
          <w:rFonts w:ascii="Arial" w:hAnsi="Arial" w:cs="Arial"/>
        </w:rPr>
      </w:pPr>
      <w:r>
        <w:rPr>
          <w:rFonts w:ascii="Arial" w:hAnsi="Arial" w:cs="Arial"/>
        </w:rPr>
        <w:t xml:space="preserve">POLI9440 (PO944) </w:t>
      </w:r>
      <w:r w:rsidR="00EC2F10" w:rsidRPr="004F55D5">
        <w:rPr>
          <w:rFonts w:ascii="Arial" w:hAnsi="Arial" w:cs="Arial"/>
        </w:rPr>
        <w:t>Gender in Conflicts, Migration and Development</w:t>
      </w:r>
    </w:p>
    <w:p w14:paraId="5F87FE16" w14:textId="77777777" w:rsidR="00E97F2F" w:rsidRPr="004F55D5" w:rsidRDefault="00E97F2F" w:rsidP="00302082">
      <w:pPr>
        <w:spacing w:after="120" w:line="240" w:lineRule="auto"/>
        <w:ind w:left="426" w:right="260"/>
        <w:jc w:val="both"/>
        <w:rPr>
          <w:rFonts w:ascii="Arial" w:hAnsi="Arial" w:cs="Arial"/>
        </w:rPr>
      </w:pPr>
    </w:p>
    <w:p w14:paraId="3A07E58E"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School or partner institution which will be responsible for management of the module</w:t>
      </w:r>
    </w:p>
    <w:p w14:paraId="5BFE5CB0" w14:textId="5F526151" w:rsidR="009A2D37" w:rsidRDefault="00EC2F10" w:rsidP="00302082">
      <w:pPr>
        <w:spacing w:after="120" w:line="240" w:lineRule="auto"/>
        <w:ind w:left="426" w:right="260"/>
        <w:rPr>
          <w:rFonts w:ascii="Arial" w:hAnsi="Arial" w:cs="Arial"/>
          <w:iCs/>
        </w:rPr>
      </w:pPr>
      <w:r w:rsidRPr="004F55D5">
        <w:rPr>
          <w:rFonts w:ascii="Arial" w:hAnsi="Arial" w:cs="Arial"/>
          <w:iCs/>
        </w:rPr>
        <w:t>Politics and International Relations</w:t>
      </w:r>
    </w:p>
    <w:p w14:paraId="766C5576" w14:textId="77777777" w:rsidR="00E97F2F" w:rsidRPr="004F55D5" w:rsidRDefault="00E97F2F" w:rsidP="00302082">
      <w:pPr>
        <w:spacing w:after="120" w:line="240" w:lineRule="auto"/>
        <w:ind w:left="426" w:right="260"/>
        <w:rPr>
          <w:rFonts w:ascii="Arial" w:hAnsi="Arial" w:cs="Arial"/>
          <w:iCs/>
        </w:rPr>
      </w:pPr>
    </w:p>
    <w:p w14:paraId="4836BF8D"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 xml:space="preserve">The level of the module (e.g. </w:t>
      </w:r>
      <w:r w:rsidR="00D83563" w:rsidRPr="004F55D5">
        <w:rPr>
          <w:rFonts w:ascii="Arial" w:hAnsi="Arial" w:cs="Arial"/>
          <w:b/>
        </w:rPr>
        <w:t>Level</w:t>
      </w:r>
      <w:r w:rsidR="00441E76" w:rsidRPr="004F55D5">
        <w:rPr>
          <w:rFonts w:ascii="Arial" w:hAnsi="Arial" w:cs="Arial"/>
          <w:b/>
        </w:rPr>
        <w:t xml:space="preserve"> 4</w:t>
      </w:r>
      <w:r w:rsidR="001D0C7D" w:rsidRPr="004F55D5">
        <w:rPr>
          <w:rFonts w:ascii="Arial" w:hAnsi="Arial" w:cs="Arial"/>
          <w:b/>
        </w:rPr>
        <w:t xml:space="preserve">, </w:t>
      </w:r>
      <w:r w:rsidR="00441E76" w:rsidRPr="004F55D5">
        <w:rPr>
          <w:rFonts w:ascii="Arial" w:hAnsi="Arial" w:cs="Arial"/>
          <w:b/>
        </w:rPr>
        <w:t>Level 5</w:t>
      </w:r>
      <w:r w:rsidR="001D0C7D" w:rsidRPr="004F55D5">
        <w:rPr>
          <w:rFonts w:ascii="Arial" w:hAnsi="Arial" w:cs="Arial"/>
          <w:b/>
        </w:rPr>
        <w:t xml:space="preserve">, </w:t>
      </w:r>
      <w:r w:rsidR="00441E76" w:rsidRPr="004F55D5">
        <w:rPr>
          <w:rFonts w:ascii="Arial" w:hAnsi="Arial" w:cs="Arial"/>
          <w:b/>
        </w:rPr>
        <w:t>Level 6</w:t>
      </w:r>
      <w:r w:rsidR="001D0C7D" w:rsidRPr="004F55D5">
        <w:rPr>
          <w:rFonts w:ascii="Arial" w:hAnsi="Arial" w:cs="Arial"/>
          <w:b/>
        </w:rPr>
        <w:t xml:space="preserve"> or </w:t>
      </w:r>
      <w:r w:rsidR="00C612A8" w:rsidRPr="004F55D5">
        <w:rPr>
          <w:rFonts w:ascii="Arial" w:hAnsi="Arial" w:cs="Arial"/>
          <w:b/>
        </w:rPr>
        <w:t>L</w:t>
      </w:r>
      <w:r w:rsidR="00441E76" w:rsidRPr="004F55D5">
        <w:rPr>
          <w:rFonts w:ascii="Arial" w:hAnsi="Arial" w:cs="Arial"/>
          <w:b/>
        </w:rPr>
        <w:t>evel 7</w:t>
      </w:r>
      <w:r w:rsidRPr="004F55D5">
        <w:rPr>
          <w:rFonts w:ascii="Arial" w:hAnsi="Arial" w:cs="Arial"/>
          <w:b/>
        </w:rPr>
        <w:t>)</w:t>
      </w:r>
    </w:p>
    <w:p w14:paraId="775F6879" w14:textId="405772E5" w:rsidR="009A2D37" w:rsidRDefault="00997254" w:rsidP="00302082">
      <w:pPr>
        <w:spacing w:after="120" w:line="240" w:lineRule="auto"/>
        <w:ind w:left="426" w:right="260"/>
        <w:rPr>
          <w:rFonts w:ascii="Arial" w:hAnsi="Arial" w:cs="Arial"/>
          <w:iCs/>
        </w:rPr>
      </w:pPr>
      <w:r>
        <w:rPr>
          <w:rFonts w:ascii="Arial" w:hAnsi="Arial" w:cs="Arial"/>
          <w:iCs/>
        </w:rPr>
        <w:t xml:space="preserve">Level </w:t>
      </w:r>
      <w:r w:rsidR="00EC2F10" w:rsidRPr="004F55D5">
        <w:rPr>
          <w:rFonts w:ascii="Arial" w:hAnsi="Arial" w:cs="Arial"/>
          <w:iCs/>
        </w:rPr>
        <w:t>7</w:t>
      </w:r>
    </w:p>
    <w:p w14:paraId="571A6EC5" w14:textId="77777777" w:rsidR="00E97F2F" w:rsidRPr="004F55D5" w:rsidRDefault="00E97F2F" w:rsidP="00302082">
      <w:pPr>
        <w:spacing w:after="120" w:line="240" w:lineRule="auto"/>
        <w:ind w:left="426" w:right="260"/>
        <w:rPr>
          <w:rFonts w:ascii="Arial" w:hAnsi="Arial" w:cs="Arial"/>
          <w:iCs/>
        </w:rPr>
      </w:pPr>
    </w:p>
    <w:p w14:paraId="2237EB83"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 xml:space="preserve">The number of credits and the ECTS value which the module represents </w:t>
      </w:r>
    </w:p>
    <w:p w14:paraId="5652B650" w14:textId="46550171" w:rsidR="009A2D37" w:rsidRDefault="00EC2F10" w:rsidP="00302082">
      <w:pPr>
        <w:spacing w:after="120" w:line="240" w:lineRule="auto"/>
        <w:ind w:left="426" w:right="260"/>
        <w:rPr>
          <w:rFonts w:ascii="Arial" w:hAnsi="Arial" w:cs="Arial"/>
        </w:rPr>
      </w:pPr>
      <w:r w:rsidRPr="004F55D5">
        <w:rPr>
          <w:rFonts w:ascii="Arial" w:hAnsi="Arial" w:cs="Arial"/>
        </w:rPr>
        <w:t>20 credits (10 ECTS)</w:t>
      </w:r>
    </w:p>
    <w:p w14:paraId="4625133C" w14:textId="77777777" w:rsidR="00E97F2F" w:rsidRPr="004F55D5" w:rsidRDefault="00E97F2F" w:rsidP="00302082">
      <w:pPr>
        <w:spacing w:after="120" w:line="240" w:lineRule="auto"/>
        <w:ind w:left="426" w:right="260"/>
        <w:rPr>
          <w:rFonts w:ascii="Arial" w:hAnsi="Arial" w:cs="Arial"/>
        </w:rPr>
      </w:pPr>
    </w:p>
    <w:p w14:paraId="3E28FDF8"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Which term(s) the module is to be taught in (or other teaching pattern)</w:t>
      </w:r>
    </w:p>
    <w:p w14:paraId="45A3E3F1" w14:textId="767E0802" w:rsidR="00B2615F" w:rsidRDefault="00EC2F10" w:rsidP="00EC2F10">
      <w:pPr>
        <w:ind w:left="426"/>
        <w:rPr>
          <w:rFonts w:ascii="Arial" w:hAnsi="Arial" w:cs="Arial"/>
        </w:rPr>
      </w:pPr>
      <w:r w:rsidRPr="004F55D5">
        <w:rPr>
          <w:rFonts w:ascii="Arial" w:hAnsi="Arial" w:cs="Arial"/>
        </w:rPr>
        <w:t>Autumn or Spring</w:t>
      </w:r>
    </w:p>
    <w:p w14:paraId="5C061F7F" w14:textId="77777777" w:rsidR="00E97F2F" w:rsidRPr="004F55D5" w:rsidRDefault="00E97F2F" w:rsidP="00EC2F10">
      <w:pPr>
        <w:ind w:left="426"/>
        <w:rPr>
          <w:rFonts w:ascii="Arial" w:hAnsi="Arial" w:cs="Arial"/>
        </w:rPr>
      </w:pPr>
    </w:p>
    <w:p w14:paraId="3B6C6E04" w14:textId="77777777" w:rsidR="00B2615F" w:rsidRPr="004F55D5" w:rsidRDefault="00B2615F" w:rsidP="00B2615F">
      <w:pPr>
        <w:numPr>
          <w:ilvl w:val="0"/>
          <w:numId w:val="1"/>
        </w:numPr>
        <w:spacing w:after="120" w:line="240" w:lineRule="auto"/>
        <w:ind w:left="426" w:right="260" w:hanging="426"/>
        <w:jc w:val="both"/>
        <w:rPr>
          <w:rFonts w:ascii="Arial" w:hAnsi="Arial" w:cs="Arial"/>
          <w:b/>
        </w:rPr>
      </w:pPr>
      <w:r w:rsidRPr="004F55D5">
        <w:rPr>
          <w:rFonts w:ascii="Arial" w:hAnsi="Arial" w:cs="Arial"/>
          <w:b/>
        </w:rPr>
        <w:t>Prerequisite and co-requisite modules</w:t>
      </w:r>
    </w:p>
    <w:p w14:paraId="49C564A5" w14:textId="7879C0F6" w:rsidR="009A2D37" w:rsidRDefault="00EC2F10" w:rsidP="00EC2F10">
      <w:pPr>
        <w:spacing w:after="120" w:line="240" w:lineRule="auto"/>
        <w:ind w:left="426" w:right="260"/>
        <w:rPr>
          <w:rFonts w:ascii="Arial" w:hAnsi="Arial" w:cs="Arial"/>
          <w:iCs/>
        </w:rPr>
      </w:pPr>
      <w:r w:rsidRPr="004F55D5">
        <w:rPr>
          <w:rFonts w:ascii="Arial" w:hAnsi="Arial" w:cs="Arial"/>
          <w:iCs/>
        </w:rPr>
        <w:t>None</w:t>
      </w:r>
    </w:p>
    <w:p w14:paraId="71EC9433" w14:textId="77777777" w:rsidR="00E97F2F" w:rsidRPr="004F55D5" w:rsidRDefault="00E97F2F" w:rsidP="00EC2F10">
      <w:pPr>
        <w:spacing w:after="120" w:line="240" w:lineRule="auto"/>
        <w:ind w:left="426" w:right="260"/>
        <w:rPr>
          <w:rFonts w:ascii="Arial" w:hAnsi="Arial" w:cs="Arial"/>
          <w:iCs/>
        </w:rPr>
      </w:pPr>
    </w:p>
    <w:p w14:paraId="34B2FBF0" w14:textId="77777777" w:rsidR="009A2D37" w:rsidRPr="004F55D5" w:rsidRDefault="009A2D37" w:rsidP="00302082">
      <w:pPr>
        <w:numPr>
          <w:ilvl w:val="0"/>
          <w:numId w:val="1"/>
        </w:numPr>
        <w:spacing w:after="120" w:line="240" w:lineRule="auto"/>
        <w:ind w:left="426" w:right="260" w:hanging="426"/>
        <w:jc w:val="both"/>
        <w:rPr>
          <w:rFonts w:ascii="Arial" w:hAnsi="Arial" w:cs="Arial"/>
          <w:b/>
        </w:rPr>
      </w:pPr>
      <w:r w:rsidRPr="004F55D5">
        <w:rPr>
          <w:rFonts w:ascii="Arial" w:hAnsi="Arial" w:cs="Arial"/>
          <w:b/>
        </w:rPr>
        <w:t>The programmes of study to which the module contributes</w:t>
      </w:r>
    </w:p>
    <w:p w14:paraId="5177F28A" w14:textId="4C2E4CA6" w:rsidR="009A2D37" w:rsidRDefault="00EC2F10" w:rsidP="00EC2F10">
      <w:pPr>
        <w:ind w:left="426"/>
        <w:jc w:val="both"/>
        <w:rPr>
          <w:rFonts w:ascii="Arial" w:hAnsi="Arial" w:cs="Arial"/>
        </w:rPr>
      </w:pPr>
      <w:r w:rsidRPr="004F55D5">
        <w:rPr>
          <w:rFonts w:ascii="Arial" w:hAnsi="Arial" w:cs="Arial"/>
        </w:rPr>
        <w:t>The module is most relevant to the MA programme in Intern</w:t>
      </w:r>
      <w:r w:rsidR="00997254">
        <w:rPr>
          <w:rFonts w:ascii="Arial" w:hAnsi="Arial" w:cs="Arial"/>
        </w:rPr>
        <w:t>ational Conflict and Security,</w:t>
      </w:r>
      <w:r w:rsidRPr="004F55D5">
        <w:rPr>
          <w:rFonts w:ascii="Arial" w:hAnsi="Arial" w:cs="Arial"/>
        </w:rPr>
        <w:t xml:space="preserve"> MA in International Development and MA in International Migration, but it will be open to students enrolled in MA or LLM programmes.</w:t>
      </w:r>
    </w:p>
    <w:p w14:paraId="28C2C696" w14:textId="77777777" w:rsidR="00E97F2F" w:rsidRPr="004F55D5" w:rsidRDefault="00E97F2F" w:rsidP="00EC2F10">
      <w:pPr>
        <w:ind w:left="426"/>
        <w:jc w:val="both"/>
        <w:rPr>
          <w:rFonts w:ascii="Arial" w:hAnsi="Arial" w:cs="Arial"/>
        </w:rPr>
      </w:pPr>
    </w:p>
    <w:p w14:paraId="01A0757F" w14:textId="77777777" w:rsidR="00EC2F10" w:rsidRPr="004F55D5" w:rsidRDefault="009A2D37" w:rsidP="00EC2F10">
      <w:pPr>
        <w:numPr>
          <w:ilvl w:val="0"/>
          <w:numId w:val="1"/>
        </w:numPr>
        <w:spacing w:after="120" w:line="240" w:lineRule="auto"/>
        <w:ind w:left="426" w:right="260" w:hanging="426"/>
        <w:rPr>
          <w:rFonts w:ascii="Arial" w:hAnsi="Arial" w:cs="Arial"/>
          <w:b/>
        </w:rPr>
      </w:pPr>
      <w:r w:rsidRPr="004F55D5">
        <w:rPr>
          <w:rFonts w:ascii="Arial" w:hAnsi="Arial" w:cs="Arial"/>
          <w:b/>
        </w:rPr>
        <w:t>The intended subject specific learning outcomes</w:t>
      </w:r>
      <w:r w:rsidR="00C729D7" w:rsidRPr="004F55D5">
        <w:rPr>
          <w:rFonts w:ascii="Arial" w:hAnsi="Arial" w:cs="Arial"/>
          <w:b/>
        </w:rPr>
        <w:t>.</w:t>
      </w:r>
      <w:r w:rsidR="00C729D7" w:rsidRPr="004F55D5">
        <w:rPr>
          <w:rFonts w:ascii="Arial" w:hAnsi="Arial" w:cs="Arial"/>
          <w:b/>
        </w:rPr>
        <w:br/>
        <w:t>On successfully completing the module students will be able to:</w:t>
      </w:r>
    </w:p>
    <w:p w14:paraId="03C8490E" w14:textId="5E633BF4" w:rsidR="00942493" w:rsidRPr="004F55D5" w:rsidRDefault="00942493" w:rsidP="00C66AA2">
      <w:pPr>
        <w:pStyle w:val="ListParagraph"/>
        <w:numPr>
          <w:ilvl w:val="0"/>
          <w:numId w:val="10"/>
        </w:numPr>
        <w:jc w:val="both"/>
        <w:rPr>
          <w:rFonts w:ascii="Arial" w:hAnsi="Arial" w:cs="Arial"/>
        </w:rPr>
      </w:pPr>
      <w:r w:rsidRPr="004F55D5">
        <w:rPr>
          <w:rFonts w:ascii="Arial" w:hAnsi="Arial" w:cs="Arial"/>
        </w:rPr>
        <w:t xml:space="preserve">Explain and use </w:t>
      </w:r>
      <w:r w:rsidR="00EB5DB3" w:rsidRPr="004F55D5">
        <w:rPr>
          <w:rFonts w:ascii="Arial" w:hAnsi="Arial" w:cs="Arial"/>
        </w:rPr>
        <w:t xml:space="preserve">in an advanced way </w:t>
      </w:r>
      <w:r w:rsidRPr="004F55D5">
        <w:rPr>
          <w:rFonts w:ascii="Arial" w:hAnsi="Arial" w:cs="Arial"/>
        </w:rPr>
        <w:t>key concepts in the theory and practice of gender and conflicts, including forced migration and development-related issues. .</w:t>
      </w:r>
    </w:p>
    <w:p w14:paraId="35A74F3E" w14:textId="77777777" w:rsidR="00942493" w:rsidRPr="004F55D5" w:rsidRDefault="00EB5DB3" w:rsidP="00942493">
      <w:pPr>
        <w:pStyle w:val="ListParagraph"/>
        <w:numPr>
          <w:ilvl w:val="0"/>
          <w:numId w:val="10"/>
        </w:numPr>
        <w:jc w:val="both"/>
        <w:rPr>
          <w:rFonts w:ascii="Arial" w:hAnsi="Arial" w:cs="Arial"/>
        </w:rPr>
      </w:pPr>
      <w:r w:rsidRPr="004F55D5">
        <w:rPr>
          <w:rFonts w:ascii="Arial" w:hAnsi="Arial" w:cs="Arial"/>
        </w:rPr>
        <w:t>Have an advanced u</w:t>
      </w:r>
      <w:r w:rsidR="00942493" w:rsidRPr="004F55D5">
        <w:rPr>
          <w:rFonts w:ascii="Arial" w:hAnsi="Arial" w:cs="Arial"/>
        </w:rPr>
        <w:t>nderstand</w:t>
      </w:r>
      <w:r w:rsidRPr="004F55D5">
        <w:rPr>
          <w:rFonts w:ascii="Arial" w:hAnsi="Arial" w:cs="Arial"/>
        </w:rPr>
        <w:t>ing of</w:t>
      </w:r>
      <w:r w:rsidR="00942493" w:rsidRPr="004F55D5">
        <w:rPr>
          <w:rFonts w:ascii="Arial" w:hAnsi="Arial" w:cs="Arial"/>
        </w:rPr>
        <w:t xml:space="preserve"> the relationship between gender </w:t>
      </w:r>
      <w:r w:rsidRPr="004F55D5">
        <w:rPr>
          <w:rFonts w:ascii="Arial" w:hAnsi="Arial" w:cs="Arial"/>
        </w:rPr>
        <w:t xml:space="preserve">– as the social notion of gender, not limited to male/female dichotomies – </w:t>
      </w:r>
      <w:r w:rsidR="00942493" w:rsidRPr="004F55D5">
        <w:rPr>
          <w:rFonts w:ascii="Arial" w:hAnsi="Arial" w:cs="Arial"/>
        </w:rPr>
        <w:t xml:space="preserve">and power and more generally gender and the social structure </w:t>
      </w:r>
    </w:p>
    <w:p w14:paraId="6E97C27D" w14:textId="77777777" w:rsidR="00942493" w:rsidRPr="004F55D5" w:rsidRDefault="00942493" w:rsidP="00C66AA2">
      <w:pPr>
        <w:pStyle w:val="ListParagraph"/>
        <w:numPr>
          <w:ilvl w:val="0"/>
          <w:numId w:val="10"/>
        </w:numPr>
        <w:jc w:val="both"/>
        <w:rPr>
          <w:rFonts w:ascii="Arial" w:hAnsi="Arial" w:cs="Arial"/>
        </w:rPr>
      </w:pPr>
      <w:r w:rsidRPr="004F55D5">
        <w:rPr>
          <w:rFonts w:ascii="Arial" w:hAnsi="Arial" w:cs="Arial"/>
        </w:rPr>
        <w:t xml:space="preserve">Learn to explore </w:t>
      </w:r>
      <w:r w:rsidR="00F77DC4" w:rsidRPr="004F55D5">
        <w:rPr>
          <w:rFonts w:ascii="Arial" w:hAnsi="Arial" w:cs="Arial"/>
        </w:rPr>
        <w:t xml:space="preserve">critically </w:t>
      </w:r>
      <w:r w:rsidRPr="004F55D5">
        <w:rPr>
          <w:rFonts w:ascii="Arial" w:hAnsi="Arial" w:cs="Arial"/>
        </w:rPr>
        <w:t>gender roles in society and specifically in conflict situations, including contexts of forced migration</w:t>
      </w:r>
    </w:p>
    <w:p w14:paraId="4F0D2281" w14:textId="36132C2D" w:rsidR="00942493" w:rsidRPr="004F55D5" w:rsidRDefault="00EB5DB3" w:rsidP="00C66AA2">
      <w:pPr>
        <w:pStyle w:val="ListParagraph"/>
        <w:numPr>
          <w:ilvl w:val="0"/>
          <w:numId w:val="10"/>
        </w:numPr>
        <w:jc w:val="both"/>
        <w:rPr>
          <w:rFonts w:ascii="Arial" w:hAnsi="Arial" w:cs="Arial"/>
        </w:rPr>
      </w:pPr>
      <w:r w:rsidRPr="004F55D5">
        <w:rPr>
          <w:rFonts w:ascii="Arial" w:hAnsi="Arial" w:cs="Arial"/>
        </w:rPr>
        <w:t>Have an advanced u</w:t>
      </w:r>
      <w:r w:rsidR="00942493" w:rsidRPr="004F55D5">
        <w:rPr>
          <w:rFonts w:ascii="Arial" w:hAnsi="Arial" w:cs="Arial"/>
        </w:rPr>
        <w:t>nderstand</w:t>
      </w:r>
      <w:r w:rsidRPr="004F55D5">
        <w:rPr>
          <w:rFonts w:ascii="Arial" w:hAnsi="Arial" w:cs="Arial"/>
        </w:rPr>
        <w:t>ing of</w:t>
      </w:r>
      <w:r w:rsidR="00942493" w:rsidRPr="004F55D5">
        <w:rPr>
          <w:rFonts w:ascii="Arial" w:hAnsi="Arial" w:cs="Arial"/>
        </w:rPr>
        <w:t xml:space="preserve"> how masculinities and femininities work in peace and conflict times and their links to the construction of notions of combatants, soldiers, victims and perpetrators, internal and external actors </w:t>
      </w:r>
    </w:p>
    <w:p w14:paraId="45F19AAF" w14:textId="18927BB0" w:rsidR="00942493" w:rsidRPr="004F55D5" w:rsidRDefault="00942493" w:rsidP="00942493">
      <w:pPr>
        <w:pStyle w:val="ListParagraph"/>
        <w:numPr>
          <w:ilvl w:val="0"/>
          <w:numId w:val="10"/>
        </w:numPr>
        <w:jc w:val="both"/>
        <w:rPr>
          <w:rFonts w:ascii="Arial" w:hAnsi="Arial" w:cs="Arial"/>
        </w:rPr>
      </w:pPr>
      <w:r w:rsidRPr="004F55D5">
        <w:rPr>
          <w:rFonts w:ascii="Arial" w:hAnsi="Arial" w:cs="Arial"/>
        </w:rPr>
        <w:t>Critically assess the implications of international policies and initiatives aiming at “mainstreaming gender” in peacekeeping,</w:t>
      </w:r>
      <w:r w:rsidR="009649FF" w:rsidRPr="004F55D5">
        <w:rPr>
          <w:rFonts w:ascii="Arial" w:hAnsi="Arial" w:cs="Arial"/>
        </w:rPr>
        <w:t xml:space="preserve"> </w:t>
      </w:r>
      <w:r w:rsidRPr="004F55D5">
        <w:rPr>
          <w:rFonts w:ascii="Arial" w:hAnsi="Arial" w:cs="Arial"/>
        </w:rPr>
        <w:t>peace-building and international development.</w:t>
      </w:r>
    </w:p>
    <w:p w14:paraId="60C81406" w14:textId="469FD166" w:rsidR="009A2D37" w:rsidRPr="0060190B" w:rsidRDefault="00942493" w:rsidP="00942493">
      <w:pPr>
        <w:pStyle w:val="ListParagraph"/>
        <w:numPr>
          <w:ilvl w:val="0"/>
          <w:numId w:val="10"/>
        </w:numPr>
        <w:jc w:val="both"/>
        <w:rPr>
          <w:rFonts w:ascii="Arial" w:hAnsi="Arial" w:cs="Arial"/>
        </w:rPr>
      </w:pPr>
      <w:r w:rsidRPr="004F55D5">
        <w:rPr>
          <w:rFonts w:ascii="Arial" w:hAnsi="Arial" w:cs="Arial"/>
        </w:rPr>
        <w:t xml:space="preserve">Draw on a variety of sources of information on international conflicts and gender issues, including on-line resources. </w:t>
      </w:r>
    </w:p>
    <w:p w14:paraId="76B50BF5" w14:textId="77777777" w:rsidR="00F77DC4" w:rsidRPr="0060190B" w:rsidRDefault="00F77DC4" w:rsidP="008E66E9">
      <w:pPr>
        <w:pStyle w:val="ListParagraph"/>
        <w:ind w:left="1080"/>
        <w:jc w:val="both"/>
        <w:rPr>
          <w:rFonts w:ascii="Arial" w:hAnsi="Arial" w:cs="Arial"/>
        </w:rPr>
      </w:pPr>
    </w:p>
    <w:p w14:paraId="1A98B7C8" w14:textId="01E52E3D" w:rsidR="00C729D7" w:rsidRPr="004F55D5" w:rsidRDefault="009A2D37" w:rsidP="008E66E9">
      <w:pPr>
        <w:pStyle w:val="ListParagraph"/>
        <w:numPr>
          <w:ilvl w:val="0"/>
          <w:numId w:val="1"/>
        </w:numPr>
        <w:spacing w:after="120" w:line="240" w:lineRule="auto"/>
        <w:ind w:right="260"/>
        <w:rPr>
          <w:rFonts w:ascii="Arial" w:hAnsi="Arial" w:cs="Arial"/>
          <w:b/>
        </w:rPr>
      </w:pPr>
      <w:r w:rsidRPr="004F55D5">
        <w:rPr>
          <w:rFonts w:ascii="Arial" w:hAnsi="Arial" w:cs="Arial"/>
          <w:b/>
        </w:rPr>
        <w:t>The intended generic learning outcomes</w:t>
      </w:r>
      <w:r w:rsidR="00C729D7" w:rsidRPr="004F55D5">
        <w:rPr>
          <w:rFonts w:ascii="Arial" w:hAnsi="Arial" w:cs="Arial"/>
          <w:b/>
        </w:rPr>
        <w:t>.</w:t>
      </w:r>
      <w:r w:rsidR="00C729D7" w:rsidRPr="004F55D5">
        <w:rPr>
          <w:rFonts w:ascii="Arial" w:hAnsi="Arial" w:cs="Arial"/>
          <w:b/>
        </w:rPr>
        <w:br/>
        <w:t>On successfully completing the module students will</w:t>
      </w:r>
      <w:r w:rsidR="004F55D5">
        <w:rPr>
          <w:rFonts w:ascii="Arial" w:hAnsi="Arial" w:cs="Arial"/>
          <w:b/>
        </w:rPr>
        <w:t>:</w:t>
      </w:r>
    </w:p>
    <w:p w14:paraId="6FCF3E35" w14:textId="5E08212B" w:rsidR="00942493" w:rsidRPr="004F55D5" w:rsidRDefault="00942493" w:rsidP="00F77DC4">
      <w:pPr>
        <w:pStyle w:val="ListParagraph"/>
        <w:numPr>
          <w:ilvl w:val="0"/>
          <w:numId w:val="9"/>
        </w:numPr>
        <w:jc w:val="both"/>
        <w:rPr>
          <w:rFonts w:ascii="Arial" w:hAnsi="Arial" w:cs="Arial"/>
        </w:rPr>
      </w:pPr>
      <w:r w:rsidRPr="004F55D5">
        <w:rPr>
          <w:rFonts w:ascii="Arial" w:hAnsi="Arial" w:cs="Arial"/>
        </w:rPr>
        <w:lastRenderedPageBreak/>
        <w:t>work with theoretical knowledge at the forefront of their discipline</w:t>
      </w:r>
    </w:p>
    <w:p w14:paraId="7C926D30" w14:textId="2FE5CEE9" w:rsidR="00942493" w:rsidRPr="004F55D5" w:rsidRDefault="004F55D5">
      <w:pPr>
        <w:pStyle w:val="ListParagraph"/>
        <w:numPr>
          <w:ilvl w:val="0"/>
          <w:numId w:val="9"/>
        </w:numPr>
        <w:jc w:val="both"/>
        <w:rPr>
          <w:rFonts w:ascii="Arial" w:hAnsi="Arial" w:cs="Arial"/>
        </w:rPr>
      </w:pPr>
      <w:r>
        <w:rPr>
          <w:rFonts w:ascii="Arial" w:hAnsi="Arial" w:cs="Arial"/>
        </w:rPr>
        <w:t xml:space="preserve">be </w:t>
      </w:r>
      <w:r w:rsidR="00942493" w:rsidRPr="004F55D5">
        <w:rPr>
          <w:rFonts w:ascii="Arial" w:hAnsi="Arial" w:cs="Arial"/>
        </w:rPr>
        <w:t>aware of the ethical dimensions of the scholarly work done in their discipline in general as well as of their own work in particular</w:t>
      </w:r>
    </w:p>
    <w:p w14:paraId="2CA7CD89" w14:textId="45F57B04" w:rsidR="00942493" w:rsidRPr="004F55D5" w:rsidRDefault="00942493">
      <w:pPr>
        <w:pStyle w:val="ListParagraph"/>
        <w:numPr>
          <w:ilvl w:val="0"/>
          <w:numId w:val="9"/>
        </w:numPr>
        <w:jc w:val="both"/>
        <w:rPr>
          <w:rFonts w:ascii="Arial" w:hAnsi="Arial" w:cs="Arial"/>
        </w:rPr>
      </w:pPr>
      <w:r w:rsidRPr="004F55D5">
        <w:rPr>
          <w:rFonts w:ascii="Arial" w:hAnsi="Arial" w:cs="Arial"/>
        </w:rPr>
        <w:t>undertake analysis of complex, incomplete or contradictory areas of knowledge</w:t>
      </w:r>
    </w:p>
    <w:p w14:paraId="3C84C0C2" w14:textId="3B4BF7F4" w:rsidR="00942493" w:rsidRPr="004F55D5" w:rsidRDefault="00942493">
      <w:pPr>
        <w:pStyle w:val="ListParagraph"/>
        <w:numPr>
          <w:ilvl w:val="0"/>
          <w:numId w:val="9"/>
        </w:numPr>
        <w:jc w:val="both"/>
        <w:rPr>
          <w:rFonts w:ascii="Arial" w:hAnsi="Arial" w:cs="Arial"/>
        </w:rPr>
      </w:pPr>
      <w:r w:rsidRPr="004F55D5">
        <w:rPr>
          <w:rFonts w:ascii="Arial" w:hAnsi="Arial" w:cs="Arial"/>
        </w:rPr>
        <w:t xml:space="preserve">have a level of conceptual understanding </w:t>
      </w:r>
      <w:r w:rsidR="00EB5DB3" w:rsidRPr="004F55D5">
        <w:rPr>
          <w:rFonts w:ascii="Arial" w:hAnsi="Arial" w:cs="Arial"/>
        </w:rPr>
        <w:t xml:space="preserve">in their discipline </w:t>
      </w:r>
      <w:r w:rsidRPr="004F55D5">
        <w:rPr>
          <w:rFonts w:ascii="Arial" w:hAnsi="Arial" w:cs="Arial"/>
        </w:rPr>
        <w:t>that will allow them to critically evaluate research, advanced scholarship and methodologies and argue alternative approaches</w:t>
      </w:r>
    </w:p>
    <w:p w14:paraId="4BE3B0F6" w14:textId="6C7418BD" w:rsidR="00942493" w:rsidRPr="004F55D5" w:rsidRDefault="00942493">
      <w:pPr>
        <w:pStyle w:val="ListParagraph"/>
        <w:numPr>
          <w:ilvl w:val="0"/>
          <w:numId w:val="9"/>
        </w:numPr>
        <w:jc w:val="both"/>
        <w:rPr>
          <w:rFonts w:ascii="Arial" w:hAnsi="Arial" w:cs="Arial"/>
        </w:rPr>
      </w:pPr>
      <w:r w:rsidRPr="004F55D5">
        <w:rPr>
          <w:rFonts w:ascii="Arial" w:hAnsi="Arial" w:cs="Arial"/>
        </w:rPr>
        <w:t>be reflective and self-critical in their research work</w:t>
      </w:r>
    </w:p>
    <w:p w14:paraId="7908A914" w14:textId="757D292F" w:rsidR="00942493" w:rsidRPr="004F55D5" w:rsidRDefault="00942493">
      <w:pPr>
        <w:pStyle w:val="ListParagraph"/>
        <w:numPr>
          <w:ilvl w:val="0"/>
          <w:numId w:val="9"/>
        </w:numPr>
        <w:jc w:val="both"/>
        <w:rPr>
          <w:rFonts w:ascii="Arial" w:hAnsi="Arial" w:cs="Arial"/>
        </w:rPr>
      </w:pPr>
      <w:r w:rsidRPr="004F55D5">
        <w:rPr>
          <w:rFonts w:ascii="Arial" w:hAnsi="Arial" w:cs="Arial"/>
        </w:rPr>
        <w:t>engage in academic and professional communication orally and in writing</w:t>
      </w:r>
    </w:p>
    <w:p w14:paraId="5C4B4AB1" w14:textId="5FB47809" w:rsidR="00942493" w:rsidRPr="004F55D5" w:rsidRDefault="00942493">
      <w:pPr>
        <w:pStyle w:val="ListParagraph"/>
        <w:numPr>
          <w:ilvl w:val="0"/>
          <w:numId w:val="9"/>
        </w:numPr>
        <w:jc w:val="both"/>
        <w:rPr>
          <w:rFonts w:ascii="Arial" w:hAnsi="Arial" w:cs="Arial"/>
        </w:rPr>
      </w:pPr>
      <w:r w:rsidRPr="004F55D5">
        <w:rPr>
          <w:rFonts w:ascii="Arial" w:hAnsi="Arial" w:cs="Arial"/>
        </w:rPr>
        <w:t>have independent learning ability required for continuing professional study</w:t>
      </w:r>
    </w:p>
    <w:p w14:paraId="4F7D4DD4" w14:textId="77777777" w:rsidR="00B927AE" w:rsidRPr="004F55D5" w:rsidRDefault="00B927AE" w:rsidP="00942493">
      <w:pPr>
        <w:pStyle w:val="Default"/>
        <w:spacing w:after="120"/>
        <w:ind w:right="260"/>
        <w:rPr>
          <w:color w:val="auto"/>
          <w:sz w:val="22"/>
          <w:szCs w:val="22"/>
        </w:rPr>
      </w:pPr>
    </w:p>
    <w:p w14:paraId="151F9C94" w14:textId="77777777" w:rsidR="00B81B50" w:rsidRPr="0060190B" w:rsidRDefault="004B22EB" w:rsidP="0060190B">
      <w:pPr>
        <w:pStyle w:val="ListParagraph"/>
        <w:numPr>
          <w:ilvl w:val="0"/>
          <w:numId w:val="1"/>
        </w:numPr>
        <w:spacing w:after="120" w:line="240" w:lineRule="auto"/>
        <w:ind w:right="260"/>
        <w:jc w:val="both"/>
        <w:rPr>
          <w:rFonts w:ascii="Arial" w:hAnsi="Arial" w:cs="Arial"/>
          <w:b/>
        </w:rPr>
      </w:pPr>
      <w:r w:rsidRPr="0060190B">
        <w:rPr>
          <w:rFonts w:ascii="Arial" w:hAnsi="Arial" w:cs="Arial"/>
          <w:b/>
        </w:rPr>
        <w:t>A synopsis of the curriculum</w:t>
      </w:r>
    </w:p>
    <w:p w14:paraId="78C69614" w14:textId="77777777" w:rsidR="00B81B50" w:rsidRPr="0060190B" w:rsidRDefault="00942493" w:rsidP="0060190B">
      <w:pPr>
        <w:pStyle w:val="Standard"/>
        <w:spacing w:after="240" w:line="276" w:lineRule="auto"/>
        <w:ind w:left="786"/>
        <w:jc w:val="both"/>
        <w:rPr>
          <w:rFonts w:ascii="Arial" w:hAnsi="Arial" w:cs="Arial"/>
          <w:color w:val="000000"/>
          <w:shd w:val="clear" w:color="auto" w:fill="FFFFFF"/>
        </w:rPr>
      </w:pPr>
      <w:r w:rsidRPr="0060190B">
        <w:rPr>
          <w:rFonts w:ascii="Arial" w:hAnsi="Arial" w:cs="Arial"/>
          <w:color w:val="000000"/>
          <w:sz w:val="22"/>
          <w:szCs w:val="22"/>
          <w:shd w:val="clear" w:color="auto" w:fill="FFFFFF"/>
          <w:lang w:val="en-GB"/>
        </w:rPr>
        <w:t>This module will explore the relationships between gender and conflicts, focusing on constructions of masculinities and femininities in peace and conflict-times, including forced migration and post-conflict situations. A key focus of the course will be on the intersections of gender with other dimensions that make up power relations in society, such as class, race, caste, ethnicity, religion etc. We will discuss the relationships between gender and militarism, gender, power and violence and gender, peacebuilding and international development. The goal for this course is to develop an understanding of</w:t>
      </w:r>
      <w:r w:rsidRPr="0060190B">
        <w:rPr>
          <w:rStyle w:val="apple-converted-space"/>
          <w:rFonts w:ascii="Arial" w:hAnsi="Arial" w:cs="Arial"/>
          <w:color w:val="000000"/>
          <w:sz w:val="22"/>
          <w:szCs w:val="22"/>
          <w:shd w:val="clear" w:color="auto" w:fill="FFFFFF"/>
          <w:lang w:val="en-GB"/>
        </w:rPr>
        <w:t> </w:t>
      </w:r>
      <w:r w:rsidRPr="0060190B">
        <w:rPr>
          <w:rFonts w:ascii="Arial" w:hAnsi="Arial" w:cs="Arial"/>
          <w:color w:val="000000"/>
          <w:sz w:val="22"/>
          <w:szCs w:val="22"/>
          <w:shd w:val="clear" w:color="auto" w:fill="FFFFFF"/>
          <w:lang w:val="en-GB"/>
        </w:rPr>
        <w:t xml:space="preserve">how gender structures relations of power, forms of violence and the politics of conflict, security and humanitarian intervention through a critical analysis of academic and policy literature. </w:t>
      </w:r>
      <w:r w:rsidR="004B22EB" w:rsidRPr="0060190B">
        <w:rPr>
          <w:rFonts w:ascii="Arial" w:hAnsi="Arial" w:cs="Arial"/>
          <w:color w:val="000000"/>
          <w:sz w:val="22"/>
          <w:szCs w:val="22"/>
          <w:shd w:val="clear" w:color="auto" w:fill="FFFFFF"/>
        </w:rPr>
        <w:t xml:space="preserve">Gender refers to the socially constructed roles, behaviours and norms, which define hierarchies of masculinities and femininities in society. </w:t>
      </w:r>
    </w:p>
    <w:p w14:paraId="757885EF" w14:textId="77777777" w:rsidR="00B81B50" w:rsidRPr="0060190B" w:rsidRDefault="00B81B50" w:rsidP="0060190B">
      <w:pPr>
        <w:pStyle w:val="ListParagraph"/>
        <w:ind w:left="786"/>
        <w:jc w:val="both"/>
        <w:rPr>
          <w:rFonts w:ascii="Arial" w:hAnsi="Arial" w:cs="Arial"/>
          <w:color w:val="000000"/>
          <w:shd w:val="clear" w:color="auto" w:fill="FFFFFF"/>
        </w:rPr>
      </w:pPr>
    </w:p>
    <w:p w14:paraId="2BB707A7" w14:textId="77777777" w:rsidR="00942493" w:rsidRPr="0060190B" w:rsidRDefault="00942493" w:rsidP="00C66AA2">
      <w:pPr>
        <w:pStyle w:val="ListParagraph"/>
        <w:ind w:left="786"/>
        <w:rPr>
          <w:rFonts w:ascii="Arial" w:hAnsi="Arial" w:cs="Arial"/>
        </w:rPr>
      </w:pPr>
      <w:r w:rsidRPr="0060190B">
        <w:rPr>
          <w:rFonts w:ascii="Arial" w:hAnsi="Arial" w:cs="Arial"/>
          <w:color w:val="000000"/>
          <w:shd w:val="clear" w:color="auto" w:fill="FFFFFF"/>
        </w:rPr>
        <w:t>The women, peace and security agenda and the broader focus on gender mainstreaming, gender specialists and trainers in conflict, security and development policies have further emphasised the centrality of gender in global politics. Yet, issues such as civilians increasingly becoming targets of violence, forced migration, the growing nexus of peace-building, security and international development, the continuum of gender-based violence, security and counter-terrorist policies, necessitate more complex approaches, taking into account the multiple ways in which gender structures forms of violence and political and socio-economic relations at the local, international and global levels.</w:t>
      </w:r>
    </w:p>
    <w:p w14:paraId="09DC1778" w14:textId="77777777" w:rsidR="009A2D37" w:rsidRPr="004F55D5" w:rsidRDefault="009A2D37" w:rsidP="00302082">
      <w:pPr>
        <w:spacing w:after="120" w:line="240" w:lineRule="auto"/>
        <w:ind w:left="426" w:right="260"/>
        <w:rPr>
          <w:rFonts w:ascii="Arial" w:hAnsi="Arial" w:cs="Arial"/>
          <w:iCs/>
        </w:rPr>
      </w:pPr>
    </w:p>
    <w:p w14:paraId="5B7D1C33" w14:textId="77777777" w:rsidR="00B81B50" w:rsidRPr="004F55D5" w:rsidRDefault="009A2D37" w:rsidP="0060190B">
      <w:pPr>
        <w:numPr>
          <w:ilvl w:val="0"/>
          <w:numId w:val="1"/>
        </w:numPr>
        <w:spacing w:after="120" w:line="240" w:lineRule="auto"/>
        <w:ind w:right="260"/>
        <w:jc w:val="both"/>
        <w:rPr>
          <w:rFonts w:ascii="Arial" w:hAnsi="Arial" w:cs="Arial"/>
          <w:b/>
        </w:rPr>
      </w:pPr>
      <w:r w:rsidRPr="004F55D5">
        <w:rPr>
          <w:rFonts w:ascii="Arial" w:hAnsi="Arial" w:cs="Arial"/>
          <w:b/>
        </w:rPr>
        <w:t xml:space="preserve">Reading List </w:t>
      </w:r>
      <w:r w:rsidR="00274ED7" w:rsidRPr="004F55D5">
        <w:rPr>
          <w:rFonts w:ascii="Arial" w:hAnsi="Arial" w:cs="Arial"/>
          <w:b/>
        </w:rPr>
        <w:t>(Indicative list, current at time of publication. Reading lists will be published annually)</w:t>
      </w:r>
    </w:p>
    <w:p w14:paraId="69AFC6E9" w14:textId="77777777" w:rsidR="004771DA" w:rsidRPr="004F55D5" w:rsidRDefault="004771DA" w:rsidP="0060190B">
      <w:pPr>
        <w:pStyle w:val="BodyText"/>
        <w:spacing w:after="80"/>
        <w:ind w:left="720"/>
        <w:rPr>
          <w:rFonts w:cs="Arial"/>
          <w:szCs w:val="22"/>
        </w:rPr>
      </w:pPr>
      <w:r w:rsidRPr="004F55D5">
        <w:rPr>
          <w:rFonts w:cs="Arial"/>
          <w:szCs w:val="22"/>
        </w:rPr>
        <w:t xml:space="preserve">Anderlini Sanam Naraghi (2007), </w:t>
      </w:r>
      <w:r w:rsidRPr="004F55D5">
        <w:rPr>
          <w:rFonts w:cs="Arial"/>
          <w:i/>
          <w:szCs w:val="22"/>
        </w:rPr>
        <w:t>Women Building Peace, What they do, Why it Matters</w:t>
      </w:r>
      <w:r w:rsidRPr="004F55D5">
        <w:rPr>
          <w:rFonts w:cs="Arial"/>
          <w:szCs w:val="22"/>
        </w:rPr>
        <w:t>, Boulder, Lynne Rienner.</w:t>
      </w:r>
    </w:p>
    <w:p w14:paraId="202F4962" w14:textId="77777777" w:rsidR="008738E9" w:rsidRPr="004F55D5" w:rsidRDefault="008738E9" w:rsidP="0060190B">
      <w:pPr>
        <w:pStyle w:val="BodyText"/>
        <w:spacing w:after="80"/>
        <w:ind w:left="720"/>
        <w:rPr>
          <w:rFonts w:cs="Arial"/>
          <w:szCs w:val="22"/>
        </w:rPr>
      </w:pPr>
      <w:r w:rsidRPr="004F55D5">
        <w:rPr>
          <w:rFonts w:cs="Arial"/>
          <w:szCs w:val="22"/>
        </w:rPr>
        <w:t xml:space="preserve">Haidukowski-Ahmed Maroussia, Khanlou Nazilla, Moussa Helene (eds), </w:t>
      </w:r>
      <w:r w:rsidRPr="0060190B">
        <w:rPr>
          <w:rFonts w:cs="Arial"/>
          <w:i/>
          <w:szCs w:val="22"/>
        </w:rPr>
        <w:t>Not Born a Refugee Woman. Contesting Identities, Rethinking Practices</w:t>
      </w:r>
      <w:r w:rsidRPr="004F55D5">
        <w:rPr>
          <w:rFonts w:cs="Arial"/>
          <w:szCs w:val="22"/>
        </w:rPr>
        <w:t xml:space="preserve">, New York, Berghahan Books. </w:t>
      </w:r>
    </w:p>
    <w:p w14:paraId="511F0646" w14:textId="77777777" w:rsidR="008738E9" w:rsidRPr="004F55D5" w:rsidRDefault="008738E9" w:rsidP="0060190B">
      <w:pPr>
        <w:pStyle w:val="BodyText"/>
        <w:spacing w:after="80"/>
        <w:ind w:left="720"/>
        <w:rPr>
          <w:rFonts w:cs="Arial"/>
          <w:szCs w:val="22"/>
        </w:rPr>
      </w:pPr>
      <w:r w:rsidRPr="004F55D5">
        <w:rPr>
          <w:rFonts w:cs="Arial"/>
          <w:szCs w:val="22"/>
        </w:rPr>
        <w:t xml:space="preserve">Jacobs S., Jacobson R., Marchbank J. (eds) (2000), </w:t>
      </w:r>
      <w:r w:rsidRPr="0060190B">
        <w:rPr>
          <w:rFonts w:cs="Arial"/>
          <w:i/>
          <w:szCs w:val="22"/>
        </w:rPr>
        <w:t>States of Conflict. Gender, Violence and Resistance</w:t>
      </w:r>
      <w:r w:rsidRPr="004F55D5">
        <w:rPr>
          <w:rFonts w:cs="Arial"/>
          <w:szCs w:val="22"/>
        </w:rPr>
        <w:t>, London, New York, Zed Books.</w:t>
      </w:r>
    </w:p>
    <w:p w14:paraId="2E4084D2" w14:textId="77777777" w:rsidR="004771DA" w:rsidRPr="004F55D5" w:rsidRDefault="004771DA" w:rsidP="0060190B">
      <w:pPr>
        <w:pStyle w:val="BodyText"/>
        <w:spacing w:after="80"/>
        <w:ind w:left="720"/>
        <w:rPr>
          <w:rFonts w:cs="Arial"/>
          <w:szCs w:val="22"/>
        </w:rPr>
      </w:pPr>
      <w:r w:rsidRPr="004F55D5">
        <w:rPr>
          <w:rFonts w:cs="Arial"/>
          <w:szCs w:val="22"/>
        </w:rPr>
        <w:t xml:space="preserve">Goldstein Joshua S. (2001), </w:t>
      </w:r>
      <w:r w:rsidRPr="004F55D5">
        <w:rPr>
          <w:rFonts w:cs="Arial"/>
          <w:i/>
          <w:szCs w:val="22"/>
        </w:rPr>
        <w:t>War and Gender, How Gender Shapes the War System and Vice Versa</w:t>
      </w:r>
      <w:r w:rsidRPr="004F55D5">
        <w:rPr>
          <w:rFonts w:cs="Arial"/>
          <w:szCs w:val="22"/>
        </w:rPr>
        <w:t>, Cambridge, Cambridge University Press.</w:t>
      </w:r>
    </w:p>
    <w:p w14:paraId="7AB5A5B4" w14:textId="3E5D374F" w:rsidR="004771DA" w:rsidRPr="004F55D5" w:rsidRDefault="004771DA" w:rsidP="0060190B">
      <w:pPr>
        <w:pStyle w:val="BodyText"/>
        <w:spacing w:after="80"/>
        <w:ind w:left="720"/>
        <w:rPr>
          <w:rFonts w:cs="Arial"/>
          <w:szCs w:val="22"/>
        </w:rPr>
      </w:pPr>
      <w:r w:rsidRPr="004F55D5">
        <w:rPr>
          <w:rFonts w:cs="Arial"/>
          <w:szCs w:val="22"/>
        </w:rPr>
        <w:t xml:space="preserve">Kaufmann Joyce P., Williams Kristen P. (2007), </w:t>
      </w:r>
      <w:r w:rsidRPr="004F55D5">
        <w:rPr>
          <w:rFonts w:cs="Arial"/>
          <w:i/>
          <w:szCs w:val="22"/>
        </w:rPr>
        <w:t xml:space="preserve">Women, </w:t>
      </w:r>
      <w:r w:rsidR="004F55D5">
        <w:rPr>
          <w:rFonts w:cs="Arial"/>
          <w:i/>
          <w:szCs w:val="22"/>
        </w:rPr>
        <w:t>t</w:t>
      </w:r>
      <w:r w:rsidRPr="004F55D5">
        <w:rPr>
          <w:rFonts w:cs="Arial"/>
          <w:i/>
          <w:szCs w:val="22"/>
        </w:rPr>
        <w:t>he State, and War. A Comparative Perspective on Citizenship and Nationalism</w:t>
      </w:r>
      <w:r w:rsidRPr="004F55D5">
        <w:rPr>
          <w:rFonts w:cs="Arial"/>
          <w:szCs w:val="22"/>
        </w:rPr>
        <w:t>, Lanham, Lexington Books.</w:t>
      </w:r>
    </w:p>
    <w:p w14:paraId="66BFBA34" w14:textId="2BC571A0" w:rsidR="004771DA" w:rsidRPr="004F55D5" w:rsidRDefault="004771DA" w:rsidP="0060190B">
      <w:pPr>
        <w:pStyle w:val="BodyText"/>
        <w:spacing w:after="80"/>
        <w:ind w:left="720"/>
        <w:rPr>
          <w:rFonts w:cs="Arial"/>
          <w:szCs w:val="22"/>
        </w:rPr>
      </w:pPr>
      <w:r w:rsidRPr="004F55D5">
        <w:rPr>
          <w:rFonts w:cs="Arial"/>
        </w:rPr>
        <w:lastRenderedPageBreak/>
        <w:t xml:space="preserve">Mazurana Dyan, Raven-Roberts Angela, Parpart Jane (2005), </w:t>
      </w:r>
      <w:r w:rsidRPr="004F55D5">
        <w:rPr>
          <w:rFonts w:cs="Arial"/>
          <w:i/>
        </w:rPr>
        <w:t>Gender, Conflict and Peacekeeping</w:t>
      </w:r>
      <w:r w:rsidRPr="004F55D5">
        <w:rPr>
          <w:rFonts w:cs="Arial"/>
        </w:rPr>
        <w:t>, London, Rowman and Littlefield.</w:t>
      </w:r>
    </w:p>
    <w:p w14:paraId="3E745817" w14:textId="46130BDB" w:rsidR="008738E9" w:rsidRPr="0060190B" w:rsidRDefault="008738E9" w:rsidP="0060190B">
      <w:pPr>
        <w:pStyle w:val="BodyText"/>
        <w:spacing w:after="80"/>
        <w:ind w:left="720"/>
        <w:rPr>
          <w:rFonts w:cs="Arial"/>
          <w:szCs w:val="22"/>
          <w:lang w:val="en-GB"/>
        </w:rPr>
      </w:pPr>
      <w:r w:rsidRPr="0060190B">
        <w:rPr>
          <w:rFonts w:cs="Arial"/>
          <w:szCs w:val="22"/>
          <w:lang w:val="en-GB"/>
        </w:rPr>
        <w:t xml:space="preserve">O’Keefe, Theresa (2013), </w:t>
      </w:r>
      <w:r w:rsidRPr="0060190B">
        <w:rPr>
          <w:rFonts w:cs="Arial"/>
          <w:i/>
          <w:iCs/>
          <w:szCs w:val="22"/>
          <w:lang w:val="en-GB"/>
        </w:rPr>
        <w:t xml:space="preserve">Feminist Identity, Development and Activism in Revolutionary Movements, </w:t>
      </w:r>
      <w:r w:rsidRPr="0060190B">
        <w:rPr>
          <w:rFonts w:cs="Arial"/>
          <w:szCs w:val="22"/>
          <w:lang w:val="en-GB"/>
        </w:rPr>
        <w:t>New York, Palgrave Macmillan</w:t>
      </w:r>
    </w:p>
    <w:p w14:paraId="106437FC" w14:textId="77777777" w:rsidR="008738E9" w:rsidRPr="0060190B" w:rsidRDefault="008738E9" w:rsidP="0060190B">
      <w:pPr>
        <w:pStyle w:val="BodyText"/>
        <w:spacing w:after="80"/>
        <w:ind w:left="720"/>
        <w:rPr>
          <w:rFonts w:cs="Arial"/>
          <w:szCs w:val="22"/>
          <w:lang w:val="en-GB"/>
        </w:rPr>
      </w:pPr>
      <w:r w:rsidRPr="0060190B">
        <w:rPr>
          <w:rFonts w:cs="Arial"/>
          <w:szCs w:val="22"/>
          <w:lang w:val="en-GB"/>
        </w:rPr>
        <w:t xml:space="preserve">Shepherd, Laura J. (2015), </w:t>
      </w:r>
      <w:r w:rsidRPr="0060190B">
        <w:rPr>
          <w:rFonts w:cs="Arial"/>
          <w:i/>
          <w:iCs/>
          <w:szCs w:val="22"/>
          <w:lang w:val="en-GB"/>
        </w:rPr>
        <w:t>Gender Matters in Global Politics: A Feminist Introduction to International Relations,</w:t>
      </w:r>
      <w:r w:rsidRPr="0060190B">
        <w:rPr>
          <w:rFonts w:cs="Arial"/>
          <w:szCs w:val="22"/>
          <w:lang w:val="en-GB"/>
        </w:rPr>
        <w:t xml:space="preserve"> New York, Routledge.</w:t>
      </w:r>
    </w:p>
    <w:p w14:paraId="5F5F95F4" w14:textId="77777777" w:rsidR="004771DA" w:rsidRPr="004F55D5" w:rsidRDefault="004771DA" w:rsidP="0060190B">
      <w:pPr>
        <w:pStyle w:val="BodyText"/>
        <w:spacing w:after="80"/>
        <w:ind w:left="720"/>
        <w:rPr>
          <w:rFonts w:cs="Arial"/>
          <w:szCs w:val="22"/>
        </w:rPr>
      </w:pPr>
      <w:r w:rsidRPr="004F55D5">
        <w:rPr>
          <w:rFonts w:cs="Arial"/>
          <w:szCs w:val="22"/>
        </w:rPr>
        <w:t xml:space="preserve">Sjoberg Laura, Gentry Caron E. (2007), </w:t>
      </w:r>
      <w:r w:rsidRPr="004F55D5">
        <w:rPr>
          <w:rFonts w:cs="Arial"/>
          <w:i/>
          <w:szCs w:val="22"/>
        </w:rPr>
        <w:t>Mothers, Monsters, Whores, Women’s Violence in Global Politics</w:t>
      </w:r>
      <w:r w:rsidRPr="004F55D5">
        <w:rPr>
          <w:rFonts w:cs="Arial"/>
          <w:szCs w:val="22"/>
        </w:rPr>
        <w:t>, London, Zed Books.</w:t>
      </w:r>
    </w:p>
    <w:p w14:paraId="71088FAC" w14:textId="77777777" w:rsidR="004771DA" w:rsidRPr="004F55D5" w:rsidRDefault="004771DA" w:rsidP="0060190B">
      <w:pPr>
        <w:pStyle w:val="BodyText"/>
        <w:spacing w:after="80"/>
        <w:ind w:left="720"/>
        <w:rPr>
          <w:rFonts w:cs="Arial"/>
          <w:szCs w:val="22"/>
        </w:rPr>
      </w:pPr>
      <w:r w:rsidRPr="004F55D5">
        <w:rPr>
          <w:rFonts w:cs="Arial"/>
          <w:szCs w:val="22"/>
          <w:lang w:val="sv-SE"/>
        </w:rPr>
        <w:t xml:space="preserve">Sutton Barbara, Morgen Sandra, and Novkov Julie (eds.) </w:t>
      </w:r>
      <w:r w:rsidRPr="004F55D5">
        <w:rPr>
          <w:rFonts w:cs="Arial"/>
          <w:szCs w:val="22"/>
        </w:rPr>
        <w:t xml:space="preserve">(2008), </w:t>
      </w:r>
      <w:r w:rsidRPr="004F55D5">
        <w:rPr>
          <w:rFonts w:cs="Arial"/>
          <w:i/>
          <w:szCs w:val="22"/>
        </w:rPr>
        <w:t>Critical Perspectives on Gender, Race, and Militarization</w:t>
      </w:r>
      <w:r w:rsidRPr="004F55D5">
        <w:rPr>
          <w:rFonts w:cs="Arial"/>
          <w:szCs w:val="22"/>
        </w:rPr>
        <w:t>, New Brunswick, Rutgers University Press.</w:t>
      </w:r>
    </w:p>
    <w:p w14:paraId="7BB00979" w14:textId="77777777" w:rsidR="009A2D37" w:rsidRPr="004F55D5" w:rsidRDefault="009A2D37" w:rsidP="0060190B">
      <w:pPr>
        <w:spacing w:after="120" w:line="240" w:lineRule="auto"/>
        <w:ind w:left="862" w:right="260"/>
        <w:jc w:val="both"/>
        <w:rPr>
          <w:rFonts w:ascii="Arial" w:hAnsi="Arial" w:cs="Arial"/>
        </w:rPr>
      </w:pPr>
    </w:p>
    <w:p w14:paraId="205FE5A9" w14:textId="19134DB5" w:rsidR="00997254" w:rsidRPr="00997254" w:rsidRDefault="009A2D37" w:rsidP="00997254">
      <w:pPr>
        <w:numPr>
          <w:ilvl w:val="0"/>
          <w:numId w:val="1"/>
        </w:numPr>
        <w:spacing w:after="120" w:line="240" w:lineRule="auto"/>
        <w:ind w:right="260"/>
        <w:rPr>
          <w:rFonts w:ascii="Arial" w:hAnsi="Arial" w:cs="Arial"/>
          <w:i/>
          <w:iCs/>
        </w:rPr>
      </w:pPr>
      <w:r w:rsidRPr="004F55D5">
        <w:rPr>
          <w:rFonts w:ascii="Arial" w:hAnsi="Arial" w:cs="Arial"/>
          <w:b/>
        </w:rPr>
        <w:t>Learning</w:t>
      </w:r>
      <w:r w:rsidR="006F3F8B" w:rsidRPr="004F55D5">
        <w:rPr>
          <w:rFonts w:ascii="Arial" w:hAnsi="Arial" w:cs="Arial"/>
          <w:b/>
        </w:rPr>
        <w:t xml:space="preserve"> and Teaching m</w:t>
      </w:r>
      <w:r w:rsidRPr="004F55D5">
        <w:rPr>
          <w:rFonts w:ascii="Arial" w:hAnsi="Arial" w:cs="Arial"/>
          <w:b/>
        </w:rPr>
        <w:t>ethods</w:t>
      </w:r>
    </w:p>
    <w:p w14:paraId="7269498D" w14:textId="0DAC6FC4" w:rsidR="00997254" w:rsidRPr="00997254" w:rsidRDefault="00997254" w:rsidP="00997254">
      <w:pPr>
        <w:ind w:left="360" w:firstLine="66"/>
        <w:jc w:val="both"/>
        <w:rPr>
          <w:rFonts w:ascii="Arial" w:hAnsi="Arial" w:cs="Arial"/>
        </w:rPr>
      </w:pPr>
      <w:r w:rsidRPr="00997254">
        <w:rPr>
          <w:rFonts w:ascii="Arial" w:hAnsi="Arial" w:cs="Arial"/>
        </w:rPr>
        <w:t>Total contact hours:</w:t>
      </w:r>
      <w:r>
        <w:rPr>
          <w:rFonts w:ascii="Arial" w:hAnsi="Arial" w:cs="Arial"/>
        </w:rPr>
        <w:t xml:space="preserve"> 24</w:t>
      </w:r>
    </w:p>
    <w:p w14:paraId="4C379E55" w14:textId="2195D3D6" w:rsidR="00997254" w:rsidRPr="00997254" w:rsidRDefault="00997254" w:rsidP="00997254">
      <w:pPr>
        <w:ind w:left="360" w:firstLine="66"/>
        <w:jc w:val="both"/>
        <w:rPr>
          <w:rFonts w:ascii="Arial" w:hAnsi="Arial" w:cs="Arial"/>
        </w:rPr>
      </w:pPr>
      <w:r w:rsidRPr="00997254">
        <w:rPr>
          <w:rFonts w:ascii="Arial" w:hAnsi="Arial" w:cs="Arial"/>
        </w:rPr>
        <w:t>Private study hours:</w:t>
      </w:r>
      <w:r>
        <w:rPr>
          <w:rFonts w:ascii="Arial" w:hAnsi="Arial" w:cs="Arial"/>
        </w:rPr>
        <w:t xml:space="preserve"> 176</w:t>
      </w:r>
    </w:p>
    <w:p w14:paraId="4BEB8664" w14:textId="779E467D" w:rsidR="00997254" w:rsidRDefault="00997254" w:rsidP="00997254">
      <w:pPr>
        <w:ind w:left="360" w:firstLine="66"/>
        <w:jc w:val="both"/>
        <w:rPr>
          <w:rFonts w:ascii="Arial" w:hAnsi="Arial" w:cs="Arial"/>
        </w:rPr>
      </w:pPr>
      <w:r w:rsidRPr="00997254">
        <w:rPr>
          <w:rFonts w:ascii="Arial" w:hAnsi="Arial" w:cs="Arial"/>
        </w:rPr>
        <w:t>Total study hours:</w:t>
      </w:r>
      <w:r>
        <w:rPr>
          <w:rFonts w:ascii="Arial" w:hAnsi="Arial" w:cs="Arial"/>
        </w:rPr>
        <w:t xml:space="preserve"> 200</w:t>
      </w:r>
    </w:p>
    <w:p w14:paraId="08525D30" w14:textId="2470DAC6" w:rsidR="00997254" w:rsidRDefault="00354A1C" w:rsidP="00C66AA2">
      <w:pPr>
        <w:ind w:left="426"/>
        <w:jc w:val="both"/>
        <w:rPr>
          <w:rFonts w:ascii="Arial" w:hAnsi="Arial" w:cs="Arial"/>
        </w:rPr>
      </w:pPr>
      <w:r w:rsidRPr="004F55D5">
        <w:rPr>
          <w:rFonts w:ascii="Arial" w:hAnsi="Arial" w:cs="Arial"/>
        </w:rPr>
        <w:t>.</w:t>
      </w:r>
    </w:p>
    <w:p w14:paraId="1C8DF6CE" w14:textId="24952252" w:rsidR="009A2D37" w:rsidRPr="004F55D5" w:rsidRDefault="00354A1C" w:rsidP="00C66AA2">
      <w:pPr>
        <w:ind w:left="426"/>
        <w:jc w:val="both"/>
        <w:rPr>
          <w:rFonts w:ascii="Arial" w:hAnsi="Arial" w:cs="Arial"/>
        </w:rPr>
      </w:pPr>
      <w:r w:rsidRPr="004F55D5">
        <w:rPr>
          <w:rFonts w:ascii="Arial" w:hAnsi="Arial" w:cs="Arial"/>
        </w:rPr>
        <w:t xml:space="preserve"> </w:t>
      </w:r>
    </w:p>
    <w:p w14:paraId="02FD076C" w14:textId="77777777" w:rsidR="00997254" w:rsidRPr="00997254" w:rsidRDefault="00EF4933" w:rsidP="0060190B">
      <w:pPr>
        <w:numPr>
          <w:ilvl w:val="0"/>
          <w:numId w:val="1"/>
        </w:numPr>
        <w:spacing w:after="120" w:line="240" w:lineRule="auto"/>
        <w:ind w:right="260"/>
        <w:rPr>
          <w:rFonts w:ascii="Arial" w:hAnsi="Arial" w:cs="Arial"/>
          <w:b/>
          <w:iCs/>
        </w:rPr>
      </w:pPr>
      <w:r w:rsidRPr="00997254">
        <w:rPr>
          <w:rFonts w:ascii="Arial" w:hAnsi="Arial" w:cs="Arial"/>
          <w:b/>
        </w:rPr>
        <w:t>Assessment methods</w:t>
      </w:r>
      <w:r w:rsidR="006F3F8B" w:rsidRPr="00997254">
        <w:rPr>
          <w:rFonts w:ascii="Arial" w:hAnsi="Arial" w:cs="Arial"/>
          <w:b/>
        </w:rPr>
        <w:t>.</w:t>
      </w:r>
    </w:p>
    <w:p w14:paraId="3FE96352" w14:textId="77777777" w:rsidR="00997254" w:rsidRPr="00997254" w:rsidRDefault="00997254" w:rsidP="00997254">
      <w:pPr>
        <w:pStyle w:val="ListParagraph"/>
        <w:numPr>
          <w:ilvl w:val="1"/>
          <w:numId w:val="12"/>
        </w:numPr>
        <w:spacing w:after="120"/>
        <w:ind w:left="567" w:hanging="567"/>
        <w:rPr>
          <w:rFonts w:ascii="Arial" w:hAnsi="Arial" w:cs="Arial"/>
          <w:iCs/>
        </w:rPr>
      </w:pPr>
      <w:r w:rsidRPr="00997254">
        <w:rPr>
          <w:rFonts w:ascii="Arial" w:hAnsi="Arial" w:cs="Arial"/>
          <w:iCs/>
        </w:rPr>
        <w:t>Main assessment methods</w:t>
      </w:r>
    </w:p>
    <w:p w14:paraId="77940CB0" w14:textId="3940786A" w:rsidR="00997254" w:rsidRPr="00997254" w:rsidRDefault="00997254" w:rsidP="00997254">
      <w:pPr>
        <w:spacing w:after="120" w:line="240" w:lineRule="auto"/>
        <w:ind w:left="567" w:right="260"/>
        <w:jc w:val="both"/>
        <w:rPr>
          <w:rFonts w:ascii="Arial" w:hAnsi="Arial" w:cs="Arial"/>
          <w:b/>
          <w:iCs/>
        </w:rPr>
      </w:pPr>
      <w:r>
        <w:rPr>
          <w:rFonts w:ascii="Arial" w:hAnsi="Arial" w:cs="Arial"/>
          <w:iCs/>
        </w:rPr>
        <w:t>Essay, 5000 words (100%)</w:t>
      </w:r>
      <w:r w:rsidRPr="00997254">
        <w:rPr>
          <w:rFonts w:ascii="Arial" w:hAnsi="Arial" w:cs="Arial"/>
          <w:iCs/>
        </w:rPr>
        <w:t xml:space="preserve">. </w:t>
      </w:r>
    </w:p>
    <w:p w14:paraId="05B7BC38" w14:textId="77777777" w:rsidR="00997254" w:rsidRPr="00997254" w:rsidRDefault="00997254" w:rsidP="00997254">
      <w:pPr>
        <w:spacing w:after="120" w:line="240" w:lineRule="auto"/>
        <w:ind w:left="426" w:right="260"/>
        <w:rPr>
          <w:rFonts w:ascii="Arial" w:hAnsi="Arial" w:cs="Arial"/>
          <w:b/>
          <w:iCs/>
        </w:rPr>
      </w:pPr>
    </w:p>
    <w:p w14:paraId="74BC629E" w14:textId="77777777" w:rsidR="00997254" w:rsidRPr="00997254" w:rsidRDefault="00997254" w:rsidP="00997254">
      <w:pPr>
        <w:spacing w:after="120"/>
        <w:ind w:left="567" w:hanging="567"/>
        <w:rPr>
          <w:rFonts w:ascii="Arial" w:hAnsi="Arial" w:cs="Arial"/>
          <w:iCs/>
        </w:rPr>
      </w:pPr>
      <w:r w:rsidRPr="00997254">
        <w:rPr>
          <w:rFonts w:ascii="Arial" w:hAnsi="Arial" w:cs="Arial"/>
          <w:iCs/>
        </w:rPr>
        <w:t>13.2</w:t>
      </w:r>
      <w:r w:rsidRPr="00997254">
        <w:rPr>
          <w:rFonts w:ascii="Arial" w:hAnsi="Arial" w:cs="Arial"/>
          <w:iCs/>
        </w:rPr>
        <w:tab/>
        <w:t xml:space="preserve">Reassessment methods </w:t>
      </w:r>
    </w:p>
    <w:p w14:paraId="7A204307" w14:textId="457A27A8" w:rsidR="00997254" w:rsidRPr="00997254" w:rsidRDefault="00997254" w:rsidP="00997254">
      <w:pPr>
        <w:spacing w:after="120" w:line="240" w:lineRule="auto"/>
        <w:ind w:left="567" w:right="260"/>
        <w:jc w:val="both"/>
        <w:rPr>
          <w:rFonts w:ascii="Arial" w:hAnsi="Arial" w:cs="Arial"/>
          <w:b/>
          <w:iCs/>
        </w:rPr>
      </w:pPr>
      <w:r>
        <w:rPr>
          <w:rFonts w:ascii="Arial" w:hAnsi="Arial" w:cs="Arial"/>
          <w:iCs/>
        </w:rPr>
        <w:t>100% coursework</w:t>
      </w:r>
      <w:r w:rsidRPr="00997254">
        <w:rPr>
          <w:rFonts w:ascii="Arial" w:hAnsi="Arial" w:cs="Arial"/>
          <w:iCs/>
        </w:rPr>
        <w:t xml:space="preserve">. </w:t>
      </w:r>
    </w:p>
    <w:p w14:paraId="623D48AB" w14:textId="77777777" w:rsidR="00997254" w:rsidRPr="004F55D5" w:rsidRDefault="00997254" w:rsidP="00C66AA2">
      <w:pPr>
        <w:spacing w:after="120" w:line="240" w:lineRule="auto"/>
        <w:ind w:left="426" w:right="260"/>
        <w:rPr>
          <w:rFonts w:ascii="Arial" w:hAnsi="Arial" w:cs="Arial"/>
          <w:b/>
          <w:i/>
          <w:iCs/>
        </w:rPr>
      </w:pPr>
    </w:p>
    <w:p w14:paraId="3660240B" w14:textId="77777777" w:rsidR="00B81B50" w:rsidRPr="004F55D5" w:rsidRDefault="006F3F8B" w:rsidP="0060190B">
      <w:pPr>
        <w:numPr>
          <w:ilvl w:val="0"/>
          <w:numId w:val="1"/>
        </w:numPr>
        <w:spacing w:after="120" w:line="240" w:lineRule="auto"/>
        <w:ind w:right="260"/>
        <w:rPr>
          <w:rFonts w:ascii="Arial" w:hAnsi="Arial" w:cs="Arial"/>
          <w:b/>
          <w:i/>
          <w:iCs/>
        </w:rPr>
      </w:pPr>
      <w:r w:rsidRPr="004F55D5">
        <w:rPr>
          <w:rFonts w:ascii="Arial" w:hAnsi="Arial" w:cs="Arial"/>
          <w:b/>
          <w:i/>
          <w:iCs/>
        </w:rPr>
        <w:t>Map of Module Learning Outcomes</w:t>
      </w:r>
      <w:r w:rsidR="00B30E07" w:rsidRPr="004F55D5">
        <w:rPr>
          <w:rFonts w:ascii="Arial" w:hAnsi="Arial" w:cs="Arial"/>
          <w:b/>
          <w:i/>
          <w:iCs/>
        </w:rPr>
        <w:t xml:space="preserve"> (sections 8 &amp; 9)</w:t>
      </w:r>
      <w:r w:rsidRPr="004F55D5">
        <w:rPr>
          <w:rFonts w:ascii="Arial" w:hAnsi="Arial" w:cs="Arial"/>
          <w:b/>
          <w:i/>
          <w:iCs/>
        </w:rPr>
        <w:t xml:space="preserve"> to Learning</w:t>
      </w:r>
      <w:r w:rsidR="00B30E07" w:rsidRPr="004F55D5">
        <w:rPr>
          <w:rFonts w:ascii="Arial" w:hAnsi="Arial" w:cs="Arial"/>
          <w:b/>
          <w:i/>
          <w:iCs/>
        </w:rPr>
        <w:t xml:space="preserve"> and Teaching Methods (section12</w:t>
      </w:r>
      <w:r w:rsidRPr="004F55D5">
        <w:rPr>
          <w:rFonts w:ascii="Arial" w:hAnsi="Arial" w:cs="Arial"/>
          <w:b/>
          <w:i/>
          <w:iCs/>
        </w:rPr>
        <w:t>) and m</w:t>
      </w:r>
      <w:r w:rsidR="00B30E07" w:rsidRPr="004F55D5">
        <w:rPr>
          <w:rFonts w:ascii="Arial" w:hAnsi="Arial" w:cs="Arial"/>
          <w:b/>
          <w:i/>
          <w:iCs/>
        </w:rPr>
        <w:t>ethods of Assessment (section 13</w:t>
      </w:r>
      <w:r w:rsidR="00EF4933" w:rsidRPr="004F55D5">
        <w:rPr>
          <w:rFonts w:ascii="Arial" w:hAnsi="Arial" w:cs="Arial"/>
          <w:b/>
          <w:i/>
          <w:iCs/>
        </w:rPr>
        <w:t>)</w:t>
      </w:r>
    </w:p>
    <w:p w14:paraId="21538F44" w14:textId="77777777" w:rsidR="00727780" w:rsidRPr="004F55D5" w:rsidRDefault="00727780" w:rsidP="00727780">
      <w:pPr>
        <w:spacing w:after="120" w:line="240" w:lineRule="auto"/>
        <w:ind w:right="260"/>
        <w:rPr>
          <w:rFonts w:ascii="Arial" w:hAnsi="Arial" w:cs="Arial"/>
          <w:b/>
          <w:i/>
          <w:iCs/>
        </w:rPr>
      </w:pP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997254" w:rsidRPr="004F55D5" w14:paraId="1B401388" w14:textId="12DC5359" w:rsidTr="00997254">
        <w:tc>
          <w:tcPr>
            <w:tcW w:w="1730" w:type="dxa"/>
            <w:shd w:val="clear" w:color="auto" w:fill="D9D9D9" w:themeFill="background1" w:themeFillShade="D9"/>
          </w:tcPr>
          <w:p w14:paraId="1DABF24E" w14:textId="77777777" w:rsidR="00997254" w:rsidRPr="004F55D5" w:rsidRDefault="00997254" w:rsidP="00302082">
            <w:pPr>
              <w:spacing w:after="120"/>
              <w:ind w:left="33"/>
              <w:rPr>
                <w:rFonts w:ascii="Arial" w:hAnsi="Arial" w:cs="Arial"/>
                <w:b/>
              </w:rPr>
            </w:pPr>
            <w:r w:rsidRPr="004F55D5">
              <w:rPr>
                <w:rFonts w:ascii="Arial" w:hAnsi="Arial" w:cs="Arial"/>
                <w:b/>
              </w:rPr>
              <w:t>Module learning outcome</w:t>
            </w:r>
          </w:p>
        </w:tc>
        <w:tc>
          <w:tcPr>
            <w:tcW w:w="567" w:type="dxa"/>
          </w:tcPr>
          <w:p w14:paraId="60813269" w14:textId="77777777" w:rsidR="00997254" w:rsidRPr="004F55D5" w:rsidRDefault="00997254" w:rsidP="00302082">
            <w:pPr>
              <w:spacing w:after="120"/>
              <w:rPr>
                <w:rFonts w:ascii="Arial" w:hAnsi="Arial" w:cs="Arial"/>
                <w:i/>
              </w:rPr>
            </w:pPr>
            <w:r w:rsidRPr="004F55D5">
              <w:rPr>
                <w:rFonts w:ascii="Arial" w:hAnsi="Arial" w:cs="Arial"/>
                <w:i/>
              </w:rPr>
              <w:t>8.1</w:t>
            </w:r>
          </w:p>
        </w:tc>
        <w:tc>
          <w:tcPr>
            <w:tcW w:w="567" w:type="dxa"/>
          </w:tcPr>
          <w:p w14:paraId="5777C8E6" w14:textId="77777777" w:rsidR="00997254" w:rsidRPr="004F55D5" w:rsidRDefault="00997254" w:rsidP="00302082">
            <w:pPr>
              <w:spacing w:after="120"/>
              <w:rPr>
                <w:rFonts w:ascii="Arial" w:hAnsi="Arial" w:cs="Arial"/>
                <w:i/>
              </w:rPr>
            </w:pPr>
            <w:r w:rsidRPr="004F55D5">
              <w:rPr>
                <w:rFonts w:ascii="Arial" w:hAnsi="Arial" w:cs="Arial"/>
                <w:i/>
              </w:rPr>
              <w:t>8.2</w:t>
            </w:r>
          </w:p>
        </w:tc>
        <w:tc>
          <w:tcPr>
            <w:tcW w:w="567" w:type="dxa"/>
          </w:tcPr>
          <w:p w14:paraId="296308D5" w14:textId="77777777" w:rsidR="00997254" w:rsidRPr="004F55D5" w:rsidRDefault="00997254" w:rsidP="00302082">
            <w:pPr>
              <w:spacing w:after="120"/>
              <w:rPr>
                <w:rFonts w:ascii="Arial" w:hAnsi="Arial" w:cs="Arial"/>
                <w:i/>
              </w:rPr>
            </w:pPr>
            <w:r w:rsidRPr="004F55D5">
              <w:rPr>
                <w:rFonts w:ascii="Arial" w:hAnsi="Arial" w:cs="Arial"/>
                <w:i/>
              </w:rPr>
              <w:t>8.3</w:t>
            </w:r>
          </w:p>
        </w:tc>
        <w:tc>
          <w:tcPr>
            <w:tcW w:w="567" w:type="dxa"/>
          </w:tcPr>
          <w:p w14:paraId="57568EB9" w14:textId="77777777" w:rsidR="00997254" w:rsidRPr="004F55D5" w:rsidRDefault="00997254" w:rsidP="00302082">
            <w:pPr>
              <w:spacing w:after="120"/>
              <w:rPr>
                <w:rFonts w:ascii="Arial" w:hAnsi="Arial" w:cs="Arial"/>
                <w:i/>
              </w:rPr>
            </w:pPr>
            <w:r w:rsidRPr="004F55D5">
              <w:rPr>
                <w:rFonts w:ascii="Arial" w:hAnsi="Arial" w:cs="Arial"/>
                <w:i/>
              </w:rPr>
              <w:t>8.4</w:t>
            </w:r>
          </w:p>
        </w:tc>
        <w:tc>
          <w:tcPr>
            <w:tcW w:w="567" w:type="dxa"/>
          </w:tcPr>
          <w:p w14:paraId="2EAE23A7" w14:textId="77777777" w:rsidR="00997254" w:rsidRPr="004F55D5" w:rsidRDefault="00997254" w:rsidP="00302082">
            <w:pPr>
              <w:spacing w:after="120"/>
              <w:rPr>
                <w:rFonts w:ascii="Arial" w:hAnsi="Arial" w:cs="Arial"/>
                <w:i/>
              </w:rPr>
            </w:pPr>
            <w:r w:rsidRPr="004F55D5">
              <w:rPr>
                <w:rFonts w:ascii="Arial" w:hAnsi="Arial" w:cs="Arial"/>
                <w:i/>
              </w:rPr>
              <w:t>8.5</w:t>
            </w:r>
          </w:p>
        </w:tc>
        <w:tc>
          <w:tcPr>
            <w:tcW w:w="567" w:type="dxa"/>
          </w:tcPr>
          <w:p w14:paraId="699A8C57" w14:textId="77777777" w:rsidR="00997254" w:rsidRPr="004F55D5" w:rsidRDefault="00997254" w:rsidP="00302082">
            <w:pPr>
              <w:spacing w:after="120"/>
              <w:rPr>
                <w:rFonts w:ascii="Arial" w:hAnsi="Arial" w:cs="Arial"/>
                <w:i/>
              </w:rPr>
            </w:pPr>
            <w:r w:rsidRPr="004F55D5">
              <w:rPr>
                <w:rFonts w:ascii="Arial" w:hAnsi="Arial" w:cs="Arial"/>
                <w:i/>
              </w:rPr>
              <w:t>8.6</w:t>
            </w:r>
          </w:p>
        </w:tc>
        <w:tc>
          <w:tcPr>
            <w:tcW w:w="567" w:type="dxa"/>
          </w:tcPr>
          <w:p w14:paraId="6906DB2A" w14:textId="77777777" w:rsidR="00997254" w:rsidRPr="004F55D5" w:rsidRDefault="00997254" w:rsidP="00302082">
            <w:pPr>
              <w:spacing w:after="120"/>
              <w:rPr>
                <w:rFonts w:ascii="Arial" w:hAnsi="Arial" w:cs="Arial"/>
                <w:i/>
              </w:rPr>
            </w:pPr>
            <w:r w:rsidRPr="004F55D5">
              <w:rPr>
                <w:rFonts w:ascii="Arial" w:hAnsi="Arial" w:cs="Arial"/>
                <w:i/>
              </w:rPr>
              <w:t>9.1</w:t>
            </w:r>
          </w:p>
        </w:tc>
        <w:tc>
          <w:tcPr>
            <w:tcW w:w="567" w:type="dxa"/>
          </w:tcPr>
          <w:p w14:paraId="4712DA3C" w14:textId="77777777" w:rsidR="00997254" w:rsidRPr="004F55D5" w:rsidRDefault="00997254" w:rsidP="00302082">
            <w:pPr>
              <w:spacing w:after="120"/>
              <w:rPr>
                <w:rFonts w:ascii="Arial" w:hAnsi="Arial" w:cs="Arial"/>
                <w:i/>
              </w:rPr>
            </w:pPr>
            <w:r w:rsidRPr="004F55D5">
              <w:rPr>
                <w:rFonts w:ascii="Arial" w:hAnsi="Arial" w:cs="Arial"/>
                <w:i/>
              </w:rPr>
              <w:t>9.2</w:t>
            </w:r>
          </w:p>
        </w:tc>
        <w:tc>
          <w:tcPr>
            <w:tcW w:w="567" w:type="dxa"/>
          </w:tcPr>
          <w:p w14:paraId="394B12EE" w14:textId="77777777" w:rsidR="00997254" w:rsidRPr="004F55D5" w:rsidRDefault="00997254" w:rsidP="00302082">
            <w:pPr>
              <w:spacing w:after="120"/>
              <w:rPr>
                <w:rFonts w:ascii="Arial" w:hAnsi="Arial" w:cs="Arial"/>
                <w:i/>
              </w:rPr>
            </w:pPr>
            <w:r w:rsidRPr="004F55D5">
              <w:rPr>
                <w:rFonts w:ascii="Arial" w:hAnsi="Arial" w:cs="Arial"/>
                <w:i/>
              </w:rPr>
              <w:t>9.3</w:t>
            </w:r>
          </w:p>
        </w:tc>
        <w:tc>
          <w:tcPr>
            <w:tcW w:w="567" w:type="dxa"/>
          </w:tcPr>
          <w:p w14:paraId="1021F3DB" w14:textId="77777777" w:rsidR="00997254" w:rsidRPr="004F55D5" w:rsidRDefault="00997254" w:rsidP="00302082">
            <w:pPr>
              <w:spacing w:after="120"/>
              <w:rPr>
                <w:rFonts w:ascii="Arial" w:hAnsi="Arial" w:cs="Arial"/>
                <w:i/>
              </w:rPr>
            </w:pPr>
            <w:r w:rsidRPr="004F55D5">
              <w:rPr>
                <w:rFonts w:ascii="Arial" w:hAnsi="Arial" w:cs="Arial"/>
                <w:i/>
              </w:rPr>
              <w:t>9.4</w:t>
            </w:r>
          </w:p>
        </w:tc>
        <w:tc>
          <w:tcPr>
            <w:tcW w:w="567" w:type="dxa"/>
          </w:tcPr>
          <w:p w14:paraId="0194BF4D" w14:textId="77777777" w:rsidR="00997254" w:rsidRPr="004F55D5" w:rsidRDefault="00997254" w:rsidP="00302082">
            <w:pPr>
              <w:spacing w:after="120"/>
              <w:rPr>
                <w:rFonts w:ascii="Arial" w:hAnsi="Arial" w:cs="Arial"/>
              </w:rPr>
            </w:pPr>
            <w:r w:rsidRPr="004F55D5">
              <w:rPr>
                <w:rFonts w:ascii="Arial" w:hAnsi="Arial" w:cs="Arial"/>
              </w:rPr>
              <w:t>9.5</w:t>
            </w:r>
          </w:p>
        </w:tc>
        <w:tc>
          <w:tcPr>
            <w:tcW w:w="709" w:type="dxa"/>
          </w:tcPr>
          <w:p w14:paraId="427B9CED" w14:textId="77777777" w:rsidR="00997254" w:rsidRPr="004F55D5" w:rsidRDefault="00997254" w:rsidP="00302082">
            <w:pPr>
              <w:spacing w:after="120"/>
              <w:rPr>
                <w:rFonts w:ascii="Arial" w:hAnsi="Arial" w:cs="Arial"/>
              </w:rPr>
            </w:pPr>
            <w:r w:rsidRPr="004F55D5">
              <w:rPr>
                <w:rFonts w:ascii="Arial" w:hAnsi="Arial" w:cs="Arial"/>
              </w:rPr>
              <w:t>9.6</w:t>
            </w:r>
          </w:p>
        </w:tc>
        <w:tc>
          <w:tcPr>
            <w:tcW w:w="709" w:type="dxa"/>
          </w:tcPr>
          <w:p w14:paraId="29762A71" w14:textId="5E61DF79" w:rsidR="00997254" w:rsidRPr="004F55D5" w:rsidRDefault="00997254" w:rsidP="00302082">
            <w:pPr>
              <w:spacing w:after="120"/>
              <w:rPr>
                <w:rFonts w:ascii="Arial" w:hAnsi="Arial" w:cs="Arial"/>
              </w:rPr>
            </w:pPr>
            <w:r w:rsidRPr="004F55D5">
              <w:rPr>
                <w:rFonts w:ascii="Arial" w:hAnsi="Arial" w:cs="Arial"/>
              </w:rPr>
              <w:t>9.7</w:t>
            </w:r>
          </w:p>
        </w:tc>
      </w:tr>
      <w:tr w:rsidR="00997254" w:rsidRPr="004F55D5" w14:paraId="66037DF2" w14:textId="3546F1DD" w:rsidTr="00997254">
        <w:tc>
          <w:tcPr>
            <w:tcW w:w="1730" w:type="dxa"/>
            <w:shd w:val="clear" w:color="auto" w:fill="D9D9D9" w:themeFill="background1" w:themeFillShade="D9"/>
          </w:tcPr>
          <w:p w14:paraId="043A08C6" w14:textId="77777777" w:rsidR="00997254" w:rsidRPr="004F55D5" w:rsidRDefault="00997254" w:rsidP="00302082">
            <w:pPr>
              <w:spacing w:after="120"/>
              <w:rPr>
                <w:rFonts w:ascii="Arial" w:hAnsi="Arial" w:cs="Arial"/>
                <w:b/>
              </w:rPr>
            </w:pPr>
            <w:r w:rsidRPr="004F55D5">
              <w:rPr>
                <w:rFonts w:ascii="Arial" w:hAnsi="Arial" w:cs="Arial"/>
                <w:b/>
              </w:rPr>
              <w:t>Learning/ teaching method</w:t>
            </w:r>
          </w:p>
        </w:tc>
        <w:tc>
          <w:tcPr>
            <w:tcW w:w="567" w:type="dxa"/>
            <w:shd w:val="clear" w:color="auto" w:fill="D9D9D9" w:themeFill="background1" w:themeFillShade="D9"/>
          </w:tcPr>
          <w:p w14:paraId="653E5083"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2A399E4"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795393AB"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16551124"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587F5C08"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8FA8376"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D921691"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58788434"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2749C54"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6E9E0965"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3FDB6173" w14:textId="77777777" w:rsidR="00997254" w:rsidRPr="004F55D5" w:rsidRDefault="00997254" w:rsidP="00302082">
            <w:pPr>
              <w:spacing w:after="120"/>
              <w:rPr>
                <w:rFonts w:ascii="Arial" w:hAnsi="Arial" w:cs="Arial"/>
                <w:b/>
              </w:rPr>
            </w:pPr>
          </w:p>
        </w:tc>
        <w:tc>
          <w:tcPr>
            <w:tcW w:w="709" w:type="dxa"/>
            <w:shd w:val="clear" w:color="auto" w:fill="D9D9D9" w:themeFill="background1" w:themeFillShade="D9"/>
          </w:tcPr>
          <w:p w14:paraId="5E36590F" w14:textId="77777777" w:rsidR="00997254" w:rsidRPr="004F55D5" w:rsidRDefault="00997254" w:rsidP="00302082">
            <w:pPr>
              <w:spacing w:after="120"/>
              <w:rPr>
                <w:rFonts w:ascii="Arial" w:hAnsi="Arial" w:cs="Arial"/>
                <w:b/>
              </w:rPr>
            </w:pPr>
          </w:p>
        </w:tc>
        <w:tc>
          <w:tcPr>
            <w:tcW w:w="709" w:type="dxa"/>
            <w:shd w:val="clear" w:color="auto" w:fill="D9D9D9" w:themeFill="background1" w:themeFillShade="D9"/>
          </w:tcPr>
          <w:p w14:paraId="7DB989B1" w14:textId="77777777" w:rsidR="00997254" w:rsidRPr="004F55D5" w:rsidRDefault="00997254" w:rsidP="00302082">
            <w:pPr>
              <w:spacing w:after="120"/>
              <w:rPr>
                <w:rFonts w:ascii="Arial" w:hAnsi="Arial" w:cs="Arial"/>
                <w:b/>
              </w:rPr>
            </w:pPr>
          </w:p>
        </w:tc>
      </w:tr>
      <w:tr w:rsidR="00997254" w:rsidRPr="004F55D5" w14:paraId="2AC9D228" w14:textId="3D5FD177" w:rsidTr="00997254">
        <w:tc>
          <w:tcPr>
            <w:tcW w:w="1730" w:type="dxa"/>
          </w:tcPr>
          <w:p w14:paraId="6441C9A7" w14:textId="77777777" w:rsidR="00997254" w:rsidRPr="004F55D5" w:rsidRDefault="00997254" w:rsidP="00302082">
            <w:pPr>
              <w:spacing w:after="120"/>
              <w:rPr>
                <w:rFonts w:ascii="Arial" w:hAnsi="Arial" w:cs="Arial"/>
                <w:i/>
              </w:rPr>
            </w:pPr>
            <w:r w:rsidRPr="004F55D5">
              <w:rPr>
                <w:rFonts w:ascii="Arial" w:hAnsi="Arial" w:cs="Arial"/>
                <w:i/>
              </w:rPr>
              <w:t>Lectures</w:t>
            </w:r>
          </w:p>
        </w:tc>
        <w:tc>
          <w:tcPr>
            <w:tcW w:w="567" w:type="dxa"/>
          </w:tcPr>
          <w:p w14:paraId="575C7BD4" w14:textId="77777777" w:rsidR="00997254" w:rsidRPr="004F55D5" w:rsidRDefault="00997254" w:rsidP="00302082">
            <w:pPr>
              <w:spacing w:after="120"/>
              <w:rPr>
                <w:rFonts w:ascii="Arial" w:hAnsi="Arial" w:cs="Arial"/>
                <w:b/>
              </w:rPr>
            </w:pPr>
          </w:p>
        </w:tc>
        <w:tc>
          <w:tcPr>
            <w:tcW w:w="567" w:type="dxa"/>
          </w:tcPr>
          <w:p w14:paraId="12075833"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3ECF4A62" w14:textId="150B0ED7" w:rsidR="00997254" w:rsidRPr="004F55D5" w:rsidRDefault="00997254" w:rsidP="00302082">
            <w:pPr>
              <w:spacing w:after="120"/>
              <w:rPr>
                <w:rFonts w:ascii="Arial" w:hAnsi="Arial" w:cs="Arial"/>
                <w:b/>
              </w:rPr>
            </w:pPr>
            <w:r>
              <w:rPr>
                <w:rFonts w:ascii="Arial" w:hAnsi="Arial" w:cs="Arial"/>
                <w:b/>
              </w:rPr>
              <w:t>x</w:t>
            </w:r>
          </w:p>
        </w:tc>
        <w:tc>
          <w:tcPr>
            <w:tcW w:w="567" w:type="dxa"/>
          </w:tcPr>
          <w:p w14:paraId="316571BC" w14:textId="644501F4" w:rsidR="00997254" w:rsidRPr="004F55D5" w:rsidRDefault="00997254" w:rsidP="00302082">
            <w:pPr>
              <w:spacing w:after="120"/>
              <w:rPr>
                <w:rFonts w:ascii="Arial" w:hAnsi="Arial" w:cs="Arial"/>
                <w:b/>
              </w:rPr>
            </w:pPr>
            <w:r>
              <w:rPr>
                <w:rFonts w:ascii="Arial" w:hAnsi="Arial" w:cs="Arial"/>
                <w:b/>
              </w:rPr>
              <w:t>x</w:t>
            </w:r>
          </w:p>
        </w:tc>
        <w:tc>
          <w:tcPr>
            <w:tcW w:w="567" w:type="dxa"/>
          </w:tcPr>
          <w:p w14:paraId="1BC914DD" w14:textId="4668E227" w:rsidR="00997254" w:rsidRPr="004F55D5" w:rsidRDefault="00997254" w:rsidP="00302082">
            <w:pPr>
              <w:spacing w:after="120"/>
              <w:rPr>
                <w:rFonts w:ascii="Arial" w:hAnsi="Arial" w:cs="Arial"/>
                <w:b/>
              </w:rPr>
            </w:pPr>
            <w:r>
              <w:rPr>
                <w:rFonts w:ascii="Arial" w:hAnsi="Arial" w:cs="Arial"/>
                <w:b/>
              </w:rPr>
              <w:t>x</w:t>
            </w:r>
          </w:p>
        </w:tc>
        <w:tc>
          <w:tcPr>
            <w:tcW w:w="567" w:type="dxa"/>
          </w:tcPr>
          <w:p w14:paraId="0C32146A" w14:textId="77777777" w:rsidR="00997254" w:rsidRPr="004F55D5" w:rsidRDefault="00997254" w:rsidP="00302082">
            <w:pPr>
              <w:spacing w:after="120"/>
              <w:rPr>
                <w:rFonts w:ascii="Arial" w:hAnsi="Arial" w:cs="Arial"/>
                <w:b/>
              </w:rPr>
            </w:pPr>
          </w:p>
        </w:tc>
        <w:tc>
          <w:tcPr>
            <w:tcW w:w="567" w:type="dxa"/>
          </w:tcPr>
          <w:p w14:paraId="7845EDD6"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DC227F3"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0C835CD6"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68D432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1455041C" w14:textId="40B8DD51" w:rsidR="00997254" w:rsidRPr="004F55D5" w:rsidRDefault="00997254" w:rsidP="00302082">
            <w:pPr>
              <w:spacing w:after="120"/>
              <w:rPr>
                <w:rFonts w:ascii="Arial" w:hAnsi="Arial" w:cs="Arial"/>
                <w:b/>
              </w:rPr>
            </w:pPr>
            <w:r>
              <w:rPr>
                <w:rFonts w:ascii="Arial" w:hAnsi="Arial" w:cs="Arial"/>
                <w:b/>
              </w:rPr>
              <w:t>x</w:t>
            </w:r>
          </w:p>
        </w:tc>
        <w:tc>
          <w:tcPr>
            <w:tcW w:w="709" w:type="dxa"/>
          </w:tcPr>
          <w:p w14:paraId="1C8B65B7" w14:textId="77777777" w:rsidR="00997254" w:rsidRPr="004F55D5" w:rsidRDefault="00997254" w:rsidP="00302082">
            <w:pPr>
              <w:spacing w:after="120"/>
              <w:rPr>
                <w:rFonts w:ascii="Arial" w:hAnsi="Arial" w:cs="Arial"/>
                <w:b/>
              </w:rPr>
            </w:pPr>
          </w:p>
        </w:tc>
        <w:tc>
          <w:tcPr>
            <w:tcW w:w="709" w:type="dxa"/>
          </w:tcPr>
          <w:p w14:paraId="1FF39939" w14:textId="0F0F3C87" w:rsidR="00997254" w:rsidRPr="004F55D5" w:rsidRDefault="00997254" w:rsidP="00302082">
            <w:pPr>
              <w:spacing w:after="120"/>
              <w:rPr>
                <w:rFonts w:ascii="Arial" w:hAnsi="Arial" w:cs="Arial"/>
                <w:b/>
              </w:rPr>
            </w:pPr>
            <w:r>
              <w:rPr>
                <w:rFonts w:ascii="Arial" w:hAnsi="Arial" w:cs="Arial"/>
                <w:b/>
              </w:rPr>
              <w:t>x</w:t>
            </w:r>
          </w:p>
        </w:tc>
      </w:tr>
      <w:tr w:rsidR="00997254" w:rsidRPr="004F55D5" w14:paraId="17ED03F9" w14:textId="5F49F520" w:rsidTr="00997254">
        <w:tc>
          <w:tcPr>
            <w:tcW w:w="1730" w:type="dxa"/>
          </w:tcPr>
          <w:p w14:paraId="1B90169C" w14:textId="77777777" w:rsidR="00997254" w:rsidRPr="004F55D5" w:rsidRDefault="00997254" w:rsidP="00302082">
            <w:pPr>
              <w:spacing w:after="120"/>
              <w:rPr>
                <w:rFonts w:ascii="Arial" w:hAnsi="Arial" w:cs="Arial"/>
                <w:i/>
              </w:rPr>
            </w:pPr>
            <w:r w:rsidRPr="004F55D5">
              <w:rPr>
                <w:rFonts w:ascii="Arial" w:hAnsi="Arial" w:cs="Arial"/>
                <w:i/>
              </w:rPr>
              <w:t>Seminars</w:t>
            </w:r>
          </w:p>
        </w:tc>
        <w:tc>
          <w:tcPr>
            <w:tcW w:w="567" w:type="dxa"/>
          </w:tcPr>
          <w:p w14:paraId="4211BBA1" w14:textId="5691C130" w:rsidR="00997254" w:rsidRPr="004F55D5" w:rsidRDefault="00997254" w:rsidP="00302082">
            <w:pPr>
              <w:spacing w:after="120"/>
              <w:rPr>
                <w:rFonts w:ascii="Arial" w:hAnsi="Arial" w:cs="Arial"/>
                <w:b/>
              </w:rPr>
            </w:pPr>
            <w:r>
              <w:rPr>
                <w:rFonts w:ascii="Arial" w:hAnsi="Arial" w:cs="Arial"/>
                <w:b/>
              </w:rPr>
              <w:t>x</w:t>
            </w:r>
          </w:p>
        </w:tc>
        <w:tc>
          <w:tcPr>
            <w:tcW w:w="567" w:type="dxa"/>
          </w:tcPr>
          <w:p w14:paraId="3D57EFA0" w14:textId="77777777" w:rsidR="00997254" w:rsidRPr="004F55D5" w:rsidRDefault="00997254" w:rsidP="00302082">
            <w:pPr>
              <w:spacing w:after="120"/>
              <w:rPr>
                <w:rFonts w:ascii="Arial" w:hAnsi="Arial" w:cs="Arial"/>
                <w:b/>
              </w:rPr>
            </w:pPr>
          </w:p>
        </w:tc>
        <w:tc>
          <w:tcPr>
            <w:tcW w:w="567" w:type="dxa"/>
          </w:tcPr>
          <w:p w14:paraId="71909953"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5356FAF0"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4AE5B7B5"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69C57185"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56A0E23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5125AB3"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5C2E6A4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BAF28BC"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09BAAE6F" w14:textId="77777777" w:rsidR="00997254" w:rsidRPr="004F55D5" w:rsidRDefault="00997254" w:rsidP="00302082">
            <w:pPr>
              <w:spacing w:after="120"/>
              <w:rPr>
                <w:rFonts w:ascii="Arial" w:hAnsi="Arial" w:cs="Arial"/>
                <w:b/>
              </w:rPr>
            </w:pPr>
            <w:r w:rsidRPr="004F55D5">
              <w:rPr>
                <w:rFonts w:ascii="Arial" w:hAnsi="Arial" w:cs="Arial"/>
                <w:b/>
              </w:rPr>
              <w:t>x</w:t>
            </w:r>
          </w:p>
        </w:tc>
        <w:tc>
          <w:tcPr>
            <w:tcW w:w="709" w:type="dxa"/>
          </w:tcPr>
          <w:p w14:paraId="59C28ECC" w14:textId="77777777" w:rsidR="00997254" w:rsidRPr="004F55D5" w:rsidRDefault="00997254" w:rsidP="00302082">
            <w:pPr>
              <w:spacing w:after="120"/>
              <w:rPr>
                <w:rFonts w:ascii="Arial" w:hAnsi="Arial" w:cs="Arial"/>
                <w:b/>
              </w:rPr>
            </w:pPr>
          </w:p>
        </w:tc>
        <w:tc>
          <w:tcPr>
            <w:tcW w:w="709" w:type="dxa"/>
          </w:tcPr>
          <w:p w14:paraId="334DA92A" w14:textId="30AD267B" w:rsidR="00997254" w:rsidRPr="004F55D5" w:rsidRDefault="00997254" w:rsidP="00302082">
            <w:pPr>
              <w:spacing w:after="120"/>
              <w:rPr>
                <w:rFonts w:ascii="Arial" w:hAnsi="Arial" w:cs="Arial"/>
                <w:b/>
              </w:rPr>
            </w:pPr>
            <w:r>
              <w:rPr>
                <w:rFonts w:ascii="Arial" w:hAnsi="Arial" w:cs="Arial"/>
                <w:b/>
              </w:rPr>
              <w:t>x</w:t>
            </w:r>
          </w:p>
        </w:tc>
      </w:tr>
      <w:tr w:rsidR="00997254" w:rsidRPr="004F55D5" w14:paraId="028F3A44" w14:textId="455F703F" w:rsidTr="00997254">
        <w:tc>
          <w:tcPr>
            <w:tcW w:w="1730" w:type="dxa"/>
          </w:tcPr>
          <w:p w14:paraId="7ABE3574" w14:textId="7DAA0091" w:rsidR="00997254" w:rsidRPr="00997254" w:rsidRDefault="00997254" w:rsidP="00302082">
            <w:pPr>
              <w:spacing w:after="120"/>
              <w:rPr>
                <w:rFonts w:ascii="Arial" w:hAnsi="Arial" w:cs="Arial"/>
                <w:i/>
              </w:rPr>
            </w:pPr>
            <w:r w:rsidRPr="00997254">
              <w:rPr>
                <w:rFonts w:ascii="Arial" w:hAnsi="Arial" w:cs="Arial"/>
                <w:i/>
              </w:rPr>
              <w:t xml:space="preserve">Private Study </w:t>
            </w:r>
          </w:p>
        </w:tc>
        <w:tc>
          <w:tcPr>
            <w:tcW w:w="567" w:type="dxa"/>
          </w:tcPr>
          <w:p w14:paraId="4FA992D2" w14:textId="77777777" w:rsidR="00997254" w:rsidRPr="004F55D5" w:rsidRDefault="00997254" w:rsidP="00302082">
            <w:pPr>
              <w:spacing w:after="120"/>
              <w:rPr>
                <w:rFonts w:ascii="Arial" w:hAnsi="Arial" w:cs="Arial"/>
                <w:b/>
              </w:rPr>
            </w:pPr>
          </w:p>
        </w:tc>
        <w:tc>
          <w:tcPr>
            <w:tcW w:w="567" w:type="dxa"/>
          </w:tcPr>
          <w:p w14:paraId="37726220"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3A2B255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443570A"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466EE077"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6A61A29"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4D466412"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079E3D4"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F25F4F5"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6E335D0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4383CEE6" w14:textId="77777777" w:rsidR="00997254" w:rsidRPr="004F55D5" w:rsidRDefault="00997254" w:rsidP="00302082">
            <w:pPr>
              <w:spacing w:after="120"/>
              <w:rPr>
                <w:rFonts w:ascii="Arial" w:hAnsi="Arial" w:cs="Arial"/>
                <w:b/>
              </w:rPr>
            </w:pPr>
            <w:r w:rsidRPr="004F55D5">
              <w:rPr>
                <w:rFonts w:ascii="Arial" w:hAnsi="Arial" w:cs="Arial"/>
                <w:b/>
              </w:rPr>
              <w:t>x</w:t>
            </w:r>
          </w:p>
        </w:tc>
        <w:tc>
          <w:tcPr>
            <w:tcW w:w="709" w:type="dxa"/>
          </w:tcPr>
          <w:p w14:paraId="32A517CF" w14:textId="77777777" w:rsidR="00997254" w:rsidRPr="004F55D5" w:rsidRDefault="00997254" w:rsidP="00302082">
            <w:pPr>
              <w:spacing w:after="120"/>
              <w:rPr>
                <w:rFonts w:ascii="Arial" w:hAnsi="Arial" w:cs="Arial"/>
                <w:b/>
              </w:rPr>
            </w:pPr>
          </w:p>
        </w:tc>
        <w:tc>
          <w:tcPr>
            <w:tcW w:w="709" w:type="dxa"/>
          </w:tcPr>
          <w:p w14:paraId="7961FF5E" w14:textId="3E3570C1" w:rsidR="00997254" w:rsidRPr="004F55D5" w:rsidRDefault="00997254" w:rsidP="00302082">
            <w:pPr>
              <w:spacing w:after="120"/>
              <w:rPr>
                <w:rFonts w:ascii="Arial" w:hAnsi="Arial" w:cs="Arial"/>
                <w:b/>
              </w:rPr>
            </w:pPr>
            <w:r>
              <w:rPr>
                <w:rFonts w:ascii="Arial" w:hAnsi="Arial" w:cs="Arial"/>
                <w:b/>
              </w:rPr>
              <w:t>x</w:t>
            </w:r>
          </w:p>
        </w:tc>
      </w:tr>
      <w:tr w:rsidR="00997254" w:rsidRPr="004F55D5" w14:paraId="369B9F14" w14:textId="3F8EBB39" w:rsidTr="00997254">
        <w:tc>
          <w:tcPr>
            <w:tcW w:w="1730" w:type="dxa"/>
            <w:shd w:val="clear" w:color="auto" w:fill="D9D9D9" w:themeFill="background1" w:themeFillShade="D9"/>
          </w:tcPr>
          <w:p w14:paraId="4BBB02EB" w14:textId="77777777" w:rsidR="00997254" w:rsidRPr="004F55D5" w:rsidRDefault="00997254" w:rsidP="00302082">
            <w:pPr>
              <w:spacing w:after="120"/>
              <w:rPr>
                <w:rFonts w:ascii="Arial" w:hAnsi="Arial" w:cs="Arial"/>
                <w:b/>
              </w:rPr>
            </w:pPr>
            <w:r w:rsidRPr="004F55D5">
              <w:rPr>
                <w:rFonts w:ascii="Arial" w:hAnsi="Arial" w:cs="Arial"/>
                <w:b/>
              </w:rPr>
              <w:t>Assessment method</w:t>
            </w:r>
          </w:p>
        </w:tc>
        <w:tc>
          <w:tcPr>
            <w:tcW w:w="567" w:type="dxa"/>
            <w:shd w:val="clear" w:color="auto" w:fill="D9D9D9" w:themeFill="background1" w:themeFillShade="D9"/>
          </w:tcPr>
          <w:p w14:paraId="20743569"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531B545"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7F03CD69"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4FEC41EF"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35AA535A"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624C8241"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2C2DDA4C"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761C518D"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3771740D"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167DEADF" w14:textId="77777777" w:rsidR="00997254" w:rsidRPr="004F55D5" w:rsidRDefault="00997254" w:rsidP="00302082">
            <w:pPr>
              <w:spacing w:after="120"/>
              <w:rPr>
                <w:rFonts w:ascii="Arial" w:hAnsi="Arial" w:cs="Arial"/>
                <w:b/>
              </w:rPr>
            </w:pPr>
          </w:p>
        </w:tc>
        <w:tc>
          <w:tcPr>
            <w:tcW w:w="567" w:type="dxa"/>
            <w:shd w:val="clear" w:color="auto" w:fill="D9D9D9" w:themeFill="background1" w:themeFillShade="D9"/>
          </w:tcPr>
          <w:p w14:paraId="77A81FCF" w14:textId="77777777" w:rsidR="00997254" w:rsidRPr="004F55D5" w:rsidRDefault="00997254" w:rsidP="00302082">
            <w:pPr>
              <w:spacing w:after="120"/>
              <w:rPr>
                <w:rFonts w:ascii="Arial" w:hAnsi="Arial" w:cs="Arial"/>
                <w:b/>
              </w:rPr>
            </w:pPr>
          </w:p>
        </w:tc>
        <w:tc>
          <w:tcPr>
            <w:tcW w:w="709" w:type="dxa"/>
            <w:shd w:val="clear" w:color="auto" w:fill="D9D9D9" w:themeFill="background1" w:themeFillShade="D9"/>
          </w:tcPr>
          <w:p w14:paraId="07D94E40" w14:textId="77777777" w:rsidR="00997254" w:rsidRPr="004F55D5" w:rsidRDefault="00997254" w:rsidP="00302082">
            <w:pPr>
              <w:spacing w:after="120"/>
              <w:rPr>
                <w:rFonts w:ascii="Arial" w:hAnsi="Arial" w:cs="Arial"/>
                <w:b/>
              </w:rPr>
            </w:pPr>
          </w:p>
        </w:tc>
        <w:tc>
          <w:tcPr>
            <w:tcW w:w="709" w:type="dxa"/>
            <w:shd w:val="clear" w:color="auto" w:fill="D9D9D9" w:themeFill="background1" w:themeFillShade="D9"/>
          </w:tcPr>
          <w:p w14:paraId="61B16022" w14:textId="77777777" w:rsidR="00997254" w:rsidRPr="004F55D5" w:rsidRDefault="00997254" w:rsidP="00302082">
            <w:pPr>
              <w:spacing w:after="120"/>
              <w:rPr>
                <w:rFonts w:ascii="Arial" w:hAnsi="Arial" w:cs="Arial"/>
                <w:b/>
              </w:rPr>
            </w:pPr>
          </w:p>
        </w:tc>
      </w:tr>
      <w:tr w:rsidR="00997254" w:rsidRPr="004F55D5" w14:paraId="6E3D5444" w14:textId="6CC1DDCD" w:rsidTr="00997254">
        <w:tc>
          <w:tcPr>
            <w:tcW w:w="1730" w:type="dxa"/>
          </w:tcPr>
          <w:p w14:paraId="0B329417" w14:textId="77777777" w:rsidR="00997254" w:rsidRPr="004F55D5" w:rsidRDefault="00997254" w:rsidP="00302082">
            <w:pPr>
              <w:spacing w:after="120"/>
              <w:rPr>
                <w:rFonts w:ascii="Arial" w:hAnsi="Arial" w:cs="Arial"/>
                <w:i/>
              </w:rPr>
            </w:pPr>
            <w:r w:rsidRPr="004F55D5">
              <w:rPr>
                <w:rFonts w:ascii="Arial" w:hAnsi="Arial" w:cs="Arial"/>
                <w:i/>
              </w:rPr>
              <w:lastRenderedPageBreak/>
              <w:t>5000-word essay</w:t>
            </w:r>
          </w:p>
        </w:tc>
        <w:tc>
          <w:tcPr>
            <w:tcW w:w="567" w:type="dxa"/>
          </w:tcPr>
          <w:p w14:paraId="257ADA6F"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51A9941"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18765704"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0EF4E66F"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6438E9B8"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66B16ED"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055B6F32"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1FC596A0"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7A303A35"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27360B67" w14:textId="77777777" w:rsidR="00997254" w:rsidRPr="004F55D5" w:rsidRDefault="00997254" w:rsidP="00302082">
            <w:pPr>
              <w:spacing w:after="120"/>
              <w:rPr>
                <w:rFonts w:ascii="Arial" w:hAnsi="Arial" w:cs="Arial"/>
                <w:b/>
              </w:rPr>
            </w:pPr>
            <w:r w:rsidRPr="004F55D5">
              <w:rPr>
                <w:rFonts w:ascii="Arial" w:hAnsi="Arial" w:cs="Arial"/>
                <w:b/>
              </w:rPr>
              <w:t>x</w:t>
            </w:r>
          </w:p>
        </w:tc>
        <w:tc>
          <w:tcPr>
            <w:tcW w:w="567" w:type="dxa"/>
          </w:tcPr>
          <w:p w14:paraId="5F60238A" w14:textId="77777777" w:rsidR="00997254" w:rsidRPr="004F55D5" w:rsidRDefault="00997254" w:rsidP="00302082">
            <w:pPr>
              <w:spacing w:after="120"/>
              <w:rPr>
                <w:rFonts w:ascii="Arial" w:hAnsi="Arial" w:cs="Arial"/>
                <w:b/>
              </w:rPr>
            </w:pPr>
            <w:r w:rsidRPr="004F55D5">
              <w:rPr>
                <w:rFonts w:ascii="Arial" w:hAnsi="Arial" w:cs="Arial"/>
                <w:b/>
              </w:rPr>
              <w:t>x</w:t>
            </w:r>
          </w:p>
        </w:tc>
        <w:tc>
          <w:tcPr>
            <w:tcW w:w="709" w:type="dxa"/>
          </w:tcPr>
          <w:p w14:paraId="06405D06" w14:textId="44ED9034" w:rsidR="00997254" w:rsidRPr="004F55D5" w:rsidRDefault="00997254" w:rsidP="00302082">
            <w:pPr>
              <w:spacing w:after="120"/>
              <w:rPr>
                <w:rFonts w:ascii="Arial" w:hAnsi="Arial" w:cs="Arial"/>
                <w:b/>
              </w:rPr>
            </w:pPr>
            <w:r>
              <w:rPr>
                <w:rFonts w:ascii="Arial" w:hAnsi="Arial" w:cs="Arial"/>
                <w:b/>
              </w:rPr>
              <w:t>x</w:t>
            </w:r>
          </w:p>
        </w:tc>
        <w:tc>
          <w:tcPr>
            <w:tcW w:w="709" w:type="dxa"/>
          </w:tcPr>
          <w:p w14:paraId="6466FF6D" w14:textId="5FFED681" w:rsidR="00997254" w:rsidRPr="004F55D5" w:rsidRDefault="00997254" w:rsidP="00302082">
            <w:pPr>
              <w:spacing w:after="120"/>
              <w:rPr>
                <w:rFonts w:ascii="Arial" w:hAnsi="Arial" w:cs="Arial"/>
                <w:b/>
              </w:rPr>
            </w:pPr>
            <w:r w:rsidRPr="004F55D5">
              <w:rPr>
                <w:rFonts w:ascii="Arial" w:hAnsi="Arial" w:cs="Arial"/>
                <w:b/>
              </w:rPr>
              <w:t>x</w:t>
            </w:r>
          </w:p>
        </w:tc>
      </w:tr>
    </w:tbl>
    <w:p w14:paraId="41D6B189" w14:textId="77777777" w:rsidR="007A6245" w:rsidRPr="004F55D5" w:rsidRDefault="007A6245" w:rsidP="00302082">
      <w:pPr>
        <w:spacing w:after="120" w:line="240" w:lineRule="auto"/>
        <w:ind w:left="426" w:right="260"/>
        <w:rPr>
          <w:rFonts w:ascii="Arial" w:hAnsi="Arial" w:cs="Arial"/>
          <w:b/>
          <w:iCs/>
        </w:rPr>
      </w:pPr>
    </w:p>
    <w:p w14:paraId="43CB5AA2" w14:textId="77777777" w:rsidR="00997254" w:rsidRPr="00D50113" w:rsidRDefault="00997254" w:rsidP="0099725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60BF22" w14:textId="51772B9A" w:rsidR="00997254" w:rsidRPr="00D50113" w:rsidRDefault="00997254" w:rsidP="00997254">
      <w:pPr>
        <w:autoSpaceDE w:val="0"/>
        <w:autoSpaceDN w:val="0"/>
        <w:adjustRightInd w:val="0"/>
        <w:spacing w:after="120" w:line="240" w:lineRule="auto"/>
        <w:ind w:left="567" w:right="260"/>
        <w:jc w:val="both"/>
        <w:rPr>
          <w:rFonts w:ascii="Arial" w:hAnsi="Arial" w:cs="Arial"/>
        </w:rPr>
      </w:pPr>
      <w:r w:rsidRPr="00997254">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9163B9" w14:textId="77777777" w:rsidR="00997254" w:rsidRPr="00D50113" w:rsidRDefault="00997254" w:rsidP="0099725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ABB175" w14:textId="77777777" w:rsidR="00997254" w:rsidRPr="00D50113" w:rsidRDefault="00997254" w:rsidP="0099725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C3BC15" w14:textId="77777777" w:rsidR="00997254" w:rsidRPr="00D50113" w:rsidRDefault="00997254" w:rsidP="0099725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2133EA8" w14:textId="77777777" w:rsidR="00997254" w:rsidRPr="00302082" w:rsidRDefault="00997254" w:rsidP="00997254">
      <w:pPr>
        <w:spacing w:after="120" w:line="240" w:lineRule="auto"/>
        <w:ind w:left="426" w:right="260"/>
        <w:rPr>
          <w:rFonts w:ascii="Arial" w:hAnsi="Arial" w:cs="Arial"/>
          <w:i/>
          <w:iCs/>
        </w:rPr>
      </w:pPr>
    </w:p>
    <w:p w14:paraId="27578262" w14:textId="77777777" w:rsidR="00997254" w:rsidRPr="00302082" w:rsidRDefault="00997254" w:rsidP="0099725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331AACA" w14:textId="155F9894" w:rsidR="00997254" w:rsidRPr="00997254" w:rsidRDefault="00997254" w:rsidP="00997254">
      <w:pPr>
        <w:spacing w:after="120" w:line="240" w:lineRule="auto"/>
        <w:ind w:left="567" w:right="260"/>
        <w:jc w:val="both"/>
        <w:rPr>
          <w:rFonts w:ascii="Arial" w:hAnsi="Arial" w:cs="Arial"/>
          <w:b/>
        </w:rPr>
      </w:pPr>
      <w:r>
        <w:rPr>
          <w:rFonts w:ascii="Arial" w:hAnsi="Arial" w:cs="Arial"/>
        </w:rPr>
        <w:t xml:space="preserve">Brussels </w:t>
      </w:r>
      <w:r w:rsidRPr="00997254">
        <w:rPr>
          <w:rFonts w:ascii="Arial" w:hAnsi="Arial" w:cs="Arial"/>
        </w:rPr>
        <w:t xml:space="preserve"> </w:t>
      </w:r>
    </w:p>
    <w:p w14:paraId="0371E246" w14:textId="77777777" w:rsidR="00997254" w:rsidRDefault="00997254" w:rsidP="00997254">
      <w:pPr>
        <w:spacing w:after="120" w:line="240" w:lineRule="auto"/>
        <w:ind w:left="426" w:right="260"/>
        <w:rPr>
          <w:rFonts w:ascii="Arial" w:hAnsi="Arial" w:cs="Arial"/>
          <w:i/>
          <w:iCs/>
        </w:rPr>
      </w:pPr>
    </w:p>
    <w:p w14:paraId="43025792" w14:textId="1C8A63EF" w:rsidR="00997254" w:rsidRDefault="00997254" w:rsidP="0099725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2EF3BBBC" w14:textId="77777777" w:rsidR="00641D6D" w:rsidRPr="00302082" w:rsidRDefault="00641D6D" w:rsidP="00302082">
      <w:pPr>
        <w:pBdr>
          <w:bottom w:val="single" w:sz="6" w:space="1" w:color="auto"/>
        </w:pBdr>
        <w:spacing w:after="120" w:line="240" w:lineRule="auto"/>
        <w:ind w:right="260"/>
        <w:rPr>
          <w:rFonts w:ascii="Arial" w:hAnsi="Arial" w:cs="Arial"/>
        </w:rPr>
      </w:pPr>
    </w:p>
    <w:p w14:paraId="5775F1D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B971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6FA9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3C42F855" w14:textId="77777777" w:rsidTr="00334A02">
        <w:trPr>
          <w:trHeight w:val="317"/>
        </w:trPr>
        <w:tc>
          <w:tcPr>
            <w:tcW w:w="1526" w:type="dxa"/>
          </w:tcPr>
          <w:p w14:paraId="51B994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577D810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CC1A8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52261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3115D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D2B28A3" w14:textId="77777777" w:rsidTr="00334A02">
        <w:trPr>
          <w:trHeight w:val="305"/>
        </w:trPr>
        <w:tc>
          <w:tcPr>
            <w:tcW w:w="1526" w:type="dxa"/>
          </w:tcPr>
          <w:p w14:paraId="703DA9D8" w14:textId="630CE473" w:rsidR="00422B69" w:rsidRPr="00302082" w:rsidRDefault="00E95373" w:rsidP="00302082">
            <w:pPr>
              <w:spacing w:after="120"/>
              <w:ind w:right="-330"/>
              <w:rPr>
                <w:rFonts w:ascii="Arial" w:hAnsi="Arial" w:cs="Arial"/>
              </w:rPr>
            </w:pPr>
            <w:r>
              <w:rPr>
                <w:rFonts w:ascii="Arial" w:hAnsi="Arial" w:cs="Arial"/>
              </w:rPr>
              <w:t>20/07/2016</w:t>
            </w:r>
          </w:p>
        </w:tc>
        <w:tc>
          <w:tcPr>
            <w:tcW w:w="1559" w:type="dxa"/>
          </w:tcPr>
          <w:p w14:paraId="08A9C2ED" w14:textId="07A67C16" w:rsidR="00422B69" w:rsidRPr="00302082" w:rsidRDefault="00E95373" w:rsidP="00302082">
            <w:pPr>
              <w:spacing w:after="120"/>
              <w:ind w:right="-330"/>
              <w:rPr>
                <w:rFonts w:ascii="Arial" w:hAnsi="Arial" w:cs="Arial"/>
              </w:rPr>
            </w:pPr>
            <w:r>
              <w:rPr>
                <w:rFonts w:ascii="Arial" w:hAnsi="Arial" w:cs="Arial"/>
              </w:rPr>
              <w:t>Minor</w:t>
            </w:r>
          </w:p>
        </w:tc>
        <w:tc>
          <w:tcPr>
            <w:tcW w:w="2342" w:type="dxa"/>
          </w:tcPr>
          <w:p w14:paraId="73A7B086" w14:textId="7E7D3E09" w:rsidR="00422B69" w:rsidRPr="00302082" w:rsidRDefault="00E95373" w:rsidP="00302082">
            <w:pPr>
              <w:spacing w:after="120"/>
              <w:ind w:right="-330"/>
              <w:rPr>
                <w:rFonts w:ascii="Arial" w:hAnsi="Arial" w:cs="Arial"/>
              </w:rPr>
            </w:pPr>
            <w:r>
              <w:rPr>
                <w:rFonts w:ascii="Arial" w:hAnsi="Arial" w:cs="Arial"/>
              </w:rPr>
              <w:t>January 2017</w:t>
            </w:r>
          </w:p>
        </w:tc>
        <w:tc>
          <w:tcPr>
            <w:tcW w:w="2658" w:type="dxa"/>
          </w:tcPr>
          <w:p w14:paraId="032BE7E4" w14:textId="08B17377" w:rsidR="00422B69" w:rsidRPr="00302082" w:rsidRDefault="00554D99" w:rsidP="00302082">
            <w:pPr>
              <w:spacing w:after="120"/>
              <w:ind w:right="-330"/>
              <w:rPr>
                <w:rFonts w:ascii="Arial" w:hAnsi="Arial" w:cs="Arial"/>
              </w:rPr>
            </w:pPr>
            <w:r>
              <w:rPr>
                <w:rFonts w:ascii="Arial" w:hAnsi="Arial" w:cs="Arial"/>
              </w:rPr>
              <w:t>1</w:t>
            </w:r>
            <w:r w:rsidR="00E95373">
              <w:rPr>
                <w:rFonts w:ascii="Arial" w:hAnsi="Arial" w:cs="Arial"/>
              </w:rPr>
              <w:t>, 8, 10, 11</w:t>
            </w:r>
          </w:p>
        </w:tc>
        <w:tc>
          <w:tcPr>
            <w:tcW w:w="2597" w:type="dxa"/>
          </w:tcPr>
          <w:p w14:paraId="466BB5D3" w14:textId="77777777" w:rsidR="00422B69" w:rsidRPr="00302082" w:rsidRDefault="00422B69" w:rsidP="00302082">
            <w:pPr>
              <w:spacing w:after="120"/>
              <w:ind w:right="-330"/>
              <w:rPr>
                <w:rFonts w:ascii="Arial" w:hAnsi="Arial" w:cs="Arial"/>
              </w:rPr>
            </w:pPr>
          </w:p>
        </w:tc>
      </w:tr>
      <w:tr w:rsidR="00302082" w:rsidRPr="00302082" w14:paraId="22E9AF48" w14:textId="77777777" w:rsidTr="00334A02">
        <w:trPr>
          <w:trHeight w:val="305"/>
        </w:trPr>
        <w:tc>
          <w:tcPr>
            <w:tcW w:w="1526" w:type="dxa"/>
          </w:tcPr>
          <w:p w14:paraId="6BC2BC8B" w14:textId="77777777" w:rsidR="00422B69" w:rsidRPr="00302082" w:rsidRDefault="00422B69" w:rsidP="00302082">
            <w:pPr>
              <w:spacing w:after="120"/>
              <w:ind w:right="-330"/>
              <w:rPr>
                <w:rFonts w:ascii="Arial" w:hAnsi="Arial" w:cs="Arial"/>
              </w:rPr>
            </w:pPr>
          </w:p>
        </w:tc>
        <w:tc>
          <w:tcPr>
            <w:tcW w:w="1559" w:type="dxa"/>
          </w:tcPr>
          <w:p w14:paraId="28C81DB4" w14:textId="77777777" w:rsidR="00422B69" w:rsidRPr="00302082" w:rsidRDefault="00422B69" w:rsidP="00302082">
            <w:pPr>
              <w:spacing w:after="120"/>
              <w:ind w:right="-330"/>
              <w:rPr>
                <w:rFonts w:ascii="Arial" w:hAnsi="Arial" w:cs="Arial"/>
              </w:rPr>
            </w:pPr>
          </w:p>
        </w:tc>
        <w:tc>
          <w:tcPr>
            <w:tcW w:w="2342" w:type="dxa"/>
          </w:tcPr>
          <w:p w14:paraId="202849F3" w14:textId="77777777" w:rsidR="00422B69" w:rsidRPr="00302082" w:rsidRDefault="00422B69" w:rsidP="00302082">
            <w:pPr>
              <w:spacing w:after="120"/>
              <w:ind w:right="-330"/>
              <w:rPr>
                <w:rFonts w:ascii="Arial" w:hAnsi="Arial" w:cs="Arial"/>
              </w:rPr>
            </w:pPr>
          </w:p>
        </w:tc>
        <w:tc>
          <w:tcPr>
            <w:tcW w:w="2658" w:type="dxa"/>
          </w:tcPr>
          <w:p w14:paraId="44A9B4A9" w14:textId="77777777" w:rsidR="00422B69" w:rsidRPr="00302082" w:rsidRDefault="00422B69" w:rsidP="00302082">
            <w:pPr>
              <w:spacing w:after="120"/>
              <w:ind w:right="-330"/>
              <w:rPr>
                <w:rFonts w:ascii="Arial" w:hAnsi="Arial" w:cs="Arial"/>
              </w:rPr>
            </w:pPr>
          </w:p>
        </w:tc>
        <w:tc>
          <w:tcPr>
            <w:tcW w:w="2597" w:type="dxa"/>
          </w:tcPr>
          <w:p w14:paraId="3D8498E0" w14:textId="77777777" w:rsidR="00422B69" w:rsidRPr="00302082" w:rsidRDefault="00422B69" w:rsidP="00302082">
            <w:pPr>
              <w:spacing w:after="120"/>
              <w:ind w:right="-330"/>
              <w:rPr>
                <w:rFonts w:ascii="Arial" w:hAnsi="Arial" w:cs="Arial"/>
              </w:rPr>
            </w:pPr>
          </w:p>
        </w:tc>
      </w:tr>
    </w:tbl>
    <w:p w14:paraId="79F611D4" w14:textId="77777777" w:rsidR="00D83563" w:rsidRDefault="00D83563" w:rsidP="00302082">
      <w:pPr>
        <w:spacing w:after="120" w:line="240" w:lineRule="auto"/>
        <w:ind w:right="-330"/>
        <w:rPr>
          <w:rFonts w:ascii="Arial" w:hAnsi="Arial" w:cs="Arial"/>
        </w:rPr>
      </w:pPr>
    </w:p>
    <w:p w14:paraId="7016E674" w14:textId="77777777" w:rsidR="00DB15D6" w:rsidRPr="00616D34" w:rsidRDefault="00DB15D6" w:rsidP="00616D34">
      <w:pPr>
        <w:pStyle w:val="ListParagraph"/>
        <w:spacing w:after="120" w:line="240" w:lineRule="auto"/>
        <w:ind w:left="1080" w:right="-330"/>
        <w:rPr>
          <w:rFonts w:ascii="Arial" w:hAnsi="Arial" w:cs="Arial"/>
        </w:rPr>
      </w:pPr>
    </w:p>
    <w:sectPr w:rsidR="00DB15D6" w:rsidRPr="00616D3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779F" w14:textId="77777777" w:rsidR="00B75A98" w:rsidRDefault="00B75A98" w:rsidP="009A2D37">
      <w:pPr>
        <w:spacing w:after="0" w:line="240" w:lineRule="auto"/>
      </w:pPr>
      <w:r>
        <w:separator/>
      </w:r>
    </w:p>
  </w:endnote>
  <w:endnote w:type="continuationSeparator" w:id="0">
    <w:p w14:paraId="017BE719" w14:textId="77777777" w:rsidR="00B75A98" w:rsidRDefault="00B75A98" w:rsidP="009A2D37">
      <w:pPr>
        <w:spacing w:after="0" w:line="240" w:lineRule="auto"/>
      </w:pPr>
      <w:r>
        <w:continuationSeparator/>
      </w:r>
    </w:p>
  </w:endnote>
  <w:endnote w:type="continuationNotice" w:id="1">
    <w:p w14:paraId="5EB85EAA" w14:textId="77777777" w:rsidR="00B75A98" w:rsidRDefault="00B75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6AFB0AC" w14:textId="1819F089" w:rsidR="000A675E" w:rsidRDefault="004B22EB" w:rsidP="009A2D37">
        <w:pPr>
          <w:pStyle w:val="Footer"/>
          <w:jc w:val="center"/>
        </w:pPr>
        <w:r>
          <w:fldChar w:fldCharType="begin"/>
        </w:r>
        <w:r w:rsidR="000A675E">
          <w:instrText xml:space="preserve"> PAGE   \* MERGEFORMAT </w:instrText>
        </w:r>
        <w:r>
          <w:fldChar w:fldCharType="separate"/>
        </w:r>
        <w:r w:rsidR="00333DFA">
          <w:rPr>
            <w:noProof/>
          </w:rPr>
          <w:t>4</w:t>
        </w:r>
        <w:r>
          <w:rPr>
            <w:noProof/>
          </w:rPr>
          <w:fldChar w:fldCharType="end"/>
        </w:r>
      </w:p>
    </w:sdtContent>
  </w:sdt>
  <w:p w14:paraId="6D19780B" w14:textId="77777777" w:rsidR="000A675E" w:rsidRPr="007B7724" w:rsidRDefault="000A675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97E2" w14:textId="77777777" w:rsidR="00B75A98" w:rsidRDefault="00B75A98" w:rsidP="009A2D37">
      <w:pPr>
        <w:spacing w:after="0" w:line="240" w:lineRule="auto"/>
      </w:pPr>
      <w:r>
        <w:separator/>
      </w:r>
    </w:p>
  </w:footnote>
  <w:footnote w:type="continuationSeparator" w:id="0">
    <w:p w14:paraId="04416D46" w14:textId="77777777" w:rsidR="00B75A98" w:rsidRDefault="00B75A98" w:rsidP="009A2D37">
      <w:pPr>
        <w:spacing w:after="0" w:line="240" w:lineRule="auto"/>
      </w:pPr>
      <w:r>
        <w:continuationSeparator/>
      </w:r>
    </w:p>
  </w:footnote>
  <w:footnote w:type="continuationNotice" w:id="1">
    <w:p w14:paraId="597FD2E1" w14:textId="77777777" w:rsidR="00B75A98" w:rsidRDefault="00B75A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231E" w14:textId="77777777" w:rsidR="000A675E" w:rsidRPr="0075408A" w:rsidRDefault="000A675E"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EB30D0B" wp14:editId="36084B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52A0F23" w14:textId="77777777" w:rsidR="000A675E" w:rsidRPr="008C00F8" w:rsidRDefault="000A675E" w:rsidP="005E6D38">
    <w:pPr>
      <w:pStyle w:val="Heading1"/>
      <w:spacing w:before="60" w:after="60"/>
      <w:rPr>
        <w:rFonts w:ascii="Arial" w:hAnsi="Arial" w:cs="Arial"/>
      </w:rPr>
    </w:pPr>
  </w:p>
  <w:p w14:paraId="4993985E" w14:textId="77777777" w:rsidR="000A675E" w:rsidRDefault="000A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209F" w14:textId="1F3916A8" w:rsidR="000A675E" w:rsidRPr="0075408A" w:rsidRDefault="000A675E"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563A95" wp14:editId="421264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C472345" w14:textId="77777777" w:rsidR="000A675E" w:rsidRPr="000F7FBF" w:rsidRDefault="000A675E"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5D16C4"/>
    <w:multiLevelType w:val="hybridMultilevel"/>
    <w:tmpl w:val="7DFA3C22"/>
    <w:lvl w:ilvl="0" w:tplc="7690CF20">
      <w:start w:val="1"/>
      <w:numFmt w:val="decimal"/>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7E44810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286321"/>
    <w:multiLevelType w:val="hybridMultilevel"/>
    <w:tmpl w:val="B1F8E3CC"/>
    <w:lvl w:ilvl="0" w:tplc="E1C29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C54936"/>
    <w:multiLevelType w:val="hybridMultilevel"/>
    <w:tmpl w:val="FC062774"/>
    <w:lvl w:ilvl="0" w:tplc="52C8151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A675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8B3"/>
    <w:rsid w:val="0020243A"/>
    <w:rsid w:val="0021578E"/>
    <w:rsid w:val="00227582"/>
    <w:rsid w:val="002308BE"/>
    <w:rsid w:val="002407C0"/>
    <w:rsid w:val="002461AF"/>
    <w:rsid w:val="002465A1"/>
    <w:rsid w:val="00264576"/>
    <w:rsid w:val="002653FE"/>
    <w:rsid w:val="0026585A"/>
    <w:rsid w:val="00266735"/>
    <w:rsid w:val="00271B3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3DFA"/>
    <w:rsid w:val="00334A02"/>
    <w:rsid w:val="00335875"/>
    <w:rsid w:val="00335FBE"/>
    <w:rsid w:val="00352D8E"/>
    <w:rsid w:val="00354A1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71DA"/>
    <w:rsid w:val="00486993"/>
    <w:rsid w:val="00492DA4"/>
    <w:rsid w:val="00496AA3"/>
    <w:rsid w:val="00497C98"/>
    <w:rsid w:val="004A39D7"/>
    <w:rsid w:val="004A55FA"/>
    <w:rsid w:val="004B22EB"/>
    <w:rsid w:val="004B6446"/>
    <w:rsid w:val="004C1EC4"/>
    <w:rsid w:val="004D035C"/>
    <w:rsid w:val="004F3C18"/>
    <w:rsid w:val="004F4328"/>
    <w:rsid w:val="004F55D5"/>
    <w:rsid w:val="005005E4"/>
    <w:rsid w:val="00513689"/>
    <w:rsid w:val="0051375A"/>
    <w:rsid w:val="00521097"/>
    <w:rsid w:val="0053059E"/>
    <w:rsid w:val="00532F6F"/>
    <w:rsid w:val="00533663"/>
    <w:rsid w:val="005460C2"/>
    <w:rsid w:val="005526FB"/>
    <w:rsid w:val="0055280A"/>
    <w:rsid w:val="005548E1"/>
    <w:rsid w:val="00554D99"/>
    <w:rsid w:val="0055585D"/>
    <w:rsid w:val="0056127B"/>
    <w:rsid w:val="00561D26"/>
    <w:rsid w:val="00564861"/>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0EC5"/>
    <w:rsid w:val="005F2C42"/>
    <w:rsid w:val="0060190B"/>
    <w:rsid w:val="006050CF"/>
    <w:rsid w:val="00616D34"/>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5583"/>
    <w:rsid w:val="007667DF"/>
    <w:rsid w:val="0077080B"/>
    <w:rsid w:val="00787070"/>
    <w:rsid w:val="007906FD"/>
    <w:rsid w:val="00797197"/>
    <w:rsid w:val="007972A7"/>
    <w:rsid w:val="00797ADF"/>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8E9"/>
    <w:rsid w:val="00873E9F"/>
    <w:rsid w:val="00874047"/>
    <w:rsid w:val="008778CB"/>
    <w:rsid w:val="00881545"/>
    <w:rsid w:val="00883A3E"/>
    <w:rsid w:val="0089148D"/>
    <w:rsid w:val="00891E0D"/>
    <w:rsid w:val="008A0F36"/>
    <w:rsid w:val="008A208C"/>
    <w:rsid w:val="008B2543"/>
    <w:rsid w:val="008B4B6E"/>
    <w:rsid w:val="008D7401"/>
    <w:rsid w:val="008E66E9"/>
    <w:rsid w:val="00903DF6"/>
    <w:rsid w:val="00921CF6"/>
    <w:rsid w:val="009246F0"/>
    <w:rsid w:val="00924967"/>
    <w:rsid w:val="00924EF0"/>
    <w:rsid w:val="00934D7B"/>
    <w:rsid w:val="00942493"/>
    <w:rsid w:val="00947180"/>
    <w:rsid w:val="009567BE"/>
    <w:rsid w:val="009649FF"/>
    <w:rsid w:val="009676FA"/>
    <w:rsid w:val="009679E0"/>
    <w:rsid w:val="00977632"/>
    <w:rsid w:val="00982A8E"/>
    <w:rsid w:val="00987DB4"/>
    <w:rsid w:val="00996204"/>
    <w:rsid w:val="0099725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EEC"/>
    <w:rsid w:val="00AE4865"/>
    <w:rsid w:val="00AF50EE"/>
    <w:rsid w:val="00B02206"/>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A98"/>
    <w:rsid w:val="00B7664D"/>
    <w:rsid w:val="00B80989"/>
    <w:rsid w:val="00B81B50"/>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6AA2"/>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0FE"/>
    <w:rsid w:val="00CF2E1E"/>
    <w:rsid w:val="00D02E99"/>
    <w:rsid w:val="00D13357"/>
    <w:rsid w:val="00D13A13"/>
    <w:rsid w:val="00D2689A"/>
    <w:rsid w:val="00D65506"/>
    <w:rsid w:val="00D773CF"/>
    <w:rsid w:val="00D83563"/>
    <w:rsid w:val="00D8448F"/>
    <w:rsid w:val="00DA64B6"/>
    <w:rsid w:val="00DB15D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373"/>
    <w:rsid w:val="00E9649F"/>
    <w:rsid w:val="00E97F2F"/>
    <w:rsid w:val="00EA6558"/>
    <w:rsid w:val="00EB1C2D"/>
    <w:rsid w:val="00EB5DB3"/>
    <w:rsid w:val="00EC0C6D"/>
    <w:rsid w:val="00EC1810"/>
    <w:rsid w:val="00EC2F10"/>
    <w:rsid w:val="00EC3FCC"/>
    <w:rsid w:val="00ED32FF"/>
    <w:rsid w:val="00EF039B"/>
    <w:rsid w:val="00EF4933"/>
    <w:rsid w:val="00EF5044"/>
    <w:rsid w:val="00F01956"/>
    <w:rsid w:val="00F116CE"/>
    <w:rsid w:val="00F176DE"/>
    <w:rsid w:val="00F211C6"/>
    <w:rsid w:val="00F21C47"/>
    <w:rsid w:val="00F244E2"/>
    <w:rsid w:val="00F340DE"/>
    <w:rsid w:val="00F43542"/>
    <w:rsid w:val="00F527CB"/>
    <w:rsid w:val="00F562AA"/>
    <w:rsid w:val="00F7105A"/>
    <w:rsid w:val="00F77676"/>
    <w:rsid w:val="00F77DC4"/>
    <w:rsid w:val="00F8197C"/>
    <w:rsid w:val="00F82B4E"/>
    <w:rsid w:val="00F8414F"/>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7DB6A6"/>
  <w15:docId w15:val="{4552B30E-3416-49C2-A4F2-0EA0EA00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EC2F10"/>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EC2F10"/>
    <w:rPr>
      <w:rFonts w:ascii="Arial" w:eastAsia="Times New Roman" w:hAnsi="Arial" w:cs="Times New Roman"/>
      <w:szCs w:val="20"/>
      <w:lang w:val="en-US"/>
    </w:rPr>
  </w:style>
  <w:style w:type="paragraph" w:customStyle="1" w:styleId="Standard">
    <w:name w:val="Standard"/>
    <w:rsid w:val="009424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DefaultParagraphFont"/>
    <w:rsid w:val="0094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9B3D-78E7-4784-8613-7CBB6E86417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1B22CCE-B610-4717-8247-D5CA7090DD74}">
  <ds:schemaRefs>
    <ds:schemaRef ds:uri="http://schemas.microsoft.com/sharepoint/v3/contenttype/forms"/>
  </ds:schemaRefs>
</ds:datastoreItem>
</file>

<file path=customXml/itemProps3.xml><?xml version="1.0" encoding="utf-8"?>
<ds:datastoreItem xmlns:ds="http://schemas.openxmlformats.org/officeDocument/2006/customXml" ds:itemID="{3338002B-4D1F-419C-BCA3-40E1680800A5}"/>
</file>

<file path=customXml/itemProps4.xml><?xml version="1.0" encoding="utf-8"?>
<ds:datastoreItem xmlns:ds="http://schemas.openxmlformats.org/officeDocument/2006/customXml" ds:itemID="{06AA6E70-EC6C-45D6-9C38-F43E15FCC1F8}">
  <ds:schemaRefs>
    <ds:schemaRef ds:uri="http://schemas.microsoft.com/sharepoint/events"/>
  </ds:schemaRefs>
</ds:datastoreItem>
</file>

<file path=customXml/itemProps5.xml><?xml version="1.0" encoding="utf-8"?>
<ds:datastoreItem xmlns:ds="http://schemas.openxmlformats.org/officeDocument/2006/customXml" ds:itemID="{BDB75014-E14C-47AE-8148-39D6D94C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4</cp:revision>
  <cp:lastPrinted>2015-09-09T08:37:00Z</cp:lastPrinted>
  <dcterms:created xsi:type="dcterms:W3CDTF">2018-02-26T16:37:00Z</dcterms:created>
  <dcterms:modified xsi:type="dcterms:W3CDTF">2018-09-27T10:07:00Z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6621db6e-81a8-4722-8c8a-695692e058e5</vt:lpwstr>
  </property>
  <property fmtid="{D5CDD505-2E9C-101B-9397-08002B2CF9AE}" pid="4" name="Order">
    <vt:r8>21200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