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7FD8" w14:textId="77777777" w:rsidR="009A2D37" w:rsidRPr="0083009E" w:rsidRDefault="006C423D" w:rsidP="00883204">
      <w:pPr>
        <w:tabs>
          <w:tab w:val="left" w:pos="8389"/>
        </w:tabs>
        <w:spacing w:after="120" w:line="240" w:lineRule="auto"/>
        <w:ind w:right="260"/>
        <w:jc w:val="both"/>
        <w:rPr>
          <w:rFonts w:ascii="Arial" w:hAnsi="Arial" w:cs="Arial"/>
        </w:rPr>
      </w:pPr>
      <w:r w:rsidRPr="0083009E">
        <w:rPr>
          <w:rFonts w:ascii="Arial" w:hAnsi="Arial" w:cs="Arial"/>
        </w:rPr>
        <w:tab/>
      </w:r>
    </w:p>
    <w:p w14:paraId="1E4D8A24"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Title of the module</w:t>
      </w:r>
    </w:p>
    <w:p w14:paraId="1FB9468B" w14:textId="77777777" w:rsidR="0083074C" w:rsidRPr="0018640E" w:rsidRDefault="0083009E" w:rsidP="0083009E">
      <w:pPr>
        <w:spacing w:after="120" w:line="240" w:lineRule="auto"/>
        <w:ind w:left="567" w:right="260"/>
        <w:jc w:val="both"/>
        <w:rPr>
          <w:rFonts w:ascii="Arial" w:hAnsi="Arial" w:cs="Arial"/>
        </w:rPr>
      </w:pPr>
      <w:r w:rsidRPr="0018640E">
        <w:rPr>
          <w:rFonts w:ascii="Arial" w:hAnsi="Arial" w:cs="Arial"/>
        </w:rPr>
        <w:t>POLI9330 (PO933) - Theories of Conflict and Violence</w:t>
      </w:r>
    </w:p>
    <w:p w14:paraId="21D41691" w14:textId="77777777" w:rsidR="009A2D37" w:rsidRPr="0018640E" w:rsidRDefault="009A2D37" w:rsidP="00302082">
      <w:pPr>
        <w:spacing w:after="120" w:line="240" w:lineRule="auto"/>
        <w:ind w:left="426" w:right="260"/>
        <w:jc w:val="both"/>
        <w:rPr>
          <w:rFonts w:ascii="Arial" w:hAnsi="Arial" w:cs="Arial"/>
        </w:rPr>
      </w:pPr>
    </w:p>
    <w:p w14:paraId="60728ADF"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School or partner institution which will be responsible for management of the module</w:t>
      </w:r>
    </w:p>
    <w:p w14:paraId="254670D1" w14:textId="77777777" w:rsidR="009A2D37" w:rsidRPr="0018640E" w:rsidRDefault="00AB64CA" w:rsidP="00696FF5">
      <w:pPr>
        <w:spacing w:after="120" w:line="240" w:lineRule="auto"/>
        <w:ind w:left="567" w:right="260"/>
        <w:rPr>
          <w:rFonts w:ascii="Arial" w:hAnsi="Arial" w:cs="Arial"/>
          <w:iCs/>
        </w:rPr>
      </w:pPr>
      <w:r w:rsidRPr="0018640E">
        <w:rPr>
          <w:rFonts w:ascii="Arial" w:hAnsi="Arial" w:cs="Arial"/>
          <w:iCs/>
        </w:rPr>
        <w:t>School of Politics and International Relations</w:t>
      </w:r>
    </w:p>
    <w:p w14:paraId="1A62D9AB" w14:textId="77777777" w:rsidR="009A2D37" w:rsidRPr="0018640E" w:rsidRDefault="009A2D37" w:rsidP="00302082">
      <w:pPr>
        <w:spacing w:after="120" w:line="240" w:lineRule="auto"/>
        <w:ind w:left="426" w:right="260"/>
        <w:rPr>
          <w:rFonts w:ascii="Arial" w:hAnsi="Arial" w:cs="Arial"/>
          <w:iCs/>
        </w:rPr>
      </w:pPr>
    </w:p>
    <w:p w14:paraId="5D45437F" w14:textId="77777777" w:rsidR="009A2D37" w:rsidRPr="0018640E" w:rsidRDefault="00883204"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The level of the module (</w:t>
      </w:r>
      <w:r w:rsidR="00D83563" w:rsidRPr="0018640E">
        <w:rPr>
          <w:rFonts w:ascii="Arial" w:hAnsi="Arial" w:cs="Arial"/>
          <w:b/>
        </w:rPr>
        <w:t>Level</w:t>
      </w:r>
      <w:r w:rsidR="00441E76" w:rsidRPr="0018640E">
        <w:rPr>
          <w:rFonts w:ascii="Arial" w:hAnsi="Arial" w:cs="Arial"/>
          <w:b/>
        </w:rPr>
        <w:t xml:space="preserve"> 4</w:t>
      </w:r>
      <w:r w:rsidR="001D0C7D" w:rsidRPr="0018640E">
        <w:rPr>
          <w:rFonts w:ascii="Arial" w:hAnsi="Arial" w:cs="Arial"/>
          <w:b/>
        </w:rPr>
        <w:t xml:space="preserve">, </w:t>
      </w:r>
      <w:r w:rsidR="00441E76" w:rsidRPr="0018640E">
        <w:rPr>
          <w:rFonts w:ascii="Arial" w:hAnsi="Arial" w:cs="Arial"/>
          <w:b/>
        </w:rPr>
        <w:t>Level 5</w:t>
      </w:r>
      <w:r w:rsidR="001D0C7D" w:rsidRPr="0018640E">
        <w:rPr>
          <w:rFonts w:ascii="Arial" w:hAnsi="Arial" w:cs="Arial"/>
          <w:b/>
        </w:rPr>
        <w:t xml:space="preserve">, </w:t>
      </w:r>
      <w:r w:rsidR="00441E76" w:rsidRPr="0018640E">
        <w:rPr>
          <w:rFonts w:ascii="Arial" w:hAnsi="Arial" w:cs="Arial"/>
          <w:b/>
        </w:rPr>
        <w:t>Level 6</w:t>
      </w:r>
      <w:r w:rsidR="001D0C7D" w:rsidRPr="0018640E">
        <w:rPr>
          <w:rFonts w:ascii="Arial" w:hAnsi="Arial" w:cs="Arial"/>
          <w:b/>
        </w:rPr>
        <w:t xml:space="preserve"> or </w:t>
      </w:r>
      <w:r w:rsidR="00C612A8" w:rsidRPr="0018640E">
        <w:rPr>
          <w:rFonts w:ascii="Arial" w:hAnsi="Arial" w:cs="Arial"/>
          <w:b/>
        </w:rPr>
        <w:t>L</w:t>
      </w:r>
      <w:r w:rsidR="00441E76" w:rsidRPr="0018640E">
        <w:rPr>
          <w:rFonts w:ascii="Arial" w:hAnsi="Arial" w:cs="Arial"/>
          <w:b/>
        </w:rPr>
        <w:t>evel 7</w:t>
      </w:r>
      <w:r w:rsidR="009A2D37" w:rsidRPr="0018640E">
        <w:rPr>
          <w:rFonts w:ascii="Arial" w:hAnsi="Arial" w:cs="Arial"/>
          <w:b/>
        </w:rPr>
        <w:t>)</w:t>
      </w:r>
    </w:p>
    <w:p w14:paraId="453B38D3" w14:textId="77777777" w:rsidR="009A2D37" w:rsidRPr="0018640E" w:rsidRDefault="00AB64CA" w:rsidP="00696FF5">
      <w:pPr>
        <w:spacing w:after="120" w:line="240" w:lineRule="auto"/>
        <w:ind w:left="567" w:right="260"/>
        <w:jc w:val="both"/>
        <w:rPr>
          <w:rFonts w:ascii="Arial" w:hAnsi="Arial" w:cs="Arial"/>
        </w:rPr>
      </w:pPr>
      <w:r w:rsidRPr="0018640E">
        <w:rPr>
          <w:rFonts w:ascii="Arial" w:hAnsi="Arial" w:cs="Arial"/>
        </w:rPr>
        <w:t>Level 7</w:t>
      </w:r>
    </w:p>
    <w:p w14:paraId="0BFFE0C1" w14:textId="77777777" w:rsidR="009A2D37" w:rsidRPr="0018640E" w:rsidRDefault="009A2D37" w:rsidP="00302082">
      <w:pPr>
        <w:spacing w:after="120" w:line="240" w:lineRule="auto"/>
        <w:ind w:left="426" w:right="260"/>
        <w:rPr>
          <w:rFonts w:ascii="Arial" w:hAnsi="Arial" w:cs="Arial"/>
          <w:iCs/>
        </w:rPr>
      </w:pPr>
    </w:p>
    <w:p w14:paraId="725E0761"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 xml:space="preserve">The number of credits and the ECTS value which the module represents </w:t>
      </w:r>
    </w:p>
    <w:p w14:paraId="1C4E0814" w14:textId="77777777" w:rsidR="009A2D37" w:rsidRPr="0018640E" w:rsidRDefault="00AB64CA" w:rsidP="00696FF5">
      <w:pPr>
        <w:pStyle w:val="NormalWeb"/>
        <w:spacing w:before="0" w:beforeAutospacing="0" w:after="120" w:afterAutospacing="0"/>
        <w:ind w:left="567" w:right="260"/>
        <w:rPr>
          <w:rFonts w:ascii="Arial" w:hAnsi="Arial" w:cs="Arial"/>
          <w:sz w:val="22"/>
          <w:szCs w:val="22"/>
        </w:rPr>
      </w:pPr>
      <w:r w:rsidRPr="0018640E">
        <w:rPr>
          <w:rFonts w:ascii="Arial" w:hAnsi="Arial" w:cs="Arial"/>
          <w:sz w:val="22"/>
          <w:szCs w:val="22"/>
        </w:rPr>
        <w:t>20</w:t>
      </w:r>
      <w:r w:rsidR="009A2D37" w:rsidRPr="0018640E">
        <w:rPr>
          <w:rFonts w:ascii="Arial" w:hAnsi="Arial" w:cs="Arial"/>
          <w:sz w:val="22"/>
          <w:szCs w:val="22"/>
        </w:rPr>
        <w:t xml:space="preserve"> credits (</w:t>
      </w:r>
      <w:r w:rsidRPr="0018640E">
        <w:rPr>
          <w:rFonts w:ascii="Arial" w:hAnsi="Arial" w:cs="Arial"/>
          <w:sz w:val="22"/>
          <w:szCs w:val="22"/>
        </w:rPr>
        <w:t>10</w:t>
      </w:r>
      <w:r w:rsidR="009A2D37" w:rsidRPr="0018640E">
        <w:rPr>
          <w:rFonts w:ascii="Arial" w:hAnsi="Arial" w:cs="Arial"/>
          <w:sz w:val="22"/>
          <w:szCs w:val="22"/>
        </w:rPr>
        <w:t xml:space="preserve"> ECTS)</w:t>
      </w:r>
    </w:p>
    <w:p w14:paraId="7898BA35" w14:textId="77777777" w:rsidR="009A2D37" w:rsidRPr="0018640E" w:rsidRDefault="009A2D37" w:rsidP="00302082">
      <w:pPr>
        <w:spacing w:after="120" w:line="240" w:lineRule="auto"/>
        <w:ind w:left="426" w:right="260"/>
        <w:rPr>
          <w:rFonts w:ascii="Arial" w:hAnsi="Arial" w:cs="Arial"/>
        </w:rPr>
      </w:pPr>
    </w:p>
    <w:p w14:paraId="162C8662"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Which term(s) the module is to be taught in (or other teaching pattern)</w:t>
      </w:r>
    </w:p>
    <w:p w14:paraId="452C0C48" w14:textId="77777777" w:rsidR="009A2D37" w:rsidRPr="0018640E" w:rsidRDefault="009A2D37" w:rsidP="00696FF5">
      <w:pPr>
        <w:spacing w:after="120" w:line="240" w:lineRule="auto"/>
        <w:ind w:left="567" w:right="260"/>
        <w:jc w:val="both"/>
        <w:rPr>
          <w:rFonts w:ascii="Arial" w:hAnsi="Arial" w:cs="Arial"/>
          <w:iCs/>
        </w:rPr>
      </w:pPr>
      <w:r w:rsidRPr="0018640E">
        <w:rPr>
          <w:rFonts w:ascii="Arial" w:hAnsi="Arial" w:cs="Arial"/>
          <w:iCs/>
        </w:rPr>
        <w:t>Autumn or Spring</w:t>
      </w:r>
    </w:p>
    <w:p w14:paraId="45E00637" w14:textId="77777777" w:rsidR="009A2D37" w:rsidRPr="0018640E" w:rsidRDefault="009A2D37" w:rsidP="00302082">
      <w:pPr>
        <w:spacing w:after="120" w:line="240" w:lineRule="auto"/>
        <w:ind w:left="426" w:right="260"/>
        <w:rPr>
          <w:rFonts w:ascii="Arial" w:hAnsi="Arial" w:cs="Arial"/>
          <w:iCs/>
        </w:rPr>
      </w:pPr>
    </w:p>
    <w:p w14:paraId="3E5B4093"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Prerequisite and co-requisite modules</w:t>
      </w:r>
    </w:p>
    <w:p w14:paraId="4DC92403" w14:textId="77777777" w:rsidR="009A2D37" w:rsidRPr="0018640E" w:rsidRDefault="00AB64CA" w:rsidP="00696FF5">
      <w:pPr>
        <w:spacing w:after="120" w:line="240" w:lineRule="auto"/>
        <w:ind w:left="567" w:right="260"/>
        <w:rPr>
          <w:rFonts w:ascii="Arial" w:hAnsi="Arial" w:cs="Arial"/>
          <w:iCs/>
        </w:rPr>
      </w:pPr>
      <w:r w:rsidRPr="0018640E">
        <w:rPr>
          <w:rFonts w:ascii="Arial" w:hAnsi="Arial" w:cs="Arial"/>
          <w:iCs/>
        </w:rPr>
        <w:t xml:space="preserve">None </w:t>
      </w:r>
    </w:p>
    <w:p w14:paraId="38777469" w14:textId="77777777" w:rsidR="009A2D37" w:rsidRPr="0018640E" w:rsidRDefault="009A2D37" w:rsidP="00302082">
      <w:pPr>
        <w:spacing w:after="120" w:line="240" w:lineRule="auto"/>
        <w:ind w:left="426" w:right="260"/>
        <w:rPr>
          <w:rFonts w:ascii="Arial" w:hAnsi="Arial" w:cs="Arial"/>
          <w:iCs/>
        </w:rPr>
      </w:pPr>
    </w:p>
    <w:p w14:paraId="59B9BA82"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The programmes of study to which the module contributes</w:t>
      </w:r>
    </w:p>
    <w:p w14:paraId="4534E950" w14:textId="77777777" w:rsidR="009A2D37" w:rsidRPr="0018640E" w:rsidRDefault="00AB64CA" w:rsidP="00AB64CA">
      <w:pPr>
        <w:spacing w:after="120" w:line="240" w:lineRule="auto"/>
        <w:ind w:left="567" w:right="260"/>
        <w:rPr>
          <w:rFonts w:ascii="Arial" w:hAnsi="Arial" w:cs="Arial"/>
          <w:iCs/>
        </w:rPr>
      </w:pPr>
      <w:r w:rsidRPr="0018640E">
        <w:rPr>
          <w:rFonts w:ascii="Arial" w:hAnsi="Arial" w:cs="Arial"/>
          <w:iCs/>
        </w:rPr>
        <w:t>International Conflict and Security MA</w:t>
      </w:r>
    </w:p>
    <w:p w14:paraId="19E784F8" w14:textId="77777777" w:rsidR="00AB64CA" w:rsidRPr="0018640E" w:rsidRDefault="00AB64CA" w:rsidP="00AB64CA">
      <w:pPr>
        <w:spacing w:after="120" w:line="240" w:lineRule="auto"/>
        <w:ind w:left="426" w:right="260"/>
        <w:rPr>
          <w:rFonts w:ascii="Arial" w:hAnsi="Arial" w:cs="Arial"/>
          <w:iCs/>
        </w:rPr>
      </w:pPr>
    </w:p>
    <w:p w14:paraId="61E4EEF1" w14:textId="77777777" w:rsidR="009A2D37" w:rsidRPr="0018640E" w:rsidRDefault="009A2D37" w:rsidP="00696FF5">
      <w:pPr>
        <w:numPr>
          <w:ilvl w:val="0"/>
          <w:numId w:val="1"/>
        </w:numPr>
        <w:spacing w:after="120" w:line="240" w:lineRule="auto"/>
        <w:ind w:left="567" w:right="260" w:hanging="567"/>
        <w:rPr>
          <w:rFonts w:ascii="Arial" w:hAnsi="Arial" w:cs="Arial"/>
          <w:b/>
        </w:rPr>
      </w:pPr>
      <w:r w:rsidRPr="0018640E">
        <w:rPr>
          <w:rFonts w:ascii="Arial" w:hAnsi="Arial" w:cs="Arial"/>
          <w:b/>
        </w:rPr>
        <w:t>The intended subject specific learning outcomes</w:t>
      </w:r>
      <w:r w:rsidR="00C729D7" w:rsidRPr="0018640E">
        <w:rPr>
          <w:rFonts w:ascii="Arial" w:hAnsi="Arial" w:cs="Arial"/>
          <w:b/>
        </w:rPr>
        <w:t>.</w:t>
      </w:r>
      <w:r w:rsidR="00C729D7" w:rsidRPr="0018640E">
        <w:rPr>
          <w:rFonts w:ascii="Arial" w:hAnsi="Arial" w:cs="Arial"/>
          <w:b/>
        </w:rPr>
        <w:br/>
        <w:t>On successfully completing the module students will be able to:</w:t>
      </w:r>
    </w:p>
    <w:p w14:paraId="26AF6D04"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Understand key historical and theoretical issues in international conflict and the study of war and peace</w:t>
      </w:r>
    </w:p>
    <w:p w14:paraId="32F607A6"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Understand and explain conflict, including conflict at the international and intra-state levels</w:t>
      </w:r>
    </w:p>
    <w:p w14:paraId="239032F0"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 xml:space="preserve">critically identify key debates in the discipline </w:t>
      </w:r>
    </w:p>
    <w:p w14:paraId="6DFEED89"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Understand key concepts in Conflict Studies</w:t>
      </w:r>
    </w:p>
    <w:p w14:paraId="67EBA47E"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Familiarize with applied methodological and epistemological methods in the field</w:t>
      </w:r>
    </w:p>
    <w:p w14:paraId="56125C33" w14:textId="77777777" w:rsidR="00AB64CA" w:rsidRPr="0018640E" w:rsidRDefault="00AB64CA" w:rsidP="00AB64CA">
      <w:pPr>
        <w:pStyle w:val="ListParagraph"/>
        <w:numPr>
          <w:ilvl w:val="0"/>
          <w:numId w:val="10"/>
        </w:numPr>
        <w:spacing w:after="120" w:line="240" w:lineRule="auto"/>
        <w:ind w:right="260"/>
        <w:rPr>
          <w:rFonts w:ascii="Arial" w:hAnsi="Arial" w:cs="Arial"/>
          <w:iCs/>
        </w:rPr>
      </w:pPr>
      <w:r w:rsidRPr="0018640E">
        <w:rPr>
          <w:rFonts w:ascii="Arial" w:hAnsi="Arial" w:cs="Arial"/>
          <w:iCs/>
        </w:rPr>
        <w:t>Critically analyse historical and current cases of both intra-state and inter-state conflict</w:t>
      </w:r>
    </w:p>
    <w:p w14:paraId="1967F5FC" w14:textId="77777777" w:rsidR="00AB64CA" w:rsidRPr="0018640E" w:rsidRDefault="00AB64CA" w:rsidP="00AB64CA">
      <w:pPr>
        <w:spacing w:after="120" w:line="240" w:lineRule="auto"/>
        <w:ind w:left="567" w:right="260"/>
        <w:rPr>
          <w:rFonts w:ascii="Arial" w:hAnsi="Arial" w:cs="Arial"/>
        </w:rPr>
      </w:pPr>
    </w:p>
    <w:p w14:paraId="445475C6" w14:textId="77777777" w:rsidR="00C729D7" w:rsidRPr="0018640E" w:rsidRDefault="009A2D37" w:rsidP="00696FF5">
      <w:pPr>
        <w:numPr>
          <w:ilvl w:val="0"/>
          <w:numId w:val="1"/>
        </w:numPr>
        <w:spacing w:after="120" w:line="240" w:lineRule="auto"/>
        <w:ind w:left="567" w:right="260" w:hanging="567"/>
        <w:rPr>
          <w:rFonts w:ascii="Arial" w:hAnsi="Arial" w:cs="Arial"/>
          <w:b/>
        </w:rPr>
      </w:pPr>
      <w:r w:rsidRPr="0018640E">
        <w:rPr>
          <w:rFonts w:ascii="Arial" w:hAnsi="Arial" w:cs="Arial"/>
          <w:b/>
        </w:rPr>
        <w:t>The intended generic learning outcomes</w:t>
      </w:r>
      <w:r w:rsidR="00C729D7" w:rsidRPr="0018640E">
        <w:rPr>
          <w:rFonts w:ascii="Arial" w:hAnsi="Arial" w:cs="Arial"/>
          <w:b/>
        </w:rPr>
        <w:t>.</w:t>
      </w:r>
      <w:r w:rsidR="00C729D7" w:rsidRPr="0018640E">
        <w:rPr>
          <w:rFonts w:ascii="Arial" w:hAnsi="Arial" w:cs="Arial"/>
          <w:b/>
        </w:rPr>
        <w:br/>
        <w:t>On successfully completing the module students will be able to:</w:t>
      </w:r>
    </w:p>
    <w:p w14:paraId="773713BA"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work with theoretical knowledge at the forefront of their discipline</w:t>
      </w:r>
    </w:p>
    <w:p w14:paraId="16FCCEDE"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engage critically with conflict phenomena, including the vocabulary, concepts, theories and methods of conflict studies</w:t>
      </w:r>
    </w:p>
    <w:p w14:paraId="7B98DDB5"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have a comprehensive understanding of methods and methodologies in their discipline</w:t>
      </w:r>
    </w:p>
    <w:p w14:paraId="327E5866"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 xml:space="preserve">develop reasoned arguments, supported by relevant information, and exercise critical thinking </w:t>
      </w:r>
    </w:p>
    <w:p w14:paraId="34120D68"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lastRenderedPageBreak/>
        <w:t>have a level of conceptual understanding that will allow them to critically evaluate research, advanced scholarship and methodologies and argue alternative approaches</w:t>
      </w:r>
    </w:p>
    <w:p w14:paraId="33992C25"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 xml:space="preserve">describe, evaluate and apply different approaches involved in collecting, analysing and presenting political information </w:t>
      </w:r>
    </w:p>
    <w:p w14:paraId="163F475C"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engage in academic and professional communication orally and in writing</w:t>
      </w:r>
    </w:p>
    <w:p w14:paraId="14A14594" w14:textId="77777777" w:rsidR="003319C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have independent learning ability required for continuing professional study</w:t>
      </w:r>
    </w:p>
    <w:p w14:paraId="09F6F83D" w14:textId="77777777" w:rsidR="009A2D37" w:rsidRPr="0018640E" w:rsidRDefault="003319C7" w:rsidP="003319C7">
      <w:pPr>
        <w:pStyle w:val="Default"/>
        <w:numPr>
          <w:ilvl w:val="0"/>
          <w:numId w:val="11"/>
        </w:numPr>
        <w:spacing w:after="120"/>
        <w:ind w:right="260"/>
        <w:rPr>
          <w:color w:val="auto"/>
          <w:sz w:val="22"/>
          <w:szCs w:val="22"/>
        </w:rPr>
      </w:pPr>
      <w:r w:rsidRPr="0018640E">
        <w:rPr>
          <w:color w:val="auto"/>
          <w:sz w:val="22"/>
          <w:szCs w:val="22"/>
        </w:rPr>
        <w:t>collaborate with others and contribute effectively to the achievement of common goals</w:t>
      </w:r>
    </w:p>
    <w:p w14:paraId="629DFBD9" w14:textId="77777777" w:rsidR="003319C7" w:rsidRPr="0018640E" w:rsidRDefault="003319C7" w:rsidP="003319C7">
      <w:pPr>
        <w:pStyle w:val="Default"/>
        <w:spacing w:after="120"/>
        <w:ind w:left="720" w:right="260"/>
        <w:rPr>
          <w:color w:val="auto"/>
          <w:sz w:val="22"/>
          <w:szCs w:val="22"/>
        </w:rPr>
      </w:pPr>
    </w:p>
    <w:p w14:paraId="61D39CCE" w14:textId="77777777" w:rsidR="009A2D37" w:rsidRPr="0018640E" w:rsidRDefault="009A2D37"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A synopsis of the curriculum</w:t>
      </w:r>
    </w:p>
    <w:p w14:paraId="0E337709"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 xml:space="preserve">Conflict in its many forms has been a permanent feature of human history. While not all conflict is destructive, violent conflict has caused innumerable deaths and intense suffering. Over the centuries, inter-state war has been the major concern of the international community. The Nineteenth and Twentieth Centuries are widely regarded as the most violent and destructive period of the modern era. As a result of the massive loss of life over the past two centuries, the study of conflict has developed considerably. </w:t>
      </w:r>
    </w:p>
    <w:p w14:paraId="676A52D5"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 xml:space="preserve">Today, however, the vast majority of conflicts and potential conflicts of concern to the international community are internal conflicts, most often in states or across regions undergoing major political, social, and economic transition and dislocation. These conflicts generally have different causes from inter-state war, as well as different effects and dynamics. A major challenge is to improve our understanding of such conflict in order to develop new approaches to conflict management and prevention. </w:t>
      </w:r>
    </w:p>
    <w:p w14:paraId="74F8A8EA"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Technologies of violence and their public uses for maximal political impact have also evolved significantly, forcing scholars to re-consider their conceptualisation of warfare.</w:t>
      </w:r>
    </w:p>
    <w:p w14:paraId="02751CA9" w14:textId="77777777" w:rsidR="0069509A" w:rsidRPr="0018640E" w:rsidRDefault="0069509A" w:rsidP="0069509A">
      <w:pPr>
        <w:spacing w:after="120" w:line="240" w:lineRule="auto"/>
        <w:ind w:left="567" w:right="260"/>
        <w:rPr>
          <w:rFonts w:ascii="Arial" w:hAnsi="Arial" w:cs="Arial"/>
          <w:iCs/>
        </w:rPr>
      </w:pPr>
      <w:r w:rsidRPr="0018640E">
        <w:rPr>
          <w:rFonts w:ascii="Arial" w:hAnsi="Arial" w:cs="Arial"/>
          <w:iCs/>
        </w:rPr>
        <w:t>Theories of Conflict and Violence is designed to examine the various approaches that have been developed to understand collective political violence in its different forms, notably by looking into the logics of users of force and the dynamics of their actions.</w:t>
      </w:r>
    </w:p>
    <w:p w14:paraId="61D9386A" w14:textId="77777777" w:rsidR="009A2D37" w:rsidRPr="0018640E" w:rsidRDefault="0069509A" w:rsidP="0069509A">
      <w:pPr>
        <w:spacing w:after="120" w:line="240" w:lineRule="auto"/>
        <w:ind w:left="567" w:right="260"/>
        <w:rPr>
          <w:rFonts w:ascii="Arial" w:hAnsi="Arial" w:cs="Arial"/>
          <w:iCs/>
        </w:rPr>
      </w:pPr>
      <w:r w:rsidRPr="0018640E">
        <w:rPr>
          <w:rFonts w:ascii="Arial" w:hAnsi="Arial" w:cs="Arial"/>
          <w:iCs/>
        </w:rPr>
        <w:t>The aim of the course is to give students a comprehensive overview of the various theories of contemporary collective political violence. In the course of the module, it will be demonstrated how theories of conflict have evolved, and how theory seeks to explain why conflicts start, the constraints and opportunities that actors face, the characteristics of conflict, and the changing dynamics of conflict.</w:t>
      </w:r>
    </w:p>
    <w:p w14:paraId="65561D1D" w14:textId="77777777" w:rsidR="0069509A" w:rsidRPr="0018640E" w:rsidRDefault="0069509A" w:rsidP="0069509A">
      <w:pPr>
        <w:spacing w:after="120" w:line="240" w:lineRule="auto"/>
        <w:ind w:left="426" w:right="260"/>
        <w:rPr>
          <w:rFonts w:ascii="Arial" w:hAnsi="Arial" w:cs="Arial"/>
          <w:iCs/>
        </w:rPr>
      </w:pPr>
    </w:p>
    <w:p w14:paraId="33A7D3E0" w14:textId="77777777" w:rsidR="009A2D37" w:rsidRPr="0018640E" w:rsidRDefault="00883204"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Reading l</w:t>
      </w:r>
      <w:r w:rsidR="009A2D37" w:rsidRPr="0018640E">
        <w:rPr>
          <w:rFonts w:ascii="Arial" w:hAnsi="Arial" w:cs="Arial"/>
          <w:b/>
        </w:rPr>
        <w:t xml:space="preserve">ist </w:t>
      </w:r>
      <w:r w:rsidR="00274ED7" w:rsidRPr="0018640E">
        <w:rPr>
          <w:rFonts w:ascii="Arial" w:hAnsi="Arial" w:cs="Arial"/>
          <w:b/>
        </w:rPr>
        <w:t>(Indicative list, current at time of publication. Reading lists will be published annually)</w:t>
      </w:r>
    </w:p>
    <w:p w14:paraId="0F9636BC"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 xml:space="preserve">Carlsnaes, Walter, Thomas Risse, and Beth A Simmons, eds. (2002). Handbook of International Relations. Thousand Oaks, CA: Sage. </w:t>
      </w:r>
    </w:p>
    <w:p w14:paraId="10BE8F3C"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Hugh Miall, Oliver Ramsbotham, Tom Woodhouse (2005). Contemporary Conflict Resolution: The Prevention, Management and Transformation of Deadly Conflicts, Cambridge: Polity.</w:t>
      </w:r>
    </w:p>
    <w:p w14:paraId="7989A877"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Thomas Schelling. (1960). The Strategy of Conflict. Cambridge, Mass: Harvard University Press.</w:t>
      </w:r>
    </w:p>
    <w:p w14:paraId="3110DBDC" w14:textId="77777777" w:rsidR="002E6991"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Gregg Barak. (2003). Violence and Nonviolence: Pathways to Understanding. Sage Publications.</w:t>
      </w:r>
    </w:p>
    <w:p w14:paraId="426DCD7F" w14:textId="594E8E1C" w:rsidR="009A2D37" w:rsidRPr="0018640E" w:rsidRDefault="002E6991" w:rsidP="002E6991">
      <w:pPr>
        <w:pStyle w:val="ListParagraph"/>
        <w:numPr>
          <w:ilvl w:val="0"/>
          <w:numId w:val="12"/>
        </w:numPr>
        <w:spacing w:after="120" w:line="240" w:lineRule="auto"/>
        <w:ind w:right="260"/>
        <w:jc w:val="both"/>
        <w:rPr>
          <w:rFonts w:ascii="Arial" w:hAnsi="Arial" w:cs="Arial"/>
        </w:rPr>
      </w:pPr>
      <w:r w:rsidRPr="0018640E">
        <w:rPr>
          <w:rFonts w:ascii="Arial" w:hAnsi="Arial" w:cs="Arial"/>
        </w:rPr>
        <w:t>Azar, Edward E. (1990) The Management of Protracted Social Conflict: Theory and Cases. Bookfield, VT: Gower Pub. Co..</w:t>
      </w:r>
    </w:p>
    <w:p w14:paraId="35AEA409" w14:textId="77777777" w:rsidR="002E6991" w:rsidRPr="0018640E" w:rsidRDefault="002E6991" w:rsidP="002E6991">
      <w:pPr>
        <w:spacing w:after="120" w:line="240" w:lineRule="auto"/>
        <w:ind w:right="260"/>
        <w:jc w:val="both"/>
        <w:rPr>
          <w:rFonts w:ascii="Arial" w:hAnsi="Arial" w:cs="Arial"/>
          <w:b/>
        </w:rPr>
      </w:pPr>
    </w:p>
    <w:p w14:paraId="097156C9" w14:textId="77777777" w:rsidR="00883204" w:rsidRPr="0018640E" w:rsidRDefault="009A2D37" w:rsidP="00696FF5">
      <w:pPr>
        <w:numPr>
          <w:ilvl w:val="0"/>
          <w:numId w:val="1"/>
        </w:numPr>
        <w:spacing w:after="120" w:line="240" w:lineRule="auto"/>
        <w:ind w:left="567" w:right="260" w:hanging="567"/>
        <w:rPr>
          <w:rFonts w:ascii="Arial" w:hAnsi="Arial" w:cs="Arial"/>
          <w:iCs/>
        </w:rPr>
      </w:pPr>
      <w:r w:rsidRPr="0018640E">
        <w:rPr>
          <w:rFonts w:ascii="Arial" w:hAnsi="Arial" w:cs="Arial"/>
          <w:b/>
        </w:rPr>
        <w:t>Learning</w:t>
      </w:r>
      <w:r w:rsidR="00883204" w:rsidRPr="0018640E">
        <w:rPr>
          <w:rFonts w:ascii="Arial" w:hAnsi="Arial" w:cs="Arial"/>
          <w:b/>
        </w:rPr>
        <w:t xml:space="preserve"> and t</w:t>
      </w:r>
      <w:r w:rsidR="006F3F8B" w:rsidRPr="0018640E">
        <w:rPr>
          <w:rFonts w:ascii="Arial" w:hAnsi="Arial" w:cs="Arial"/>
          <w:b/>
        </w:rPr>
        <w:t>eaching m</w:t>
      </w:r>
      <w:r w:rsidRPr="0018640E">
        <w:rPr>
          <w:rFonts w:ascii="Arial" w:hAnsi="Arial" w:cs="Arial"/>
          <w:b/>
        </w:rPr>
        <w:t>ethods</w:t>
      </w:r>
    </w:p>
    <w:p w14:paraId="5C1B01BC" w14:textId="26190D7E" w:rsidR="009A2D37" w:rsidRPr="0018640E" w:rsidRDefault="00C57028" w:rsidP="00696FF5">
      <w:pPr>
        <w:spacing w:after="120" w:line="240" w:lineRule="auto"/>
        <w:ind w:left="567" w:right="260"/>
        <w:jc w:val="both"/>
        <w:rPr>
          <w:rFonts w:ascii="Arial" w:hAnsi="Arial" w:cs="Arial"/>
          <w:iCs/>
        </w:rPr>
      </w:pPr>
      <w:r w:rsidRPr="0018640E">
        <w:rPr>
          <w:rFonts w:ascii="Arial" w:hAnsi="Arial" w:cs="Arial"/>
          <w:iCs/>
        </w:rPr>
        <w:t>Total contact hours:</w:t>
      </w:r>
      <w:r w:rsidR="002E6991" w:rsidRPr="0018640E">
        <w:rPr>
          <w:rFonts w:ascii="Arial" w:hAnsi="Arial" w:cs="Arial"/>
          <w:iCs/>
        </w:rPr>
        <w:t xml:space="preserve"> 24</w:t>
      </w:r>
    </w:p>
    <w:p w14:paraId="131E634A" w14:textId="4145EF87" w:rsidR="00C57028" w:rsidRPr="0018640E" w:rsidRDefault="00C57028" w:rsidP="00C57028">
      <w:pPr>
        <w:spacing w:after="120" w:line="240" w:lineRule="auto"/>
        <w:ind w:left="567" w:right="260"/>
        <w:jc w:val="both"/>
        <w:rPr>
          <w:rFonts w:ascii="Arial" w:hAnsi="Arial" w:cs="Arial"/>
          <w:iCs/>
        </w:rPr>
      </w:pPr>
      <w:r w:rsidRPr="0018640E">
        <w:rPr>
          <w:rFonts w:ascii="Arial" w:hAnsi="Arial" w:cs="Arial"/>
          <w:iCs/>
        </w:rPr>
        <w:lastRenderedPageBreak/>
        <w:t>Private study hours:</w:t>
      </w:r>
      <w:r w:rsidR="002E6991" w:rsidRPr="0018640E">
        <w:rPr>
          <w:rFonts w:ascii="Arial" w:hAnsi="Arial" w:cs="Arial"/>
          <w:iCs/>
        </w:rPr>
        <w:t xml:space="preserve"> 176</w:t>
      </w:r>
    </w:p>
    <w:p w14:paraId="0FD3C722" w14:textId="26939A23" w:rsidR="00C57028" w:rsidRPr="0018640E" w:rsidRDefault="00C57028" w:rsidP="00C57028">
      <w:pPr>
        <w:spacing w:after="120" w:line="240" w:lineRule="auto"/>
        <w:ind w:left="567" w:right="260"/>
        <w:jc w:val="both"/>
        <w:rPr>
          <w:rFonts w:ascii="Arial" w:hAnsi="Arial" w:cs="Arial"/>
          <w:iCs/>
        </w:rPr>
      </w:pPr>
      <w:r w:rsidRPr="0018640E">
        <w:rPr>
          <w:rFonts w:ascii="Arial" w:hAnsi="Arial" w:cs="Arial"/>
          <w:iCs/>
        </w:rPr>
        <w:t>Total study hours:</w:t>
      </w:r>
      <w:r w:rsidR="002E6991" w:rsidRPr="0018640E">
        <w:rPr>
          <w:rFonts w:ascii="Arial" w:hAnsi="Arial" w:cs="Arial"/>
          <w:iCs/>
        </w:rPr>
        <w:t xml:space="preserve"> 200</w:t>
      </w:r>
    </w:p>
    <w:p w14:paraId="4A8B0E23" w14:textId="77777777" w:rsidR="009A2D37" w:rsidRPr="0018640E" w:rsidRDefault="009A2D37" w:rsidP="00302082">
      <w:pPr>
        <w:spacing w:after="120" w:line="240" w:lineRule="auto"/>
        <w:ind w:left="426" w:right="260"/>
        <w:rPr>
          <w:rFonts w:ascii="Arial" w:hAnsi="Arial" w:cs="Arial"/>
          <w:iCs/>
        </w:rPr>
      </w:pPr>
    </w:p>
    <w:p w14:paraId="53AA23B0" w14:textId="77777777" w:rsidR="00883204" w:rsidRPr="0018640E" w:rsidRDefault="00EF4933" w:rsidP="00696FF5">
      <w:pPr>
        <w:numPr>
          <w:ilvl w:val="0"/>
          <w:numId w:val="1"/>
        </w:numPr>
        <w:spacing w:after="120" w:line="240" w:lineRule="auto"/>
        <w:ind w:left="567" w:right="260" w:hanging="567"/>
        <w:rPr>
          <w:rFonts w:ascii="Arial" w:hAnsi="Arial" w:cs="Arial"/>
          <w:iCs/>
        </w:rPr>
      </w:pPr>
      <w:r w:rsidRPr="0018640E">
        <w:rPr>
          <w:rFonts w:ascii="Arial" w:hAnsi="Arial" w:cs="Arial"/>
          <w:b/>
        </w:rPr>
        <w:t>Assessment methods</w:t>
      </w:r>
    </w:p>
    <w:p w14:paraId="41280203" w14:textId="77777777" w:rsidR="00696FF5" w:rsidRPr="0018640E" w:rsidRDefault="00696FF5" w:rsidP="00696FF5">
      <w:pPr>
        <w:pStyle w:val="ListParagraph"/>
        <w:numPr>
          <w:ilvl w:val="1"/>
          <w:numId w:val="9"/>
        </w:numPr>
        <w:spacing w:after="120"/>
        <w:ind w:left="567" w:hanging="567"/>
        <w:rPr>
          <w:rFonts w:ascii="Arial" w:hAnsi="Arial" w:cs="Arial"/>
          <w:iCs/>
        </w:rPr>
      </w:pPr>
      <w:r w:rsidRPr="0018640E">
        <w:rPr>
          <w:rFonts w:ascii="Arial" w:hAnsi="Arial" w:cs="Arial"/>
          <w:iCs/>
        </w:rPr>
        <w:t>Main assessment methods</w:t>
      </w:r>
    </w:p>
    <w:p w14:paraId="36E1F639" w14:textId="70300A21" w:rsidR="007A6245" w:rsidRPr="0018640E" w:rsidRDefault="007C4B33" w:rsidP="00696FF5">
      <w:pPr>
        <w:spacing w:after="120" w:line="240" w:lineRule="auto"/>
        <w:ind w:left="567" w:right="260"/>
        <w:jc w:val="both"/>
        <w:rPr>
          <w:rFonts w:ascii="Arial" w:hAnsi="Arial" w:cs="Arial"/>
          <w:b/>
          <w:iCs/>
        </w:rPr>
      </w:pPr>
      <w:r w:rsidRPr="0018640E">
        <w:rPr>
          <w:rFonts w:ascii="Arial" w:hAnsi="Arial" w:cs="Arial"/>
          <w:iCs/>
        </w:rPr>
        <w:t>Essay, 5000 words (100%)</w:t>
      </w:r>
    </w:p>
    <w:p w14:paraId="15AFA6FA" w14:textId="77777777" w:rsidR="006043FC" w:rsidRPr="0018640E" w:rsidRDefault="006043FC" w:rsidP="00302082">
      <w:pPr>
        <w:spacing w:after="120" w:line="240" w:lineRule="auto"/>
        <w:ind w:left="426" w:right="260"/>
        <w:rPr>
          <w:rFonts w:ascii="Arial" w:hAnsi="Arial" w:cs="Arial"/>
          <w:b/>
          <w:iCs/>
        </w:rPr>
      </w:pPr>
    </w:p>
    <w:p w14:paraId="0EA57620" w14:textId="77777777" w:rsidR="00696FF5" w:rsidRPr="0018640E" w:rsidRDefault="00696FF5" w:rsidP="00696FF5">
      <w:pPr>
        <w:spacing w:after="120"/>
        <w:ind w:left="567" w:hanging="567"/>
        <w:rPr>
          <w:rFonts w:ascii="Arial" w:hAnsi="Arial" w:cs="Arial"/>
          <w:iCs/>
        </w:rPr>
      </w:pPr>
      <w:r w:rsidRPr="0018640E">
        <w:rPr>
          <w:rFonts w:ascii="Arial" w:hAnsi="Arial" w:cs="Arial"/>
          <w:iCs/>
        </w:rPr>
        <w:t>13.2</w:t>
      </w:r>
      <w:r w:rsidRPr="0018640E">
        <w:rPr>
          <w:rFonts w:ascii="Arial" w:hAnsi="Arial" w:cs="Arial"/>
          <w:iCs/>
        </w:rPr>
        <w:tab/>
        <w:t xml:space="preserve">Reassessment methods </w:t>
      </w:r>
    </w:p>
    <w:p w14:paraId="506A26BD" w14:textId="77777777" w:rsidR="007C4B33" w:rsidRPr="0018640E" w:rsidRDefault="007C4B33" w:rsidP="007C4B33">
      <w:pPr>
        <w:spacing w:after="120" w:line="240" w:lineRule="auto"/>
        <w:ind w:left="567" w:right="260"/>
        <w:jc w:val="both"/>
        <w:rPr>
          <w:rFonts w:ascii="Arial" w:hAnsi="Arial" w:cs="Arial"/>
          <w:b/>
          <w:iCs/>
        </w:rPr>
      </w:pPr>
      <w:r w:rsidRPr="0018640E">
        <w:rPr>
          <w:rFonts w:ascii="Arial" w:hAnsi="Arial" w:cs="Arial"/>
          <w:iCs/>
        </w:rPr>
        <w:t xml:space="preserve">Reassessment instrument: 100% coursework </w:t>
      </w:r>
    </w:p>
    <w:p w14:paraId="3E4A1DB8" w14:textId="77777777" w:rsidR="00696FF5" w:rsidRPr="0018640E" w:rsidRDefault="00696FF5" w:rsidP="00302082">
      <w:pPr>
        <w:spacing w:after="120" w:line="240" w:lineRule="auto"/>
        <w:ind w:left="426" w:right="260"/>
        <w:rPr>
          <w:rFonts w:ascii="Arial" w:hAnsi="Arial" w:cs="Arial"/>
          <w:b/>
          <w:iCs/>
        </w:rPr>
      </w:pPr>
    </w:p>
    <w:p w14:paraId="3C62DF34" w14:textId="77777777" w:rsidR="00274ED7" w:rsidRPr="0018640E" w:rsidRDefault="006F3F8B" w:rsidP="00696FF5">
      <w:pPr>
        <w:numPr>
          <w:ilvl w:val="0"/>
          <w:numId w:val="1"/>
        </w:numPr>
        <w:spacing w:after="120" w:line="240" w:lineRule="auto"/>
        <w:ind w:left="567" w:right="261" w:hanging="567"/>
        <w:jc w:val="both"/>
        <w:rPr>
          <w:rFonts w:ascii="Arial" w:hAnsi="Arial" w:cs="Arial"/>
          <w:b/>
          <w:iCs/>
        </w:rPr>
      </w:pPr>
      <w:r w:rsidRPr="0018640E">
        <w:rPr>
          <w:rFonts w:ascii="Arial" w:hAnsi="Arial" w:cs="Arial"/>
          <w:b/>
          <w:iCs/>
        </w:rPr>
        <w:t xml:space="preserve">Map of </w:t>
      </w:r>
      <w:r w:rsidR="00883204" w:rsidRPr="0018640E">
        <w:rPr>
          <w:rFonts w:ascii="Arial" w:hAnsi="Arial" w:cs="Arial"/>
          <w:b/>
          <w:iCs/>
        </w:rPr>
        <w:t xml:space="preserve">module learning outcomes </w:t>
      </w:r>
      <w:r w:rsidR="00B30E07" w:rsidRPr="0018640E">
        <w:rPr>
          <w:rFonts w:ascii="Arial" w:hAnsi="Arial" w:cs="Arial"/>
          <w:b/>
          <w:iCs/>
        </w:rPr>
        <w:t>(sections 8 &amp; 9)</w:t>
      </w:r>
      <w:r w:rsidR="00883204" w:rsidRPr="0018640E">
        <w:rPr>
          <w:rFonts w:ascii="Arial" w:hAnsi="Arial" w:cs="Arial"/>
          <w:b/>
          <w:iCs/>
        </w:rPr>
        <w:t xml:space="preserve"> to l</w:t>
      </w:r>
      <w:r w:rsidRPr="0018640E">
        <w:rPr>
          <w:rFonts w:ascii="Arial" w:hAnsi="Arial" w:cs="Arial"/>
          <w:b/>
          <w:iCs/>
        </w:rPr>
        <w:t>earning</w:t>
      </w:r>
      <w:r w:rsidR="00B30E07" w:rsidRPr="0018640E">
        <w:rPr>
          <w:rFonts w:ascii="Arial" w:hAnsi="Arial" w:cs="Arial"/>
          <w:b/>
          <w:iCs/>
        </w:rPr>
        <w:t xml:space="preserve"> and </w:t>
      </w:r>
      <w:r w:rsidR="00883204" w:rsidRPr="0018640E">
        <w:rPr>
          <w:rFonts w:ascii="Arial" w:hAnsi="Arial" w:cs="Arial"/>
          <w:b/>
          <w:iCs/>
        </w:rPr>
        <w:t>teaching m</w:t>
      </w:r>
      <w:r w:rsidR="00B30E07" w:rsidRPr="0018640E">
        <w:rPr>
          <w:rFonts w:ascii="Arial" w:hAnsi="Arial" w:cs="Arial"/>
          <w:b/>
          <w:iCs/>
        </w:rPr>
        <w:t>ethods (section12</w:t>
      </w:r>
      <w:r w:rsidRPr="0018640E">
        <w:rPr>
          <w:rFonts w:ascii="Arial" w:hAnsi="Arial" w:cs="Arial"/>
          <w:b/>
          <w:iCs/>
        </w:rPr>
        <w:t>) and m</w:t>
      </w:r>
      <w:r w:rsidR="00883204" w:rsidRPr="0018640E">
        <w:rPr>
          <w:rFonts w:ascii="Arial" w:hAnsi="Arial" w:cs="Arial"/>
          <w:b/>
          <w:iCs/>
        </w:rPr>
        <w:t>ethods of a</w:t>
      </w:r>
      <w:r w:rsidR="00B30E07" w:rsidRPr="0018640E">
        <w:rPr>
          <w:rFonts w:ascii="Arial" w:hAnsi="Arial" w:cs="Arial"/>
          <w:b/>
          <w:iCs/>
        </w:rPr>
        <w:t>ssessment (section 13</w:t>
      </w:r>
      <w:r w:rsidR="00EF4933" w:rsidRPr="0018640E">
        <w:rPr>
          <w:rFonts w:ascii="Arial" w:hAnsi="Arial" w:cs="Arial"/>
          <w:b/>
          <w:iCs/>
        </w:rPr>
        <w:t>)</w:t>
      </w:r>
    </w:p>
    <w:p w14:paraId="4CF68F14" w14:textId="5621CCE4" w:rsidR="00C57028" w:rsidRPr="0018640E" w:rsidRDefault="00C57028" w:rsidP="00C57028">
      <w:pPr>
        <w:spacing w:after="120" w:line="240" w:lineRule="auto"/>
        <w:ind w:left="567" w:right="261"/>
        <w:jc w:val="both"/>
        <w:rPr>
          <w:rFonts w:ascii="Arial" w:hAnsi="Arial" w:cs="Arial"/>
          <w:iCs/>
        </w:rPr>
      </w:pPr>
    </w:p>
    <w:tbl>
      <w:tblPr>
        <w:tblStyle w:val="TableGrid"/>
        <w:tblW w:w="10382"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67"/>
        <w:gridCol w:w="567"/>
        <w:gridCol w:w="567"/>
        <w:gridCol w:w="567"/>
      </w:tblGrid>
      <w:tr w:rsidR="002E6991" w:rsidRPr="0018640E" w14:paraId="789204BF" w14:textId="42F31FB0" w:rsidTr="002E6991">
        <w:trPr>
          <w:jc w:val="center"/>
        </w:trPr>
        <w:tc>
          <w:tcPr>
            <w:tcW w:w="1877" w:type="dxa"/>
            <w:shd w:val="clear" w:color="auto" w:fill="D9D9D9" w:themeFill="background1" w:themeFillShade="D9"/>
          </w:tcPr>
          <w:p w14:paraId="29DBC331" w14:textId="77777777" w:rsidR="002E6991" w:rsidRPr="0018640E" w:rsidRDefault="002E6991" w:rsidP="00302082">
            <w:pPr>
              <w:spacing w:after="120"/>
              <w:ind w:left="33"/>
              <w:rPr>
                <w:rFonts w:ascii="Arial" w:hAnsi="Arial" w:cs="Arial"/>
                <w:b/>
              </w:rPr>
            </w:pPr>
            <w:r w:rsidRPr="0018640E">
              <w:rPr>
                <w:rFonts w:ascii="Arial" w:hAnsi="Arial" w:cs="Arial"/>
                <w:b/>
              </w:rPr>
              <w:t>Module learning outcome</w:t>
            </w:r>
          </w:p>
        </w:tc>
        <w:tc>
          <w:tcPr>
            <w:tcW w:w="567" w:type="dxa"/>
          </w:tcPr>
          <w:p w14:paraId="6EDBE8DE" w14:textId="77777777" w:rsidR="002E6991" w:rsidRPr="0018640E" w:rsidRDefault="002E6991" w:rsidP="00302082">
            <w:pPr>
              <w:spacing w:after="120"/>
              <w:rPr>
                <w:rFonts w:ascii="Arial" w:hAnsi="Arial" w:cs="Arial"/>
              </w:rPr>
            </w:pPr>
            <w:r w:rsidRPr="0018640E">
              <w:rPr>
                <w:rFonts w:ascii="Arial" w:hAnsi="Arial" w:cs="Arial"/>
              </w:rPr>
              <w:t>8.1</w:t>
            </w:r>
          </w:p>
        </w:tc>
        <w:tc>
          <w:tcPr>
            <w:tcW w:w="567" w:type="dxa"/>
          </w:tcPr>
          <w:p w14:paraId="05818417" w14:textId="77777777" w:rsidR="002E6991" w:rsidRPr="0018640E" w:rsidRDefault="002E6991" w:rsidP="00302082">
            <w:pPr>
              <w:spacing w:after="120"/>
              <w:rPr>
                <w:rFonts w:ascii="Arial" w:hAnsi="Arial" w:cs="Arial"/>
              </w:rPr>
            </w:pPr>
            <w:r w:rsidRPr="0018640E">
              <w:rPr>
                <w:rFonts w:ascii="Arial" w:hAnsi="Arial" w:cs="Arial"/>
              </w:rPr>
              <w:t>8.2</w:t>
            </w:r>
          </w:p>
        </w:tc>
        <w:tc>
          <w:tcPr>
            <w:tcW w:w="567" w:type="dxa"/>
          </w:tcPr>
          <w:p w14:paraId="54B50826" w14:textId="77777777" w:rsidR="002E6991" w:rsidRPr="0018640E" w:rsidRDefault="002E6991" w:rsidP="00302082">
            <w:pPr>
              <w:spacing w:after="120"/>
              <w:rPr>
                <w:rFonts w:ascii="Arial" w:hAnsi="Arial" w:cs="Arial"/>
              </w:rPr>
            </w:pPr>
            <w:r w:rsidRPr="0018640E">
              <w:rPr>
                <w:rFonts w:ascii="Arial" w:hAnsi="Arial" w:cs="Arial"/>
              </w:rPr>
              <w:t>8.3</w:t>
            </w:r>
          </w:p>
        </w:tc>
        <w:tc>
          <w:tcPr>
            <w:tcW w:w="567" w:type="dxa"/>
          </w:tcPr>
          <w:p w14:paraId="40067092" w14:textId="77777777" w:rsidR="002E6991" w:rsidRPr="0018640E" w:rsidRDefault="002E6991" w:rsidP="00302082">
            <w:pPr>
              <w:spacing w:after="120"/>
              <w:rPr>
                <w:rFonts w:ascii="Arial" w:hAnsi="Arial" w:cs="Arial"/>
              </w:rPr>
            </w:pPr>
            <w:r w:rsidRPr="0018640E">
              <w:rPr>
                <w:rFonts w:ascii="Arial" w:hAnsi="Arial" w:cs="Arial"/>
              </w:rPr>
              <w:t>8.4</w:t>
            </w:r>
          </w:p>
        </w:tc>
        <w:tc>
          <w:tcPr>
            <w:tcW w:w="567" w:type="dxa"/>
          </w:tcPr>
          <w:p w14:paraId="521977EA" w14:textId="77777777" w:rsidR="002E6991" w:rsidRPr="0018640E" w:rsidRDefault="002E6991" w:rsidP="00302082">
            <w:pPr>
              <w:spacing w:after="120"/>
              <w:rPr>
                <w:rFonts w:ascii="Arial" w:hAnsi="Arial" w:cs="Arial"/>
              </w:rPr>
            </w:pPr>
            <w:r w:rsidRPr="0018640E">
              <w:rPr>
                <w:rFonts w:ascii="Arial" w:hAnsi="Arial" w:cs="Arial"/>
              </w:rPr>
              <w:t>8.5</w:t>
            </w:r>
          </w:p>
        </w:tc>
        <w:tc>
          <w:tcPr>
            <w:tcW w:w="567" w:type="dxa"/>
          </w:tcPr>
          <w:p w14:paraId="361A34E9" w14:textId="77777777" w:rsidR="002E6991" w:rsidRPr="0018640E" w:rsidRDefault="002E6991" w:rsidP="00302082">
            <w:pPr>
              <w:spacing w:after="120"/>
              <w:rPr>
                <w:rFonts w:ascii="Arial" w:hAnsi="Arial" w:cs="Arial"/>
              </w:rPr>
            </w:pPr>
            <w:r w:rsidRPr="0018640E">
              <w:rPr>
                <w:rFonts w:ascii="Arial" w:hAnsi="Arial" w:cs="Arial"/>
              </w:rPr>
              <w:t>8.6</w:t>
            </w:r>
          </w:p>
        </w:tc>
        <w:tc>
          <w:tcPr>
            <w:tcW w:w="567" w:type="dxa"/>
          </w:tcPr>
          <w:p w14:paraId="266C8D83" w14:textId="77777777" w:rsidR="002E6991" w:rsidRPr="0018640E" w:rsidRDefault="002E6991" w:rsidP="00302082">
            <w:pPr>
              <w:spacing w:after="120"/>
              <w:rPr>
                <w:rFonts w:ascii="Arial" w:hAnsi="Arial" w:cs="Arial"/>
              </w:rPr>
            </w:pPr>
            <w:r w:rsidRPr="0018640E">
              <w:rPr>
                <w:rFonts w:ascii="Arial" w:hAnsi="Arial" w:cs="Arial"/>
              </w:rPr>
              <w:t>9.1</w:t>
            </w:r>
          </w:p>
        </w:tc>
        <w:tc>
          <w:tcPr>
            <w:tcW w:w="567" w:type="dxa"/>
          </w:tcPr>
          <w:p w14:paraId="2D7D9D47" w14:textId="77777777" w:rsidR="002E6991" w:rsidRPr="0018640E" w:rsidRDefault="002E6991" w:rsidP="00302082">
            <w:pPr>
              <w:spacing w:after="120"/>
              <w:rPr>
                <w:rFonts w:ascii="Arial" w:hAnsi="Arial" w:cs="Arial"/>
              </w:rPr>
            </w:pPr>
            <w:r w:rsidRPr="0018640E">
              <w:rPr>
                <w:rFonts w:ascii="Arial" w:hAnsi="Arial" w:cs="Arial"/>
              </w:rPr>
              <w:t>9.2</w:t>
            </w:r>
          </w:p>
        </w:tc>
        <w:tc>
          <w:tcPr>
            <w:tcW w:w="567" w:type="dxa"/>
          </w:tcPr>
          <w:p w14:paraId="47077998" w14:textId="77777777" w:rsidR="002E6991" w:rsidRPr="0018640E" w:rsidRDefault="002E6991" w:rsidP="00302082">
            <w:pPr>
              <w:spacing w:after="120"/>
              <w:rPr>
                <w:rFonts w:ascii="Arial" w:hAnsi="Arial" w:cs="Arial"/>
              </w:rPr>
            </w:pPr>
            <w:r w:rsidRPr="0018640E">
              <w:rPr>
                <w:rFonts w:ascii="Arial" w:hAnsi="Arial" w:cs="Arial"/>
              </w:rPr>
              <w:t>9.3</w:t>
            </w:r>
          </w:p>
        </w:tc>
        <w:tc>
          <w:tcPr>
            <w:tcW w:w="567" w:type="dxa"/>
          </w:tcPr>
          <w:p w14:paraId="04D09D08" w14:textId="77777777" w:rsidR="002E6991" w:rsidRPr="0018640E" w:rsidRDefault="002E6991" w:rsidP="00302082">
            <w:pPr>
              <w:spacing w:after="120"/>
              <w:rPr>
                <w:rFonts w:ascii="Arial" w:hAnsi="Arial" w:cs="Arial"/>
              </w:rPr>
            </w:pPr>
            <w:r w:rsidRPr="0018640E">
              <w:rPr>
                <w:rFonts w:ascii="Arial" w:hAnsi="Arial" w:cs="Arial"/>
              </w:rPr>
              <w:t>9.4</w:t>
            </w:r>
          </w:p>
        </w:tc>
        <w:tc>
          <w:tcPr>
            <w:tcW w:w="567" w:type="dxa"/>
          </w:tcPr>
          <w:p w14:paraId="5224E318" w14:textId="026F9F41" w:rsidR="002E6991" w:rsidRPr="0018640E" w:rsidRDefault="002E6991" w:rsidP="00302082">
            <w:pPr>
              <w:spacing w:after="120"/>
              <w:rPr>
                <w:rFonts w:ascii="Arial" w:hAnsi="Arial" w:cs="Arial"/>
              </w:rPr>
            </w:pPr>
            <w:r w:rsidRPr="0018640E">
              <w:rPr>
                <w:rFonts w:ascii="Arial" w:hAnsi="Arial" w:cs="Arial"/>
              </w:rPr>
              <w:t>9.5</w:t>
            </w:r>
          </w:p>
        </w:tc>
        <w:tc>
          <w:tcPr>
            <w:tcW w:w="567" w:type="dxa"/>
          </w:tcPr>
          <w:p w14:paraId="6C28E97B" w14:textId="7342E8F2" w:rsidR="002E6991" w:rsidRPr="0018640E" w:rsidRDefault="002E6991" w:rsidP="00302082">
            <w:pPr>
              <w:spacing w:after="120"/>
              <w:rPr>
                <w:rFonts w:ascii="Arial" w:hAnsi="Arial" w:cs="Arial"/>
              </w:rPr>
            </w:pPr>
            <w:r w:rsidRPr="0018640E">
              <w:rPr>
                <w:rFonts w:ascii="Arial" w:hAnsi="Arial" w:cs="Arial"/>
              </w:rPr>
              <w:t>9.6</w:t>
            </w:r>
          </w:p>
        </w:tc>
        <w:tc>
          <w:tcPr>
            <w:tcW w:w="567" w:type="dxa"/>
          </w:tcPr>
          <w:p w14:paraId="17490E85" w14:textId="270FB71C" w:rsidR="002E6991" w:rsidRPr="0018640E" w:rsidRDefault="002E6991" w:rsidP="00302082">
            <w:pPr>
              <w:spacing w:after="120"/>
              <w:rPr>
                <w:rFonts w:ascii="Arial" w:hAnsi="Arial" w:cs="Arial"/>
              </w:rPr>
            </w:pPr>
            <w:r w:rsidRPr="0018640E">
              <w:rPr>
                <w:rFonts w:ascii="Arial" w:hAnsi="Arial" w:cs="Arial"/>
              </w:rPr>
              <w:t>9.7</w:t>
            </w:r>
          </w:p>
        </w:tc>
        <w:tc>
          <w:tcPr>
            <w:tcW w:w="567" w:type="dxa"/>
          </w:tcPr>
          <w:p w14:paraId="6C23EB48" w14:textId="0624B1A4" w:rsidR="002E6991" w:rsidRPr="0018640E" w:rsidRDefault="002E6991" w:rsidP="00302082">
            <w:pPr>
              <w:spacing w:after="120"/>
              <w:rPr>
                <w:rFonts w:ascii="Arial" w:hAnsi="Arial" w:cs="Arial"/>
              </w:rPr>
            </w:pPr>
            <w:r w:rsidRPr="0018640E">
              <w:rPr>
                <w:rFonts w:ascii="Arial" w:hAnsi="Arial" w:cs="Arial"/>
              </w:rPr>
              <w:t>9.8</w:t>
            </w:r>
          </w:p>
        </w:tc>
        <w:tc>
          <w:tcPr>
            <w:tcW w:w="567" w:type="dxa"/>
          </w:tcPr>
          <w:p w14:paraId="04137117" w14:textId="76833BFF" w:rsidR="002E6991" w:rsidRPr="0018640E" w:rsidRDefault="002E6991" w:rsidP="00302082">
            <w:pPr>
              <w:spacing w:after="120"/>
              <w:rPr>
                <w:rFonts w:ascii="Arial" w:hAnsi="Arial" w:cs="Arial"/>
              </w:rPr>
            </w:pPr>
            <w:r w:rsidRPr="0018640E">
              <w:rPr>
                <w:rFonts w:ascii="Arial" w:hAnsi="Arial" w:cs="Arial"/>
              </w:rPr>
              <w:t>9.9</w:t>
            </w:r>
          </w:p>
        </w:tc>
      </w:tr>
      <w:tr w:rsidR="002E6991" w:rsidRPr="0018640E" w14:paraId="1F8083CE" w14:textId="78E64423" w:rsidTr="002E6991">
        <w:trPr>
          <w:jc w:val="center"/>
        </w:trPr>
        <w:tc>
          <w:tcPr>
            <w:tcW w:w="1877" w:type="dxa"/>
            <w:shd w:val="clear" w:color="auto" w:fill="D9D9D9" w:themeFill="background1" w:themeFillShade="D9"/>
          </w:tcPr>
          <w:p w14:paraId="14CD1757" w14:textId="77777777" w:rsidR="002E6991" w:rsidRPr="0018640E" w:rsidRDefault="002E6991" w:rsidP="00302082">
            <w:pPr>
              <w:spacing w:after="120"/>
              <w:rPr>
                <w:rFonts w:ascii="Arial" w:hAnsi="Arial" w:cs="Arial"/>
                <w:b/>
              </w:rPr>
            </w:pPr>
            <w:r w:rsidRPr="0018640E">
              <w:rPr>
                <w:rFonts w:ascii="Arial" w:hAnsi="Arial" w:cs="Arial"/>
                <w:b/>
              </w:rPr>
              <w:t>Learning/ teaching method</w:t>
            </w:r>
          </w:p>
        </w:tc>
        <w:tc>
          <w:tcPr>
            <w:tcW w:w="567" w:type="dxa"/>
            <w:shd w:val="clear" w:color="auto" w:fill="D9D9D9" w:themeFill="background1" w:themeFillShade="D9"/>
          </w:tcPr>
          <w:p w14:paraId="1B051323"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2CBBF7D6"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421FA994"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53B96EA0"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0BD5E47E"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27AB6C9F"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7672E819"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313F0D34"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5AEA6320"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6CE9974B"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585DFBD3"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2892B6EE"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7969A3B9" w14:textId="7777777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3B67EBDD" w14:textId="68BEC3C7" w:rsidR="002E6991" w:rsidRPr="0018640E" w:rsidRDefault="002E6991" w:rsidP="00302082">
            <w:pPr>
              <w:spacing w:after="120"/>
              <w:rPr>
                <w:rFonts w:ascii="Arial" w:hAnsi="Arial" w:cs="Arial"/>
                <w:b/>
              </w:rPr>
            </w:pPr>
          </w:p>
        </w:tc>
        <w:tc>
          <w:tcPr>
            <w:tcW w:w="567" w:type="dxa"/>
            <w:shd w:val="clear" w:color="auto" w:fill="D9D9D9" w:themeFill="background1" w:themeFillShade="D9"/>
          </w:tcPr>
          <w:p w14:paraId="34D0E92D" w14:textId="3906228A" w:rsidR="002E6991" w:rsidRPr="0018640E" w:rsidRDefault="002E6991" w:rsidP="00302082">
            <w:pPr>
              <w:spacing w:after="120"/>
              <w:rPr>
                <w:rFonts w:ascii="Arial" w:hAnsi="Arial" w:cs="Arial"/>
                <w:b/>
              </w:rPr>
            </w:pPr>
          </w:p>
        </w:tc>
      </w:tr>
      <w:tr w:rsidR="002E6991" w:rsidRPr="0018640E" w14:paraId="60368527" w14:textId="4D8E43EE" w:rsidTr="002E6991">
        <w:trPr>
          <w:jc w:val="center"/>
        </w:trPr>
        <w:tc>
          <w:tcPr>
            <w:tcW w:w="1877" w:type="dxa"/>
          </w:tcPr>
          <w:p w14:paraId="204D4A48" w14:textId="1C2733DC" w:rsidR="002E6991" w:rsidRPr="0018640E" w:rsidRDefault="002E6991" w:rsidP="002E6991">
            <w:pPr>
              <w:spacing w:after="120"/>
              <w:rPr>
                <w:rFonts w:ascii="Arial" w:hAnsi="Arial" w:cs="Arial"/>
              </w:rPr>
            </w:pPr>
            <w:r w:rsidRPr="0018640E">
              <w:rPr>
                <w:rFonts w:ascii="Arial" w:hAnsi="Arial" w:cs="Arial"/>
              </w:rPr>
              <w:t xml:space="preserve">Lecture/Seminar </w:t>
            </w:r>
          </w:p>
        </w:tc>
        <w:tc>
          <w:tcPr>
            <w:tcW w:w="567" w:type="dxa"/>
          </w:tcPr>
          <w:p w14:paraId="50277AD5" w14:textId="055F5A6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5A00C95" w14:textId="22DDD9A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80F6361" w14:textId="33F386F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164635E" w14:textId="208DFE3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344F2E7" w14:textId="025E2BD9"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7275505" w14:textId="71C4C93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AF57722" w14:textId="25685BB0"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5E836C8" w14:textId="2F924089"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88A71EA" w14:textId="18C29A3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2412759" w14:textId="7CA21C2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88F7F96" w14:textId="721EA92E"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41E79E1" w14:textId="1D4D3FB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1808B14" w14:textId="3792795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E4F67F1" w14:textId="0945F65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5D0E078" w14:textId="5C084B7C" w:rsidR="002E6991" w:rsidRPr="0018640E" w:rsidRDefault="002E6991" w:rsidP="002E6991">
            <w:pPr>
              <w:spacing w:after="120"/>
              <w:rPr>
                <w:rFonts w:ascii="Arial" w:hAnsi="Arial" w:cs="Arial"/>
                <w:b/>
              </w:rPr>
            </w:pPr>
            <w:r w:rsidRPr="0018640E">
              <w:rPr>
                <w:rFonts w:ascii="Arial" w:hAnsi="Arial" w:cs="Arial"/>
                <w:b/>
              </w:rPr>
              <w:t>x</w:t>
            </w:r>
          </w:p>
        </w:tc>
      </w:tr>
      <w:tr w:rsidR="002E6991" w:rsidRPr="0018640E" w14:paraId="26F07BC4" w14:textId="194041B9" w:rsidTr="002E6991">
        <w:trPr>
          <w:jc w:val="center"/>
        </w:trPr>
        <w:tc>
          <w:tcPr>
            <w:tcW w:w="1877" w:type="dxa"/>
          </w:tcPr>
          <w:p w14:paraId="269F0FE6" w14:textId="4FC1A85F" w:rsidR="002E6991" w:rsidRPr="0018640E" w:rsidRDefault="002E6991" w:rsidP="002E6991">
            <w:pPr>
              <w:spacing w:after="120"/>
              <w:rPr>
                <w:rFonts w:ascii="Arial" w:hAnsi="Arial" w:cs="Arial"/>
              </w:rPr>
            </w:pPr>
            <w:r w:rsidRPr="0018640E">
              <w:rPr>
                <w:rFonts w:ascii="Arial" w:hAnsi="Arial" w:cs="Arial"/>
              </w:rPr>
              <w:t>Private study</w:t>
            </w:r>
          </w:p>
        </w:tc>
        <w:tc>
          <w:tcPr>
            <w:tcW w:w="567" w:type="dxa"/>
          </w:tcPr>
          <w:p w14:paraId="3F319F28" w14:textId="66430DB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DB388A3" w14:textId="3571E133"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B8DBD84" w14:textId="6CD93273"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27AC44CD" w14:textId="6371463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6D829C4" w14:textId="0B9F56C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DC70E01" w14:textId="7AD06C2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8713958" w14:textId="28D2E56C"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0AB1BDEA" w14:textId="3DB82971"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FCF5E6C" w14:textId="5D1A9948"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16639B7" w14:textId="60775910"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9C0EB36" w14:textId="5DA0A8F5"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90C4644" w14:textId="777E994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0A0F6ADD" w14:textId="4ECBA75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A9E06B0" w14:textId="75E081CF"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1261FC9" w14:textId="6804346C" w:rsidR="002E6991" w:rsidRPr="0018640E" w:rsidRDefault="002E6991" w:rsidP="002E6991">
            <w:pPr>
              <w:spacing w:after="120"/>
              <w:rPr>
                <w:rFonts w:ascii="Arial" w:hAnsi="Arial" w:cs="Arial"/>
                <w:b/>
              </w:rPr>
            </w:pPr>
          </w:p>
        </w:tc>
      </w:tr>
      <w:tr w:rsidR="002E6991" w:rsidRPr="0018640E" w14:paraId="69A7D4D0" w14:textId="5E78896A" w:rsidTr="002E6991">
        <w:trPr>
          <w:jc w:val="center"/>
        </w:trPr>
        <w:tc>
          <w:tcPr>
            <w:tcW w:w="1877" w:type="dxa"/>
            <w:shd w:val="clear" w:color="auto" w:fill="D9D9D9" w:themeFill="background1" w:themeFillShade="D9"/>
          </w:tcPr>
          <w:p w14:paraId="3E82C4BF" w14:textId="77777777" w:rsidR="002E6991" w:rsidRPr="0018640E" w:rsidRDefault="002E6991" w:rsidP="002E6991">
            <w:pPr>
              <w:spacing w:after="120"/>
              <w:rPr>
                <w:rFonts w:ascii="Arial" w:hAnsi="Arial" w:cs="Arial"/>
                <w:b/>
              </w:rPr>
            </w:pPr>
            <w:r w:rsidRPr="0018640E">
              <w:rPr>
                <w:rFonts w:ascii="Arial" w:hAnsi="Arial" w:cs="Arial"/>
                <w:b/>
              </w:rPr>
              <w:t>Assessment method</w:t>
            </w:r>
          </w:p>
        </w:tc>
        <w:tc>
          <w:tcPr>
            <w:tcW w:w="567" w:type="dxa"/>
            <w:shd w:val="clear" w:color="auto" w:fill="D9D9D9" w:themeFill="background1" w:themeFillShade="D9"/>
          </w:tcPr>
          <w:p w14:paraId="39C2A463"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B292B0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563925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07F0F5E3"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4215AB74"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45F5E8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69B93AC6"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0210BBD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701D408"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C301CF5"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CD3E2FB"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47B79A50"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7796C028" w14:textId="77777777"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371039C7" w14:textId="6AA2835F" w:rsidR="002E6991" w:rsidRPr="0018640E" w:rsidRDefault="002E6991" w:rsidP="002E6991">
            <w:pPr>
              <w:spacing w:after="120"/>
              <w:rPr>
                <w:rFonts w:ascii="Arial" w:hAnsi="Arial" w:cs="Arial"/>
                <w:b/>
              </w:rPr>
            </w:pPr>
          </w:p>
        </w:tc>
        <w:tc>
          <w:tcPr>
            <w:tcW w:w="567" w:type="dxa"/>
            <w:shd w:val="clear" w:color="auto" w:fill="D9D9D9" w:themeFill="background1" w:themeFillShade="D9"/>
          </w:tcPr>
          <w:p w14:paraId="513C97E6" w14:textId="7CCBF202" w:rsidR="002E6991" w:rsidRPr="0018640E" w:rsidRDefault="002E6991" w:rsidP="002E6991">
            <w:pPr>
              <w:spacing w:after="120"/>
              <w:rPr>
                <w:rFonts w:ascii="Arial" w:hAnsi="Arial" w:cs="Arial"/>
                <w:b/>
              </w:rPr>
            </w:pPr>
          </w:p>
        </w:tc>
      </w:tr>
      <w:tr w:rsidR="002E6991" w:rsidRPr="0018640E" w14:paraId="01205FAC" w14:textId="1C9C3E14" w:rsidTr="002E6991">
        <w:trPr>
          <w:jc w:val="center"/>
        </w:trPr>
        <w:tc>
          <w:tcPr>
            <w:tcW w:w="1877" w:type="dxa"/>
          </w:tcPr>
          <w:p w14:paraId="669C2306" w14:textId="5ADFEDDA" w:rsidR="002E6991" w:rsidRPr="0018640E" w:rsidRDefault="002E6991" w:rsidP="002E6991">
            <w:pPr>
              <w:spacing w:after="120"/>
              <w:rPr>
                <w:rFonts w:ascii="Arial" w:hAnsi="Arial" w:cs="Arial"/>
              </w:rPr>
            </w:pPr>
            <w:r w:rsidRPr="0018640E">
              <w:rPr>
                <w:rFonts w:ascii="Arial" w:hAnsi="Arial" w:cs="Arial"/>
              </w:rPr>
              <w:t>Essays</w:t>
            </w:r>
          </w:p>
        </w:tc>
        <w:tc>
          <w:tcPr>
            <w:tcW w:w="567" w:type="dxa"/>
          </w:tcPr>
          <w:p w14:paraId="0EF899DD" w14:textId="30EAC94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2337059" w14:textId="3A395EFF"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A6A07F5" w14:textId="45FE362D"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0C02523" w14:textId="4471388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65D6F1B" w14:textId="4691BD1A"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97C2BE9" w14:textId="60105B2C"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6BAD5FF6" w14:textId="6E8680D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754743CB" w14:textId="3908F053"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4A00C472" w14:textId="26F879B2"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1A7D3371" w14:textId="25615777"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502B2A5A" w14:textId="226533BE"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2304904B" w14:textId="1F7ECCC1"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04DED2C" w14:textId="5E81BB96"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0A25FB76" w14:textId="32066187" w:rsidR="002E6991" w:rsidRPr="0018640E" w:rsidRDefault="002E6991" w:rsidP="002E6991">
            <w:pPr>
              <w:spacing w:after="120"/>
              <w:rPr>
                <w:rFonts w:ascii="Arial" w:hAnsi="Arial" w:cs="Arial"/>
                <w:b/>
              </w:rPr>
            </w:pPr>
            <w:r w:rsidRPr="0018640E">
              <w:rPr>
                <w:rFonts w:ascii="Arial" w:hAnsi="Arial" w:cs="Arial"/>
                <w:b/>
              </w:rPr>
              <w:t>x</w:t>
            </w:r>
          </w:p>
        </w:tc>
        <w:tc>
          <w:tcPr>
            <w:tcW w:w="567" w:type="dxa"/>
          </w:tcPr>
          <w:p w14:paraId="310651D8" w14:textId="39D8516F" w:rsidR="002E6991" w:rsidRPr="0018640E" w:rsidRDefault="002E6991" w:rsidP="002E6991">
            <w:pPr>
              <w:spacing w:after="120"/>
              <w:rPr>
                <w:rFonts w:ascii="Arial" w:hAnsi="Arial" w:cs="Arial"/>
                <w:b/>
              </w:rPr>
            </w:pPr>
            <w:r w:rsidRPr="0018640E">
              <w:rPr>
                <w:rFonts w:ascii="Arial" w:hAnsi="Arial" w:cs="Arial"/>
                <w:b/>
              </w:rPr>
              <w:t>x</w:t>
            </w:r>
          </w:p>
        </w:tc>
      </w:tr>
    </w:tbl>
    <w:p w14:paraId="2C3E5ABC" w14:textId="77777777" w:rsidR="007A6245" w:rsidRPr="0018640E" w:rsidRDefault="007A6245" w:rsidP="00302082">
      <w:pPr>
        <w:spacing w:after="120" w:line="240" w:lineRule="auto"/>
        <w:ind w:left="426" w:right="260"/>
        <w:rPr>
          <w:rFonts w:ascii="Arial" w:hAnsi="Arial" w:cs="Arial"/>
          <w:b/>
          <w:iCs/>
        </w:rPr>
      </w:pPr>
    </w:p>
    <w:p w14:paraId="6F2B9FC8" w14:textId="77777777" w:rsidR="00883204" w:rsidRPr="0018640E" w:rsidRDefault="00883204" w:rsidP="00696FF5">
      <w:pPr>
        <w:numPr>
          <w:ilvl w:val="0"/>
          <w:numId w:val="1"/>
        </w:numPr>
        <w:spacing w:after="120" w:line="240" w:lineRule="auto"/>
        <w:ind w:left="567" w:right="260" w:hanging="567"/>
        <w:jc w:val="both"/>
        <w:rPr>
          <w:rFonts w:ascii="Arial" w:hAnsi="Arial" w:cs="Arial"/>
          <w:iCs/>
        </w:rPr>
      </w:pPr>
      <w:r w:rsidRPr="0018640E">
        <w:rPr>
          <w:rFonts w:ascii="Arial" w:hAnsi="Arial" w:cs="Arial"/>
          <w:b/>
          <w:bCs/>
        </w:rPr>
        <w:t xml:space="preserve">Inclusive module design </w:t>
      </w:r>
    </w:p>
    <w:p w14:paraId="779DB26A" w14:textId="6AABB7E9" w:rsidR="00883204" w:rsidRPr="0018640E" w:rsidRDefault="00883204" w:rsidP="00696FF5">
      <w:pPr>
        <w:autoSpaceDE w:val="0"/>
        <w:autoSpaceDN w:val="0"/>
        <w:adjustRightInd w:val="0"/>
        <w:spacing w:after="120" w:line="240" w:lineRule="auto"/>
        <w:ind w:left="567" w:right="260"/>
        <w:jc w:val="both"/>
        <w:rPr>
          <w:rFonts w:ascii="Arial" w:hAnsi="Arial" w:cs="Arial"/>
        </w:rPr>
      </w:pPr>
      <w:r w:rsidRPr="0018640E">
        <w:rPr>
          <w:rFonts w:ascii="Arial" w:hAnsi="Arial" w:cs="Arial"/>
        </w:rPr>
        <w:t xml:space="preserve">The </w:t>
      </w:r>
      <w:r w:rsidR="002E6991" w:rsidRPr="0018640E">
        <w:rPr>
          <w:rFonts w:ascii="Arial" w:hAnsi="Arial" w:cs="Arial"/>
        </w:rPr>
        <w:t>School</w:t>
      </w:r>
      <w:r w:rsidRPr="0018640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D288F6" w14:textId="77777777" w:rsidR="00883204" w:rsidRPr="0018640E" w:rsidRDefault="00883204" w:rsidP="00696FF5">
      <w:pPr>
        <w:autoSpaceDE w:val="0"/>
        <w:autoSpaceDN w:val="0"/>
        <w:adjustRightInd w:val="0"/>
        <w:spacing w:after="120" w:line="240" w:lineRule="auto"/>
        <w:ind w:left="567" w:right="260"/>
        <w:jc w:val="both"/>
        <w:rPr>
          <w:rFonts w:ascii="Arial" w:hAnsi="Arial" w:cs="Arial"/>
        </w:rPr>
      </w:pPr>
      <w:r w:rsidRPr="0018640E">
        <w:rPr>
          <w:rFonts w:ascii="Arial" w:hAnsi="Arial" w:cs="Arial"/>
        </w:rPr>
        <w:t>The inclusive practices in the guidance (see Annex B Appendix A) have been considered in order to support all students in the following areas:</w:t>
      </w:r>
    </w:p>
    <w:p w14:paraId="62DD3A54" w14:textId="77777777" w:rsidR="00883204" w:rsidRPr="0018640E" w:rsidRDefault="00883204" w:rsidP="00696FF5">
      <w:pPr>
        <w:autoSpaceDE w:val="0"/>
        <w:autoSpaceDN w:val="0"/>
        <w:adjustRightInd w:val="0"/>
        <w:spacing w:after="120" w:line="240" w:lineRule="auto"/>
        <w:ind w:left="567" w:right="260"/>
        <w:jc w:val="both"/>
        <w:rPr>
          <w:rFonts w:ascii="Arial" w:hAnsi="Arial" w:cs="Arial"/>
          <w:bCs/>
        </w:rPr>
      </w:pPr>
      <w:r w:rsidRPr="0018640E">
        <w:rPr>
          <w:rFonts w:ascii="Arial" w:hAnsi="Arial" w:cs="Arial"/>
        </w:rPr>
        <w:t xml:space="preserve">a) </w:t>
      </w:r>
      <w:r w:rsidRPr="0018640E">
        <w:rPr>
          <w:rFonts w:ascii="Arial" w:hAnsi="Arial" w:cs="Arial"/>
          <w:bCs/>
        </w:rPr>
        <w:t>Accessible resources and curriculum</w:t>
      </w:r>
    </w:p>
    <w:p w14:paraId="5C13972F" w14:textId="77777777" w:rsidR="00883204" w:rsidRPr="0018640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640E">
        <w:rPr>
          <w:rFonts w:ascii="Arial" w:hAnsi="Arial" w:cs="Arial"/>
        </w:rPr>
        <w:t xml:space="preserve">b) </w:t>
      </w:r>
      <w:r w:rsidRPr="0018640E">
        <w:rPr>
          <w:rFonts w:ascii="Arial" w:hAnsi="Arial" w:cs="Arial"/>
          <w:bCs/>
        </w:rPr>
        <w:t>Learning</w:t>
      </w:r>
      <w:r w:rsidR="00BB2045" w:rsidRPr="0018640E">
        <w:rPr>
          <w:rFonts w:ascii="Arial" w:hAnsi="Arial" w:cs="Arial"/>
          <w:bCs/>
        </w:rPr>
        <w:t>,</w:t>
      </w:r>
      <w:r w:rsidRPr="0018640E">
        <w:rPr>
          <w:rFonts w:ascii="Arial" w:hAnsi="Arial" w:cs="Arial"/>
          <w:bCs/>
        </w:rPr>
        <w:t xml:space="preserve"> teaching and assessment methods</w:t>
      </w:r>
    </w:p>
    <w:p w14:paraId="769BCAC6" w14:textId="77777777" w:rsidR="00096DA4" w:rsidRPr="0018640E" w:rsidRDefault="00096DA4" w:rsidP="00302082">
      <w:pPr>
        <w:spacing w:after="120" w:line="240" w:lineRule="auto"/>
        <w:ind w:left="426" w:right="260"/>
        <w:rPr>
          <w:rFonts w:ascii="Arial" w:hAnsi="Arial" w:cs="Arial"/>
          <w:iCs/>
        </w:rPr>
      </w:pPr>
    </w:p>
    <w:p w14:paraId="51BF12ED" w14:textId="77777777" w:rsidR="009A2D37" w:rsidRPr="0018640E" w:rsidRDefault="00883204" w:rsidP="00696FF5">
      <w:pPr>
        <w:numPr>
          <w:ilvl w:val="0"/>
          <w:numId w:val="1"/>
        </w:numPr>
        <w:spacing w:after="120" w:line="240" w:lineRule="auto"/>
        <w:ind w:left="567" w:right="260" w:hanging="567"/>
        <w:jc w:val="both"/>
        <w:rPr>
          <w:rFonts w:ascii="Arial" w:hAnsi="Arial" w:cs="Arial"/>
          <w:b/>
        </w:rPr>
      </w:pPr>
      <w:r w:rsidRPr="0018640E">
        <w:rPr>
          <w:rFonts w:ascii="Arial" w:hAnsi="Arial" w:cs="Arial"/>
          <w:b/>
        </w:rPr>
        <w:t>Campus(es) or c</w:t>
      </w:r>
      <w:r w:rsidR="009A2D37" w:rsidRPr="0018640E">
        <w:rPr>
          <w:rFonts w:ascii="Arial" w:hAnsi="Arial" w:cs="Arial"/>
          <w:b/>
        </w:rPr>
        <w:t>entre(s)</w:t>
      </w:r>
      <w:r w:rsidRPr="0018640E">
        <w:rPr>
          <w:rFonts w:ascii="Arial" w:hAnsi="Arial" w:cs="Arial"/>
          <w:b/>
        </w:rPr>
        <w:t xml:space="preserve"> where module will be delivered</w:t>
      </w:r>
    </w:p>
    <w:p w14:paraId="2A45F7D3" w14:textId="731F32AF" w:rsidR="009A2D37" w:rsidRPr="0018640E" w:rsidRDefault="002E6991" w:rsidP="00696FF5">
      <w:pPr>
        <w:spacing w:after="120" w:line="240" w:lineRule="auto"/>
        <w:ind w:left="567" w:right="260"/>
        <w:jc w:val="both"/>
        <w:rPr>
          <w:rFonts w:ascii="Arial" w:hAnsi="Arial" w:cs="Arial"/>
          <w:b/>
        </w:rPr>
      </w:pPr>
      <w:r w:rsidRPr="0018640E">
        <w:rPr>
          <w:rFonts w:ascii="Arial" w:hAnsi="Arial" w:cs="Arial"/>
        </w:rPr>
        <w:t>Brussels</w:t>
      </w:r>
    </w:p>
    <w:p w14:paraId="59411871" w14:textId="77777777" w:rsidR="009A2D37" w:rsidRPr="0018640E" w:rsidRDefault="009A2D37" w:rsidP="00302082">
      <w:pPr>
        <w:spacing w:after="120" w:line="240" w:lineRule="auto"/>
        <w:ind w:left="426" w:right="260"/>
        <w:rPr>
          <w:rFonts w:ascii="Arial" w:hAnsi="Arial" w:cs="Arial"/>
          <w:iCs/>
        </w:rPr>
      </w:pPr>
    </w:p>
    <w:p w14:paraId="31538922" w14:textId="77777777" w:rsidR="00883204" w:rsidRPr="0018640E" w:rsidRDefault="00883204" w:rsidP="00696FF5">
      <w:pPr>
        <w:numPr>
          <w:ilvl w:val="0"/>
          <w:numId w:val="1"/>
        </w:numPr>
        <w:spacing w:after="120" w:line="240" w:lineRule="auto"/>
        <w:ind w:left="567" w:right="261" w:hanging="568"/>
        <w:jc w:val="both"/>
        <w:rPr>
          <w:rFonts w:ascii="Arial" w:hAnsi="Arial" w:cs="Arial"/>
          <w:b/>
        </w:rPr>
      </w:pPr>
      <w:r w:rsidRPr="0018640E">
        <w:rPr>
          <w:rFonts w:ascii="Arial" w:hAnsi="Arial" w:cs="Arial"/>
          <w:b/>
        </w:rPr>
        <w:t xml:space="preserve">Internationalisation </w:t>
      </w:r>
    </w:p>
    <w:p w14:paraId="6037566E" w14:textId="77777777" w:rsidR="00883204" w:rsidRPr="0018640E" w:rsidRDefault="00883204" w:rsidP="00696FF5">
      <w:pPr>
        <w:autoSpaceDE w:val="0"/>
        <w:autoSpaceDN w:val="0"/>
        <w:adjustRightInd w:val="0"/>
        <w:spacing w:after="120" w:line="240" w:lineRule="auto"/>
        <w:ind w:left="567" w:right="261"/>
        <w:jc w:val="both"/>
        <w:rPr>
          <w:rFonts w:ascii="Arial" w:hAnsi="Arial" w:cs="Arial"/>
        </w:rPr>
      </w:pPr>
      <w:r w:rsidRPr="0018640E">
        <w:rPr>
          <w:rFonts w:ascii="Arial" w:hAnsi="Arial" w:cs="Arial"/>
        </w:rPr>
        <w:lastRenderedPageBreak/>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45FBAF4C" w14:textId="77777777" w:rsidR="00883204" w:rsidRPr="0018640E" w:rsidRDefault="00883204" w:rsidP="00696FF5">
      <w:pPr>
        <w:spacing w:after="120" w:line="240" w:lineRule="auto"/>
        <w:ind w:left="567" w:right="260"/>
        <w:rPr>
          <w:rFonts w:ascii="Arial" w:hAnsi="Arial" w:cs="Arial"/>
          <w:iCs/>
        </w:rPr>
      </w:pPr>
    </w:p>
    <w:p w14:paraId="6380E1AE" w14:textId="77777777" w:rsidR="00922E9E" w:rsidRPr="0018640E" w:rsidRDefault="00922E9E" w:rsidP="00696FF5">
      <w:pPr>
        <w:spacing w:after="120" w:line="240" w:lineRule="auto"/>
        <w:ind w:left="567" w:right="260"/>
        <w:jc w:val="both"/>
        <w:rPr>
          <w:rFonts w:ascii="Arial" w:hAnsi="Arial" w:cs="Arial"/>
          <w:iCs/>
        </w:rPr>
      </w:pPr>
      <w:r w:rsidRPr="0018640E">
        <w:rPr>
          <w:rFonts w:ascii="Arial" w:hAnsi="Arial" w:cs="Arial"/>
        </w:rPr>
        <w:t>Support and explanation will be provided via a separate curriculum internationalisation toolkit, available from the</w:t>
      </w:r>
      <w:r w:rsidR="009F7D33" w:rsidRPr="0018640E">
        <w:rPr>
          <w:rFonts w:ascii="Arial" w:hAnsi="Arial" w:cs="Arial"/>
        </w:rPr>
        <w:t xml:space="preserve"> Dean for </w:t>
      </w:r>
      <w:r w:rsidRPr="0018640E">
        <w:rPr>
          <w:rFonts w:ascii="Arial" w:hAnsi="Arial" w:cs="Arial"/>
        </w:rPr>
        <w:t>International</w:t>
      </w:r>
      <w:r w:rsidR="009F7D33" w:rsidRPr="0018640E">
        <w:rPr>
          <w:rFonts w:ascii="Arial" w:hAnsi="Arial" w:cs="Arial"/>
        </w:rPr>
        <w:t>isation</w:t>
      </w:r>
      <w:r w:rsidRPr="0018640E">
        <w:rPr>
          <w:rFonts w:ascii="Arial" w:hAnsi="Arial" w:cs="Arial"/>
        </w:rPr>
        <w:t xml:space="preserve">. For further guidance contact Anthony Manning or see </w:t>
      </w:r>
      <w:hyperlink r:id="rId12" w:history="1">
        <w:r w:rsidR="009F7D33" w:rsidRPr="0018640E">
          <w:rPr>
            <w:rStyle w:val="Hyperlink"/>
            <w:rFonts w:ascii="Arial" w:hAnsi="Arial" w:cs="Arial"/>
            <w:iCs/>
          </w:rPr>
          <w:t>https://www.kent.ac.uk/global/curriculum.html</w:t>
        </w:r>
      </w:hyperlink>
      <w:r w:rsidR="009F7D33" w:rsidRPr="0018640E">
        <w:rPr>
          <w:rFonts w:ascii="Arial" w:hAnsi="Arial" w:cs="Arial"/>
          <w:iCs/>
        </w:rPr>
        <w:t xml:space="preserve">. </w:t>
      </w:r>
    </w:p>
    <w:p w14:paraId="625EBFB4" w14:textId="77777777" w:rsidR="00922E9E" w:rsidRPr="0018640E" w:rsidRDefault="00922E9E" w:rsidP="00302082">
      <w:pPr>
        <w:spacing w:after="120" w:line="240" w:lineRule="auto"/>
        <w:ind w:left="426" w:right="260"/>
        <w:rPr>
          <w:rFonts w:ascii="Arial" w:hAnsi="Arial" w:cs="Arial"/>
          <w:iCs/>
        </w:rPr>
      </w:pPr>
    </w:p>
    <w:p w14:paraId="7A607140" w14:textId="6EE72F97" w:rsidR="00883204" w:rsidRPr="0018640E" w:rsidRDefault="00883204" w:rsidP="00883204">
      <w:pPr>
        <w:spacing w:after="120" w:line="240" w:lineRule="auto"/>
        <w:ind w:right="260"/>
        <w:rPr>
          <w:rFonts w:ascii="Arial" w:hAnsi="Arial" w:cs="Arial"/>
          <w:b/>
        </w:rPr>
      </w:pPr>
    </w:p>
    <w:p w14:paraId="60E59278" w14:textId="77777777" w:rsidR="00641D6D" w:rsidRPr="0018640E" w:rsidRDefault="00641D6D" w:rsidP="00302082">
      <w:pPr>
        <w:pBdr>
          <w:bottom w:val="single" w:sz="6" w:space="1" w:color="auto"/>
        </w:pBdr>
        <w:spacing w:after="120" w:line="240" w:lineRule="auto"/>
        <w:ind w:right="260"/>
        <w:rPr>
          <w:rFonts w:ascii="Arial" w:hAnsi="Arial" w:cs="Arial"/>
        </w:rPr>
      </w:pPr>
    </w:p>
    <w:p w14:paraId="6230E6ED" w14:textId="77777777" w:rsidR="00441E76" w:rsidRPr="0018640E" w:rsidRDefault="00422B69" w:rsidP="00302082">
      <w:pPr>
        <w:spacing w:after="120" w:line="240" w:lineRule="auto"/>
        <w:ind w:right="260"/>
        <w:rPr>
          <w:rFonts w:ascii="Arial" w:hAnsi="Arial" w:cs="Arial"/>
          <w:b/>
          <w:sz w:val="20"/>
        </w:rPr>
      </w:pPr>
      <w:r w:rsidRPr="0018640E">
        <w:rPr>
          <w:rFonts w:ascii="Arial" w:hAnsi="Arial" w:cs="Arial"/>
          <w:b/>
          <w:sz w:val="20"/>
        </w:rPr>
        <w:t>FACULTIES SUPPORT OFFICE</w:t>
      </w:r>
      <w:r w:rsidR="00441E76" w:rsidRPr="0018640E">
        <w:rPr>
          <w:rFonts w:ascii="Arial" w:hAnsi="Arial" w:cs="Arial"/>
          <w:b/>
          <w:sz w:val="20"/>
        </w:rPr>
        <w:t xml:space="preserve"> USE ONLY</w:t>
      </w:r>
      <w:r w:rsidR="00C612A8" w:rsidRPr="0018640E">
        <w:rPr>
          <w:rFonts w:ascii="Arial" w:hAnsi="Arial" w:cs="Arial"/>
          <w:b/>
          <w:sz w:val="20"/>
        </w:rPr>
        <w:t xml:space="preserve"> </w:t>
      </w:r>
    </w:p>
    <w:p w14:paraId="0917EA11" w14:textId="77777777" w:rsidR="00D83563" w:rsidRPr="0018640E" w:rsidRDefault="00D83563" w:rsidP="00302082">
      <w:pPr>
        <w:spacing w:after="120" w:line="240" w:lineRule="auto"/>
        <w:ind w:right="260"/>
        <w:rPr>
          <w:rFonts w:ascii="Arial" w:hAnsi="Arial" w:cs="Arial"/>
          <w:b/>
          <w:sz w:val="20"/>
        </w:rPr>
      </w:pPr>
      <w:r w:rsidRPr="0018640E">
        <w:rPr>
          <w:rFonts w:ascii="Arial" w:hAnsi="Arial" w:cs="Arial"/>
          <w:b/>
          <w:sz w:val="20"/>
        </w:rPr>
        <w:t>Revision record – all revisions must be recorded in the grid and full details of the change retained in the appropriate committee records.</w:t>
      </w:r>
    </w:p>
    <w:p w14:paraId="757B4B17" w14:textId="77777777" w:rsidR="00422B69" w:rsidRPr="0018640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640E" w14:paraId="0E3094E4" w14:textId="77777777" w:rsidTr="00694309">
        <w:trPr>
          <w:trHeight w:val="317"/>
        </w:trPr>
        <w:tc>
          <w:tcPr>
            <w:tcW w:w="1526" w:type="dxa"/>
          </w:tcPr>
          <w:p w14:paraId="15FCA50C" w14:textId="77777777" w:rsidR="00422B69" w:rsidRPr="0018640E" w:rsidRDefault="00422B69" w:rsidP="00302082">
            <w:pPr>
              <w:spacing w:after="120"/>
              <w:ind w:right="-330"/>
              <w:rPr>
                <w:rFonts w:ascii="Arial" w:hAnsi="Arial" w:cs="Arial"/>
                <w:sz w:val="18"/>
              </w:rPr>
            </w:pPr>
            <w:r w:rsidRPr="0018640E">
              <w:rPr>
                <w:rFonts w:ascii="Arial" w:hAnsi="Arial" w:cs="Arial"/>
                <w:sz w:val="18"/>
              </w:rPr>
              <w:t>Date approved</w:t>
            </w:r>
          </w:p>
        </w:tc>
        <w:tc>
          <w:tcPr>
            <w:tcW w:w="1701" w:type="dxa"/>
          </w:tcPr>
          <w:p w14:paraId="18548239" w14:textId="77777777" w:rsidR="00422B69" w:rsidRPr="0018640E" w:rsidRDefault="00422B69" w:rsidP="00302082">
            <w:pPr>
              <w:spacing w:after="120"/>
              <w:rPr>
                <w:rFonts w:ascii="Arial" w:hAnsi="Arial" w:cs="Arial"/>
                <w:sz w:val="18"/>
              </w:rPr>
            </w:pPr>
            <w:r w:rsidRPr="0018640E">
              <w:rPr>
                <w:rFonts w:ascii="Arial" w:hAnsi="Arial" w:cs="Arial"/>
                <w:sz w:val="18"/>
              </w:rPr>
              <w:t>Major/minor revision</w:t>
            </w:r>
          </w:p>
        </w:tc>
        <w:tc>
          <w:tcPr>
            <w:tcW w:w="2410" w:type="dxa"/>
          </w:tcPr>
          <w:p w14:paraId="7D147568" w14:textId="77777777" w:rsidR="00422B69" w:rsidRPr="0018640E" w:rsidRDefault="00422B69" w:rsidP="00302082">
            <w:pPr>
              <w:spacing w:after="120"/>
              <w:ind w:right="-34"/>
              <w:rPr>
                <w:rFonts w:ascii="Arial" w:hAnsi="Arial" w:cs="Arial"/>
                <w:sz w:val="18"/>
              </w:rPr>
            </w:pPr>
            <w:r w:rsidRPr="0018640E">
              <w:rPr>
                <w:rFonts w:ascii="Arial" w:hAnsi="Arial" w:cs="Arial"/>
                <w:sz w:val="18"/>
              </w:rPr>
              <w:t>Start date of the delivery of  revised version</w:t>
            </w:r>
          </w:p>
        </w:tc>
        <w:tc>
          <w:tcPr>
            <w:tcW w:w="2448" w:type="dxa"/>
          </w:tcPr>
          <w:p w14:paraId="14E91989" w14:textId="77777777" w:rsidR="00422B69" w:rsidRPr="0018640E" w:rsidRDefault="00422B69" w:rsidP="00302082">
            <w:pPr>
              <w:spacing w:after="120"/>
              <w:ind w:right="-330"/>
              <w:rPr>
                <w:rFonts w:ascii="Arial" w:hAnsi="Arial" w:cs="Arial"/>
                <w:sz w:val="18"/>
              </w:rPr>
            </w:pPr>
            <w:r w:rsidRPr="0018640E">
              <w:rPr>
                <w:rFonts w:ascii="Arial" w:hAnsi="Arial" w:cs="Arial"/>
                <w:sz w:val="18"/>
              </w:rPr>
              <w:t>Section revised</w:t>
            </w:r>
          </w:p>
        </w:tc>
        <w:tc>
          <w:tcPr>
            <w:tcW w:w="2597" w:type="dxa"/>
          </w:tcPr>
          <w:p w14:paraId="4D854EE5" w14:textId="77777777" w:rsidR="00422B69" w:rsidRPr="0018640E" w:rsidRDefault="00422B69" w:rsidP="00302082">
            <w:pPr>
              <w:spacing w:after="120"/>
              <w:ind w:right="-330"/>
              <w:rPr>
                <w:rFonts w:ascii="Arial" w:hAnsi="Arial" w:cs="Arial"/>
                <w:sz w:val="18"/>
              </w:rPr>
            </w:pPr>
            <w:r w:rsidRPr="0018640E">
              <w:rPr>
                <w:rFonts w:ascii="Arial" w:hAnsi="Arial" w:cs="Arial"/>
                <w:sz w:val="18"/>
              </w:rPr>
              <w:t>Impacts PLOs</w:t>
            </w:r>
            <w:r w:rsidR="00694309" w:rsidRPr="0018640E">
              <w:rPr>
                <w:rFonts w:ascii="Arial" w:hAnsi="Arial" w:cs="Arial"/>
                <w:sz w:val="18"/>
              </w:rPr>
              <w:t xml:space="preserve"> (</w:t>
            </w:r>
            <w:r w:rsidR="001A425B" w:rsidRPr="0018640E">
              <w:rPr>
                <w:rFonts w:ascii="Arial" w:hAnsi="Arial" w:cs="Arial"/>
                <w:sz w:val="18"/>
              </w:rPr>
              <w:t>Q6&amp;7 cover sheet)</w:t>
            </w:r>
          </w:p>
        </w:tc>
      </w:tr>
      <w:tr w:rsidR="00302082" w:rsidRPr="0018640E" w14:paraId="4FA1AB70" w14:textId="77777777" w:rsidTr="00694309">
        <w:trPr>
          <w:trHeight w:val="305"/>
        </w:trPr>
        <w:tc>
          <w:tcPr>
            <w:tcW w:w="1526" w:type="dxa"/>
          </w:tcPr>
          <w:p w14:paraId="78CC9F4E" w14:textId="77777777" w:rsidR="00422B69" w:rsidRPr="0018640E" w:rsidRDefault="00422B69" w:rsidP="00302082">
            <w:pPr>
              <w:spacing w:after="120"/>
              <w:ind w:right="-330"/>
              <w:rPr>
                <w:rFonts w:ascii="Arial" w:hAnsi="Arial" w:cs="Arial"/>
              </w:rPr>
            </w:pPr>
          </w:p>
        </w:tc>
        <w:tc>
          <w:tcPr>
            <w:tcW w:w="1701" w:type="dxa"/>
          </w:tcPr>
          <w:p w14:paraId="5D08612E" w14:textId="77777777" w:rsidR="00422B69" w:rsidRPr="0018640E" w:rsidRDefault="00422B69" w:rsidP="00302082">
            <w:pPr>
              <w:spacing w:after="120"/>
              <w:ind w:right="-330"/>
              <w:rPr>
                <w:rFonts w:ascii="Arial" w:hAnsi="Arial" w:cs="Arial"/>
              </w:rPr>
            </w:pPr>
          </w:p>
        </w:tc>
        <w:tc>
          <w:tcPr>
            <w:tcW w:w="2410" w:type="dxa"/>
          </w:tcPr>
          <w:p w14:paraId="258506A4" w14:textId="77777777" w:rsidR="00422B69" w:rsidRPr="0018640E" w:rsidRDefault="00422B69" w:rsidP="00302082">
            <w:pPr>
              <w:spacing w:after="120"/>
              <w:ind w:right="-330"/>
              <w:rPr>
                <w:rFonts w:ascii="Arial" w:hAnsi="Arial" w:cs="Arial"/>
              </w:rPr>
            </w:pPr>
          </w:p>
        </w:tc>
        <w:tc>
          <w:tcPr>
            <w:tcW w:w="2448" w:type="dxa"/>
          </w:tcPr>
          <w:p w14:paraId="7B5C8EC0" w14:textId="77777777" w:rsidR="00422B69" w:rsidRPr="0018640E" w:rsidRDefault="00422B69" w:rsidP="00302082">
            <w:pPr>
              <w:spacing w:after="120"/>
              <w:ind w:right="-330"/>
              <w:rPr>
                <w:rFonts w:ascii="Arial" w:hAnsi="Arial" w:cs="Arial"/>
              </w:rPr>
            </w:pPr>
          </w:p>
        </w:tc>
        <w:tc>
          <w:tcPr>
            <w:tcW w:w="2597" w:type="dxa"/>
          </w:tcPr>
          <w:p w14:paraId="28DD5F67" w14:textId="77777777" w:rsidR="00422B69" w:rsidRPr="0018640E" w:rsidRDefault="00422B69" w:rsidP="00302082">
            <w:pPr>
              <w:spacing w:after="120"/>
              <w:ind w:right="-330"/>
              <w:rPr>
                <w:rFonts w:ascii="Arial" w:hAnsi="Arial" w:cs="Arial"/>
              </w:rPr>
            </w:pPr>
          </w:p>
        </w:tc>
      </w:tr>
      <w:tr w:rsidR="00302082" w:rsidRPr="0018640E" w14:paraId="095ED70B" w14:textId="77777777" w:rsidTr="00694309">
        <w:trPr>
          <w:trHeight w:val="305"/>
        </w:trPr>
        <w:tc>
          <w:tcPr>
            <w:tcW w:w="1526" w:type="dxa"/>
          </w:tcPr>
          <w:p w14:paraId="083ACA4C" w14:textId="77777777" w:rsidR="00422B69" w:rsidRPr="0018640E" w:rsidRDefault="00422B69" w:rsidP="00302082">
            <w:pPr>
              <w:spacing w:after="120"/>
              <w:ind w:right="-330"/>
              <w:rPr>
                <w:rFonts w:ascii="Arial" w:hAnsi="Arial" w:cs="Arial"/>
              </w:rPr>
            </w:pPr>
          </w:p>
        </w:tc>
        <w:tc>
          <w:tcPr>
            <w:tcW w:w="1701" w:type="dxa"/>
          </w:tcPr>
          <w:p w14:paraId="526F7A95" w14:textId="77777777" w:rsidR="00422B69" w:rsidRPr="0018640E" w:rsidRDefault="00422B69" w:rsidP="00302082">
            <w:pPr>
              <w:spacing w:after="120"/>
              <w:ind w:right="-330"/>
              <w:rPr>
                <w:rFonts w:ascii="Arial" w:hAnsi="Arial" w:cs="Arial"/>
              </w:rPr>
            </w:pPr>
          </w:p>
        </w:tc>
        <w:tc>
          <w:tcPr>
            <w:tcW w:w="2410" w:type="dxa"/>
          </w:tcPr>
          <w:p w14:paraId="19BE9015" w14:textId="77777777" w:rsidR="00422B69" w:rsidRPr="0018640E" w:rsidRDefault="00422B69" w:rsidP="00302082">
            <w:pPr>
              <w:spacing w:after="120"/>
              <w:ind w:right="-330"/>
              <w:rPr>
                <w:rFonts w:ascii="Arial" w:hAnsi="Arial" w:cs="Arial"/>
              </w:rPr>
            </w:pPr>
          </w:p>
        </w:tc>
        <w:tc>
          <w:tcPr>
            <w:tcW w:w="2448" w:type="dxa"/>
          </w:tcPr>
          <w:p w14:paraId="3EAA22F6" w14:textId="77777777" w:rsidR="00422B69" w:rsidRPr="0018640E" w:rsidRDefault="00422B69" w:rsidP="00302082">
            <w:pPr>
              <w:spacing w:after="120"/>
              <w:ind w:right="-330"/>
              <w:rPr>
                <w:rFonts w:ascii="Arial" w:hAnsi="Arial" w:cs="Arial"/>
              </w:rPr>
            </w:pPr>
          </w:p>
        </w:tc>
        <w:tc>
          <w:tcPr>
            <w:tcW w:w="2597" w:type="dxa"/>
          </w:tcPr>
          <w:p w14:paraId="200C0D16" w14:textId="77777777" w:rsidR="00422B69" w:rsidRPr="0018640E" w:rsidRDefault="00422B69" w:rsidP="00302082">
            <w:pPr>
              <w:spacing w:after="120"/>
              <w:ind w:right="-330"/>
              <w:rPr>
                <w:rFonts w:ascii="Arial" w:hAnsi="Arial" w:cs="Arial"/>
              </w:rPr>
            </w:pPr>
          </w:p>
        </w:tc>
      </w:tr>
    </w:tbl>
    <w:p w14:paraId="166C7081" w14:textId="77777777" w:rsidR="00D83563" w:rsidRPr="0018640E" w:rsidRDefault="00D83563" w:rsidP="00302082">
      <w:pPr>
        <w:spacing w:after="120" w:line="240" w:lineRule="auto"/>
        <w:ind w:right="-330"/>
        <w:rPr>
          <w:rFonts w:ascii="Arial" w:hAnsi="Arial" w:cs="Arial"/>
        </w:rPr>
      </w:pPr>
    </w:p>
    <w:p w14:paraId="5924BE7B" w14:textId="77777777" w:rsidR="00C57028" w:rsidRPr="0083009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8640E">
        <w:rPr>
          <w:rFonts w:ascii="Arial" w:hAnsi="Arial" w:cs="Arial"/>
        </w:rPr>
        <w:t>Revised FSO Jan 2018</w:t>
      </w:r>
      <w:bookmarkStart w:id="0" w:name="_GoBack"/>
      <w:bookmarkEnd w:id="0"/>
    </w:p>
    <w:sectPr w:rsidR="00C57028" w:rsidRPr="0083009E"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17A6" w14:textId="77777777" w:rsidR="0083009E" w:rsidRDefault="0083009E" w:rsidP="009A2D37">
      <w:pPr>
        <w:spacing w:after="0" w:line="240" w:lineRule="auto"/>
      </w:pPr>
      <w:r>
        <w:separator/>
      </w:r>
    </w:p>
  </w:endnote>
  <w:endnote w:type="continuationSeparator" w:id="0">
    <w:p w14:paraId="5EFE11B6" w14:textId="77777777" w:rsidR="0083009E" w:rsidRDefault="0083009E" w:rsidP="009A2D37">
      <w:pPr>
        <w:spacing w:after="0" w:line="240" w:lineRule="auto"/>
      </w:pPr>
      <w:r>
        <w:continuationSeparator/>
      </w:r>
    </w:p>
  </w:endnote>
  <w:endnote w:type="continuationNotice" w:id="1">
    <w:p w14:paraId="49498C6B" w14:textId="77777777" w:rsidR="0083009E" w:rsidRDefault="0083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5AEE0E" w14:textId="1A1B26CF" w:rsidR="008B2543" w:rsidRDefault="0019787E" w:rsidP="009A2D37">
        <w:pPr>
          <w:pStyle w:val="Footer"/>
          <w:jc w:val="center"/>
        </w:pPr>
        <w:r>
          <w:fldChar w:fldCharType="begin"/>
        </w:r>
        <w:r>
          <w:instrText xml:space="preserve"> PAGE   \* MERGEFORMAT </w:instrText>
        </w:r>
        <w:r>
          <w:fldChar w:fldCharType="separate"/>
        </w:r>
        <w:r w:rsidR="0018640E">
          <w:rPr>
            <w:noProof/>
          </w:rPr>
          <w:t>4</w:t>
        </w:r>
        <w:r>
          <w:rPr>
            <w:noProof/>
          </w:rPr>
          <w:fldChar w:fldCharType="end"/>
        </w:r>
      </w:p>
    </w:sdtContent>
  </w:sdt>
  <w:p w14:paraId="416B5C90" w14:textId="77777777" w:rsidR="008B2543" w:rsidRPr="00AB64CA" w:rsidRDefault="00AB64CA" w:rsidP="00AB64CA">
    <w:pPr>
      <w:spacing w:after="120" w:line="240" w:lineRule="auto"/>
      <w:ind w:left="567" w:right="260"/>
      <w:jc w:val="both"/>
      <w:rPr>
        <w:rFonts w:ascii="Arial" w:hAnsi="Arial" w:cs="Arial"/>
      </w:rPr>
    </w:pPr>
    <w:r>
      <w:rPr>
        <w:rFonts w:ascii="Arial" w:hAnsi="Arial" w:cs="Arial"/>
      </w:rPr>
      <w:t xml:space="preserve">POLI9330 (PO933) - </w:t>
    </w:r>
    <w:r w:rsidRPr="0083009E">
      <w:rPr>
        <w:rFonts w:ascii="Arial" w:hAnsi="Arial" w:cs="Arial"/>
      </w:rPr>
      <w:t>Theories of Conflict and Violence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0501" w14:textId="77777777" w:rsidR="00AB64CA" w:rsidRDefault="00AB64CA">
    <w:pPr>
      <w:pStyle w:val="Footer"/>
    </w:pPr>
  </w:p>
  <w:p w14:paraId="5F57BDA5" w14:textId="77777777" w:rsidR="00AB64CA" w:rsidRPr="00AB64CA" w:rsidRDefault="00AB64CA" w:rsidP="00AB64CA">
    <w:pPr>
      <w:spacing w:after="120" w:line="240" w:lineRule="auto"/>
      <w:ind w:left="567" w:right="260"/>
      <w:jc w:val="both"/>
      <w:rPr>
        <w:rFonts w:ascii="Arial" w:hAnsi="Arial" w:cs="Arial"/>
      </w:rPr>
    </w:pPr>
    <w:r>
      <w:rPr>
        <w:rFonts w:ascii="Arial" w:hAnsi="Arial" w:cs="Arial"/>
      </w:rPr>
      <w:t xml:space="preserve">POLI9330 (PO933) - </w:t>
    </w:r>
    <w:r w:rsidRPr="0083009E">
      <w:rPr>
        <w:rFonts w:ascii="Arial" w:hAnsi="Arial" w:cs="Arial"/>
      </w:rPr>
      <w:t>Theories of Conflict and Violence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61B4" w14:textId="77777777" w:rsidR="0083009E" w:rsidRDefault="0083009E" w:rsidP="009A2D37">
      <w:pPr>
        <w:spacing w:after="0" w:line="240" w:lineRule="auto"/>
      </w:pPr>
      <w:r>
        <w:separator/>
      </w:r>
    </w:p>
  </w:footnote>
  <w:footnote w:type="continuationSeparator" w:id="0">
    <w:p w14:paraId="0A53F694" w14:textId="77777777" w:rsidR="0083009E" w:rsidRDefault="0083009E" w:rsidP="009A2D37">
      <w:pPr>
        <w:spacing w:after="0" w:line="240" w:lineRule="auto"/>
      </w:pPr>
      <w:r>
        <w:continuationSeparator/>
      </w:r>
    </w:p>
  </w:footnote>
  <w:footnote w:type="continuationNotice" w:id="1">
    <w:p w14:paraId="48754AE4" w14:textId="77777777" w:rsidR="0083009E" w:rsidRDefault="008300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6C9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F632CB1" wp14:editId="2AB672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11AB3B" w14:textId="77777777" w:rsidR="008B2543" w:rsidRPr="008C00F8" w:rsidRDefault="008B2543" w:rsidP="005E6D38">
    <w:pPr>
      <w:pStyle w:val="Heading1"/>
      <w:spacing w:before="60" w:after="60"/>
      <w:rPr>
        <w:rFonts w:ascii="Arial" w:hAnsi="Arial" w:cs="Arial"/>
      </w:rPr>
    </w:pPr>
  </w:p>
  <w:p w14:paraId="75E2D01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A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4609B91" wp14:editId="793CCE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66BEC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CB0421"/>
    <w:multiLevelType w:val="hybridMultilevel"/>
    <w:tmpl w:val="3BF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12E5C"/>
    <w:multiLevelType w:val="hybridMultilevel"/>
    <w:tmpl w:val="83421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F2B1F7C"/>
    <w:multiLevelType w:val="hybridMultilevel"/>
    <w:tmpl w:val="2696960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9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40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991"/>
    <w:rsid w:val="002E71C0"/>
    <w:rsid w:val="002F05F4"/>
    <w:rsid w:val="002F0CE4"/>
    <w:rsid w:val="002F23EF"/>
    <w:rsid w:val="002F2626"/>
    <w:rsid w:val="00302082"/>
    <w:rsid w:val="00306620"/>
    <w:rsid w:val="003262B9"/>
    <w:rsid w:val="003319C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09A"/>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B33"/>
    <w:rsid w:val="007C74B4"/>
    <w:rsid w:val="007E3412"/>
    <w:rsid w:val="007F393D"/>
    <w:rsid w:val="008029AF"/>
    <w:rsid w:val="00802FFA"/>
    <w:rsid w:val="008102E5"/>
    <w:rsid w:val="008111B4"/>
    <w:rsid w:val="008133F0"/>
    <w:rsid w:val="00815880"/>
    <w:rsid w:val="0082322C"/>
    <w:rsid w:val="00823942"/>
    <w:rsid w:val="00827FFD"/>
    <w:rsid w:val="0083009E"/>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4C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6ECF8"/>
  <w15:docId w15:val="{70E77584-901D-4A92-AC20-C80FA34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087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17B3-7439-4085-903D-06AAFEC6CBBD}">
  <ds:schemaRefs>
    <ds:schemaRef ds:uri="http://schemas.microsoft.com/sharepoint/events"/>
  </ds:schemaRefs>
</ds:datastoreItem>
</file>

<file path=customXml/itemProps2.xml><?xml version="1.0" encoding="utf-8"?>
<ds:datastoreItem xmlns:ds="http://schemas.openxmlformats.org/officeDocument/2006/customXml" ds:itemID="{F5D7A7FB-CDFC-4654-9728-BA6547B0015D}"/>
</file>

<file path=customXml/itemProps3.xml><?xml version="1.0" encoding="utf-8"?>
<ds:datastoreItem xmlns:ds="http://schemas.openxmlformats.org/officeDocument/2006/customXml" ds:itemID="{12E4CDB2-DA47-4B73-847B-CBF45AD1C48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B89C0C7-3E6F-49A2-9A2E-60DAFEB26AC5}">
  <ds:schemaRefs>
    <ds:schemaRef ds:uri="http://schemas.microsoft.com/sharepoint/v3/contenttype/forms"/>
  </ds:schemaRefs>
</ds:datastoreItem>
</file>

<file path=customXml/itemProps5.xml><?xml version="1.0" encoding="utf-8"?>
<ds:datastoreItem xmlns:ds="http://schemas.openxmlformats.org/officeDocument/2006/customXml" ds:itemID="{BF24903A-D75A-4971-9D72-DEDBC909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7</cp:revision>
  <cp:lastPrinted>2015-09-09T08:37:00Z</cp:lastPrinted>
  <dcterms:created xsi:type="dcterms:W3CDTF">2018-01-29T10:17:00Z</dcterms:created>
  <dcterms:modified xsi:type="dcterms:W3CDTF">2018-09-27T10:03:00Z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9fd1a40b-226a-4ac2-845b-cc17820a9465</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