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AEF36"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bookmarkStart w:id="0" w:name="_GoBack"/>
      <w:bookmarkEnd w:id="0"/>
      <w:r w:rsidRPr="00302082">
        <w:rPr>
          <w:rFonts w:ascii="Arial" w:hAnsi="Arial" w:cs="Arial"/>
          <w:b/>
        </w:rPr>
        <w:t>Title of the module</w:t>
      </w:r>
    </w:p>
    <w:p w14:paraId="01D8AD2D" w14:textId="77777777" w:rsidR="00973B91" w:rsidRDefault="00274874" w:rsidP="00302082">
      <w:pPr>
        <w:spacing w:after="120" w:line="240" w:lineRule="auto"/>
        <w:ind w:left="426" w:right="260"/>
        <w:jc w:val="both"/>
        <w:rPr>
          <w:rFonts w:ascii="Arial" w:hAnsi="Arial" w:cs="Arial"/>
        </w:rPr>
      </w:pPr>
      <w:r>
        <w:rPr>
          <w:rFonts w:ascii="Arial" w:hAnsi="Arial" w:cs="Arial"/>
        </w:rPr>
        <w:t>POLI8660 (</w:t>
      </w:r>
      <w:r w:rsidR="00BF4912">
        <w:rPr>
          <w:rFonts w:ascii="Arial" w:hAnsi="Arial" w:cs="Arial"/>
        </w:rPr>
        <w:t>PO866</w:t>
      </w:r>
      <w:r>
        <w:rPr>
          <w:rFonts w:ascii="Arial" w:hAnsi="Arial" w:cs="Arial"/>
        </w:rPr>
        <w:t>)</w:t>
      </w:r>
      <w:r w:rsidR="0095584E">
        <w:rPr>
          <w:rFonts w:ascii="Arial" w:hAnsi="Arial" w:cs="Arial"/>
        </w:rPr>
        <w:t xml:space="preserve"> Federalism and Governance</w:t>
      </w:r>
      <w:r w:rsidR="0095584E" w:rsidRPr="0095584E" w:rsidDel="0095584E">
        <w:rPr>
          <w:rFonts w:ascii="Arial" w:hAnsi="Arial" w:cs="Arial"/>
        </w:rPr>
        <w:t xml:space="preserve"> </w:t>
      </w:r>
    </w:p>
    <w:p w14:paraId="527EF974" w14:textId="77777777" w:rsidR="00BF4912" w:rsidRPr="00302082" w:rsidRDefault="00BF4912" w:rsidP="00302082">
      <w:pPr>
        <w:spacing w:after="120" w:line="240" w:lineRule="auto"/>
        <w:ind w:left="426" w:right="260"/>
        <w:jc w:val="both"/>
        <w:rPr>
          <w:rFonts w:ascii="Arial" w:hAnsi="Arial" w:cs="Arial"/>
        </w:rPr>
      </w:pPr>
    </w:p>
    <w:p w14:paraId="18ACB9AC"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2400D3C6" w14:textId="77777777" w:rsidR="009A2D37" w:rsidRDefault="00973B91" w:rsidP="00302082">
      <w:pPr>
        <w:spacing w:after="120" w:line="240" w:lineRule="auto"/>
        <w:ind w:left="426" w:right="260"/>
        <w:rPr>
          <w:rFonts w:ascii="Arial" w:hAnsi="Arial" w:cs="Arial"/>
          <w:iCs/>
        </w:rPr>
      </w:pPr>
      <w:r>
        <w:rPr>
          <w:rFonts w:ascii="Arial" w:hAnsi="Arial" w:cs="Arial"/>
          <w:iCs/>
        </w:rPr>
        <w:t>School of Politics and International Relations</w:t>
      </w:r>
    </w:p>
    <w:p w14:paraId="431857A3" w14:textId="77777777" w:rsidR="00973B91" w:rsidRPr="007A7376" w:rsidRDefault="00973B91" w:rsidP="00302082">
      <w:pPr>
        <w:spacing w:after="120" w:line="240" w:lineRule="auto"/>
        <w:ind w:left="426" w:right="260"/>
        <w:rPr>
          <w:rFonts w:ascii="Arial" w:hAnsi="Arial" w:cs="Arial"/>
          <w:iCs/>
        </w:rPr>
      </w:pPr>
    </w:p>
    <w:p w14:paraId="1B146E0C"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569B8211" w14:textId="47712FEF" w:rsidR="009A2D37" w:rsidRDefault="00274874" w:rsidP="00302082">
      <w:pPr>
        <w:spacing w:after="120" w:line="240" w:lineRule="auto"/>
        <w:ind w:left="426" w:right="260"/>
        <w:rPr>
          <w:rFonts w:ascii="Arial" w:hAnsi="Arial" w:cs="Arial"/>
          <w:iCs/>
        </w:rPr>
      </w:pPr>
      <w:r>
        <w:rPr>
          <w:rFonts w:ascii="Arial" w:hAnsi="Arial" w:cs="Arial"/>
          <w:iCs/>
        </w:rPr>
        <w:t>L</w:t>
      </w:r>
      <w:r w:rsidR="00973B91">
        <w:rPr>
          <w:rFonts w:ascii="Arial" w:hAnsi="Arial" w:cs="Arial"/>
          <w:iCs/>
        </w:rPr>
        <w:t>evel 7</w:t>
      </w:r>
    </w:p>
    <w:p w14:paraId="1A9B0A73" w14:textId="77777777" w:rsidR="00973B91" w:rsidRPr="007A7376" w:rsidRDefault="00973B91" w:rsidP="00302082">
      <w:pPr>
        <w:spacing w:after="120" w:line="240" w:lineRule="auto"/>
        <w:ind w:left="426" w:right="260"/>
        <w:rPr>
          <w:rFonts w:ascii="Arial" w:hAnsi="Arial" w:cs="Arial"/>
          <w:iCs/>
        </w:rPr>
      </w:pPr>
    </w:p>
    <w:p w14:paraId="1DDC1EE6"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5A58DA99" w14:textId="77777777" w:rsidR="009A2D37" w:rsidRDefault="00973B91" w:rsidP="00302082">
      <w:pPr>
        <w:spacing w:after="120" w:line="240" w:lineRule="auto"/>
        <w:ind w:left="426" w:right="260"/>
        <w:rPr>
          <w:rFonts w:ascii="Arial" w:hAnsi="Arial" w:cs="Arial"/>
        </w:rPr>
      </w:pPr>
      <w:r>
        <w:rPr>
          <w:rFonts w:ascii="Arial" w:hAnsi="Arial" w:cs="Arial"/>
        </w:rPr>
        <w:t>20 credits (10 ECTS)</w:t>
      </w:r>
    </w:p>
    <w:p w14:paraId="5018B4D9" w14:textId="77777777" w:rsidR="00973B91" w:rsidRPr="007A7376" w:rsidRDefault="00973B91" w:rsidP="00302082">
      <w:pPr>
        <w:spacing w:after="120" w:line="240" w:lineRule="auto"/>
        <w:ind w:left="426" w:right="260"/>
        <w:rPr>
          <w:rFonts w:ascii="Arial" w:hAnsi="Arial" w:cs="Arial"/>
        </w:rPr>
      </w:pPr>
    </w:p>
    <w:p w14:paraId="1B3753C6" w14:textId="77777777"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53D78C97" w14:textId="77777777" w:rsidR="00B2615F" w:rsidRDefault="007403AB" w:rsidP="00973B91">
      <w:pPr>
        <w:pStyle w:val="ListParagraph"/>
        <w:ind w:left="426"/>
        <w:rPr>
          <w:rFonts w:ascii="Arial" w:hAnsi="Arial" w:cs="Arial"/>
        </w:rPr>
      </w:pPr>
      <w:r>
        <w:rPr>
          <w:rFonts w:ascii="Arial" w:hAnsi="Arial" w:cs="Arial"/>
        </w:rPr>
        <w:t xml:space="preserve">Autumn </w:t>
      </w:r>
      <w:r w:rsidR="0095584E">
        <w:rPr>
          <w:rFonts w:ascii="Arial" w:hAnsi="Arial" w:cs="Arial"/>
        </w:rPr>
        <w:t>OR Spring</w:t>
      </w:r>
    </w:p>
    <w:p w14:paraId="1E64DA2D" w14:textId="77777777" w:rsidR="00973B91" w:rsidRPr="00973B91" w:rsidRDefault="00973B91" w:rsidP="00973B91">
      <w:pPr>
        <w:pStyle w:val="ListParagraph"/>
        <w:ind w:left="426"/>
        <w:rPr>
          <w:rFonts w:ascii="Arial" w:hAnsi="Arial" w:cs="Arial"/>
        </w:rPr>
      </w:pPr>
    </w:p>
    <w:p w14:paraId="36489C78" w14:textId="77777777" w:rsidR="00B2615F" w:rsidRPr="00302082" w:rsidRDefault="00B2615F" w:rsidP="00B2615F">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546BCAEF" w14:textId="77777777" w:rsidR="009A2D37" w:rsidRDefault="00973B91" w:rsidP="00973B91">
      <w:pPr>
        <w:spacing w:after="120" w:line="240" w:lineRule="auto"/>
        <w:ind w:left="426" w:right="260"/>
        <w:rPr>
          <w:rFonts w:ascii="Arial" w:hAnsi="Arial" w:cs="Arial"/>
          <w:iCs/>
        </w:rPr>
      </w:pPr>
      <w:r>
        <w:rPr>
          <w:rFonts w:ascii="Arial" w:hAnsi="Arial" w:cs="Arial"/>
          <w:iCs/>
        </w:rPr>
        <w:t>None</w:t>
      </w:r>
    </w:p>
    <w:p w14:paraId="5E15A837" w14:textId="77777777" w:rsidR="00973B91" w:rsidRPr="007A7376" w:rsidRDefault="00973B91" w:rsidP="00973B91">
      <w:pPr>
        <w:spacing w:after="120" w:line="240" w:lineRule="auto"/>
        <w:ind w:left="426" w:right="260"/>
        <w:rPr>
          <w:rFonts w:ascii="Arial" w:hAnsi="Arial" w:cs="Arial"/>
          <w:iCs/>
        </w:rPr>
      </w:pPr>
    </w:p>
    <w:p w14:paraId="5504B813"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36C29CAE" w14:textId="77777777" w:rsidR="003B4E82" w:rsidRPr="007A7376" w:rsidRDefault="003B4E82" w:rsidP="003B4E82">
      <w:pPr>
        <w:spacing w:after="120" w:line="240" w:lineRule="auto"/>
        <w:ind w:left="426" w:right="260"/>
        <w:rPr>
          <w:rFonts w:ascii="Arial" w:hAnsi="Arial" w:cs="Arial"/>
          <w:iCs/>
        </w:rPr>
      </w:pPr>
      <w:r>
        <w:rPr>
          <w:rFonts w:ascii="Arial" w:hAnsi="Arial" w:cs="Arial"/>
          <w:iCs/>
        </w:rPr>
        <w:t xml:space="preserve">The module is not compulsory for any Kent programme. It is optional for students taking Masters </w:t>
      </w:r>
      <w:proofErr w:type="gramStart"/>
      <w:r>
        <w:rPr>
          <w:rFonts w:ascii="Arial" w:hAnsi="Arial" w:cs="Arial"/>
          <w:iCs/>
        </w:rPr>
        <w:t>programmes</w:t>
      </w:r>
      <w:proofErr w:type="gramEnd"/>
      <w:r>
        <w:rPr>
          <w:rFonts w:ascii="Arial" w:hAnsi="Arial" w:cs="Arial"/>
          <w:iCs/>
        </w:rPr>
        <w:t xml:space="preserve"> within the School of Politics and International Relations, and within other schools.</w:t>
      </w:r>
    </w:p>
    <w:p w14:paraId="35CD9E89" w14:textId="77777777" w:rsidR="00973B91" w:rsidRPr="007A7376" w:rsidRDefault="00973B91" w:rsidP="00302082">
      <w:pPr>
        <w:spacing w:after="120" w:line="240" w:lineRule="auto"/>
        <w:ind w:left="426" w:right="260"/>
        <w:rPr>
          <w:rFonts w:ascii="Arial" w:hAnsi="Arial" w:cs="Arial"/>
          <w:iCs/>
        </w:rPr>
      </w:pPr>
    </w:p>
    <w:p w14:paraId="61245D55" w14:textId="77777777" w:rsidR="009A2D37"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w:t>
      </w:r>
      <w:r w:rsidR="00274874">
        <w:rPr>
          <w:rFonts w:ascii="Arial" w:hAnsi="Arial" w:cs="Arial"/>
          <w:b/>
        </w:rPr>
        <w:t xml:space="preserve"> be able to</w:t>
      </w:r>
      <w:r w:rsidR="00C729D7" w:rsidRPr="00302082">
        <w:rPr>
          <w:rFonts w:ascii="Arial" w:hAnsi="Arial" w:cs="Arial"/>
          <w:b/>
        </w:rPr>
        <w:t>:</w:t>
      </w:r>
    </w:p>
    <w:p w14:paraId="6BCC2144" w14:textId="77777777" w:rsidR="00081744" w:rsidRDefault="00081744" w:rsidP="00081744">
      <w:pPr>
        <w:pStyle w:val="ListParagraph"/>
        <w:numPr>
          <w:ilvl w:val="1"/>
          <w:numId w:val="1"/>
        </w:numPr>
        <w:spacing w:after="120" w:line="240" w:lineRule="auto"/>
        <w:ind w:right="260"/>
        <w:rPr>
          <w:rFonts w:ascii="Arial" w:hAnsi="Arial" w:cs="Arial"/>
        </w:rPr>
      </w:pPr>
      <w:r>
        <w:rPr>
          <w:rFonts w:ascii="Arial" w:hAnsi="Arial" w:cs="Arial"/>
        </w:rPr>
        <w:t xml:space="preserve">Have a detailed and critical understanding of the </w:t>
      </w:r>
      <w:r w:rsidRPr="003B4E82">
        <w:rPr>
          <w:rFonts w:ascii="Arial" w:hAnsi="Arial" w:cs="Arial"/>
        </w:rPr>
        <w:t xml:space="preserve">core concepts, theories and debates </w:t>
      </w:r>
      <w:r>
        <w:rPr>
          <w:rFonts w:ascii="Arial" w:hAnsi="Arial" w:cs="Arial"/>
        </w:rPr>
        <w:t xml:space="preserve">relating to </w:t>
      </w:r>
      <w:r w:rsidRPr="003B4E82">
        <w:rPr>
          <w:rFonts w:ascii="Arial" w:hAnsi="Arial" w:cs="Arial"/>
        </w:rPr>
        <w:t xml:space="preserve">federalism and multi-level governance </w:t>
      </w:r>
    </w:p>
    <w:p w14:paraId="6654417A" w14:textId="77777777" w:rsidR="00081744" w:rsidRDefault="00081744" w:rsidP="00081744">
      <w:pPr>
        <w:pStyle w:val="ListParagraph"/>
        <w:numPr>
          <w:ilvl w:val="1"/>
          <w:numId w:val="1"/>
        </w:numPr>
        <w:spacing w:after="120" w:line="240" w:lineRule="auto"/>
        <w:ind w:right="260"/>
        <w:rPr>
          <w:rFonts w:ascii="Arial" w:hAnsi="Arial" w:cs="Arial"/>
        </w:rPr>
      </w:pPr>
      <w:r>
        <w:rPr>
          <w:rFonts w:ascii="Arial" w:hAnsi="Arial" w:cs="Arial"/>
        </w:rPr>
        <w:t xml:space="preserve">Have a </w:t>
      </w:r>
      <w:r w:rsidR="00EA5CE1">
        <w:rPr>
          <w:rFonts w:ascii="Arial" w:hAnsi="Arial" w:cs="Arial"/>
        </w:rPr>
        <w:t xml:space="preserve">detailed </w:t>
      </w:r>
      <w:r>
        <w:rPr>
          <w:rFonts w:ascii="Arial" w:hAnsi="Arial" w:cs="Arial"/>
        </w:rPr>
        <w:t xml:space="preserve">understanding of </w:t>
      </w:r>
      <w:r w:rsidRPr="003B4E82">
        <w:rPr>
          <w:rFonts w:ascii="Arial" w:hAnsi="Arial" w:cs="Arial"/>
        </w:rPr>
        <w:t>the role and the limits of federal institutions in conflict management</w:t>
      </w:r>
      <w:r w:rsidR="00EA5CE1">
        <w:rPr>
          <w:rFonts w:ascii="Arial" w:hAnsi="Arial" w:cs="Arial"/>
        </w:rPr>
        <w:t>, drawing on key debates within the conceptual and empirical literatures</w:t>
      </w:r>
    </w:p>
    <w:p w14:paraId="3AFB4F6F" w14:textId="77777777" w:rsidR="00081744" w:rsidRDefault="00081744" w:rsidP="00081744">
      <w:pPr>
        <w:pStyle w:val="ListParagraph"/>
        <w:numPr>
          <w:ilvl w:val="1"/>
          <w:numId w:val="1"/>
        </w:numPr>
        <w:spacing w:after="120" w:line="240" w:lineRule="auto"/>
        <w:ind w:right="260"/>
        <w:rPr>
          <w:rFonts w:ascii="Arial" w:hAnsi="Arial" w:cs="Arial"/>
        </w:rPr>
      </w:pPr>
      <w:r>
        <w:rPr>
          <w:rFonts w:ascii="Arial" w:hAnsi="Arial" w:cs="Arial"/>
        </w:rPr>
        <w:t xml:space="preserve">Have a </w:t>
      </w:r>
      <w:r w:rsidR="00EA5CE1">
        <w:rPr>
          <w:rFonts w:ascii="Arial" w:hAnsi="Arial" w:cs="Arial"/>
        </w:rPr>
        <w:t xml:space="preserve">critical </w:t>
      </w:r>
      <w:r>
        <w:rPr>
          <w:rFonts w:ascii="Arial" w:hAnsi="Arial" w:cs="Arial"/>
        </w:rPr>
        <w:t xml:space="preserve">understanding of, and an ability to use, the </w:t>
      </w:r>
      <w:r w:rsidRPr="003B4E82">
        <w:rPr>
          <w:rFonts w:ascii="Arial" w:hAnsi="Arial" w:cs="Arial"/>
        </w:rPr>
        <w:t xml:space="preserve">main analytic tools </w:t>
      </w:r>
      <w:r>
        <w:rPr>
          <w:rFonts w:ascii="Arial" w:hAnsi="Arial" w:cs="Arial"/>
        </w:rPr>
        <w:t>deployed in assessing multi-level forms of governance</w:t>
      </w:r>
    </w:p>
    <w:p w14:paraId="2467ED28" w14:textId="5C48CF6B" w:rsidR="00081744" w:rsidRDefault="00274874" w:rsidP="00081744">
      <w:pPr>
        <w:pStyle w:val="ListParagraph"/>
        <w:numPr>
          <w:ilvl w:val="1"/>
          <w:numId w:val="1"/>
        </w:numPr>
        <w:spacing w:after="120" w:line="240" w:lineRule="auto"/>
        <w:ind w:right="260"/>
        <w:rPr>
          <w:rFonts w:ascii="Arial" w:hAnsi="Arial" w:cs="Arial"/>
        </w:rPr>
      </w:pPr>
      <w:r>
        <w:rPr>
          <w:rFonts w:ascii="Arial" w:hAnsi="Arial" w:cs="Arial"/>
        </w:rPr>
        <w:t>Assess</w:t>
      </w:r>
      <w:r w:rsidR="00EA5CE1">
        <w:rPr>
          <w:rFonts w:ascii="Arial" w:hAnsi="Arial" w:cs="Arial"/>
        </w:rPr>
        <w:t xml:space="preserve"> processes of </w:t>
      </w:r>
      <w:r w:rsidR="00081744">
        <w:rPr>
          <w:rFonts w:ascii="Arial" w:hAnsi="Arial" w:cs="Arial"/>
        </w:rPr>
        <w:t xml:space="preserve">European integration through </w:t>
      </w:r>
      <w:r w:rsidR="00081744" w:rsidRPr="003B4E82">
        <w:rPr>
          <w:rFonts w:ascii="Arial" w:hAnsi="Arial" w:cs="Arial"/>
        </w:rPr>
        <w:t>a federal lens</w:t>
      </w:r>
      <w:r w:rsidR="00EA5CE1">
        <w:rPr>
          <w:rFonts w:ascii="Arial" w:hAnsi="Arial" w:cs="Arial"/>
        </w:rPr>
        <w:t xml:space="preserve"> by reference to a critical reading of arguments and debates within the academic literature.</w:t>
      </w:r>
    </w:p>
    <w:p w14:paraId="1CC0C11D" w14:textId="77777777" w:rsidR="00081744" w:rsidRPr="00302082" w:rsidRDefault="00081744" w:rsidP="00081744">
      <w:pPr>
        <w:spacing w:after="120" w:line="240" w:lineRule="auto"/>
        <w:ind w:right="260"/>
        <w:rPr>
          <w:rFonts w:ascii="Arial" w:hAnsi="Arial" w:cs="Arial"/>
          <w:b/>
        </w:rPr>
      </w:pPr>
    </w:p>
    <w:p w14:paraId="48DF0222" w14:textId="77777777" w:rsidR="003B4E82" w:rsidRPr="003B4E82" w:rsidRDefault="003B4E82" w:rsidP="003B4E82">
      <w:pPr>
        <w:pStyle w:val="ListParagraph"/>
        <w:spacing w:after="120" w:line="240" w:lineRule="auto"/>
        <w:ind w:left="1080" w:right="260"/>
        <w:rPr>
          <w:rFonts w:ascii="Arial" w:hAnsi="Arial" w:cs="Arial"/>
        </w:rPr>
      </w:pPr>
    </w:p>
    <w:p w14:paraId="248FF20C" w14:textId="77777777" w:rsidR="00C729D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w:t>
      </w:r>
      <w:r w:rsidR="00274874">
        <w:rPr>
          <w:rFonts w:ascii="Arial" w:hAnsi="Arial" w:cs="Arial"/>
          <w:b/>
        </w:rPr>
        <w:t xml:space="preserve"> be able to</w:t>
      </w:r>
      <w:r w:rsidR="00C729D7" w:rsidRPr="00302082">
        <w:rPr>
          <w:rFonts w:ascii="Arial" w:hAnsi="Arial" w:cs="Arial"/>
          <w:b/>
        </w:rPr>
        <w:t>:</w:t>
      </w:r>
    </w:p>
    <w:p w14:paraId="1A082DFD" w14:textId="69FE016F" w:rsidR="003B4E82" w:rsidRDefault="003B4E82" w:rsidP="003B4E82">
      <w:pPr>
        <w:pStyle w:val="Default"/>
        <w:spacing w:after="120"/>
        <w:ind w:left="1134" w:right="260" w:hanging="708"/>
        <w:rPr>
          <w:color w:val="auto"/>
          <w:sz w:val="22"/>
          <w:szCs w:val="22"/>
        </w:rPr>
      </w:pPr>
      <w:r>
        <w:rPr>
          <w:color w:val="auto"/>
          <w:sz w:val="22"/>
          <w:szCs w:val="22"/>
        </w:rPr>
        <w:t>9.1</w:t>
      </w:r>
      <w:r>
        <w:rPr>
          <w:color w:val="auto"/>
          <w:sz w:val="22"/>
          <w:szCs w:val="22"/>
        </w:rPr>
        <w:tab/>
      </w:r>
      <w:r w:rsidRPr="003B4E82">
        <w:rPr>
          <w:color w:val="auto"/>
          <w:sz w:val="22"/>
          <w:szCs w:val="22"/>
        </w:rPr>
        <w:t>work with theoretical knowledge at the forefront of their discipline</w:t>
      </w:r>
    </w:p>
    <w:p w14:paraId="15B72055" w14:textId="77777777" w:rsidR="003B4E82" w:rsidRDefault="003B4E82" w:rsidP="003B4E82">
      <w:pPr>
        <w:pStyle w:val="Default"/>
        <w:spacing w:after="120"/>
        <w:ind w:left="1134" w:right="260" w:hanging="708"/>
        <w:rPr>
          <w:color w:val="auto"/>
          <w:sz w:val="22"/>
          <w:szCs w:val="22"/>
        </w:rPr>
      </w:pPr>
      <w:r>
        <w:rPr>
          <w:color w:val="auto"/>
          <w:sz w:val="22"/>
          <w:szCs w:val="22"/>
        </w:rPr>
        <w:t>9.2</w:t>
      </w:r>
      <w:r>
        <w:rPr>
          <w:color w:val="auto"/>
          <w:sz w:val="22"/>
          <w:szCs w:val="22"/>
        </w:rPr>
        <w:tab/>
        <w:t>B</w:t>
      </w:r>
      <w:r w:rsidRPr="003B4E82">
        <w:rPr>
          <w:color w:val="auto"/>
          <w:sz w:val="22"/>
          <w:szCs w:val="22"/>
        </w:rPr>
        <w:t>e aware of the ethical dimensions of the scholarly work done in their discipline in general as well as of their own work in particular</w:t>
      </w:r>
    </w:p>
    <w:p w14:paraId="0B220793" w14:textId="77777777" w:rsidR="003B4E82" w:rsidRDefault="003B4E82" w:rsidP="003B4E82">
      <w:pPr>
        <w:pStyle w:val="Default"/>
        <w:spacing w:after="120"/>
        <w:ind w:left="1134" w:right="260" w:hanging="708"/>
        <w:rPr>
          <w:color w:val="auto"/>
          <w:sz w:val="22"/>
          <w:szCs w:val="22"/>
        </w:rPr>
      </w:pPr>
      <w:r>
        <w:rPr>
          <w:color w:val="auto"/>
          <w:sz w:val="22"/>
          <w:szCs w:val="22"/>
        </w:rPr>
        <w:t>9.3</w:t>
      </w:r>
      <w:r>
        <w:rPr>
          <w:color w:val="auto"/>
          <w:sz w:val="22"/>
          <w:szCs w:val="22"/>
        </w:rPr>
        <w:tab/>
        <w:t>H</w:t>
      </w:r>
      <w:r w:rsidRPr="003B4E82">
        <w:rPr>
          <w:color w:val="auto"/>
          <w:sz w:val="22"/>
          <w:szCs w:val="22"/>
        </w:rPr>
        <w:t>ave a comprehensive understanding of methods and me</w:t>
      </w:r>
      <w:r>
        <w:rPr>
          <w:color w:val="auto"/>
          <w:sz w:val="22"/>
          <w:szCs w:val="22"/>
        </w:rPr>
        <w:t>thodologies in their discipline</w:t>
      </w:r>
    </w:p>
    <w:p w14:paraId="49D17B24" w14:textId="5933AEAE" w:rsidR="003B4E82" w:rsidRDefault="003B4E82" w:rsidP="003B4E82">
      <w:pPr>
        <w:pStyle w:val="Default"/>
        <w:spacing w:after="120"/>
        <w:ind w:left="1134" w:right="260" w:hanging="708"/>
        <w:rPr>
          <w:color w:val="auto"/>
          <w:sz w:val="22"/>
          <w:szCs w:val="22"/>
        </w:rPr>
      </w:pPr>
      <w:r>
        <w:rPr>
          <w:color w:val="auto"/>
          <w:sz w:val="22"/>
          <w:szCs w:val="22"/>
        </w:rPr>
        <w:t>9.4</w:t>
      </w:r>
      <w:r>
        <w:rPr>
          <w:color w:val="auto"/>
          <w:sz w:val="22"/>
          <w:szCs w:val="22"/>
        </w:rPr>
        <w:tab/>
      </w:r>
      <w:r w:rsidRPr="003B4E82">
        <w:rPr>
          <w:color w:val="auto"/>
          <w:sz w:val="22"/>
          <w:szCs w:val="22"/>
        </w:rPr>
        <w:t>undertake analysis of complex, incomplete or contradictory areas of knowledge</w:t>
      </w:r>
    </w:p>
    <w:p w14:paraId="35234BC7" w14:textId="77777777" w:rsidR="003B4E82" w:rsidRDefault="003B4E82" w:rsidP="003B4E82">
      <w:pPr>
        <w:pStyle w:val="Default"/>
        <w:spacing w:after="120"/>
        <w:ind w:left="1134" w:right="260" w:hanging="708"/>
        <w:rPr>
          <w:color w:val="auto"/>
          <w:sz w:val="22"/>
          <w:szCs w:val="22"/>
        </w:rPr>
      </w:pPr>
      <w:r>
        <w:rPr>
          <w:color w:val="auto"/>
          <w:sz w:val="22"/>
          <w:szCs w:val="22"/>
        </w:rPr>
        <w:t>9.5</w:t>
      </w:r>
      <w:r>
        <w:rPr>
          <w:color w:val="auto"/>
          <w:sz w:val="22"/>
          <w:szCs w:val="22"/>
        </w:rPr>
        <w:tab/>
        <w:t>H</w:t>
      </w:r>
      <w:r w:rsidRPr="003B4E82">
        <w:rPr>
          <w:color w:val="auto"/>
          <w:sz w:val="22"/>
          <w:szCs w:val="22"/>
        </w:rPr>
        <w:t>ave a level of conceptual understanding that will allow them to critically evaluate research, advanced scholarship and methodologies a</w:t>
      </w:r>
      <w:r>
        <w:rPr>
          <w:color w:val="auto"/>
          <w:sz w:val="22"/>
          <w:szCs w:val="22"/>
        </w:rPr>
        <w:t>nd argue alternative approaches</w:t>
      </w:r>
    </w:p>
    <w:p w14:paraId="3A6599D6" w14:textId="77777777" w:rsidR="003B4E82" w:rsidRDefault="003B4E82" w:rsidP="003B4E82">
      <w:pPr>
        <w:pStyle w:val="Default"/>
        <w:spacing w:after="120"/>
        <w:ind w:left="1134" w:right="260" w:hanging="708"/>
        <w:rPr>
          <w:color w:val="auto"/>
          <w:sz w:val="22"/>
          <w:szCs w:val="22"/>
        </w:rPr>
      </w:pPr>
      <w:r>
        <w:rPr>
          <w:color w:val="auto"/>
          <w:sz w:val="22"/>
          <w:szCs w:val="22"/>
        </w:rPr>
        <w:lastRenderedPageBreak/>
        <w:t>9.6</w:t>
      </w:r>
      <w:r>
        <w:rPr>
          <w:color w:val="auto"/>
          <w:sz w:val="22"/>
          <w:szCs w:val="22"/>
        </w:rPr>
        <w:tab/>
        <w:t>B</w:t>
      </w:r>
      <w:r w:rsidRPr="003B4E82">
        <w:rPr>
          <w:color w:val="auto"/>
          <w:sz w:val="22"/>
          <w:szCs w:val="22"/>
        </w:rPr>
        <w:t>e reflective and self-critical in their research work</w:t>
      </w:r>
    </w:p>
    <w:p w14:paraId="28E8C80D" w14:textId="432832DC" w:rsidR="003B4E82" w:rsidRDefault="003B4E82" w:rsidP="003B4E82">
      <w:pPr>
        <w:pStyle w:val="Default"/>
        <w:spacing w:after="120"/>
        <w:ind w:left="1134" w:right="260" w:hanging="708"/>
        <w:rPr>
          <w:color w:val="auto"/>
          <w:sz w:val="22"/>
          <w:szCs w:val="22"/>
        </w:rPr>
      </w:pPr>
      <w:r>
        <w:rPr>
          <w:color w:val="auto"/>
          <w:sz w:val="22"/>
          <w:szCs w:val="22"/>
        </w:rPr>
        <w:t>9.7</w:t>
      </w:r>
      <w:r>
        <w:rPr>
          <w:color w:val="auto"/>
          <w:sz w:val="22"/>
          <w:szCs w:val="22"/>
        </w:rPr>
        <w:tab/>
      </w:r>
      <w:r w:rsidRPr="003B4E82">
        <w:rPr>
          <w:color w:val="auto"/>
          <w:sz w:val="22"/>
          <w:szCs w:val="22"/>
        </w:rPr>
        <w:t>engage in academic and professional communication orally and in writing</w:t>
      </w:r>
    </w:p>
    <w:p w14:paraId="44DE0B8C" w14:textId="77777777" w:rsidR="00B927AE" w:rsidRPr="00302082" w:rsidRDefault="003B4E82" w:rsidP="003B4E82">
      <w:pPr>
        <w:pStyle w:val="Default"/>
        <w:spacing w:after="120"/>
        <w:ind w:left="1134" w:right="260" w:hanging="708"/>
        <w:rPr>
          <w:color w:val="auto"/>
          <w:sz w:val="22"/>
          <w:szCs w:val="22"/>
        </w:rPr>
      </w:pPr>
      <w:r>
        <w:rPr>
          <w:color w:val="auto"/>
          <w:sz w:val="22"/>
          <w:szCs w:val="22"/>
        </w:rPr>
        <w:t>9.8</w:t>
      </w:r>
      <w:r>
        <w:rPr>
          <w:color w:val="auto"/>
          <w:sz w:val="22"/>
          <w:szCs w:val="22"/>
        </w:rPr>
        <w:tab/>
        <w:t>H</w:t>
      </w:r>
      <w:r w:rsidRPr="003B4E82">
        <w:rPr>
          <w:color w:val="auto"/>
          <w:sz w:val="22"/>
          <w:szCs w:val="22"/>
        </w:rPr>
        <w:t>ave independent learning ability required for continuing professional study</w:t>
      </w:r>
    </w:p>
    <w:p w14:paraId="7C3251C0" w14:textId="77777777" w:rsidR="009701C0" w:rsidRDefault="009701C0" w:rsidP="009701C0">
      <w:pPr>
        <w:spacing w:after="120" w:line="240" w:lineRule="auto"/>
        <w:ind w:left="426" w:right="260"/>
        <w:jc w:val="both"/>
        <w:rPr>
          <w:rFonts w:ascii="Arial" w:hAnsi="Arial" w:cs="Arial"/>
          <w:b/>
        </w:rPr>
      </w:pPr>
    </w:p>
    <w:p w14:paraId="4055DF58"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01629CD6" w14:textId="77777777" w:rsidR="00534822" w:rsidRPr="00534822" w:rsidRDefault="00534822" w:rsidP="00534822">
      <w:pPr>
        <w:pStyle w:val="ListParagraph"/>
        <w:spacing w:after="120" w:line="240" w:lineRule="auto"/>
        <w:ind w:right="260"/>
        <w:rPr>
          <w:rFonts w:ascii="Arial" w:hAnsi="Arial" w:cs="Arial"/>
          <w:iCs/>
        </w:rPr>
      </w:pPr>
      <w:r w:rsidRPr="00534822">
        <w:rPr>
          <w:rFonts w:ascii="Arial" w:hAnsi="Arial" w:cs="Arial"/>
          <w:iCs/>
        </w:rPr>
        <w:t xml:space="preserve">The module uses the concept of federalism as a tool to analyse a wide range of political structures and processes, all of which have at their heart the purpose of diffusing political power. Focusing initially on classical federal states, and exploring their multi-level organisation of political authority, the module will continue to explore the relevance and use of federalism in contemporary national and supra-national institutions. Special attention will be paid to the European Union and to its multi-level framework of governance, as well as to the concepts closely related to federalism, such as </w:t>
      </w:r>
      <w:proofErr w:type="spellStart"/>
      <w:r w:rsidRPr="00534822">
        <w:rPr>
          <w:rFonts w:ascii="Arial" w:hAnsi="Arial" w:cs="Arial"/>
          <w:iCs/>
        </w:rPr>
        <w:t>consociationalism</w:t>
      </w:r>
      <w:proofErr w:type="spellEnd"/>
      <w:r w:rsidRPr="00534822">
        <w:rPr>
          <w:rFonts w:ascii="Arial" w:hAnsi="Arial" w:cs="Arial"/>
          <w:iCs/>
        </w:rPr>
        <w:t>.</w:t>
      </w:r>
    </w:p>
    <w:p w14:paraId="5741FC03" w14:textId="77777777" w:rsidR="009701C0" w:rsidRPr="009701C0" w:rsidRDefault="009701C0" w:rsidP="009701C0">
      <w:pPr>
        <w:spacing w:after="120" w:line="240" w:lineRule="auto"/>
        <w:ind w:left="426" w:right="260"/>
        <w:rPr>
          <w:rFonts w:ascii="Arial" w:hAnsi="Arial" w:cs="Arial"/>
          <w:iCs/>
        </w:rPr>
      </w:pPr>
    </w:p>
    <w:p w14:paraId="73D9ADE2"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14:paraId="1E5F894D" w14:textId="77777777" w:rsidR="009701C0" w:rsidRPr="009701C0" w:rsidRDefault="009701C0" w:rsidP="009701C0">
      <w:pPr>
        <w:spacing w:after="120" w:line="240" w:lineRule="auto"/>
        <w:ind w:left="426" w:right="260"/>
        <w:jc w:val="both"/>
        <w:rPr>
          <w:rFonts w:ascii="Arial" w:hAnsi="Arial" w:cs="Arial"/>
        </w:rPr>
      </w:pPr>
      <w:r w:rsidRPr="009701C0">
        <w:rPr>
          <w:rFonts w:ascii="Arial" w:hAnsi="Arial" w:cs="Arial"/>
        </w:rPr>
        <w:t xml:space="preserve">Bache, Ian, and Matthew Flinders, eds. </w:t>
      </w:r>
      <w:r w:rsidRPr="009701C0">
        <w:rPr>
          <w:rFonts w:ascii="Arial" w:hAnsi="Arial" w:cs="Arial"/>
          <w:i/>
        </w:rPr>
        <w:t>Multi-level Governance</w:t>
      </w:r>
      <w:r w:rsidRPr="009701C0">
        <w:rPr>
          <w:rFonts w:ascii="Arial" w:hAnsi="Arial" w:cs="Arial"/>
        </w:rPr>
        <w:t>. Oxford University Press, 2004.</w:t>
      </w:r>
    </w:p>
    <w:p w14:paraId="2644AC35" w14:textId="77777777" w:rsidR="009701C0" w:rsidRPr="009701C0" w:rsidRDefault="009701C0" w:rsidP="009701C0">
      <w:pPr>
        <w:spacing w:after="120" w:line="240" w:lineRule="auto"/>
        <w:ind w:left="426" w:right="260"/>
        <w:jc w:val="both"/>
        <w:rPr>
          <w:rFonts w:ascii="Arial" w:hAnsi="Arial" w:cs="Arial"/>
        </w:rPr>
      </w:pPr>
      <w:r w:rsidRPr="009701C0">
        <w:rPr>
          <w:rFonts w:ascii="Arial" w:hAnsi="Arial" w:cs="Arial"/>
        </w:rPr>
        <w:t xml:space="preserve">Burgess, Michael. </w:t>
      </w:r>
      <w:r w:rsidRPr="009701C0">
        <w:rPr>
          <w:rFonts w:ascii="Arial" w:hAnsi="Arial" w:cs="Arial"/>
          <w:i/>
        </w:rPr>
        <w:t>Comparative Federalism: Theory and Practice</w:t>
      </w:r>
      <w:r>
        <w:rPr>
          <w:rFonts w:ascii="Arial" w:hAnsi="Arial" w:cs="Arial"/>
        </w:rPr>
        <w:t xml:space="preserve">. </w:t>
      </w:r>
      <w:r w:rsidRPr="009701C0">
        <w:rPr>
          <w:rFonts w:ascii="Arial" w:hAnsi="Arial" w:cs="Arial"/>
        </w:rPr>
        <w:t>Routledge, 2006.</w:t>
      </w:r>
    </w:p>
    <w:p w14:paraId="7BA1FAE8" w14:textId="77777777" w:rsidR="009701C0" w:rsidRPr="009701C0" w:rsidRDefault="009701C0" w:rsidP="009701C0">
      <w:pPr>
        <w:spacing w:after="120" w:line="240" w:lineRule="auto"/>
        <w:ind w:left="426" w:right="260"/>
        <w:jc w:val="both"/>
        <w:rPr>
          <w:rFonts w:ascii="Arial" w:hAnsi="Arial" w:cs="Arial"/>
        </w:rPr>
      </w:pPr>
      <w:r w:rsidRPr="009701C0">
        <w:rPr>
          <w:rFonts w:ascii="Arial" w:hAnsi="Arial" w:cs="Arial"/>
        </w:rPr>
        <w:t xml:space="preserve">Burgess, Michael. </w:t>
      </w:r>
      <w:r w:rsidRPr="009701C0">
        <w:rPr>
          <w:rFonts w:ascii="Arial" w:hAnsi="Arial" w:cs="Arial"/>
          <w:i/>
        </w:rPr>
        <w:t>In Search of the Federal Spirit: New Theoretical and Empirical Perspectives in Comparative Federalism</w:t>
      </w:r>
      <w:r w:rsidRPr="009701C0">
        <w:rPr>
          <w:rFonts w:ascii="Arial" w:hAnsi="Arial" w:cs="Arial"/>
        </w:rPr>
        <w:t>.  Oxford University Press, 2012.</w:t>
      </w:r>
    </w:p>
    <w:p w14:paraId="4F2C0C63" w14:textId="77777777" w:rsidR="009701C0" w:rsidRPr="009701C0" w:rsidRDefault="009701C0" w:rsidP="009701C0">
      <w:pPr>
        <w:spacing w:after="120" w:line="240" w:lineRule="auto"/>
        <w:ind w:left="426" w:right="260"/>
        <w:jc w:val="both"/>
        <w:rPr>
          <w:rFonts w:ascii="Arial" w:hAnsi="Arial" w:cs="Arial"/>
        </w:rPr>
      </w:pPr>
      <w:r w:rsidRPr="009701C0">
        <w:rPr>
          <w:rFonts w:ascii="Arial" w:hAnsi="Arial" w:cs="Arial"/>
        </w:rPr>
        <w:t xml:space="preserve">Elazar, Daniel J. </w:t>
      </w:r>
      <w:r w:rsidRPr="009701C0">
        <w:rPr>
          <w:rFonts w:ascii="Arial" w:hAnsi="Arial" w:cs="Arial"/>
          <w:i/>
        </w:rPr>
        <w:t>Exploring Federalism</w:t>
      </w:r>
      <w:r>
        <w:rPr>
          <w:rFonts w:ascii="Arial" w:hAnsi="Arial" w:cs="Arial"/>
        </w:rPr>
        <w:t>.</w:t>
      </w:r>
      <w:r w:rsidRPr="009701C0">
        <w:rPr>
          <w:rFonts w:ascii="Arial" w:hAnsi="Arial" w:cs="Arial"/>
        </w:rPr>
        <w:t xml:space="preserve"> University of Alabama Press, 1987.</w:t>
      </w:r>
    </w:p>
    <w:p w14:paraId="2D061D51" w14:textId="77777777" w:rsidR="009701C0" w:rsidRPr="009701C0" w:rsidRDefault="009701C0" w:rsidP="009701C0">
      <w:pPr>
        <w:spacing w:after="120" w:line="240" w:lineRule="auto"/>
        <w:ind w:left="426" w:right="260"/>
        <w:jc w:val="both"/>
        <w:rPr>
          <w:rFonts w:ascii="Arial" w:hAnsi="Arial" w:cs="Arial"/>
        </w:rPr>
      </w:pPr>
      <w:r w:rsidRPr="009701C0">
        <w:rPr>
          <w:rFonts w:ascii="Arial" w:hAnsi="Arial" w:cs="Arial"/>
        </w:rPr>
        <w:t xml:space="preserve">Friedrich, Carl J. </w:t>
      </w:r>
      <w:r w:rsidRPr="009701C0">
        <w:rPr>
          <w:rFonts w:ascii="Arial" w:hAnsi="Arial" w:cs="Arial"/>
          <w:i/>
        </w:rPr>
        <w:t>Trends of Federalism in Theory and Practice</w:t>
      </w:r>
      <w:r>
        <w:rPr>
          <w:rFonts w:ascii="Arial" w:hAnsi="Arial" w:cs="Arial"/>
        </w:rPr>
        <w:t>.</w:t>
      </w:r>
      <w:r w:rsidRPr="009701C0">
        <w:rPr>
          <w:rFonts w:ascii="Arial" w:hAnsi="Arial" w:cs="Arial"/>
        </w:rPr>
        <w:t xml:space="preserve"> </w:t>
      </w:r>
      <w:proofErr w:type="spellStart"/>
      <w:r w:rsidRPr="009701C0">
        <w:rPr>
          <w:rFonts w:ascii="Arial" w:hAnsi="Arial" w:cs="Arial"/>
        </w:rPr>
        <w:t>Praeger</w:t>
      </w:r>
      <w:proofErr w:type="spellEnd"/>
      <w:r w:rsidRPr="009701C0">
        <w:rPr>
          <w:rFonts w:ascii="Arial" w:hAnsi="Arial" w:cs="Arial"/>
        </w:rPr>
        <w:t>, 1968.</w:t>
      </w:r>
    </w:p>
    <w:p w14:paraId="1530344E" w14:textId="77777777" w:rsidR="009701C0" w:rsidRPr="009701C0" w:rsidRDefault="009701C0" w:rsidP="009701C0">
      <w:pPr>
        <w:spacing w:after="120" w:line="240" w:lineRule="auto"/>
        <w:ind w:left="426" w:right="260"/>
        <w:jc w:val="both"/>
        <w:rPr>
          <w:rFonts w:ascii="Arial" w:hAnsi="Arial" w:cs="Arial"/>
        </w:rPr>
      </w:pPr>
      <w:r w:rsidRPr="009701C0">
        <w:rPr>
          <w:rFonts w:ascii="Arial" w:hAnsi="Arial" w:cs="Arial"/>
        </w:rPr>
        <w:t xml:space="preserve">Gagnon, Alain-G., </w:t>
      </w:r>
      <w:proofErr w:type="spellStart"/>
      <w:r w:rsidRPr="009701C0">
        <w:rPr>
          <w:rFonts w:ascii="Arial" w:hAnsi="Arial" w:cs="Arial"/>
        </w:rPr>
        <w:t>Soeren</w:t>
      </w:r>
      <w:proofErr w:type="spellEnd"/>
      <w:r w:rsidRPr="009701C0">
        <w:rPr>
          <w:rFonts w:ascii="Arial" w:hAnsi="Arial" w:cs="Arial"/>
        </w:rPr>
        <w:t xml:space="preserve"> </w:t>
      </w:r>
      <w:proofErr w:type="spellStart"/>
      <w:r w:rsidRPr="009701C0">
        <w:rPr>
          <w:rFonts w:ascii="Arial" w:hAnsi="Arial" w:cs="Arial"/>
        </w:rPr>
        <w:t>Keil</w:t>
      </w:r>
      <w:proofErr w:type="spellEnd"/>
      <w:r w:rsidRPr="009701C0">
        <w:rPr>
          <w:rFonts w:ascii="Arial" w:hAnsi="Arial" w:cs="Arial"/>
        </w:rPr>
        <w:t xml:space="preserve">, and Sean Mueller, eds. </w:t>
      </w:r>
      <w:r w:rsidRPr="009701C0">
        <w:rPr>
          <w:rFonts w:ascii="Arial" w:hAnsi="Arial" w:cs="Arial"/>
          <w:i/>
        </w:rPr>
        <w:t>Understanding Federalism and Federation</w:t>
      </w:r>
      <w:r w:rsidRPr="009701C0">
        <w:rPr>
          <w:rFonts w:ascii="Arial" w:hAnsi="Arial" w:cs="Arial"/>
        </w:rPr>
        <w:t xml:space="preserve">. </w:t>
      </w:r>
      <w:proofErr w:type="spellStart"/>
      <w:r w:rsidRPr="009701C0">
        <w:rPr>
          <w:rFonts w:ascii="Arial" w:hAnsi="Arial" w:cs="Arial"/>
        </w:rPr>
        <w:t>Ashgate</w:t>
      </w:r>
      <w:proofErr w:type="spellEnd"/>
      <w:r w:rsidRPr="009701C0">
        <w:rPr>
          <w:rFonts w:ascii="Arial" w:hAnsi="Arial" w:cs="Arial"/>
        </w:rPr>
        <w:t>, 2015.</w:t>
      </w:r>
    </w:p>
    <w:p w14:paraId="7DAC7F19" w14:textId="77777777" w:rsidR="009701C0" w:rsidRPr="009701C0" w:rsidRDefault="009701C0" w:rsidP="009701C0">
      <w:pPr>
        <w:spacing w:after="120" w:line="240" w:lineRule="auto"/>
        <w:ind w:left="426" w:right="260"/>
        <w:jc w:val="both"/>
        <w:rPr>
          <w:rFonts w:ascii="Arial" w:hAnsi="Arial" w:cs="Arial"/>
        </w:rPr>
      </w:pPr>
      <w:r w:rsidRPr="002D0596">
        <w:rPr>
          <w:rFonts w:ascii="Arial" w:hAnsi="Arial" w:cs="Arial"/>
          <w:lang w:val="fr-FR"/>
        </w:rPr>
        <w:t xml:space="preserve">Gaudreault-DesBiens, Jean-François, and Fabien Gélinas, </w:t>
      </w:r>
      <w:proofErr w:type="spellStart"/>
      <w:r w:rsidRPr="002D0596">
        <w:rPr>
          <w:rFonts w:ascii="Arial" w:hAnsi="Arial" w:cs="Arial"/>
          <w:lang w:val="fr-FR"/>
        </w:rPr>
        <w:t>eds</w:t>
      </w:r>
      <w:proofErr w:type="spellEnd"/>
      <w:r w:rsidRPr="002D0596">
        <w:rPr>
          <w:rFonts w:ascii="Arial" w:hAnsi="Arial" w:cs="Arial"/>
          <w:lang w:val="fr-FR"/>
        </w:rPr>
        <w:t xml:space="preserve">. </w:t>
      </w:r>
      <w:r w:rsidRPr="009701C0">
        <w:rPr>
          <w:rFonts w:ascii="Arial" w:hAnsi="Arial" w:cs="Arial"/>
          <w:i/>
        </w:rPr>
        <w:t>The States and Moods of Federalism: Governance, Identity and Methodology</w:t>
      </w:r>
      <w:r w:rsidRPr="009701C0">
        <w:rPr>
          <w:rFonts w:ascii="Arial" w:hAnsi="Arial" w:cs="Arial"/>
        </w:rPr>
        <w:t xml:space="preserve">. Éditions </w:t>
      </w:r>
      <w:proofErr w:type="spellStart"/>
      <w:r w:rsidRPr="009701C0">
        <w:rPr>
          <w:rFonts w:ascii="Arial" w:hAnsi="Arial" w:cs="Arial"/>
        </w:rPr>
        <w:t>Yvon</w:t>
      </w:r>
      <w:proofErr w:type="spellEnd"/>
      <w:r w:rsidRPr="009701C0">
        <w:rPr>
          <w:rFonts w:ascii="Arial" w:hAnsi="Arial" w:cs="Arial"/>
        </w:rPr>
        <w:t xml:space="preserve"> </w:t>
      </w:r>
      <w:proofErr w:type="spellStart"/>
      <w:r w:rsidRPr="009701C0">
        <w:rPr>
          <w:rFonts w:ascii="Arial" w:hAnsi="Arial" w:cs="Arial"/>
        </w:rPr>
        <w:t>Blais</w:t>
      </w:r>
      <w:proofErr w:type="spellEnd"/>
      <w:r>
        <w:rPr>
          <w:rFonts w:ascii="Arial" w:hAnsi="Arial" w:cs="Arial"/>
        </w:rPr>
        <w:t xml:space="preserve"> </w:t>
      </w:r>
      <w:r w:rsidRPr="009701C0">
        <w:rPr>
          <w:rFonts w:ascii="Arial" w:hAnsi="Arial" w:cs="Arial"/>
        </w:rPr>
        <w:t>2005.</w:t>
      </w:r>
    </w:p>
    <w:p w14:paraId="060BE1E4" w14:textId="77777777" w:rsidR="009701C0" w:rsidRPr="009701C0" w:rsidRDefault="009701C0" w:rsidP="009701C0">
      <w:pPr>
        <w:spacing w:after="120" w:line="240" w:lineRule="auto"/>
        <w:ind w:left="426" w:right="260"/>
        <w:jc w:val="both"/>
        <w:rPr>
          <w:rFonts w:ascii="Arial" w:hAnsi="Arial" w:cs="Arial"/>
        </w:rPr>
      </w:pPr>
      <w:proofErr w:type="spellStart"/>
      <w:r w:rsidRPr="009701C0">
        <w:rPr>
          <w:rFonts w:ascii="Arial" w:hAnsi="Arial" w:cs="Arial"/>
        </w:rPr>
        <w:t>Hueglin</w:t>
      </w:r>
      <w:proofErr w:type="spellEnd"/>
      <w:r w:rsidRPr="009701C0">
        <w:rPr>
          <w:rFonts w:ascii="Arial" w:hAnsi="Arial" w:cs="Arial"/>
        </w:rPr>
        <w:t xml:space="preserve">, Thomas O., and Alan </w:t>
      </w:r>
      <w:proofErr w:type="spellStart"/>
      <w:r w:rsidRPr="009701C0">
        <w:rPr>
          <w:rFonts w:ascii="Arial" w:hAnsi="Arial" w:cs="Arial"/>
        </w:rPr>
        <w:t>Fenna</w:t>
      </w:r>
      <w:proofErr w:type="spellEnd"/>
      <w:r w:rsidRPr="009701C0">
        <w:rPr>
          <w:rFonts w:ascii="Arial" w:hAnsi="Arial" w:cs="Arial"/>
        </w:rPr>
        <w:t xml:space="preserve">. </w:t>
      </w:r>
      <w:r w:rsidRPr="009701C0">
        <w:rPr>
          <w:rFonts w:ascii="Arial" w:hAnsi="Arial" w:cs="Arial"/>
          <w:i/>
        </w:rPr>
        <w:t>Comparative Federalism: A Systematic Enquiry</w:t>
      </w:r>
      <w:r w:rsidRPr="009701C0">
        <w:rPr>
          <w:rFonts w:ascii="Arial" w:hAnsi="Arial" w:cs="Arial"/>
        </w:rPr>
        <w:t>. University of Toronto Press, 2015.</w:t>
      </w:r>
    </w:p>
    <w:p w14:paraId="4EF3D797" w14:textId="77777777" w:rsidR="009701C0" w:rsidRPr="009701C0" w:rsidRDefault="009701C0" w:rsidP="009701C0">
      <w:pPr>
        <w:spacing w:after="120" w:line="240" w:lineRule="auto"/>
        <w:ind w:left="426" w:right="260"/>
        <w:jc w:val="both"/>
        <w:rPr>
          <w:rFonts w:ascii="Arial" w:hAnsi="Arial" w:cs="Arial"/>
        </w:rPr>
      </w:pPr>
      <w:proofErr w:type="spellStart"/>
      <w:r w:rsidRPr="009701C0">
        <w:rPr>
          <w:rFonts w:ascii="Arial" w:hAnsi="Arial" w:cs="Arial"/>
        </w:rPr>
        <w:t>Karmis</w:t>
      </w:r>
      <w:proofErr w:type="spellEnd"/>
      <w:r w:rsidRPr="009701C0">
        <w:rPr>
          <w:rFonts w:ascii="Arial" w:hAnsi="Arial" w:cs="Arial"/>
        </w:rPr>
        <w:t xml:space="preserve">, </w:t>
      </w:r>
      <w:proofErr w:type="spellStart"/>
      <w:r w:rsidRPr="009701C0">
        <w:rPr>
          <w:rFonts w:ascii="Arial" w:hAnsi="Arial" w:cs="Arial"/>
        </w:rPr>
        <w:t>Dimitrios</w:t>
      </w:r>
      <w:proofErr w:type="spellEnd"/>
      <w:r w:rsidRPr="009701C0">
        <w:rPr>
          <w:rFonts w:ascii="Arial" w:hAnsi="Arial" w:cs="Arial"/>
        </w:rPr>
        <w:t xml:space="preserve">, and Wayne Norman, eds. </w:t>
      </w:r>
      <w:r w:rsidRPr="009701C0">
        <w:rPr>
          <w:rFonts w:ascii="Arial" w:hAnsi="Arial" w:cs="Arial"/>
          <w:i/>
        </w:rPr>
        <w:t>Theories of Federalism: A Reader</w:t>
      </w:r>
      <w:r w:rsidRPr="009701C0">
        <w:rPr>
          <w:rFonts w:ascii="Arial" w:hAnsi="Arial" w:cs="Arial"/>
        </w:rPr>
        <w:t>.</w:t>
      </w:r>
      <w:r>
        <w:rPr>
          <w:rFonts w:ascii="Arial" w:hAnsi="Arial" w:cs="Arial"/>
        </w:rPr>
        <w:t xml:space="preserve"> </w:t>
      </w:r>
      <w:r w:rsidRPr="009701C0">
        <w:rPr>
          <w:rFonts w:ascii="Arial" w:hAnsi="Arial" w:cs="Arial"/>
        </w:rPr>
        <w:t>Palgrave Macmillan, 2005.</w:t>
      </w:r>
    </w:p>
    <w:p w14:paraId="121FB70B" w14:textId="77777777" w:rsidR="009701C0" w:rsidRPr="009701C0" w:rsidRDefault="009701C0" w:rsidP="009701C0">
      <w:pPr>
        <w:spacing w:after="120" w:line="240" w:lineRule="auto"/>
        <w:ind w:left="426" w:right="260"/>
        <w:jc w:val="both"/>
        <w:rPr>
          <w:rFonts w:ascii="Arial" w:hAnsi="Arial" w:cs="Arial"/>
        </w:rPr>
      </w:pPr>
      <w:r w:rsidRPr="009701C0">
        <w:rPr>
          <w:rFonts w:ascii="Arial" w:hAnsi="Arial" w:cs="Arial"/>
        </w:rPr>
        <w:t xml:space="preserve">King, Preston. </w:t>
      </w:r>
      <w:r w:rsidRPr="009701C0">
        <w:rPr>
          <w:rFonts w:ascii="Arial" w:hAnsi="Arial" w:cs="Arial"/>
          <w:i/>
        </w:rPr>
        <w:t>Federalism and Federation</w:t>
      </w:r>
      <w:r>
        <w:rPr>
          <w:rFonts w:ascii="Arial" w:hAnsi="Arial" w:cs="Arial"/>
        </w:rPr>
        <w:t xml:space="preserve">. </w:t>
      </w:r>
      <w:r w:rsidRPr="009701C0">
        <w:rPr>
          <w:rFonts w:ascii="Arial" w:hAnsi="Arial" w:cs="Arial"/>
        </w:rPr>
        <w:t>Johns Hopkins University Press, 1982.</w:t>
      </w:r>
    </w:p>
    <w:p w14:paraId="086B10CD" w14:textId="77777777" w:rsidR="009A2D37" w:rsidRDefault="009701C0" w:rsidP="009701C0">
      <w:pPr>
        <w:spacing w:after="120" w:line="240" w:lineRule="auto"/>
        <w:ind w:left="426" w:right="260"/>
        <w:jc w:val="both"/>
        <w:rPr>
          <w:rFonts w:ascii="Arial" w:hAnsi="Arial" w:cs="Arial"/>
        </w:rPr>
      </w:pPr>
      <w:r w:rsidRPr="009701C0">
        <w:rPr>
          <w:rFonts w:ascii="Arial" w:hAnsi="Arial" w:cs="Arial"/>
        </w:rPr>
        <w:t xml:space="preserve">Ward, Ann, and Lee Ward, </w:t>
      </w:r>
      <w:proofErr w:type="gramStart"/>
      <w:r w:rsidRPr="009701C0">
        <w:rPr>
          <w:rFonts w:ascii="Arial" w:hAnsi="Arial" w:cs="Arial"/>
        </w:rPr>
        <w:t>eds</w:t>
      </w:r>
      <w:proofErr w:type="gramEnd"/>
      <w:r w:rsidRPr="009701C0">
        <w:rPr>
          <w:rFonts w:ascii="Arial" w:hAnsi="Arial" w:cs="Arial"/>
        </w:rPr>
        <w:t xml:space="preserve">. </w:t>
      </w:r>
      <w:r w:rsidRPr="009701C0">
        <w:rPr>
          <w:rFonts w:ascii="Arial" w:hAnsi="Arial" w:cs="Arial"/>
          <w:i/>
        </w:rPr>
        <w:t xml:space="preserve">The </w:t>
      </w:r>
      <w:proofErr w:type="spellStart"/>
      <w:r w:rsidRPr="009701C0">
        <w:rPr>
          <w:rFonts w:ascii="Arial" w:hAnsi="Arial" w:cs="Arial"/>
          <w:i/>
        </w:rPr>
        <w:t>Ashgate</w:t>
      </w:r>
      <w:proofErr w:type="spellEnd"/>
      <w:r w:rsidRPr="009701C0">
        <w:rPr>
          <w:rFonts w:ascii="Arial" w:hAnsi="Arial" w:cs="Arial"/>
          <w:i/>
        </w:rPr>
        <w:t xml:space="preserve"> Research Companion to Federalism</w:t>
      </w:r>
      <w:r w:rsidRPr="009701C0">
        <w:rPr>
          <w:rFonts w:ascii="Arial" w:hAnsi="Arial" w:cs="Arial"/>
        </w:rPr>
        <w:t xml:space="preserve">, </w:t>
      </w:r>
      <w:proofErr w:type="spellStart"/>
      <w:r w:rsidRPr="009701C0">
        <w:rPr>
          <w:rFonts w:ascii="Arial" w:hAnsi="Arial" w:cs="Arial"/>
        </w:rPr>
        <w:t>Ashgate</w:t>
      </w:r>
      <w:proofErr w:type="spellEnd"/>
      <w:r w:rsidRPr="009701C0">
        <w:rPr>
          <w:rFonts w:ascii="Arial" w:hAnsi="Arial" w:cs="Arial"/>
        </w:rPr>
        <w:t>, 2009.</w:t>
      </w:r>
    </w:p>
    <w:p w14:paraId="1FC36CB3" w14:textId="77777777" w:rsidR="009701C0" w:rsidRPr="007A7376" w:rsidRDefault="009701C0" w:rsidP="007A7376">
      <w:pPr>
        <w:spacing w:after="120" w:line="240" w:lineRule="auto"/>
        <w:ind w:left="426" w:right="260"/>
        <w:jc w:val="both"/>
        <w:rPr>
          <w:rFonts w:ascii="Arial" w:hAnsi="Arial" w:cs="Arial"/>
        </w:rPr>
      </w:pPr>
    </w:p>
    <w:p w14:paraId="6733EC8D" w14:textId="77777777" w:rsidR="009A2D37" w:rsidRDefault="009A2D37" w:rsidP="007A7376">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6F3F8B" w:rsidRPr="00302082">
        <w:rPr>
          <w:rFonts w:ascii="Arial" w:hAnsi="Arial" w:cs="Arial"/>
          <w:b/>
        </w:rPr>
        <w:t xml:space="preserve"> and Teaching m</w:t>
      </w:r>
      <w:r w:rsidRPr="00302082">
        <w:rPr>
          <w:rFonts w:ascii="Arial" w:hAnsi="Arial" w:cs="Arial"/>
          <w:b/>
        </w:rPr>
        <w:t>ethods</w:t>
      </w:r>
    </w:p>
    <w:p w14:paraId="54D691E0" w14:textId="77777777" w:rsidR="00274874" w:rsidRPr="00274874" w:rsidRDefault="00274874" w:rsidP="00274874">
      <w:pPr>
        <w:spacing w:after="120" w:line="240" w:lineRule="auto"/>
        <w:ind w:left="426" w:right="260"/>
        <w:rPr>
          <w:rFonts w:ascii="Arial" w:hAnsi="Arial" w:cs="Arial"/>
          <w:iCs/>
        </w:rPr>
      </w:pPr>
      <w:r w:rsidRPr="00274874">
        <w:rPr>
          <w:rFonts w:ascii="Arial" w:hAnsi="Arial" w:cs="Arial"/>
          <w:iCs/>
        </w:rPr>
        <w:t>Total contact hours:</w:t>
      </w:r>
      <w:r>
        <w:rPr>
          <w:rFonts w:ascii="Arial" w:hAnsi="Arial" w:cs="Arial"/>
          <w:iCs/>
        </w:rPr>
        <w:t xml:space="preserve"> 22</w:t>
      </w:r>
    </w:p>
    <w:p w14:paraId="160C8BE8" w14:textId="77777777" w:rsidR="00274874" w:rsidRPr="00274874" w:rsidRDefault="00274874" w:rsidP="00274874">
      <w:pPr>
        <w:spacing w:after="120" w:line="240" w:lineRule="auto"/>
        <w:ind w:left="426" w:right="260"/>
        <w:rPr>
          <w:rFonts w:ascii="Arial" w:hAnsi="Arial" w:cs="Arial"/>
          <w:iCs/>
        </w:rPr>
      </w:pPr>
      <w:r w:rsidRPr="00274874">
        <w:rPr>
          <w:rFonts w:ascii="Arial" w:hAnsi="Arial" w:cs="Arial"/>
          <w:iCs/>
        </w:rPr>
        <w:t>Private study hours:</w:t>
      </w:r>
      <w:r>
        <w:rPr>
          <w:rFonts w:ascii="Arial" w:hAnsi="Arial" w:cs="Arial"/>
          <w:iCs/>
        </w:rPr>
        <w:t xml:space="preserve"> 178</w:t>
      </w:r>
    </w:p>
    <w:p w14:paraId="6C2AB7F9" w14:textId="77777777" w:rsidR="00274874" w:rsidRDefault="00274874" w:rsidP="00274874">
      <w:pPr>
        <w:spacing w:after="120" w:line="240" w:lineRule="auto"/>
        <w:ind w:left="426" w:right="260"/>
        <w:rPr>
          <w:rFonts w:ascii="Arial" w:hAnsi="Arial" w:cs="Arial"/>
          <w:iCs/>
        </w:rPr>
      </w:pPr>
      <w:r w:rsidRPr="00274874">
        <w:rPr>
          <w:rFonts w:ascii="Arial" w:hAnsi="Arial" w:cs="Arial"/>
          <w:iCs/>
        </w:rPr>
        <w:t>Total study hours:</w:t>
      </w:r>
      <w:r>
        <w:rPr>
          <w:rFonts w:ascii="Arial" w:hAnsi="Arial" w:cs="Arial"/>
          <w:iCs/>
        </w:rPr>
        <w:t xml:space="preserve"> 200</w:t>
      </w:r>
    </w:p>
    <w:p w14:paraId="5DB16A3C" w14:textId="77777777" w:rsidR="00274874" w:rsidRDefault="00274874" w:rsidP="00274874">
      <w:pPr>
        <w:spacing w:after="120" w:line="240" w:lineRule="auto"/>
        <w:ind w:left="426" w:right="260"/>
        <w:rPr>
          <w:rFonts w:ascii="Arial" w:hAnsi="Arial" w:cs="Arial"/>
          <w:iCs/>
        </w:rPr>
      </w:pPr>
    </w:p>
    <w:p w14:paraId="52356BE9" w14:textId="77777777" w:rsidR="00274874" w:rsidRPr="009701C0" w:rsidRDefault="00274874" w:rsidP="009701C0">
      <w:pPr>
        <w:spacing w:after="120" w:line="240" w:lineRule="auto"/>
        <w:ind w:left="426" w:right="260"/>
        <w:rPr>
          <w:rFonts w:ascii="Arial" w:hAnsi="Arial" w:cs="Arial"/>
          <w:iCs/>
        </w:rPr>
      </w:pPr>
    </w:p>
    <w:p w14:paraId="320B9005" w14:textId="77777777" w:rsidR="00B9109B" w:rsidRDefault="00EF4933" w:rsidP="007A7376">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r w:rsidR="00274874">
        <w:rPr>
          <w:rFonts w:ascii="Arial" w:hAnsi="Arial" w:cs="Arial"/>
          <w:b/>
        </w:rPr>
        <w:t>.</w:t>
      </w:r>
    </w:p>
    <w:p w14:paraId="0092DC76" w14:textId="77777777" w:rsidR="00274874" w:rsidRPr="00274874" w:rsidRDefault="00274874" w:rsidP="00274874">
      <w:pPr>
        <w:pStyle w:val="ListParagraph"/>
        <w:numPr>
          <w:ilvl w:val="1"/>
          <w:numId w:val="9"/>
        </w:numPr>
        <w:spacing w:after="120"/>
        <w:ind w:left="567" w:hanging="567"/>
        <w:rPr>
          <w:rFonts w:ascii="Arial" w:hAnsi="Arial" w:cs="Arial"/>
          <w:iCs/>
        </w:rPr>
      </w:pPr>
      <w:r w:rsidRPr="00274874">
        <w:rPr>
          <w:rFonts w:ascii="Arial" w:hAnsi="Arial" w:cs="Arial"/>
          <w:iCs/>
        </w:rPr>
        <w:t>Main assessment methods</w:t>
      </w:r>
    </w:p>
    <w:p w14:paraId="0824FE91" w14:textId="77777777" w:rsidR="00274874" w:rsidRPr="00274874" w:rsidRDefault="00274874" w:rsidP="00274874">
      <w:pPr>
        <w:spacing w:after="120" w:line="240" w:lineRule="auto"/>
        <w:ind w:left="567" w:right="260"/>
        <w:jc w:val="both"/>
        <w:rPr>
          <w:rFonts w:ascii="Arial" w:hAnsi="Arial" w:cs="Arial"/>
          <w:iCs/>
        </w:rPr>
      </w:pPr>
      <w:r w:rsidRPr="00274874">
        <w:rPr>
          <w:rFonts w:ascii="Arial" w:hAnsi="Arial" w:cs="Arial"/>
          <w:iCs/>
        </w:rPr>
        <w:t>Essay 1, 1500 words (30%)</w:t>
      </w:r>
    </w:p>
    <w:p w14:paraId="4F36D306" w14:textId="0802FCA4" w:rsidR="00274874" w:rsidRPr="00274874" w:rsidRDefault="00274874" w:rsidP="00274874">
      <w:pPr>
        <w:spacing w:after="120" w:line="240" w:lineRule="auto"/>
        <w:ind w:left="567" w:right="260"/>
        <w:jc w:val="both"/>
        <w:rPr>
          <w:rFonts w:ascii="Arial" w:hAnsi="Arial" w:cs="Arial"/>
          <w:b/>
          <w:iCs/>
        </w:rPr>
      </w:pPr>
      <w:r w:rsidRPr="00274874">
        <w:rPr>
          <w:rFonts w:ascii="Arial" w:hAnsi="Arial" w:cs="Arial"/>
          <w:iCs/>
        </w:rPr>
        <w:t>Essay 2, 4000 words (70%)</w:t>
      </w:r>
    </w:p>
    <w:p w14:paraId="064739B5" w14:textId="77777777" w:rsidR="00274874" w:rsidRDefault="00274874" w:rsidP="00274874">
      <w:pPr>
        <w:spacing w:after="120" w:line="240" w:lineRule="auto"/>
        <w:ind w:left="426" w:right="260"/>
        <w:rPr>
          <w:rFonts w:ascii="Arial" w:hAnsi="Arial" w:cs="Arial"/>
          <w:b/>
          <w:i/>
          <w:iCs/>
        </w:rPr>
      </w:pPr>
    </w:p>
    <w:p w14:paraId="661407FE" w14:textId="77777777" w:rsidR="00274874" w:rsidRPr="00696FF5" w:rsidRDefault="00274874" w:rsidP="00274874">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971F2C1" w14:textId="77777777" w:rsidR="00534822" w:rsidRDefault="00274874" w:rsidP="00274874">
      <w:pPr>
        <w:spacing w:after="120" w:line="240" w:lineRule="auto"/>
        <w:ind w:left="567" w:right="260"/>
        <w:rPr>
          <w:rFonts w:ascii="Arial" w:hAnsi="Arial" w:cs="Arial"/>
          <w:iCs/>
        </w:rPr>
      </w:pPr>
      <w:r>
        <w:rPr>
          <w:rFonts w:ascii="Arial" w:hAnsi="Arial" w:cs="Arial"/>
          <w:iCs/>
        </w:rPr>
        <w:t>100% coursework</w:t>
      </w:r>
    </w:p>
    <w:p w14:paraId="757C121F" w14:textId="77777777" w:rsidR="00274874" w:rsidRPr="00274874" w:rsidRDefault="00274874" w:rsidP="00274874">
      <w:pPr>
        <w:spacing w:after="120" w:line="240" w:lineRule="auto"/>
        <w:ind w:left="567" w:right="260"/>
        <w:rPr>
          <w:rFonts w:ascii="Arial" w:hAnsi="Arial" w:cs="Arial"/>
          <w:iCs/>
        </w:rPr>
      </w:pPr>
    </w:p>
    <w:p w14:paraId="5839792E" w14:textId="77777777" w:rsidR="00870F30" w:rsidRPr="009701C0" w:rsidRDefault="00870F30" w:rsidP="009701C0">
      <w:pPr>
        <w:spacing w:after="120" w:line="240" w:lineRule="auto"/>
        <w:ind w:left="426" w:right="260"/>
        <w:rPr>
          <w:rFonts w:ascii="Arial" w:hAnsi="Arial" w:cs="Arial"/>
          <w:iCs/>
        </w:rPr>
      </w:pPr>
    </w:p>
    <w:p w14:paraId="1DBFC8DF" w14:textId="77777777" w:rsidR="00274ED7" w:rsidRDefault="006F3F8B" w:rsidP="00302082">
      <w:pPr>
        <w:numPr>
          <w:ilvl w:val="0"/>
          <w:numId w:val="1"/>
        </w:numPr>
        <w:spacing w:after="120" w:line="240" w:lineRule="auto"/>
        <w:ind w:left="426" w:right="260" w:hanging="426"/>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p w14:paraId="53A21B3D" w14:textId="77777777" w:rsidR="00727780" w:rsidRPr="00302082" w:rsidRDefault="00727780" w:rsidP="00727780">
      <w:pPr>
        <w:spacing w:after="120" w:line="240" w:lineRule="auto"/>
        <w:ind w:right="260"/>
        <w:rPr>
          <w:rFonts w:ascii="Arial" w:hAnsi="Arial" w:cs="Arial"/>
          <w:b/>
          <w:i/>
          <w:iCs/>
        </w:rPr>
      </w:pPr>
    </w:p>
    <w:tbl>
      <w:tblPr>
        <w:tblStyle w:val="TableGrid"/>
        <w:tblW w:w="9107" w:type="dxa"/>
        <w:jc w:val="center"/>
        <w:tblLayout w:type="fixed"/>
        <w:tblLook w:val="04A0" w:firstRow="1" w:lastRow="0" w:firstColumn="1" w:lastColumn="0" w:noHBand="0" w:noVBand="1"/>
      </w:tblPr>
      <w:tblGrid>
        <w:gridCol w:w="2161"/>
        <w:gridCol w:w="567"/>
        <w:gridCol w:w="567"/>
        <w:gridCol w:w="567"/>
        <w:gridCol w:w="567"/>
        <w:gridCol w:w="567"/>
        <w:gridCol w:w="567"/>
        <w:gridCol w:w="567"/>
        <w:gridCol w:w="567"/>
        <w:gridCol w:w="567"/>
        <w:gridCol w:w="567"/>
        <w:gridCol w:w="567"/>
        <w:gridCol w:w="709"/>
      </w:tblGrid>
      <w:tr w:rsidR="00274874" w:rsidRPr="00302082" w14:paraId="5F80A0AA" w14:textId="77777777" w:rsidTr="00274874">
        <w:trPr>
          <w:jc w:val="center"/>
        </w:trPr>
        <w:tc>
          <w:tcPr>
            <w:tcW w:w="2161" w:type="dxa"/>
            <w:shd w:val="clear" w:color="auto" w:fill="D9D9D9" w:themeFill="background1" w:themeFillShade="D9"/>
          </w:tcPr>
          <w:p w14:paraId="41F3F0A6" w14:textId="77777777" w:rsidR="00274874" w:rsidRPr="00302082" w:rsidRDefault="00274874" w:rsidP="00302082">
            <w:pPr>
              <w:spacing w:after="120"/>
              <w:ind w:left="33"/>
              <w:rPr>
                <w:rFonts w:ascii="Arial" w:hAnsi="Arial" w:cs="Arial"/>
                <w:b/>
              </w:rPr>
            </w:pPr>
            <w:r w:rsidRPr="00302082">
              <w:rPr>
                <w:rFonts w:ascii="Arial" w:hAnsi="Arial" w:cs="Arial"/>
                <w:b/>
              </w:rPr>
              <w:t>Module learning outcome</w:t>
            </w:r>
          </w:p>
        </w:tc>
        <w:tc>
          <w:tcPr>
            <w:tcW w:w="567" w:type="dxa"/>
          </w:tcPr>
          <w:p w14:paraId="42C4D408" w14:textId="77777777" w:rsidR="00274874" w:rsidRPr="00302082" w:rsidRDefault="00274874" w:rsidP="00302082">
            <w:pPr>
              <w:spacing w:after="120"/>
              <w:rPr>
                <w:rFonts w:ascii="Arial" w:hAnsi="Arial" w:cs="Arial"/>
                <w:i/>
              </w:rPr>
            </w:pPr>
            <w:r w:rsidRPr="00302082">
              <w:rPr>
                <w:rFonts w:ascii="Arial" w:hAnsi="Arial" w:cs="Arial"/>
                <w:i/>
              </w:rPr>
              <w:t>8.1</w:t>
            </w:r>
          </w:p>
        </w:tc>
        <w:tc>
          <w:tcPr>
            <w:tcW w:w="567" w:type="dxa"/>
          </w:tcPr>
          <w:p w14:paraId="4587750F" w14:textId="77777777" w:rsidR="00274874" w:rsidRPr="00302082" w:rsidRDefault="00274874" w:rsidP="00302082">
            <w:pPr>
              <w:spacing w:after="120"/>
              <w:rPr>
                <w:rFonts w:ascii="Arial" w:hAnsi="Arial" w:cs="Arial"/>
                <w:i/>
              </w:rPr>
            </w:pPr>
            <w:r w:rsidRPr="00302082">
              <w:rPr>
                <w:rFonts w:ascii="Arial" w:hAnsi="Arial" w:cs="Arial"/>
                <w:i/>
              </w:rPr>
              <w:t>8.2</w:t>
            </w:r>
          </w:p>
        </w:tc>
        <w:tc>
          <w:tcPr>
            <w:tcW w:w="567" w:type="dxa"/>
          </w:tcPr>
          <w:p w14:paraId="6AB24691" w14:textId="77777777" w:rsidR="00274874" w:rsidRPr="00302082" w:rsidRDefault="00274874" w:rsidP="00302082">
            <w:pPr>
              <w:spacing w:after="120"/>
              <w:rPr>
                <w:rFonts w:ascii="Arial" w:hAnsi="Arial" w:cs="Arial"/>
                <w:i/>
              </w:rPr>
            </w:pPr>
            <w:r w:rsidRPr="00302082">
              <w:rPr>
                <w:rFonts w:ascii="Arial" w:hAnsi="Arial" w:cs="Arial"/>
                <w:i/>
              </w:rPr>
              <w:t>8.3</w:t>
            </w:r>
          </w:p>
        </w:tc>
        <w:tc>
          <w:tcPr>
            <w:tcW w:w="567" w:type="dxa"/>
          </w:tcPr>
          <w:p w14:paraId="6BCF430B" w14:textId="77777777" w:rsidR="00274874" w:rsidRPr="00302082" w:rsidRDefault="00274874" w:rsidP="00302082">
            <w:pPr>
              <w:spacing w:after="120"/>
              <w:rPr>
                <w:rFonts w:ascii="Arial" w:hAnsi="Arial" w:cs="Arial"/>
                <w:i/>
              </w:rPr>
            </w:pPr>
            <w:r w:rsidRPr="00302082">
              <w:rPr>
                <w:rFonts w:ascii="Arial" w:hAnsi="Arial" w:cs="Arial"/>
                <w:i/>
              </w:rPr>
              <w:t>8.4</w:t>
            </w:r>
          </w:p>
        </w:tc>
        <w:tc>
          <w:tcPr>
            <w:tcW w:w="567" w:type="dxa"/>
          </w:tcPr>
          <w:p w14:paraId="7761CFD6" w14:textId="77777777" w:rsidR="00274874" w:rsidRPr="00302082" w:rsidRDefault="00274874" w:rsidP="00F576E6">
            <w:pPr>
              <w:spacing w:after="120"/>
              <w:rPr>
                <w:rFonts w:ascii="Arial" w:hAnsi="Arial" w:cs="Arial"/>
                <w:i/>
              </w:rPr>
            </w:pPr>
            <w:r w:rsidRPr="00302082">
              <w:rPr>
                <w:rFonts w:ascii="Arial" w:hAnsi="Arial" w:cs="Arial"/>
                <w:i/>
              </w:rPr>
              <w:t>9.1</w:t>
            </w:r>
          </w:p>
        </w:tc>
        <w:tc>
          <w:tcPr>
            <w:tcW w:w="567" w:type="dxa"/>
          </w:tcPr>
          <w:p w14:paraId="07908CCF" w14:textId="77777777" w:rsidR="00274874" w:rsidRPr="00302082" w:rsidRDefault="00274874" w:rsidP="00F576E6">
            <w:pPr>
              <w:spacing w:after="120"/>
              <w:rPr>
                <w:rFonts w:ascii="Arial" w:hAnsi="Arial" w:cs="Arial"/>
                <w:i/>
              </w:rPr>
            </w:pPr>
            <w:r w:rsidRPr="00302082">
              <w:rPr>
                <w:rFonts w:ascii="Arial" w:hAnsi="Arial" w:cs="Arial"/>
                <w:i/>
              </w:rPr>
              <w:t>9.2</w:t>
            </w:r>
          </w:p>
        </w:tc>
        <w:tc>
          <w:tcPr>
            <w:tcW w:w="567" w:type="dxa"/>
          </w:tcPr>
          <w:p w14:paraId="4B328308" w14:textId="77777777" w:rsidR="00274874" w:rsidRPr="00302082" w:rsidRDefault="00274874" w:rsidP="00F576E6">
            <w:pPr>
              <w:spacing w:after="120"/>
              <w:rPr>
                <w:rFonts w:ascii="Arial" w:hAnsi="Arial" w:cs="Arial"/>
                <w:i/>
              </w:rPr>
            </w:pPr>
            <w:r w:rsidRPr="00302082">
              <w:rPr>
                <w:rFonts w:ascii="Arial" w:hAnsi="Arial" w:cs="Arial"/>
                <w:i/>
              </w:rPr>
              <w:t>9.3</w:t>
            </w:r>
          </w:p>
        </w:tc>
        <w:tc>
          <w:tcPr>
            <w:tcW w:w="567" w:type="dxa"/>
          </w:tcPr>
          <w:p w14:paraId="1E841028" w14:textId="77777777" w:rsidR="00274874" w:rsidRPr="00302082" w:rsidRDefault="00274874" w:rsidP="00F576E6">
            <w:pPr>
              <w:spacing w:after="120"/>
              <w:rPr>
                <w:rFonts w:ascii="Arial" w:hAnsi="Arial" w:cs="Arial"/>
                <w:i/>
              </w:rPr>
            </w:pPr>
            <w:r w:rsidRPr="00302082">
              <w:rPr>
                <w:rFonts w:ascii="Arial" w:hAnsi="Arial" w:cs="Arial"/>
                <w:i/>
              </w:rPr>
              <w:t>9.4</w:t>
            </w:r>
          </w:p>
        </w:tc>
        <w:tc>
          <w:tcPr>
            <w:tcW w:w="567" w:type="dxa"/>
          </w:tcPr>
          <w:p w14:paraId="4B145665" w14:textId="77777777" w:rsidR="00274874" w:rsidRPr="00302082" w:rsidRDefault="00274874" w:rsidP="00302082">
            <w:pPr>
              <w:spacing w:after="120"/>
              <w:rPr>
                <w:rFonts w:ascii="Arial" w:hAnsi="Arial" w:cs="Arial"/>
                <w:i/>
              </w:rPr>
            </w:pPr>
            <w:r>
              <w:rPr>
                <w:rFonts w:ascii="Arial" w:hAnsi="Arial" w:cs="Arial"/>
                <w:i/>
              </w:rPr>
              <w:t>9.5</w:t>
            </w:r>
          </w:p>
        </w:tc>
        <w:tc>
          <w:tcPr>
            <w:tcW w:w="567" w:type="dxa"/>
          </w:tcPr>
          <w:p w14:paraId="0397694A" w14:textId="77777777" w:rsidR="00274874" w:rsidRPr="00302082" w:rsidRDefault="00274874" w:rsidP="00302082">
            <w:pPr>
              <w:spacing w:after="120"/>
              <w:rPr>
                <w:rFonts w:ascii="Arial" w:hAnsi="Arial" w:cs="Arial"/>
                <w:i/>
              </w:rPr>
            </w:pPr>
            <w:r>
              <w:rPr>
                <w:rFonts w:ascii="Arial" w:hAnsi="Arial" w:cs="Arial"/>
                <w:i/>
              </w:rPr>
              <w:t>9.6</w:t>
            </w:r>
          </w:p>
        </w:tc>
        <w:tc>
          <w:tcPr>
            <w:tcW w:w="567" w:type="dxa"/>
          </w:tcPr>
          <w:p w14:paraId="02B6F6C6" w14:textId="77777777" w:rsidR="00274874" w:rsidRPr="00302082" w:rsidRDefault="00274874" w:rsidP="00302082">
            <w:pPr>
              <w:spacing w:after="120"/>
              <w:rPr>
                <w:rFonts w:ascii="Arial" w:hAnsi="Arial" w:cs="Arial"/>
                <w:i/>
              </w:rPr>
            </w:pPr>
            <w:r>
              <w:rPr>
                <w:rFonts w:ascii="Arial" w:hAnsi="Arial" w:cs="Arial"/>
                <w:i/>
              </w:rPr>
              <w:t>9.7</w:t>
            </w:r>
          </w:p>
        </w:tc>
        <w:tc>
          <w:tcPr>
            <w:tcW w:w="709" w:type="dxa"/>
          </w:tcPr>
          <w:p w14:paraId="2A0E0E71" w14:textId="77777777" w:rsidR="00274874" w:rsidRPr="00302082" w:rsidRDefault="00274874" w:rsidP="00302082">
            <w:pPr>
              <w:spacing w:after="120"/>
              <w:rPr>
                <w:rFonts w:ascii="Arial" w:hAnsi="Arial" w:cs="Arial"/>
                <w:i/>
              </w:rPr>
            </w:pPr>
            <w:r>
              <w:rPr>
                <w:rFonts w:ascii="Arial" w:hAnsi="Arial" w:cs="Arial"/>
                <w:i/>
              </w:rPr>
              <w:t>9.8</w:t>
            </w:r>
          </w:p>
        </w:tc>
      </w:tr>
      <w:tr w:rsidR="00274874" w:rsidRPr="00302082" w14:paraId="4DEF5F39" w14:textId="77777777" w:rsidTr="00274874">
        <w:trPr>
          <w:jc w:val="center"/>
        </w:trPr>
        <w:tc>
          <w:tcPr>
            <w:tcW w:w="2161" w:type="dxa"/>
            <w:shd w:val="clear" w:color="auto" w:fill="D9D9D9" w:themeFill="background1" w:themeFillShade="D9"/>
          </w:tcPr>
          <w:p w14:paraId="658F07F5" w14:textId="77777777" w:rsidR="00274874" w:rsidRPr="00302082" w:rsidRDefault="00274874" w:rsidP="00302082">
            <w:pPr>
              <w:spacing w:after="120"/>
              <w:rPr>
                <w:rFonts w:ascii="Arial" w:hAnsi="Arial" w:cs="Arial"/>
                <w:b/>
              </w:rPr>
            </w:pPr>
            <w:r w:rsidRPr="00302082">
              <w:rPr>
                <w:rFonts w:ascii="Arial" w:hAnsi="Arial" w:cs="Arial"/>
                <w:b/>
              </w:rPr>
              <w:t>Learning/ teaching method</w:t>
            </w:r>
          </w:p>
        </w:tc>
        <w:tc>
          <w:tcPr>
            <w:tcW w:w="567" w:type="dxa"/>
            <w:shd w:val="clear" w:color="auto" w:fill="D9D9D9" w:themeFill="background1" w:themeFillShade="D9"/>
          </w:tcPr>
          <w:p w14:paraId="12DC3C25" w14:textId="77777777" w:rsidR="00274874" w:rsidRPr="00302082" w:rsidRDefault="00274874" w:rsidP="00302082">
            <w:pPr>
              <w:spacing w:after="120"/>
              <w:rPr>
                <w:rFonts w:ascii="Arial" w:hAnsi="Arial" w:cs="Arial"/>
                <w:b/>
              </w:rPr>
            </w:pPr>
          </w:p>
        </w:tc>
        <w:tc>
          <w:tcPr>
            <w:tcW w:w="567" w:type="dxa"/>
            <w:shd w:val="clear" w:color="auto" w:fill="D9D9D9" w:themeFill="background1" w:themeFillShade="D9"/>
          </w:tcPr>
          <w:p w14:paraId="58B35392" w14:textId="77777777" w:rsidR="00274874" w:rsidRPr="00302082" w:rsidRDefault="00274874" w:rsidP="00302082">
            <w:pPr>
              <w:spacing w:after="120"/>
              <w:rPr>
                <w:rFonts w:ascii="Arial" w:hAnsi="Arial" w:cs="Arial"/>
                <w:b/>
              </w:rPr>
            </w:pPr>
          </w:p>
        </w:tc>
        <w:tc>
          <w:tcPr>
            <w:tcW w:w="567" w:type="dxa"/>
            <w:shd w:val="clear" w:color="auto" w:fill="D9D9D9" w:themeFill="background1" w:themeFillShade="D9"/>
          </w:tcPr>
          <w:p w14:paraId="1E80E784" w14:textId="77777777" w:rsidR="00274874" w:rsidRPr="00302082" w:rsidRDefault="00274874" w:rsidP="00302082">
            <w:pPr>
              <w:spacing w:after="120"/>
              <w:rPr>
                <w:rFonts w:ascii="Arial" w:hAnsi="Arial" w:cs="Arial"/>
                <w:b/>
              </w:rPr>
            </w:pPr>
          </w:p>
        </w:tc>
        <w:tc>
          <w:tcPr>
            <w:tcW w:w="567" w:type="dxa"/>
            <w:shd w:val="clear" w:color="auto" w:fill="D9D9D9" w:themeFill="background1" w:themeFillShade="D9"/>
          </w:tcPr>
          <w:p w14:paraId="40BCF8BA" w14:textId="77777777" w:rsidR="00274874" w:rsidRPr="00302082" w:rsidRDefault="00274874" w:rsidP="00302082">
            <w:pPr>
              <w:spacing w:after="120"/>
              <w:rPr>
                <w:rFonts w:ascii="Arial" w:hAnsi="Arial" w:cs="Arial"/>
                <w:b/>
              </w:rPr>
            </w:pPr>
          </w:p>
        </w:tc>
        <w:tc>
          <w:tcPr>
            <w:tcW w:w="567" w:type="dxa"/>
            <w:shd w:val="clear" w:color="auto" w:fill="D9D9D9" w:themeFill="background1" w:themeFillShade="D9"/>
          </w:tcPr>
          <w:p w14:paraId="5B0B064F" w14:textId="77777777" w:rsidR="00274874" w:rsidRPr="00302082" w:rsidRDefault="00274874" w:rsidP="00302082">
            <w:pPr>
              <w:spacing w:after="120"/>
              <w:rPr>
                <w:rFonts w:ascii="Arial" w:hAnsi="Arial" w:cs="Arial"/>
                <w:b/>
              </w:rPr>
            </w:pPr>
          </w:p>
        </w:tc>
        <w:tc>
          <w:tcPr>
            <w:tcW w:w="567" w:type="dxa"/>
            <w:shd w:val="clear" w:color="auto" w:fill="D9D9D9" w:themeFill="background1" w:themeFillShade="D9"/>
          </w:tcPr>
          <w:p w14:paraId="050C901A" w14:textId="77777777" w:rsidR="00274874" w:rsidRPr="00302082" w:rsidRDefault="00274874" w:rsidP="00302082">
            <w:pPr>
              <w:spacing w:after="120"/>
              <w:rPr>
                <w:rFonts w:ascii="Arial" w:hAnsi="Arial" w:cs="Arial"/>
                <w:b/>
              </w:rPr>
            </w:pPr>
          </w:p>
        </w:tc>
        <w:tc>
          <w:tcPr>
            <w:tcW w:w="567" w:type="dxa"/>
            <w:shd w:val="clear" w:color="auto" w:fill="D9D9D9" w:themeFill="background1" w:themeFillShade="D9"/>
          </w:tcPr>
          <w:p w14:paraId="41CE1DDD" w14:textId="77777777" w:rsidR="00274874" w:rsidRPr="00302082" w:rsidRDefault="00274874" w:rsidP="00302082">
            <w:pPr>
              <w:spacing w:after="120"/>
              <w:rPr>
                <w:rFonts w:ascii="Arial" w:hAnsi="Arial" w:cs="Arial"/>
                <w:b/>
              </w:rPr>
            </w:pPr>
          </w:p>
        </w:tc>
        <w:tc>
          <w:tcPr>
            <w:tcW w:w="567" w:type="dxa"/>
            <w:shd w:val="clear" w:color="auto" w:fill="D9D9D9" w:themeFill="background1" w:themeFillShade="D9"/>
          </w:tcPr>
          <w:p w14:paraId="1DCCACD7" w14:textId="77777777" w:rsidR="00274874" w:rsidRPr="00302082" w:rsidRDefault="00274874" w:rsidP="00302082">
            <w:pPr>
              <w:spacing w:after="120"/>
              <w:rPr>
                <w:rFonts w:ascii="Arial" w:hAnsi="Arial" w:cs="Arial"/>
                <w:b/>
              </w:rPr>
            </w:pPr>
          </w:p>
        </w:tc>
        <w:tc>
          <w:tcPr>
            <w:tcW w:w="567" w:type="dxa"/>
            <w:shd w:val="clear" w:color="auto" w:fill="D9D9D9" w:themeFill="background1" w:themeFillShade="D9"/>
          </w:tcPr>
          <w:p w14:paraId="1E1FADA4" w14:textId="77777777" w:rsidR="00274874" w:rsidRPr="00302082" w:rsidRDefault="00274874" w:rsidP="00302082">
            <w:pPr>
              <w:spacing w:after="120"/>
              <w:rPr>
                <w:rFonts w:ascii="Arial" w:hAnsi="Arial" w:cs="Arial"/>
                <w:b/>
              </w:rPr>
            </w:pPr>
          </w:p>
        </w:tc>
        <w:tc>
          <w:tcPr>
            <w:tcW w:w="567" w:type="dxa"/>
            <w:shd w:val="clear" w:color="auto" w:fill="D9D9D9" w:themeFill="background1" w:themeFillShade="D9"/>
          </w:tcPr>
          <w:p w14:paraId="2C6B27E2" w14:textId="77777777" w:rsidR="00274874" w:rsidRPr="00302082" w:rsidRDefault="00274874" w:rsidP="00302082">
            <w:pPr>
              <w:spacing w:after="120"/>
              <w:rPr>
                <w:rFonts w:ascii="Arial" w:hAnsi="Arial" w:cs="Arial"/>
                <w:b/>
              </w:rPr>
            </w:pPr>
          </w:p>
        </w:tc>
        <w:tc>
          <w:tcPr>
            <w:tcW w:w="567" w:type="dxa"/>
            <w:shd w:val="clear" w:color="auto" w:fill="D9D9D9" w:themeFill="background1" w:themeFillShade="D9"/>
          </w:tcPr>
          <w:p w14:paraId="48E4D2AE" w14:textId="77777777" w:rsidR="00274874" w:rsidRPr="00302082" w:rsidRDefault="00274874" w:rsidP="00302082">
            <w:pPr>
              <w:spacing w:after="120"/>
              <w:rPr>
                <w:rFonts w:ascii="Arial" w:hAnsi="Arial" w:cs="Arial"/>
                <w:b/>
              </w:rPr>
            </w:pPr>
          </w:p>
        </w:tc>
        <w:tc>
          <w:tcPr>
            <w:tcW w:w="709" w:type="dxa"/>
            <w:shd w:val="clear" w:color="auto" w:fill="D9D9D9" w:themeFill="background1" w:themeFillShade="D9"/>
          </w:tcPr>
          <w:p w14:paraId="46F21552" w14:textId="77777777" w:rsidR="00274874" w:rsidRPr="00302082" w:rsidRDefault="00274874" w:rsidP="00302082">
            <w:pPr>
              <w:spacing w:after="120"/>
              <w:rPr>
                <w:rFonts w:ascii="Arial" w:hAnsi="Arial" w:cs="Arial"/>
                <w:b/>
              </w:rPr>
            </w:pPr>
          </w:p>
        </w:tc>
      </w:tr>
      <w:tr w:rsidR="00274874" w:rsidRPr="00302082" w14:paraId="7BBE418C" w14:textId="77777777" w:rsidTr="00274874">
        <w:trPr>
          <w:jc w:val="center"/>
        </w:trPr>
        <w:tc>
          <w:tcPr>
            <w:tcW w:w="2161" w:type="dxa"/>
          </w:tcPr>
          <w:p w14:paraId="08306CFA" w14:textId="77777777" w:rsidR="00274874" w:rsidRPr="00870F30" w:rsidRDefault="00274874" w:rsidP="00302082">
            <w:pPr>
              <w:spacing w:after="120"/>
              <w:rPr>
                <w:rFonts w:ascii="Arial" w:hAnsi="Arial" w:cs="Arial"/>
              </w:rPr>
            </w:pPr>
            <w:r w:rsidRPr="00870F30">
              <w:rPr>
                <w:rFonts w:ascii="Arial" w:hAnsi="Arial" w:cs="Arial"/>
              </w:rPr>
              <w:t>Private Study</w:t>
            </w:r>
          </w:p>
        </w:tc>
        <w:tc>
          <w:tcPr>
            <w:tcW w:w="567" w:type="dxa"/>
          </w:tcPr>
          <w:p w14:paraId="14A150F8" w14:textId="77777777" w:rsidR="00274874" w:rsidRPr="001A3442" w:rsidRDefault="00274874" w:rsidP="001A3442">
            <w:pPr>
              <w:spacing w:after="120"/>
              <w:jc w:val="center"/>
              <w:rPr>
                <w:rFonts w:ascii="Arial" w:hAnsi="Arial" w:cs="Arial"/>
              </w:rPr>
            </w:pPr>
            <w:r w:rsidRPr="001A3442">
              <w:rPr>
                <w:rFonts w:ascii="Arial" w:hAnsi="Arial" w:cs="Arial"/>
              </w:rPr>
              <w:t>X</w:t>
            </w:r>
          </w:p>
        </w:tc>
        <w:tc>
          <w:tcPr>
            <w:tcW w:w="567" w:type="dxa"/>
          </w:tcPr>
          <w:p w14:paraId="76BA5E68" w14:textId="77777777" w:rsidR="00274874" w:rsidRPr="001A3442" w:rsidRDefault="00274874" w:rsidP="001A3442">
            <w:pPr>
              <w:spacing w:after="120"/>
              <w:jc w:val="center"/>
              <w:rPr>
                <w:rFonts w:ascii="Arial" w:hAnsi="Arial" w:cs="Arial"/>
              </w:rPr>
            </w:pPr>
            <w:r>
              <w:rPr>
                <w:rFonts w:ascii="Arial" w:hAnsi="Arial" w:cs="Arial"/>
              </w:rPr>
              <w:t>x</w:t>
            </w:r>
          </w:p>
        </w:tc>
        <w:tc>
          <w:tcPr>
            <w:tcW w:w="567" w:type="dxa"/>
          </w:tcPr>
          <w:p w14:paraId="745FEE2B" w14:textId="77777777" w:rsidR="00274874" w:rsidRPr="001A3442" w:rsidRDefault="00274874" w:rsidP="001A3442">
            <w:pPr>
              <w:spacing w:after="120"/>
              <w:jc w:val="center"/>
              <w:rPr>
                <w:rFonts w:ascii="Arial" w:hAnsi="Arial" w:cs="Arial"/>
              </w:rPr>
            </w:pPr>
            <w:r>
              <w:rPr>
                <w:rFonts w:ascii="Arial" w:hAnsi="Arial" w:cs="Arial"/>
              </w:rPr>
              <w:t>x</w:t>
            </w:r>
          </w:p>
        </w:tc>
        <w:tc>
          <w:tcPr>
            <w:tcW w:w="567" w:type="dxa"/>
          </w:tcPr>
          <w:p w14:paraId="34C8F58F" w14:textId="77777777" w:rsidR="00274874" w:rsidRPr="001A3442" w:rsidRDefault="00274874" w:rsidP="001A3442">
            <w:pPr>
              <w:spacing w:after="120"/>
              <w:jc w:val="center"/>
              <w:rPr>
                <w:rFonts w:ascii="Arial" w:hAnsi="Arial" w:cs="Arial"/>
              </w:rPr>
            </w:pPr>
            <w:r>
              <w:rPr>
                <w:rFonts w:ascii="Arial" w:hAnsi="Arial" w:cs="Arial"/>
              </w:rPr>
              <w:t>x</w:t>
            </w:r>
          </w:p>
        </w:tc>
        <w:tc>
          <w:tcPr>
            <w:tcW w:w="567" w:type="dxa"/>
          </w:tcPr>
          <w:p w14:paraId="4042CC08" w14:textId="77777777" w:rsidR="00274874" w:rsidRPr="001A3442" w:rsidRDefault="00274874" w:rsidP="001A3442">
            <w:pPr>
              <w:spacing w:after="120"/>
              <w:jc w:val="center"/>
              <w:rPr>
                <w:rFonts w:ascii="Arial" w:hAnsi="Arial" w:cs="Arial"/>
              </w:rPr>
            </w:pPr>
            <w:r>
              <w:rPr>
                <w:rFonts w:ascii="Arial" w:hAnsi="Arial" w:cs="Arial"/>
              </w:rPr>
              <w:t>x</w:t>
            </w:r>
          </w:p>
        </w:tc>
        <w:tc>
          <w:tcPr>
            <w:tcW w:w="567" w:type="dxa"/>
          </w:tcPr>
          <w:p w14:paraId="253FFBE7" w14:textId="77777777" w:rsidR="00274874" w:rsidRPr="001A3442" w:rsidRDefault="00274874" w:rsidP="001A3442">
            <w:pPr>
              <w:spacing w:after="120"/>
              <w:jc w:val="center"/>
              <w:rPr>
                <w:rFonts w:ascii="Arial" w:hAnsi="Arial" w:cs="Arial"/>
              </w:rPr>
            </w:pPr>
            <w:r>
              <w:rPr>
                <w:rFonts w:ascii="Arial" w:hAnsi="Arial" w:cs="Arial"/>
              </w:rPr>
              <w:t>x</w:t>
            </w:r>
          </w:p>
        </w:tc>
        <w:tc>
          <w:tcPr>
            <w:tcW w:w="567" w:type="dxa"/>
          </w:tcPr>
          <w:p w14:paraId="1211BDD8" w14:textId="77777777" w:rsidR="00274874" w:rsidRPr="001A3442" w:rsidRDefault="00274874" w:rsidP="001A3442">
            <w:pPr>
              <w:spacing w:after="120"/>
              <w:jc w:val="center"/>
              <w:rPr>
                <w:rFonts w:ascii="Arial" w:hAnsi="Arial" w:cs="Arial"/>
              </w:rPr>
            </w:pPr>
            <w:r>
              <w:rPr>
                <w:rFonts w:ascii="Arial" w:hAnsi="Arial" w:cs="Arial"/>
              </w:rPr>
              <w:t>x</w:t>
            </w:r>
          </w:p>
        </w:tc>
        <w:tc>
          <w:tcPr>
            <w:tcW w:w="567" w:type="dxa"/>
          </w:tcPr>
          <w:p w14:paraId="508516D8" w14:textId="77777777" w:rsidR="00274874" w:rsidRPr="001A3442" w:rsidRDefault="00274874" w:rsidP="001A3442">
            <w:pPr>
              <w:spacing w:after="120"/>
              <w:jc w:val="center"/>
              <w:rPr>
                <w:rFonts w:ascii="Arial" w:hAnsi="Arial" w:cs="Arial"/>
              </w:rPr>
            </w:pPr>
            <w:r>
              <w:rPr>
                <w:rFonts w:ascii="Arial" w:hAnsi="Arial" w:cs="Arial"/>
              </w:rPr>
              <w:t>x</w:t>
            </w:r>
          </w:p>
        </w:tc>
        <w:tc>
          <w:tcPr>
            <w:tcW w:w="567" w:type="dxa"/>
          </w:tcPr>
          <w:p w14:paraId="01787168" w14:textId="77777777" w:rsidR="00274874" w:rsidRPr="001A3442" w:rsidRDefault="00274874" w:rsidP="001A3442">
            <w:pPr>
              <w:spacing w:after="120"/>
              <w:jc w:val="center"/>
              <w:rPr>
                <w:rFonts w:ascii="Arial" w:hAnsi="Arial" w:cs="Arial"/>
              </w:rPr>
            </w:pPr>
            <w:r>
              <w:rPr>
                <w:rFonts w:ascii="Arial" w:hAnsi="Arial" w:cs="Arial"/>
              </w:rPr>
              <w:t>x</w:t>
            </w:r>
          </w:p>
        </w:tc>
        <w:tc>
          <w:tcPr>
            <w:tcW w:w="567" w:type="dxa"/>
          </w:tcPr>
          <w:p w14:paraId="71E22730" w14:textId="77777777" w:rsidR="00274874" w:rsidRPr="001A3442" w:rsidRDefault="00274874" w:rsidP="001A3442">
            <w:pPr>
              <w:spacing w:after="120"/>
              <w:jc w:val="center"/>
              <w:rPr>
                <w:rFonts w:ascii="Arial" w:hAnsi="Arial" w:cs="Arial"/>
              </w:rPr>
            </w:pPr>
            <w:r>
              <w:rPr>
                <w:rFonts w:ascii="Arial" w:hAnsi="Arial" w:cs="Arial"/>
              </w:rPr>
              <w:t>x</w:t>
            </w:r>
          </w:p>
        </w:tc>
        <w:tc>
          <w:tcPr>
            <w:tcW w:w="567" w:type="dxa"/>
          </w:tcPr>
          <w:p w14:paraId="083716C7" w14:textId="77777777" w:rsidR="00274874" w:rsidRPr="001A3442" w:rsidRDefault="00274874" w:rsidP="001A3442">
            <w:pPr>
              <w:spacing w:after="120"/>
              <w:jc w:val="center"/>
              <w:rPr>
                <w:rFonts w:ascii="Arial" w:hAnsi="Arial" w:cs="Arial"/>
              </w:rPr>
            </w:pPr>
          </w:p>
        </w:tc>
        <w:tc>
          <w:tcPr>
            <w:tcW w:w="709" w:type="dxa"/>
          </w:tcPr>
          <w:p w14:paraId="1EC709B7" w14:textId="77777777" w:rsidR="00274874" w:rsidRPr="001A3442" w:rsidRDefault="00274874" w:rsidP="001A3442">
            <w:pPr>
              <w:spacing w:after="120"/>
              <w:jc w:val="center"/>
              <w:rPr>
                <w:rFonts w:ascii="Arial" w:hAnsi="Arial" w:cs="Arial"/>
              </w:rPr>
            </w:pPr>
            <w:r>
              <w:rPr>
                <w:rFonts w:ascii="Arial" w:hAnsi="Arial" w:cs="Arial"/>
              </w:rPr>
              <w:t>X</w:t>
            </w:r>
          </w:p>
        </w:tc>
      </w:tr>
      <w:tr w:rsidR="00274874" w:rsidRPr="00302082" w14:paraId="0702E8E1" w14:textId="77777777" w:rsidTr="00274874">
        <w:trPr>
          <w:jc w:val="center"/>
        </w:trPr>
        <w:tc>
          <w:tcPr>
            <w:tcW w:w="2161" w:type="dxa"/>
          </w:tcPr>
          <w:p w14:paraId="13877FDD" w14:textId="77777777" w:rsidR="00274874" w:rsidRPr="00870F30" w:rsidRDefault="00274874" w:rsidP="00302082">
            <w:pPr>
              <w:spacing w:after="120"/>
              <w:rPr>
                <w:rFonts w:ascii="Arial" w:hAnsi="Arial" w:cs="Arial"/>
              </w:rPr>
            </w:pPr>
            <w:r w:rsidRPr="00870F30">
              <w:rPr>
                <w:rFonts w:ascii="Arial" w:hAnsi="Arial" w:cs="Arial"/>
              </w:rPr>
              <w:t>Weekly class</w:t>
            </w:r>
          </w:p>
        </w:tc>
        <w:tc>
          <w:tcPr>
            <w:tcW w:w="567" w:type="dxa"/>
          </w:tcPr>
          <w:p w14:paraId="357E8610" w14:textId="77777777" w:rsidR="00274874" w:rsidRPr="001A3442" w:rsidRDefault="00274874" w:rsidP="001A3442">
            <w:pPr>
              <w:spacing w:after="120"/>
              <w:jc w:val="center"/>
              <w:rPr>
                <w:rFonts w:ascii="Arial" w:hAnsi="Arial" w:cs="Arial"/>
              </w:rPr>
            </w:pPr>
            <w:r>
              <w:rPr>
                <w:rFonts w:ascii="Arial" w:hAnsi="Arial" w:cs="Arial"/>
              </w:rPr>
              <w:t>x</w:t>
            </w:r>
          </w:p>
        </w:tc>
        <w:tc>
          <w:tcPr>
            <w:tcW w:w="567" w:type="dxa"/>
          </w:tcPr>
          <w:p w14:paraId="048D9547" w14:textId="77777777" w:rsidR="00274874" w:rsidRPr="001A3442" w:rsidRDefault="00274874" w:rsidP="001A3442">
            <w:pPr>
              <w:spacing w:after="120"/>
              <w:jc w:val="center"/>
              <w:rPr>
                <w:rFonts w:ascii="Arial" w:hAnsi="Arial" w:cs="Arial"/>
              </w:rPr>
            </w:pPr>
            <w:r>
              <w:rPr>
                <w:rFonts w:ascii="Arial" w:hAnsi="Arial" w:cs="Arial"/>
              </w:rPr>
              <w:t>x</w:t>
            </w:r>
          </w:p>
        </w:tc>
        <w:tc>
          <w:tcPr>
            <w:tcW w:w="567" w:type="dxa"/>
          </w:tcPr>
          <w:p w14:paraId="4C7FDC40" w14:textId="77777777" w:rsidR="00274874" w:rsidRPr="001A3442" w:rsidRDefault="00274874" w:rsidP="001A3442">
            <w:pPr>
              <w:spacing w:after="120"/>
              <w:jc w:val="center"/>
              <w:rPr>
                <w:rFonts w:ascii="Arial" w:hAnsi="Arial" w:cs="Arial"/>
              </w:rPr>
            </w:pPr>
            <w:r>
              <w:rPr>
                <w:rFonts w:ascii="Arial" w:hAnsi="Arial" w:cs="Arial"/>
              </w:rPr>
              <w:t>x</w:t>
            </w:r>
          </w:p>
        </w:tc>
        <w:tc>
          <w:tcPr>
            <w:tcW w:w="567" w:type="dxa"/>
          </w:tcPr>
          <w:p w14:paraId="5C392B43" w14:textId="77777777" w:rsidR="00274874" w:rsidRPr="001A3442" w:rsidRDefault="00274874" w:rsidP="001A3442">
            <w:pPr>
              <w:spacing w:after="120"/>
              <w:jc w:val="center"/>
              <w:rPr>
                <w:rFonts w:ascii="Arial" w:hAnsi="Arial" w:cs="Arial"/>
              </w:rPr>
            </w:pPr>
            <w:r>
              <w:rPr>
                <w:rFonts w:ascii="Arial" w:hAnsi="Arial" w:cs="Arial"/>
              </w:rPr>
              <w:t>x</w:t>
            </w:r>
          </w:p>
        </w:tc>
        <w:tc>
          <w:tcPr>
            <w:tcW w:w="567" w:type="dxa"/>
          </w:tcPr>
          <w:p w14:paraId="1824A8C5" w14:textId="77777777" w:rsidR="00274874" w:rsidRPr="001A3442" w:rsidRDefault="00274874" w:rsidP="001A3442">
            <w:pPr>
              <w:spacing w:after="120"/>
              <w:jc w:val="center"/>
              <w:rPr>
                <w:rFonts w:ascii="Arial" w:hAnsi="Arial" w:cs="Arial"/>
              </w:rPr>
            </w:pPr>
            <w:r>
              <w:rPr>
                <w:rFonts w:ascii="Arial" w:hAnsi="Arial" w:cs="Arial"/>
              </w:rPr>
              <w:t>x</w:t>
            </w:r>
          </w:p>
        </w:tc>
        <w:tc>
          <w:tcPr>
            <w:tcW w:w="567" w:type="dxa"/>
          </w:tcPr>
          <w:p w14:paraId="33E2EACB" w14:textId="77777777" w:rsidR="00274874" w:rsidRPr="001A3442" w:rsidRDefault="00274874" w:rsidP="001A3442">
            <w:pPr>
              <w:spacing w:after="120"/>
              <w:jc w:val="center"/>
              <w:rPr>
                <w:rFonts w:ascii="Arial" w:hAnsi="Arial" w:cs="Arial"/>
              </w:rPr>
            </w:pPr>
            <w:r>
              <w:rPr>
                <w:rFonts w:ascii="Arial" w:hAnsi="Arial" w:cs="Arial"/>
              </w:rPr>
              <w:t>x</w:t>
            </w:r>
          </w:p>
        </w:tc>
        <w:tc>
          <w:tcPr>
            <w:tcW w:w="567" w:type="dxa"/>
          </w:tcPr>
          <w:p w14:paraId="629FD5FA" w14:textId="77777777" w:rsidR="00274874" w:rsidRPr="001A3442" w:rsidRDefault="00274874" w:rsidP="001A3442">
            <w:pPr>
              <w:spacing w:after="120"/>
              <w:jc w:val="center"/>
              <w:rPr>
                <w:rFonts w:ascii="Arial" w:hAnsi="Arial" w:cs="Arial"/>
              </w:rPr>
            </w:pPr>
            <w:r>
              <w:rPr>
                <w:rFonts w:ascii="Arial" w:hAnsi="Arial" w:cs="Arial"/>
              </w:rPr>
              <w:t>x</w:t>
            </w:r>
          </w:p>
        </w:tc>
        <w:tc>
          <w:tcPr>
            <w:tcW w:w="567" w:type="dxa"/>
          </w:tcPr>
          <w:p w14:paraId="18B73D59" w14:textId="77777777" w:rsidR="00274874" w:rsidRPr="001A3442" w:rsidRDefault="00274874" w:rsidP="001A3442">
            <w:pPr>
              <w:spacing w:after="120"/>
              <w:jc w:val="center"/>
              <w:rPr>
                <w:rFonts w:ascii="Arial" w:hAnsi="Arial" w:cs="Arial"/>
              </w:rPr>
            </w:pPr>
            <w:r>
              <w:rPr>
                <w:rFonts w:ascii="Arial" w:hAnsi="Arial" w:cs="Arial"/>
              </w:rPr>
              <w:t>x</w:t>
            </w:r>
          </w:p>
        </w:tc>
        <w:tc>
          <w:tcPr>
            <w:tcW w:w="567" w:type="dxa"/>
          </w:tcPr>
          <w:p w14:paraId="39B891AA" w14:textId="77777777" w:rsidR="00274874" w:rsidRPr="001A3442" w:rsidRDefault="00274874" w:rsidP="001A3442">
            <w:pPr>
              <w:spacing w:after="120"/>
              <w:jc w:val="center"/>
              <w:rPr>
                <w:rFonts w:ascii="Arial" w:hAnsi="Arial" w:cs="Arial"/>
              </w:rPr>
            </w:pPr>
            <w:r>
              <w:rPr>
                <w:rFonts w:ascii="Arial" w:hAnsi="Arial" w:cs="Arial"/>
              </w:rPr>
              <w:t>x</w:t>
            </w:r>
          </w:p>
        </w:tc>
        <w:tc>
          <w:tcPr>
            <w:tcW w:w="567" w:type="dxa"/>
          </w:tcPr>
          <w:p w14:paraId="5D02D024" w14:textId="77777777" w:rsidR="00274874" w:rsidRPr="001A3442" w:rsidRDefault="00274874" w:rsidP="001A3442">
            <w:pPr>
              <w:spacing w:after="120"/>
              <w:jc w:val="center"/>
              <w:rPr>
                <w:rFonts w:ascii="Arial" w:hAnsi="Arial" w:cs="Arial"/>
              </w:rPr>
            </w:pPr>
            <w:r>
              <w:rPr>
                <w:rFonts w:ascii="Arial" w:hAnsi="Arial" w:cs="Arial"/>
              </w:rPr>
              <w:t>x</w:t>
            </w:r>
          </w:p>
        </w:tc>
        <w:tc>
          <w:tcPr>
            <w:tcW w:w="567" w:type="dxa"/>
          </w:tcPr>
          <w:p w14:paraId="789714ED" w14:textId="77777777" w:rsidR="00274874" w:rsidRPr="001A3442" w:rsidRDefault="00274874" w:rsidP="001A3442">
            <w:pPr>
              <w:spacing w:after="120"/>
              <w:jc w:val="center"/>
              <w:rPr>
                <w:rFonts w:ascii="Arial" w:hAnsi="Arial" w:cs="Arial"/>
              </w:rPr>
            </w:pPr>
            <w:r>
              <w:rPr>
                <w:rFonts w:ascii="Arial" w:hAnsi="Arial" w:cs="Arial"/>
              </w:rPr>
              <w:t>x</w:t>
            </w:r>
          </w:p>
        </w:tc>
        <w:tc>
          <w:tcPr>
            <w:tcW w:w="709" w:type="dxa"/>
          </w:tcPr>
          <w:p w14:paraId="5A741090" w14:textId="77777777" w:rsidR="00274874" w:rsidRPr="001A3442" w:rsidRDefault="00274874" w:rsidP="001A3442">
            <w:pPr>
              <w:spacing w:after="120"/>
              <w:jc w:val="center"/>
              <w:rPr>
                <w:rFonts w:ascii="Arial" w:hAnsi="Arial" w:cs="Arial"/>
              </w:rPr>
            </w:pPr>
          </w:p>
        </w:tc>
      </w:tr>
      <w:tr w:rsidR="00274874" w:rsidRPr="00302082" w14:paraId="0025D2C9" w14:textId="77777777" w:rsidTr="00274874">
        <w:trPr>
          <w:jc w:val="center"/>
        </w:trPr>
        <w:tc>
          <w:tcPr>
            <w:tcW w:w="2161" w:type="dxa"/>
            <w:shd w:val="clear" w:color="auto" w:fill="D9D9D9" w:themeFill="background1" w:themeFillShade="D9"/>
          </w:tcPr>
          <w:p w14:paraId="24F82731" w14:textId="77777777" w:rsidR="00274874" w:rsidRPr="00302082" w:rsidRDefault="00274874" w:rsidP="00302082">
            <w:pPr>
              <w:spacing w:after="120"/>
              <w:rPr>
                <w:rFonts w:ascii="Arial" w:hAnsi="Arial" w:cs="Arial"/>
                <w:b/>
              </w:rPr>
            </w:pPr>
            <w:r w:rsidRPr="00302082">
              <w:rPr>
                <w:rFonts w:ascii="Arial" w:hAnsi="Arial" w:cs="Arial"/>
                <w:b/>
              </w:rPr>
              <w:t>Assessment method</w:t>
            </w:r>
          </w:p>
        </w:tc>
        <w:tc>
          <w:tcPr>
            <w:tcW w:w="567" w:type="dxa"/>
            <w:shd w:val="clear" w:color="auto" w:fill="D9D9D9" w:themeFill="background1" w:themeFillShade="D9"/>
          </w:tcPr>
          <w:p w14:paraId="2767C76B" w14:textId="77777777" w:rsidR="00274874" w:rsidRPr="001A3442" w:rsidRDefault="00274874" w:rsidP="001A3442">
            <w:pPr>
              <w:spacing w:after="120"/>
              <w:jc w:val="center"/>
              <w:rPr>
                <w:rFonts w:ascii="Arial" w:hAnsi="Arial" w:cs="Arial"/>
              </w:rPr>
            </w:pPr>
          </w:p>
        </w:tc>
        <w:tc>
          <w:tcPr>
            <w:tcW w:w="567" w:type="dxa"/>
            <w:shd w:val="clear" w:color="auto" w:fill="D9D9D9" w:themeFill="background1" w:themeFillShade="D9"/>
          </w:tcPr>
          <w:p w14:paraId="3E471EAF" w14:textId="77777777" w:rsidR="00274874" w:rsidRPr="001A3442" w:rsidRDefault="00274874" w:rsidP="001A3442">
            <w:pPr>
              <w:spacing w:after="120"/>
              <w:jc w:val="center"/>
              <w:rPr>
                <w:rFonts w:ascii="Arial" w:hAnsi="Arial" w:cs="Arial"/>
              </w:rPr>
            </w:pPr>
          </w:p>
        </w:tc>
        <w:tc>
          <w:tcPr>
            <w:tcW w:w="567" w:type="dxa"/>
            <w:shd w:val="clear" w:color="auto" w:fill="D9D9D9" w:themeFill="background1" w:themeFillShade="D9"/>
          </w:tcPr>
          <w:p w14:paraId="22EA705D" w14:textId="77777777" w:rsidR="00274874" w:rsidRPr="001A3442" w:rsidRDefault="00274874" w:rsidP="001A3442">
            <w:pPr>
              <w:spacing w:after="120"/>
              <w:jc w:val="center"/>
              <w:rPr>
                <w:rFonts w:ascii="Arial" w:hAnsi="Arial" w:cs="Arial"/>
              </w:rPr>
            </w:pPr>
          </w:p>
        </w:tc>
        <w:tc>
          <w:tcPr>
            <w:tcW w:w="567" w:type="dxa"/>
            <w:shd w:val="clear" w:color="auto" w:fill="D9D9D9" w:themeFill="background1" w:themeFillShade="D9"/>
          </w:tcPr>
          <w:p w14:paraId="306FBA84" w14:textId="77777777" w:rsidR="00274874" w:rsidRPr="001A3442" w:rsidRDefault="00274874" w:rsidP="001A3442">
            <w:pPr>
              <w:spacing w:after="120"/>
              <w:jc w:val="center"/>
              <w:rPr>
                <w:rFonts w:ascii="Arial" w:hAnsi="Arial" w:cs="Arial"/>
              </w:rPr>
            </w:pPr>
          </w:p>
        </w:tc>
        <w:tc>
          <w:tcPr>
            <w:tcW w:w="567" w:type="dxa"/>
            <w:shd w:val="clear" w:color="auto" w:fill="D9D9D9" w:themeFill="background1" w:themeFillShade="D9"/>
          </w:tcPr>
          <w:p w14:paraId="0BD24B42" w14:textId="77777777" w:rsidR="00274874" w:rsidRPr="001A3442" w:rsidRDefault="00274874" w:rsidP="001A3442">
            <w:pPr>
              <w:spacing w:after="120"/>
              <w:jc w:val="center"/>
              <w:rPr>
                <w:rFonts w:ascii="Arial" w:hAnsi="Arial" w:cs="Arial"/>
              </w:rPr>
            </w:pPr>
          </w:p>
        </w:tc>
        <w:tc>
          <w:tcPr>
            <w:tcW w:w="567" w:type="dxa"/>
            <w:shd w:val="clear" w:color="auto" w:fill="D9D9D9" w:themeFill="background1" w:themeFillShade="D9"/>
          </w:tcPr>
          <w:p w14:paraId="4302160E" w14:textId="77777777" w:rsidR="00274874" w:rsidRPr="001A3442" w:rsidRDefault="00274874" w:rsidP="001A3442">
            <w:pPr>
              <w:spacing w:after="120"/>
              <w:jc w:val="center"/>
              <w:rPr>
                <w:rFonts w:ascii="Arial" w:hAnsi="Arial" w:cs="Arial"/>
              </w:rPr>
            </w:pPr>
          </w:p>
        </w:tc>
        <w:tc>
          <w:tcPr>
            <w:tcW w:w="567" w:type="dxa"/>
            <w:shd w:val="clear" w:color="auto" w:fill="D9D9D9" w:themeFill="background1" w:themeFillShade="D9"/>
          </w:tcPr>
          <w:p w14:paraId="09E2BF30" w14:textId="77777777" w:rsidR="00274874" w:rsidRPr="001A3442" w:rsidRDefault="00274874" w:rsidP="001A3442">
            <w:pPr>
              <w:spacing w:after="120"/>
              <w:jc w:val="center"/>
              <w:rPr>
                <w:rFonts w:ascii="Arial" w:hAnsi="Arial" w:cs="Arial"/>
              </w:rPr>
            </w:pPr>
          </w:p>
        </w:tc>
        <w:tc>
          <w:tcPr>
            <w:tcW w:w="567" w:type="dxa"/>
            <w:shd w:val="clear" w:color="auto" w:fill="D9D9D9" w:themeFill="background1" w:themeFillShade="D9"/>
          </w:tcPr>
          <w:p w14:paraId="5459F7FC" w14:textId="77777777" w:rsidR="00274874" w:rsidRPr="001A3442" w:rsidRDefault="00274874" w:rsidP="001A3442">
            <w:pPr>
              <w:spacing w:after="120"/>
              <w:jc w:val="center"/>
              <w:rPr>
                <w:rFonts w:ascii="Arial" w:hAnsi="Arial" w:cs="Arial"/>
              </w:rPr>
            </w:pPr>
          </w:p>
        </w:tc>
        <w:tc>
          <w:tcPr>
            <w:tcW w:w="567" w:type="dxa"/>
            <w:shd w:val="clear" w:color="auto" w:fill="D9D9D9" w:themeFill="background1" w:themeFillShade="D9"/>
          </w:tcPr>
          <w:p w14:paraId="0F377B1E" w14:textId="77777777" w:rsidR="00274874" w:rsidRPr="001A3442" w:rsidRDefault="00274874" w:rsidP="001A3442">
            <w:pPr>
              <w:spacing w:after="120"/>
              <w:jc w:val="center"/>
              <w:rPr>
                <w:rFonts w:ascii="Arial" w:hAnsi="Arial" w:cs="Arial"/>
              </w:rPr>
            </w:pPr>
          </w:p>
        </w:tc>
        <w:tc>
          <w:tcPr>
            <w:tcW w:w="567" w:type="dxa"/>
            <w:shd w:val="clear" w:color="auto" w:fill="D9D9D9" w:themeFill="background1" w:themeFillShade="D9"/>
          </w:tcPr>
          <w:p w14:paraId="4DEE0136" w14:textId="77777777" w:rsidR="00274874" w:rsidRPr="001A3442" w:rsidRDefault="00274874" w:rsidP="001A3442">
            <w:pPr>
              <w:spacing w:after="120"/>
              <w:jc w:val="center"/>
              <w:rPr>
                <w:rFonts w:ascii="Arial" w:hAnsi="Arial" w:cs="Arial"/>
              </w:rPr>
            </w:pPr>
          </w:p>
        </w:tc>
        <w:tc>
          <w:tcPr>
            <w:tcW w:w="567" w:type="dxa"/>
            <w:shd w:val="clear" w:color="auto" w:fill="D9D9D9" w:themeFill="background1" w:themeFillShade="D9"/>
          </w:tcPr>
          <w:p w14:paraId="69CB4268" w14:textId="77777777" w:rsidR="00274874" w:rsidRPr="001A3442" w:rsidRDefault="00274874" w:rsidP="001A3442">
            <w:pPr>
              <w:spacing w:after="120"/>
              <w:jc w:val="center"/>
              <w:rPr>
                <w:rFonts w:ascii="Arial" w:hAnsi="Arial" w:cs="Arial"/>
              </w:rPr>
            </w:pPr>
          </w:p>
        </w:tc>
        <w:tc>
          <w:tcPr>
            <w:tcW w:w="709" w:type="dxa"/>
            <w:shd w:val="clear" w:color="auto" w:fill="D9D9D9" w:themeFill="background1" w:themeFillShade="D9"/>
          </w:tcPr>
          <w:p w14:paraId="28AF6352" w14:textId="77777777" w:rsidR="00274874" w:rsidRPr="001A3442" w:rsidRDefault="00274874" w:rsidP="001A3442">
            <w:pPr>
              <w:spacing w:after="120"/>
              <w:jc w:val="center"/>
              <w:rPr>
                <w:rFonts w:ascii="Arial" w:hAnsi="Arial" w:cs="Arial"/>
              </w:rPr>
            </w:pPr>
          </w:p>
        </w:tc>
      </w:tr>
      <w:tr w:rsidR="00274874" w:rsidRPr="00302082" w14:paraId="537D4A1D" w14:textId="77777777" w:rsidTr="00274874">
        <w:trPr>
          <w:jc w:val="center"/>
        </w:trPr>
        <w:tc>
          <w:tcPr>
            <w:tcW w:w="2161" w:type="dxa"/>
          </w:tcPr>
          <w:p w14:paraId="4257254C" w14:textId="77777777" w:rsidR="00274874" w:rsidRPr="00870F30" w:rsidRDefault="00274874" w:rsidP="00302082">
            <w:pPr>
              <w:spacing w:after="120"/>
              <w:rPr>
                <w:rFonts w:ascii="Arial" w:hAnsi="Arial" w:cs="Arial"/>
              </w:rPr>
            </w:pPr>
            <w:r>
              <w:rPr>
                <w:rFonts w:ascii="Arial" w:hAnsi="Arial" w:cs="Arial"/>
              </w:rPr>
              <w:t>Critical review</w:t>
            </w:r>
          </w:p>
        </w:tc>
        <w:tc>
          <w:tcPr>
            <w:tcW w:w="567" w:type="dxa"/>
          </w:tcPr>
          <w:p w14:paraId="573AE22A" w14:textId="77777777" w:rsidR="00274874" w:rsidRPr="001A3442" w:rsidRDefault="00274874" w:rsidP="001A3442">
            <w:pPr>
              <w:spacing w:after="120"/>
              <w:jc w:val="center"/>
              <w:rPr>
                <w:rFonts w:ascii="Arial" w:hAnsi="Arial" w:cs="Arial"/>
              </w:rPr>
            </w:pPr>
            <w:r>
              <w:rPr>
                <w:rFonts w:ascii="Arial" w:hAnsi="Arial" w:cs="Arial"/>
              </w:rPr>
              <w:t>x</w:t>
            </w:r>
          </w:p>
        </w:tc>
        <w:tc>
          <w:tcPr>
            <w:tcW w:w="567" w:type="dxa"/>
          </w:tcPr>
          <w:p w14:paraId="2C9EC053" w14:textId="77777777" w:rsidR="00274874" w:rsidRPr="001A3442" w:rsidRDefault="00274874" w:rsidP="001A3442">
            <w:pPr>
              <w:spacing w:after="120"/>
              <w:jc w:val="center"/>
              <w:rPr>
                <w:rFonts w:ascii="Arial" w:hAnsi="Arial" w:cs="Arial"/>
              </w:rPr>
            </w:pPr>
          </w:p>
        </w:tc>
        <w:tc>
          <w:tcPr>
            <w:tcW w:w="567" w:type="dxa"/>
          </w:tcPr>
          <w:p w14:paraId="3885E1F3" w14:textId="77777777" w:rsidR="00274874" w:rsidRPr="001A3442" w:rsidRDefault="00274874" w:rsidP="001A3442">
            <w:pPr>
              <w:spacing w:after="120"/>
              <w:jc w:val="center"/>
              <w:rPr>
                <w:rFonts w:ascii="Arial" w:hAnsi="Arial" w:cs="Arial"/>
              </w:rPr>
            </w:pPr>
            <w:r>
              <w:rPr>
                <w:rFonts w:ascii="Arial" w:hAnsi="Arial" w:cs="Arial"/>
              </w:rPr>
              <w:t>x</w:t>
            </w:r>
          </w:p>
        </w:tc>
        <w:tc>
          <w:tcPr>
            <w:tcW w:w="567" w:type="dxa"/>
          </w:tcPr>
          <w:p w14:paraId="3C43FC98" w14:textId="77777777" w:rsidR="00274874" w:rsidRPr="001A3442" w:rsidRDefault="00274874" w:rsidP="001A3442">
            <w:pPr>
              <w:spacing w:after="120"/>
              <w:jc w:val="center"/>
              <w:rPr>
                <w:rFonts w:ascii="Arial" w:hAnsi="Arial" w:cs="Arial"/>
              </w:rPr>
            </w:pPr>
          </w:p>
        </w:tc>
        <w:tc>
          <w:tcPr>
            <w:tcW w:w="567" w:type="dxa"/>
          </w:tcPr>
          <w:p w14:paraId="7E09A738" w14:textId="77777777" w:rsidR="00274874" w:rsidRPr="001A3442" w:rsidRDefault="00274874" w:rsidP="001A3442">
            <w:pPr>
              <w:spacing w:after="120"/>
              <w:jc w:val="center"/>
              <w:rPr>
                <w:rFonts w:ascii="Arial" w:hAnsi="Arial" w:cs="Arial"/>
              </w:rPr>
            </w:pPr>
            <w:r>
              <w:rPr>
                <w:rFonts w:ascii="Arial" w:hAnsi="Arial" w:cs="Arial"/>
              </w:rPr>
              <w:t>x</w:t>
            </w:r>
          </w:p>
        </w:tc>
        <w:tc>
          <w:tcPr>
            <w:tcW w:w="567" w:type="dxa"/>
          </w:tcPr>
          <w:p w14:paraId="2E469E00" w14:textId="77777777" w:rsidR="00274874" w:rsidRPr="001A3442" w:rsidRDefault="00274874" w:rsidP="001A3442">
            <w:pPr>
              <w:spacing w:after="120"/>
              <w:jc w:val="center"/>
              <w:rPr>
                <w:rFonts w:ascii="Arial" w:hAnsi="Arial" w:cs="Arial"/>
              </w:rPr>
            </w:pPr>
            <w:r>
              <w:rPr>
                <w:rFonts w:ascii="Arial" w:hAnsi="Arial" w:cs="Arial"/>
              </w:rPr>
              <w:t>X</w:t>
            </w:r>
          </w:p>
        </w:tc>
        <w:tc>
          <w:tcPr>
            <w:tcW w:w="567" w:type="dxa"/>
          </w:tcPr>
          <w:p w14:paraId="684E26C6" w14:textId="77777777" w:rsidR="00274874" w:rsidRPr="001A3442" w:rsidRDefault="00274874" w:rsidP="001A3442">
            <w:pPr>
              <w:spacing w:after="120"/>
              <w:jc w:val="center"/>
              <w:rPr>
                <w:rFonts w:ascii="Arial" w:hAnsi="Arial" w:cs="Arial"/>
              </w:rPr>
            </w:pPr>
            <w:r>
              <w:rPr>
                <w:rFonts w:ascii="Arial" w:hAnsi="Arial" w:cs="Arial"/>
              </w:rPr>
              <w:t>x</w:t>
            </w:r>
          </w:p>
        </w:tc>
        <w:tc>
          <w:tcPr>
            <w:tcW w:w="567" w:type="dxa"/>
          </w:tcPr>
          <w:p w14:paraId="1992185D" w14:textId="77777777" w:rsidR="00274874" w:rsidRPr="001A3442" w:rsidRDefault="00274874" w:rsidP="001A3442">
            <w:pPr>
              <w:spacing w:after="120"/>
              <w:jc w:val="center"/>
              <w:rPr>
                <w:rFonts w:ascii="Arial" w:hAnsi="Arial" w:cs="Arial"/>
              </w:rPr>
            </w:pPr>
            <w:r>
              <w:rPr>
                <w:rFonts w:ascii="Arial" w:hAnsi="Arial" w:cs="Arial"/>
              </w:rPr>
              <w:t>x</w:t>
            </w:r>
          </w:p>
        </w:tc>
        <w:tc>
          <w:tcPr>
            <w:tcW w:w="567" w:type="dxa"/>
          </w:tcPr>
          <w:p w14:paraId="5FEB4BA1" w14:textId="77777777" w:rsidR="00274874" w:rsidRPr="001A3442" w:rsidRDefault="00274874" w:rsidP="001A3442">
            <w:pPr>
              <w:spacing w:after="120"/>
              <w:jc w:val="center"/>
              <w:rPr>
                <w:rFonts w:ascii="Arial" w:hAnsi="Arial" w:cs="Arial"/>
              </w:rPr>
            </w:pPr>
            <w:r>
              <w:rPr>
                <w:rFonts w:ascii="Arial" w:hAnsi="Arial" w:cs="Arial"/>
              </w:rPr>
              <w:t>x</w:t>
            </w:r>
          </w:p>
        </w:tc>
        <w:tc>
          <w:tcPr>
            <w:tcW w:w="567" w:type="dxa"/>
          </w:tcPr>
          <w:p w14:paraId="6CABA76A" w14:textId="77777777" w:rsidR="00274874" w:rsidRPr="001A3442" w:rsidRDefault="00274874" w:rsidP="001A3442">
            <w:pPr>
              <w:spacing w:after="120"/>
              <w:jc w:val="center"/>
              <w:rPr>
                <w:rFonts w:ascii="Arial" w:hAnsi="Arial" w:cs="Arial"/>
              </w:rPr>
            </w:pPr>
          </w:p>
        </w:tc>
        <w:tc>
          <w:tcPr>
            <w:tcW w:w="567" w:type="dxa"/>
          </w:tcPr>
          <w:p w14:paraId="2ECD6C8D" w14:textId="77777777" w:rsidR="00274874" w:rsidRPr="001A3442" w:rsidRDefault="00274874" w:rsidP="001A3442">
            <w:pPr>
              <w:spacing w:after="120"/>
              <w:jc w:val="center"/>
              <w:rPr>
                <w:rFonts w:ascii="Arial" w:hAnsi="Arial" w:cs="Arial"/>
              </w:rPr>
            </w:pPr>
            <w:r>
              <w:rPr>
                <w:rFonts w:ascii="Arial" w:hAnsi="Arial" w:cs="Arial"/>
              </w:rPr>
              <w:t>x</w:t>
            </w:r>
          </w:p>
        </w:tc>
        <w:tc>
          <w:tcPr>
            <w:tcW w:w="709" w:type="dxa"/>
          </w:tcPr>
          <w:p w14:paraId="47DB56C1" w14:textId="77777777" w:rsidR="00274874" w:rsidRPr="001A3442" w:rsidRDefault="00274874" w:rsidP="001A3442">
            <w:pPr>
              <w:spacing w:after="120"/>
              <w:jc w:val="center"/>
              <w:rPr>
                <w:rFonts w:ascii="Arial" w:hAnsi="Arial" w:cs="Arial"/>
              </w:rPr>
            </w:pPr>
            <w:r>
              <w:rPr>
                <w:rFonts w:ascii="Arial" w:hAnsi="Arial" w:cs="Arial"/>
              </w:rPr>
              <w:t>X</w:t>
            </w:r>
          </w:p>
        </w:tc>
      </w:tr>
      <w:tr w:rsidR="00274874" w:rsidRPr="00302082" w14:paraId="259096FF" w14:textId="77777777" w:rsidTr="00274874">
        <w:trPr>
          <w:jc w:val="center"/>
        </w:trPr>
        <w:tc>
          <w:tcPr>
            <w:tcW w:w="2161" w:type="dxa"/>
          </w:tcPr>
          <w:p w14:paraId="7BEA139E" w14:textId="77777777" w:rsidR="00274874" w:rsidRPr="00870F30" w:rsidRDefault="00274874" w:rsidP="00302082">
            <w:pPr>
              <w:spacing w:after="120"/>
              <w:rPr>
                <w:rFonts w:ascii="Arial" w:hAnsi="Arial" w:cs="Arial"/>
              </w:rPr>
            </w:pPr>
            <w:r>
              <w:rPr>
                <w:rFonts w:ascii="Arial" w:hAnsi="Arial" w:cs="Arial"/>
              </w:rPr>
              <w:t>Essay</w:t>
            </w:r>
          </w:p>
        </w:tc>
        <w:tc>
          <w:tcPr>
            <w:tcW w:w="567" w:type="dxa"/>
          </w:tcPr>
          <w:p w14:paraId="3D01CCBE" w14:textId="77777777" w:rsidR="00274874" w:rsidRPr="001A3442" w:rsidRDefault="00274874" w:rsidP="001A3442">
            <w:pPr>
              <w:spacing w:after="120"/>
              <w:jc w:val="center"/>
              <w:rPr>
                <w:rFonts w:ascii="Arial" w:hAnsi="Arial" w:cs="Arial"/>
              </w:rPr>
            </w:pPr>
            <w:r>
              <w:rPr>
                <w:rFonts w:ascii="Arial" w:hAnsi="Arial" w:cs="Arial"/>
              </w:rPr>
              <w:t>x</w:t>
            </w:r>
          </w:p>
        </w:tc>
        <w:tc>
          <w:tcPr>
            <w:tcW w:w="567" w:type="dxa"/>
          </w:tcPr>
          <w:p w14:paraId="175D1E07" w14:textId="77777777" w:rsidR="00274874" w:rsidRPr="001A3442" w:rsidRDefault="00274874" w:rsidP="001A3442">
            <w:pPr>
              <w:spacing w:after="120"/>
              <w:jc w:val="center"/>
              <w:rPr>
                <w:rFonts w:ascii="Arial" w:hAnsi="Arial" w:cs="Arial"/>
              </w:rPr>
            </w:pPr>
            <w:r>
              <w:rPr>
                <w:rFonts w:ascii="Arial" w:hAnsi="Arial" w:cs="Arial"/>
              </w:rPr>
              <w:t>x</w:t>
            </w:r>
          </w:p>
        </w:tc>
        <w:tc>
          <w:tcPr>
            <w:tcW w:w="567" w:type="dxa"/>
          </w:tcPr>
          <w:p w14:paraId="3C31E0A1" w14:textId="77777777" w:rsidR="00274874" w:rsidRPr="001A3442" w:rsidRDefault="00274874" w:rsidP="001A3442">
            <w:pPr>
              <w:spacing w:after="120"/>
              <w:jc w:val="center"/>
              <w:rPr>
                <w:rFonts w:ascii="Arial" w:hAnsi="Arial" w:cs="Arial"/>
              </w:rPr>
            </w:pPr>
            <w:r>
              <w:rPr>
                <w:rFonts w:ascii="Arial" w:hAnsi="Arial" w:cs="Arial"/>
              </w:rPr>
              <w:t>x</w:t>
            </w:r>
          </w:p>
        </w:tc>
        <w:tc>
          <w:tcPr>
            <w:tcW w:w="567" w:type="dxa"/>
          </w:tcPr>
          <w:p w14:paraId="65CEBB77" w14:textId="77777777" w:rsidR="00274874" w:rsidRPr="001A3442" w:rsidRDefault="00274874" w:rsidP="001A3442">
            <w:pPr>
              <w:spacing w:after="120"/>
              <w:jc w:val="center"/>
              <w:rPr>
                <w:rFonts w:ascii="Arial" w:hAnsi="Arial" w:cs="Arial"/>
              </w:rPr>
            </w:pPr>
            <w:r>
              <w:rPr>
                <w:rFonts w:ascii="Arial" w:hAnsi="Arial" w:cs="Arial"/>
              </w:rPr>
              <w:t>X</w:t>
            </w:r>
          </w:p>
        </w:tc>
        <w:tc>
          <w:tcPr>
            <w:tcW w:w="567" w:type="dxa"/>
          </w:tcPr>
          <w:p w14:paraId="251A291E" w14:textId="77777777" w:rsidR="00274874" w:rsidRPr="001A3442" w:rsidRDefault="00274874" w:rsidP="001A3442">
            <w:pPr>
              <w:spacing w:after="120"/>
              <w:jc w:val="center"/>
              <w:rPr>
                <w:rFonts w:ascii="Arial" w:hAnsi="Arial" w:cs="Arial"/>
              </w:rPr>
            </w:pPr>
            <w:r>
              <w:rPr>
                <w:rFonts w:ascii="Arial" w:hAnsi="Arial" w:cs="Arial"/>
              </w:rPr>
              <w:t>x</w:t>
            </w:r>
          </w:p>
        </w:tc>
        <w:tc>
          <w:tcPr>
            <w:tcW w:w="567" w:type="dxa"/>
          </w:tcPr>
          <w:p w14:paraId="6D1996A6" w14:textId="77777777" w:rsidR="00274874" w:rsidRPr="001A3442" w:rsidRDefault="00274874" w:rsidP="001A3442">
            <w:pPr>
              <w:spacing w:after="120"/>
              <w:jc w:val="center"/>
              <w:rPr>
                <w:rFonts w:ascii="Arial" w:hAnsi="Arial" w:cs="Arial"/>
              </w:rPr>
            </w:pPr>
            <w:r>
              <w:rPr>
                <w:rFonts w:ascii="Arial" w:hAnsi="Arial" w:cs="Arial"/>
              </w:rPr>
              <w:t>x</w:t>
            </w:r>
          </w:p>
        </w:tc>
        <w:tc>
          <w:tcPr>
            <w:tcW w:w="567" w:type="dxa"/>
          </w:tcPr>
          <w:p w14:paraId="291D4F6D" w14:textId="77777777" w:rsidR="00274874" w:rsidRPr="001A3442" w:rsidRDefault="00274874" w:rsidP="001A3442">
            <w:pPr>
              <w:spacing w:after="120"/>
              <w:jc w:val="center"/>
              <w:rPr>
                <w:rFonts w:ascii="Arial" w:hAnsi="Arial" w:cs="Arial"/>
              </w:rPr>
            </w:pPr>
            <w:r>
              <w:rPr>
                <w:rFonts w:ascii="Arial" w:hAnsi="Arial" w:cs="Arial"/>
              </w:rPr>
              <w:t>x</w:t>
            </w:r>
          </w:p>
        </w:tc>
        <w:tc>
          <w:tcPr>
            <w:tcW w:w="567" w:type="dxa"/>
          </w:tcPr>
          <w:p w14:paraId="433152B8" w14:textId="77777777" w:rsidR="00274874" w:rsidRPr="001A3442" w:rsidRDefault="00274874" w:rsidP="001A3442">
            <w:pPr>
              <w:spacing w:after="120"/>
              <w:jc w:val="center"/>
              <w:rPr>
                <w:rFonts w:ascii="Arial" w:hAnsi="Arial" w:cs="Arial"/>
              </w:rPr>
            </w:pPr>
            <w:r>
              <w:rPr>
                <w:rFonts w:ascii="Arial" w:hAnsi="Arial" w:cs="Arial"/>
              </w:rPr>
              <w:t>x</w:t>
            </w:r>
          </w:p>
        </w:tc>
        <w:tc>
          <w:tcPr>
            <w:tcW w:w="567" w:type="dxa"/>
          </w:tcPr>
          <w:p w14:paraId="4EF7B6D3" w14:textId="77777777" w:rsidR="00274874" w:rsidRPr="001A3442" w:rsidRDefault="00274874" w:rsidP="001A3442">
            <w:pPr>
              <w:spacing w:after="120"/>
              <w:jc w:val="center"/>
              <w:rPr>
                <w:rFonts w:ascii="Arial" w:hAnsi="Arial" w:cs="Arial"/>
              </w:rPr>
            </w:pPr>
            <w:r>
              <w:rPr>
                <w:rFonts w:ascii="Arial" w:hAnsi="Arial" w:cs="Arial"/>
              </w:rPr>
              <w:t>x</w:t>
            </w:r>
          </w:p>
        </w:tc>
        <w:tc>
          <w:tcPr>
            <w:tcW w:w="567" w:type="dxa"/>
          </w:tcPr>
          <w:p w14:paraId="57C75C42" w14:textId="77777777" w:rsidR="00274874" w:rsidRPr="001A3442" w:rsidRDefault="00274874" w:rsidP="001A3442">
            <w:pPr>
              <w:spacing w:after="120"/>
              <w:jc w:val="center"/>
              <w:rPr>
                <w:rFonts w:ascii="Arial" w:hAnsi="Arial" w:cs="Arial"/>
              </w:rPr>
            </w:pPr>
            <w:r>
              <w:rPr>
                <w:rFonts w:ascii="Arial" w:hAnsi="Arial" w:cs="Arial"/>
              </w:rPr>
              <w:t>x</w:t>
            </w:r>
          </w:p>
        </w:tc>
        <w:tc>
          <w:tcPr>
            <w:tcW w:w="567" w:type="dxa"/>
          </w:tcPr>
          <w:p w14:paraId="12F4BE75" w14:textId="77777777" w:rsidR="00274874" w:rsidRPr="001A3442" w:rsidRDefault="00274874" w:rsidP="001A3442">
            <w:pPr>
              <w:spacing w:after="120"/>
              <w:jc w:val="center"/>
              <w:rPr>
                <w:rFonts w:ascii="Arial" w:hAnsi="Arial" w:cs="Arial"/>
              </w:rPr>
            </w:pPr>
            <w:r>
              <w:rPr>
                <w:rFonts w:ascii="Arial" w:hAnsi="Arial" w:cs="Arial"/>
              </w:rPr>
              <w:t>x</w:t>
            </w:r>
          </w:p>
        </w:tc>
        <w:tc>
          <w:tcPr>
            <w:tcW w:w="709" w:type="dxa"/>
          </w:tcPr>
          <w:p w14:paraId="4400D2D2" w14:textId="77777777" w:rsidR="00274874" w:rsidRPr="001A3442" w:rsidRDefault="00274874" w:rsidP="001A3442">
            <w:pPr>
              <w:spacing w:after="120"/>
              <w:jc w:val="center"/>
              <w:rPr>
                <w:rFonts w:ascii="Arial" w:hAnsi="Arial" w:cs="Arial"/>
              </w:rPr>
            </w:pPr>
            <w:r>
              <w:rPr>
                <w:rFonts w:ascii="Arial" w:hAnsi="Arial" w:cs="Arial"/>
              </w:rPr>
              <w:t>x</w:t>
            </w:r>
          </w:p>
        </w:tc>
      </w:tr>
    </w:tbl>
    <w:p w14:paraId="09A4C0AD" w14:textId="77777777" w:rsidR="007A6245" w:rsidRDefault="007A6245" w:rsidP="00302082">
      <w:pPr>
        <w:spacing w:after="120" w:line="240" w:lineRule="auto"/>
        <w:ind w:left="426" w:right="260"/>
        <w:rPr>
          <w:rFonts w:ascii="Arial" w:hAnsi="Arial" w:cs="Arial"/>
          <w:b/>
          <w:iCs/>
        </w:rPr>
      </w:pPr>
    </w:p>
    <w:p w14:paraId="61248E13" w14:textId="77777777" w:rsidR="00274874" w:rsidRPr="00D50113" w:rsidRDefault="00274874" w:rsidP="00274874">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5561A28" w14:textId="77777777" w:rsidR="00274874" w:rsidRPr="00D50113" w:rsidRDefault="00274874" w:rsidP="00274874">
      <w:pPr>
        <w:autoSpaceDE w:val="0"/>
        <w:autoSpaceDN w:val="0"/>
        <w:adjustRightInd w:val="0"/>
        <w:spacing w:after="120" w:line="240" w:lineRule="auto"/>
        <w:ind w:left="567" w:right="260"/>
        <w:jc w:val="both"/>
        <w:rPr>
          <w:rFonts w:ascii="Arial" w:hAnsi="Arial" w:cs="Arial"/>
        </w:rPr>
      </w:pPr>
      <w:r w:rsidRPr="00274874">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E91DB09" w14:textId="77777777" w:rsidR="00274874" w:rsidRPr="00D50113" w:rsidRDefault="00274874" w:rsidP="00274874">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26DE8DA" w14:textId="77777777" w:rsidR="00274874" w:rsidRPr="00D50113" w:rsidRDefault="00274874" w:rsidP="00274874">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F754572" w14:textId="77777777" w:rsidR="00274874" w:rsidRPr="00D50113" w:rsidRDefault="00274874" w:rsidP="00274874">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6065A0AD" w14:textId="77777777" w:rsidR="00274874" w:rsidRPr="00302082" w:rsidRDefault="00274874" w:rsidP="00274874">
      <w:pPr>
        <w:spacing w:after="120" w:line="240" w:lineRule="auto"/>
        <w:ind w:left="426" w:right="260"/>
        <w:rPr>
          <w:rFonts w:ascii="Arial" w:hAnsi="Arial" w:cs="Arial"/>
          <w:i/>
          <w:iCs/>
        </w:rPr>
      </w:pPr>
    </w:p>
    <w:p w14:paraId="2048B0AE" w14:textId="77777777" w:rsidR="00274874" w:rsidRPr="00302082" w:rsidRDefault="00274874" w:rsidP="00274874">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417C5B2E" w14:textId="77777777" w:rsidR="00274874" w:rsidRPr="00274874" w:rsidRDefault="00274874" w:rsidP="00274874">
      <w:pPr>
        <w:spacing w:after="120" w:line="240" w:lineRule="auto"/>
        <w:ind w:left="567" w:right="260"/>
        <w:jc w:val="both"/>
        <w:rPr>
          <w:rFonts w:ascii="Arial" w:hAnsi="Arial" w:cs="Arial"/>
          <w:b/>
        </w:rPr>
      </w:pPr>
      <w:r w:rsidRPr="00274874">
        <w:rPr>
          <w:rFonts w:ascii="Arial" w:hAnsi="Arial" w:cs="Arial"/>
        </w:rPr>
        <w:t xml:space="preserve">Canterbury </w:t>
      </w:r>
    </w:p>
    <w:p w14:paraId="0D19D157" w14:textId="77777777" w:rsidR="00274874" w:rsidRDefault="00274874" w:rsidP="00274874">
      <w:pPr>
        <w:spacing w:after="120" w:line="240" w:lineRule="auto"/>
        <w:ind w:left="426" w:right="260"/>
        <w:rPr>
          <w:rFonts w:ascii="Arial" w:hAnsi="Arial" w:cs="Arial"/>
          <w:i/>
          <w:iCs/>
        </w:rPr>
      </w:pPr>
    </w:p>
    <w:p w14:paraId="247CEE31" w14:textId="77777777" w:rsidR="00274874" w:rsidRPr="002A7F48" w:rsidRDefault="00274874" w:rsidP="00274874">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C531855" w14:textId="77777777" w:rsidR="00274874" w:rsidRPr="00274874" w:rsidRDefault="00274874" w:rsidP="00274874">
      <w:pPr>
        <w:spacing w:after="120" w:line="240" w:lineRule="auto"/>
        <w:ind w:left="567" w:right="260"/>
        <w:jc w:val="both"/>
        <w:rPr>
          <w:rFonts w:ascii="Arial" w:hAnsi="Arial" w:cs="Arial"/>
          <w:iCs/>
        </w:rPr>
      </w:pPr>
      <w:r w:rsidRPr="00274874">
        <w:rPr>
          <w:rFonts w:ascii="Arial" w:hAnsi="Arial" w:cs="Arial"/>
          <w:iCs/>
        </w:rPr>
        <w:t xml:space="preserve">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 </w:t>
      </w:r>
    </w:p>
    <w:p w14:paraId="5C6A6957" w14:textId="77777777" w:rsidR="00641D6D" w:rsidRPr="00302082" w:rsidRDefault="00641D6D" w:rsidP="00302082">
      <w:pPr>
        <w:pBdr>
          <w:bottom w:val="single" w:sz="6" w:space="1" w:color="auto"/>
        </w:pBdr>
        <w:spacing w:after="120" w:line="240" w:lineRule="auto"/>
        <w:ind w:right="260"/>
        <w:rPr>
          <w:rFonts w:ascii="Arial" w:hAnsi="Arial" w:cs="Arial"/>
        </w:rPr>
      </w:pPr>
    </w:p>
    <w:p w14:paraId="51DF34C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CAA006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DD5AF0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903"/>
        <w:gridCol w:w="2352"/>
      </w:tblGrid>
      <w:tr w:rsidR="00302082" w:rsidRPr="00BA453C" w14:paraId="5E5BD30D" w14:textId="77777777" w:rsidTr="00642158">
        <w:trPr>
          <w:trHeight w:val="317"/>
        </w:trPr>
        <w:tc>
          <w:tcPr>
            <w:tcW w:w="1526" w:type="dxa"/>
          </w:tcPr>
          <w:p w14:paraId="363EC8F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01A24DF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43F6F48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903" w:type="dxa"/>
          </w:tcPr>
          <w:p w14:paraId="1D717F0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352" w:type="dxa"/>
          </w:tcPr>
          <w:p w14:paraId="0DF8AB9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17582B3E" w14:textId="77777777" w:rsidTr="00642158">
        <w:trPr>
          <w:trHeight w:val="305"/>
        </w:trPr>
        <w:tc>
          <w:tcPr>
            <w:tcW w:w="1526" w:type="dxa"/>
          </w:tcPr>
          <w:p w14:paraId="77DA5D16" w14:textId="77777777" w:rsidR="00422B69" w:rsidRPr="00302082" w:rsidRDefault="00642158" w:rsidP="00302082">
            <w:pPr>
              <w:spacing w:after="120"/>
              <w:ind w:right="-330"/>
              <w:rPr>
                <w:rFonts w:ascii="Arial" w:hAnsi="Arial" w:cs="Arial"/>
              </w:rPr>
            </w:pPr>
            <w:r>
              <w:rPr>
                <w:rFonts w:ascii="Arial" w:hAnsi="Arial" w:cs="Arial"/>
              </w:rPr>
              <w:t>15/07/16</w:t>
            </w:r>
          </w:p>
        </w:tc>
        <w:tc>
          <w:tcPr>
            <w:tcW w:w="1559" w:type="dxa"/>
          </w:tcPr>
          <w:p w14:paraId="11BC2095" w14:textId="77777777" w:rsidR="00422B69" w:rsidRPr="00302082" w:rsidRDefault="00642158" w:rsidP="00302082">
            <w:pPr>
              <w:spacing w:after="120"/>
              <w:ind w:right="-330"/>
              <w:rPr>
                <w:rFonts w:ascii="Arial" w:hAnsi="Arial" w:cs="Arial"/>
              </w:rPr>
            </w:pPr>
            <w:r>
              <w:rPr>
                <w:rFonts w:ascii="Arial" w:hAnsi="Arial" w:cs="Arial"/>
              </w:rPr>
              <w:t>Major</w:t>
            </w:r>
          </w:p>
        </w:tc>
        <w:tc>
          <w:tcPr>
            <w:tcW w:w="2342" w:type="dxa"/>
          </w:tcPr>
          <w:p w14:paraId="03FC86F1" w14:textId="77777777" w:rsidR="00422B69" w:rsidRPr="00302082" w:rsidRDefault="00642158" w:rsidP="00302082">
            <w:pPr>
              <w:spacing w:after="120"/>
              <w:ind w:right="-330"/>
              <w:rPr>
                <w:rFonts w:ascii="Arial" w:hAnsi="Arial" w:cs="Arial"/>
              </w:rPr>
            </w:pPr>
            <w:r>
              <w:rPr>
                <w:rFonts w:ascii="Arial" w:hAnsi="Arial" w:cs="Arial"/>
              </w:rPr>
              <w:t>January 2017</w:t>
            </w:r>
          </w:p>
        </w:tc>
        <w:tc>
          <w:tcPr>
            <w:tcW w:w="2903" w:type="dxa"/>
          </w:tcPr>
          <w:p w14:paraId="03953A34" w14:textId="77777777" w:rsidR="00642158" w:rsidRPr="00302082" w:rsidRDefault="00D46E75" w:rsidP="00302082">
            <w:pPr>
              <w:spacing w:after="120"/>
              <w:ind w:right="-330"/>
              <w:rPr>
                <w:rFonts w:ascii="Arial" w:hAnsi="Arial" w:cs="Arial"/>
              </w:rPr>
            </w:pPr>
            <w:r>
              <w:rPr>
                <w:rFonts w:ascii="Arial" w:hAnsi="Arial" w:cs="Arial"/>
              </w:rPr>
              <w:t xml:space="preserve">1, </w:t>
            </w:r>
            <w:r w:rsidR="00642158">
              <w:rPr>
                <w:rFonts w:ascii="Arial" w:hAnsi="Arial" w:cs="Arial"/>
              </w:rPr>
              <w:t>8, 10, 11, 12, 13, 14, 17, 18</w:t>
            </w:r>
          </w:p>
        </w:tc>
        <w:tc>
          <w:tcPr>
            <w:tcW w:w="2352" w:type="dxa"/>
          </w:tcPr>
          <w:p w14:paraId="6663B376" w14:textId="77777777" w:rsidR="00422B69" w:rsidRPr="00302082" w:rsidRDefault="00642158" w:rsidP="00302082">
            <w:pPr>
              <w:spacing w:after="120"/>
              <w:ind w:right="-330"/>
              <w:rPr>
                <w:rFonts w:ascii="Arial" w:hAnsi="Arial" w:cs="Arial"/>
              </w:rPr>
            </w:pPr>
            <w:r>
              <w:rPr>
                <w:rFonts w:ascii="Arial" w:hAnsi="Arial" w:cs="Arial"/>
              </w:rPr>
              <w:t xml:space="preserve">Yes </w:t>
            </w:r>
          </w:p>
        </w:tc>
      </w:tr>
      <w:tr w:rsidR="00302082" w:rsidRPr="00302082" w14:paraId="1939D5DF" w14:textId="77777777" w:rsidTr="00642158">
        <w:trPr>
          <w:trHeight w:val="305"/>
        </w:trPr>
        <w:tc>
          <w:tcPr>
            <w:tcW w:w="1526" w:type="dxa"/>
          </w:tcPr>
          <w:p w14:paraId="14098F72" w14:textId="77777777" w:rsidR="00422B69" w:rsidRPr="00302082" w:rsidRDefault="00422B69" w:rsidP="00302082">
            <w:pPr>
              <w:spacing w:after="120"/>
              <w:ind w:right="-330"/>
              <w:rPr>
                <w:rFonts w:ascii="Arial" w:hAnsi="Arial" w:cs="Arial"/>
              </w:rPr>
            </w:pPr>
          </w:p>
        </w:tc>
        <w:tc>
          <w:tcPr>
            <w:tcW w:w="1559" w:type="dxa"/>
          </w:tcPr>
          <w:p w14:paraId="5DA7097F" w14:textId="77777777" w:rsidR="00422B69" w:rsidRPr="00302082" w:rsidRDefault="00422B69" w:rsidP="00302082">
            <w:pPr>
              <w:spacing w:after="120"/>
              <w:ind w:right="-330"/>
              <w:rPr>
                <w:rFonts w:ascii="Arial" w:hAnsi="Arial" w:cs="Arial"/>
              </w:rPr>
            </w:pPr>
          </w:p>
        </w:tc>
        <w:tc>
          <w:tcPr>
            <w:tcW w:w="2342" w:type="dxa"/>
          </w:tcPr>
          <w:p w14:paraId="60BE85B0" w14:textId="77777777" w:rsidR="00422B69" w:rsidRPr="00302082" w:rsidRDefault="00422B69" w:rsidP="00302082">
            <w:pPr>
              <w:spacing w:after="120"/>
              <w:ind w:right="-330"/>
              <w:rPr>
                <w:rFonts w:ascii="Arial" w:hAnsi="Arial" w:cs="Arial"/>
              </w:rPr>
            </w:pPr>
          </w:p>
        </w:tc>
        <w:tc>
          <w:tcPr>
            <w:tcW w:w="2903" w:type="dxa"/>
          </w:tcPr>
          <w:p w14:paraId="294F3E23" w14:textId="77777777" w:rsidR="00422B69" w:rsidRPr="00302082" w:rsidRDefault="00422B69" w:rsidP="00302082">
            <w:pPr>
              <w:spacing w:after="120"/>
              <w:ind w:right="-330"/>
              <w:rPr>
                <w:rFonts w:ascii="Arial" w:hAnsi="Arial" w:cs="Arial"/>
              </w:rPr>
            </w:pPr>
          </w:p>
        </w:tc>
        <w:tc>
          <w:tcPr>
            <w:tcW w:w="2352" w:type="dxa"/>
          </w:tcPr>
          <w:p w14:paraId="3A08D466" w14:textId="77777777" w:rsidR="00422B69" w:rsidRPr="00302082" w:rsidRDefault="00422B69" w:rsidP="00302082">
            <w:pPr>
              <w:spacing w:after="120"/>
              <w:ind w:right="-330"/>
              <w:rPr>
                <w:rFonts w:ascii="Arial" w:hAnsi="Arial" w:cs="Arial"/>
              </w:rPr>
            </w:pPr>
          </w:p>
        </w:tc>
      </w:tr>
    </w:tbl>
    <w:p w14:paraId="24A1DD53" w14:textId="77777777" w:rsidR="00D83563" w:rsidRDefault="00D83563" w:rsidP="00302082">
      <w:pPr>
        <w:spacing w:after="120" w:line="240" w:lineRule="auto"/>
        <w:ind w:right="-330"/>
        <w:rPr>
          <w:rFonts w:ascii="Arial" w:hAnsi="Arial" w:cs="Arial"/>
        </w:rPr>
      </w:pPr>
    </w:p>
    <w:p w14:paraId="072998B3" w14:textId="77777777" w:rsidR="00274874" w:rsidRDefault="00274874" w:rsidP="00274874">
      <w:pPr>
        <w:spacing w:after="120" w:line="240" w:lineRule="auto"/>
        <w:ind w:right="-330"/>
        <w:rPr>
          <w:rFonts w:ascii="Arial" w:hAnsi="Arial" w:cs="Arial"/>
        </w:rPr>
      </w:pPr>
    </w:p>
    <w:p w14:paraId="243BFE34" w14:textId="77777777" w:rsidR="00274874" w:rsidRPr="00302082" w:rsidRDefault="00274874" w:rsidP="00274874">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 2018</w:t>
      </w:r>
    </w:p>
    <w:p w14:paraId="61597097" w14:textId="77777777" w:rsidR="00274874" w:rsidRPr="00302082" w:rsidRDefault="00274874" w:rsidP="00302082">
      <w:pPr>
        <w:spacing w:after="120" w:line="240" w:lineRule="auto"/>
        <w:ind w:right="-330"/>
        <w:rPr>
          <w:rFonts w:ascii="Arial" w:hAnsi="Arial" w:cs="Arial"/>
        </w:rPr>
      </w:pPr>
    </w:p>
    <w:sectPr w:rsidR="00274874"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7E651" w14:textId="77777777" w:rsidR="006F7871" w:rsidRDefault="006F7871" w:rsidP="009A2D37">
      <w:pPr>
        <w:spacing w:after="0" w:line="240" w:lineRule="auto"/>
      </w:pPr>
      <w:r>
        <w:separator/>
      </w:r>
    </w:p>
  </w:endnote>
  <w:endnote w:type="continuationSeparator" w:id="0">
    <w:p w14:paraId="3A6DB870" w14:textId="77777777" w:rsidR="006F7871" w:rsidRDefault="006F7871" w:rsidP="009A2D37">
      <w:pPr>
        <w:spacing w:after="0" w:line="240" w:lineRule="auto"/>
      </w:pPr>
      <w:r>
        <w:continuationSeparator/>
      </w:r>
    </w:p>
  </w:endnote>
  <w:endnote w:type="continuationNotice" w:id="1">
    <w:p w14:paraId="2FE7FB67" w14:textId="77777777" w:rsidR="006F7871" w:rsidRDefault="006F78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thelas Italic"/>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B47A05F" w14:textId="7B58B4AE" w:rsidR="008B2543" w:rsidRDefault="0019787E" w:rsidP="009A2D37">
        <w:pPr>
          <w:pStyle w:val="Footer"/>
          <w:jc w:val="center"/>
        </w:pPr>
        <w:r>
          <w:fldChar w:fldCharType="begin"/>
        </w:r>
        <w:r>
          <w:instrText xml:space="preserve"> PAGE   \* MERGEFORMAT </w:instrText>
        </w:r>
        <w:r>
          <w:fldChar w:fldCharType="separate"/>
        </w:r>
        <w:r w:rsidR="00B9313A">
          <w:rPr>
            <w:noProof/>
          </w:rPr>
          <w:t>4</w:t>
        </w:r>
        <w:r>
          <w:rPr>
            <w:noProof/>
          </w:rPr>
          <w:fldChar w:fldCharType="end"/>
        </w:r>
      </w:p>
    </w:sdtContent>
  </w:sdt>
  <w:p w14:paraId="64D57FA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334A02">
      <w:rPr>
        <w:rFonts w:ascii="Arial" w:hAnsi="Arial"/>
        <w:sz w:val="18"/>
      </w:rPr>
      <w:t>September</w:t>
    </w:r>
    <w:r w:rsidR="006C423D">
      <w:rPr>
        <w:rFonts w:ascii="Arial" w:hAnsi="Arial"/>
        <w:sz w:val="18"/>
      </w:rPr>
      <w:t xml:space="preserve"> 2015</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02FD5" w14:textId="77777777" w:rsidR="006F7871" w:rsidRDefault="006F7871" w:rsidP="009A2D37">
      <w:pPr>
        <w:spacing w:after="0" w:line="240" w:lineRule="auto"/>
      </w:pPr>
      <w:r>
        <w:separator/>
      </w:r>
    </w:p>
  </w:footnote>
  <w:footnote w:type="continuationSeparator" w:id="0">
    <w:p w14:paraId="7FDEC84B" w14:textId="77777777" w:rsidR="006F7871" w:rsidRDefault="006F7871" w:rsidP="009A2D37">
      <w:pPr>
        <w:spacing w:after="0" w:line="240" w:lineRule="auto"/>
      </w:pPr>
      <w:r>
        <w:continuationSeparator/>
      </w:r>
    </w:p>
  </w:footnote>
  <w:footnote w:type="continuationNotice" w:id="1">
    <w:p w14:paraId="09645220" w14:textId="77777777" w:rsidR="006F7871" w:rsidRDefault="006F78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DBE8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F58271A" w14:textId="77777777" w:rsidR="008B2543" w:rsidRPr="008C00F8" w:rsidRDefault="008B2543" w:rsidP="005E6D38">
    <w:pPr>
      <w:pStyle w:val="Heading1"/>
      <w:spacing w:before="60" w:after="60"/>
      <w:rPr>
        <w:rFonts w:ascii="Arial" w:hAnsi="Arial" w:cs="Arial"/>
      </w:rPr>
    </w:pPr>
  </w:p>
  <w:p w14:paraId="6775B61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AF45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w:t>
    </w:r>
    <w:r w:rsidR="00BB0F97">
      <w:rPr>
        <w:rFonts w:ascii="Arial" w:hAnsi="Arial" w:cs="Arial"/>
        <w:b/>
        <w:sz w:val="28"/>
        <w:szCs w:val="28"/>
      </w:rPr>
      <w:t>SPECIFICATION</w:t>
    </w:r>
  </w:p>
  <w:p w14:paraId="306F963C" w14:textId="77777777" w:rsidR="000F7FBF" w:rsidRPr="000F7FBF" w:rsidRDefault="000F7FBF" w:rsidP="00BB0F97">
    <w:pPr>
      <w:pStyle w:val="Header"/>
      <w:tabs>
        <w:tab w:val="clear" w:pos="4513"/>
        <w:tab w:val="clear" w:pos="9026"/>
        <w:tab w:val="left" w:pos="307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CFC8ACDA"/>
    <w:lvl w:ilvl="0">
      <w:start w:val="1"/>
      <w:numFmt w:val="decimal"/>
      <w:lvlText w:val="%1."/>
      <w:lvlJc w:val="left"/>
      <w:pPr>
        <w:ind w:left="720"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5666"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29AA"/>
    <w:rsid w:val="00025992"/>
    <w:rsid w:val="00027937"/>
    <w:rsid w:val="00030C9E"/>
    <w:rsid w:val="00031E67"/>
    <w:rsid w:val="000408CC"/>
    <w:rsid w:val="00045373"/>
    <w:rsid w:val="00063A2F"/>
    <w:rsid w:val="000678D3"/>
    <w:rsid w:val="0007557C"/>
    <w:rsid w:val="00081744"/>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617B"/>
    <w:rsid w:val="001540CE"/>
    <w:rsid w:val="0015717B"/>
    <w:rsid w:val="00157ACA"/>
    <w:rsid w:val="00160427"/>
    <w:rsid w:val="00162D46"/>
    <w:rsid w:val="00172793"/>
    <w:rsid w:val="0017765D"/>
    <w:rsid w:val="00180558"/>
    <w:rsid w:val="001811E5"/>
    <w:rsid w:val="00183B34"/>
    <w:rsid w:val="00185F46"/>
    <w:rsid w:val="00196C6A"/>
    <w:rsid w:val="0019787E"/>
    <w:rsid w:val="001A3442"/>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74"/>
    <w:rsid w:val="002748D4"/>
    <w:rsid w:val="00274ED7"/>
    <w:rsid w:val="0028461D"/>
    <w:rsid w:val="0028590C"/>
    <w:rsid w:val="00292C46"/>
    <w:rsid w:val="002938D6"/>
    <w:rsid w:val="00294B73"/>
    <w:rsid w:val="002A0C18"/>
    <w:rsid w:val="002A219B"/>
    <w:rsid w:val="002A22DB"/>
    <w:rsid w:val="002B20F5"/>
    <w:rsid w:val="002B2A1A"/>
    <w:rsid w:val="002B71F2"/>
    <w:rsid w:val="002D0596"/>
    <w:rsid w:val="002E71C0"/>
    <w:rsid w:val="002F05F4"/>
    <w:rsid w:val="002F0CE4"/>
    <w:rsid w:val="002F23EF"/>
    <w:rsid w:val="002F24F4"/>
    <w:rsid w:val="002F2626"/>
    <w:rsid w:val="00302082"/>
    <w:rsid w:val="00306620"/>
    <w:rsid w:val="003262B9"/>
    <w:rsid w:val="00334A02"/>
    <w:rsid w:val="00335875"/>
    <w:rsid w:val="00335FBE"/>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E82"/>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56005"/>
    <w:rsid w:val="00460925"/>
    <w:rsid w:val="00471C6C"/>
    <w:rsid w:val="00472023"/>
    <w:rsid w:val="00486993"/>
    <w:rsid w:val="00492DA4"/>
    <w:rsid w:val="00496AA3"/>
    <w:rsid w:val="00497C98"/>
    <w:rsid w:val="004A39D7"/>
    <w:rsid w:val="004A55FA"/>
    <w:rsid w:val="004C1EC4"/>
    <w:rsid w:val="004D035C"/>
    <w:rsid w:val="004F3C18"/>
    <w:rsid w:val="004F4328"/>
    <w:rsid w:val="005005E4"/>
    <w:rsid w:val="00513689"/>
    <w:rsid w:val="0051375A"/>
    <w:rsid w:val="00521097"/>
    <w:rsid w:val="0053059E"/>
    <w:rsid w:val="00532F6F"/>
    <w:rsid w:val="00533663"/>
    <w:rsid w:val="00534822"/>
    <w:rsid w:val="00546064"/>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B5A98"/>
    <w:rsid w:val="005C1A4F"/>
    <w:rsid w:val="005C27D7"/>
    <w:rsid w:val="005E1A3A"/>
    <w:rsid w:val="005E6ADC"/>
    <w:rsid w:val="005E6D10"/>
    <w:rsid w:val="005E6D38"/>
    <w:rsid w:val="005E7B3F"/>
    <w:rsid w:val="005F040F"/>
    <w:rsid w:val="005F2C42"/>
    <w:rsid w:val="006050CF"/>
    <w:rsid w:val="006253AA"/>
    <w:rsid w:val="00626023"/>
    <w:rsid w:val="00633150"/>
    <w:rsid w:val="00635D8A"/>
    <w:rsid w:val="00637A50"/>
    <w:rsid w:val="00641D6D"/>
    <w:rsid w:val="00642158"/>
    <w:rsid w:val="006438F3"/>
    <w:rsid w:val="00647907"/>
    <w:rsid w:val="00651A82"/>
    <w:rsid w:val="006525E9"/>
    <w:rsid w:val="0066747B"/>
    <w:rsid w:val="0067040C"/>
    <w:rsid w:val="006725EC"/>
    <w:rsid w:val="00674ED0"/>
    <w:rsid w:val="00682650"/>
    <w:rsid w:val="00684851"/>
    <w:rsid w:val="00695285"/>
    <w:rsid w:val="006A6BB4"/>
    <w:rsid w:val="006A7FB0"/>
    <w:rsid w:val="006C2A9A"/>
    <w:rsid w:val="006C423D"/>
    <w:rsid w:val="006C46EF"/>
    <w:rsid w:val="006C4C67"/>
    <w:rsid w:val="006D41AB"/>
    <w:rsid w:val="006D444F"/>
    <w:rsid w:val="006F1A15"/>
    <w:rsid w:val="006F3F8B"/>
    <w:rsid w:val="006F7871"/>
    <w:rsid w:val="00700488"/>
    <w:rsid w:val="00703404"/>
    <w:rsid w:val="00703F92"/>
    <w:rsid w:val="00704637"/>
    <w:rsid w:val="007105E4"/>
    <w:rsid w:val="00714EE5"/>
    <w:rsid w:val="00720270"/>
    <w:rsid w:val="00724362"/>
    <w:rsid w:val="00727780"/>
    <w:rsid w:val="0073792C"/>
    <w:rsid w:val="007403AB"/>
    <w:rsid w:val="00754069"/>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70F30"/>
    <w:rsid w:val="008733D9"/>
    <w:rsid w:val="00873E9F"/>
    <w:rsid w:val="00874047"/>
    <w:rsid w:val="008778CB"/>
    <w:rsid w:val="00881545"/>
    <w:rsid w:val="00883A3E"/>
    <w:rsid w:val="0089148D"/>
    <w:rsid w:val="00891E0D"/>
    <w:rsid w:val="008A0F36"/>
    <w:rsid w:val="008A208C"/>
    <w:rsid w:val="008A2B86"/>
    <w:rsid w:val="008B2543"/>
    <w:rsid w:val="008B4B6E"/>
    <w:rsid w:val="008B693E"/>
    <w:rsid w:val="008D7401"/>
    <w:rsid w:val="00903DF6"/>
    <w:rsid w:val="00921CF6"/>
    <w:rsid w:val="009246F0"/>
    <w:rsid w:val="00924EF0"/>
    <w:rsid w:val="00934D7B"/>
    <w:rsid w:val="00947180"/>
    <w:rsid w:val="0095584E"/>
    <w:rsid w:val="009567BE"/>
    <w:rsid w:val="009676FA"/>
    <w:rsid w:val="009679E0"/>
    <w:rsid w:val="009701C0"/>
    <w:rsid w:val="00973B91"/>
    <w:rsid w:val="00977632"/>
    <w:rsid w:val="00982A8E"/>
    <w:rsid w:val="00987DB4"/>
    <w:rsid w:val="00996204"/>
    <w:rsid w:val="009A26CB"/>
    <w:rsid w:val="009A2D37"/>
    <w:rsid w:val="009A389B"/>
    <w:rsid w:val="009A7587"/>
    <w:rsid w:val="009B0A69"/>
    <w:rsid w:val="009B6057"/>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9109B"/>
    <w:rsid w:val="00B927AE"/>
    <w:rsid w:val="00B9313A"/>
    <w:rsid w:val="00B93721"/>
    <w:rsid w:val="00B937B1"/>
    <w:rsid w:val="00BA453C"/>
    <w:rsid w:val="00BA4E02"/>
    <w:rsid w:val="00BB0F97"/>
    <w:rsid w:val="00BB2A6D"/>
    <w:rsid w:val="00BB4189"/>
    <w:rsid w:val="00BC19F7"/>
    <w:rsid w:val="00BC41ED"/>
    <w:rsid w:val="00BD009E"/>
    <w:rsid w:val="00BD0EF8"/>
    <w:rsid w:val="00BD7A8C"/>
    <w:rsid w:val="00BE2126"/>
    <w:rsid w:val="00BE3B17"/>
    <w:rsid w:val="00BF4912"/>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6E75"/>
    <w:rsid w:val="00D65506"/>
    <w:rsid w:val="00D773CF"/>
    <w:rsid w:val="00D83563"/>
    <w:rsid w:val="00D8448F"/>
    <w:rsid w:val="00DA64B6"/>
    <w:rsid w:val="00DB5C9D"/>
    <w:rsid w:val="00DD02E6"/>
    <w:rsid w:val="00DF665B"/>
    <w:rsid w:val="00E0152A"/>
    <w:rsid w:val="00E03394"/>
    <w:rsid w:val="00E066E5"/>
    <w:rsid w:val="00E15ADD"/>
    <w:rsid w:val="00E22F03"/>
    <w:rsid w:val="00E233C1"/>
    <w:rsid w:val="00E51404"/>
    <w:rsid w:val="00E574C9"/>
    <w:rsid w:val="00E610DE"/>
    <w:rsid w:val="00E66167"/>
    <w:rsid w:val="00E71F2F"/>
    <w:rsid w:val="00E77786"/>
    <w:rsid w:val="00E806FB"/>
    <w:rsid w:val="00EA51E8"/>
    <w:rsid w:val="00EA5CE1"/>
    <w:rsid w:val="00EA6558"/>
    <w:rsid w:val="00EB1C2D"/>
    <w:rsid w:val="00EC1810"/>
    <w:rsid w:val="00EC3FCC"/>
    <w:rsid w:val="00EC52AB"/>
    <w:rsid w:val="00ED32FF"/>
    <w:rsid w:val="00EF039B"/>
    <w:rsid w:val="00EF4933"/>
    <w:rsid w:val="00EF5044"/>
    <w:rsid w:val="00F01956"/>
    <w:rsid w:val="00F116CE"/>
    <w:rsid w:val="00F176DE"/>
    <w:rsid w:val="00F21C47"/>
    <w:rsid w:val="00F244E2"/>
    <w:rsid w:val="00F329A3"/>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3938"/>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A9B8E3"/>
  <w15:docId w15:val="{1293D8FE-E3DB-4D46-A48E-1FEB4E69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2">
    <w:name w:val="Body Text 2"/>
    <w:basedOn w:val="Normal"/>
    <w:link w:val="BodyText2Char"/>
    <w:rsid w:val="00534822"/>
    <w:pPr>
      <w:spacing w:after="120" w:line="240" w:lineRule="auto"/>
    </w:pPr>
    <w:rPr>
      <w:rFonts w:ascii="Plantin" w:eastAsia="Times New Roman" w:hAnsi="Plantin" w:cs="Arial"/>
      <w:bCs/>
      <w:i/>
      <w:iCs/>
      <w:szCs w:val="20"/>
      <w:lang w:eastAsia="en-US"/>
    </w:rPr>
  </w:style>
  <w:style w:type="character" w:customStyle="1" w:styleId="BodyText2Char">
    <w:name w:val="Body Text 2 Char"/>
    <w:basedOn w:val="DefaultParagraphFont"/>
    <w:link w:val="BodyText2"/>
    <w:rsid w:val="00534822"/>
    <w:rPr>
      <w:rFonts w:ascii="Plantin" w:eastAsia="Times New Roman" w:hAnsi="Plantin" w:cs="Arial"/>
      <w:bCs/>
      <w:i/>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7540657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08698-78A9-4328-8DE2-997137B5327A}">
  <ds:schemaRef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DFF299A-1F06-4FAB-8628-0A554AF52924}">
  <ds:schemaRefs>
    <ds:schemaRef ds:uri="http://schemas.microsoft.com/sharepoint/v3/contenttype/forms"/>
  </ds:schemaRefs>
</ds:datastoreItem>
</file>

<file path=customXml/itemProps3.xml><?xml version="1.0" encoding="utf-8"?>
<ds:datastoreItem xmlns:ds="http://schemas.openxmlformats.org/officeDocument/2006/customXml" ds:itemID="{45FA083D-0455-42A0-9595-CAE0E9D2C9F8}"/>
</file>

<file path=customXml/itemProps4.xml><?xml version="1.0" encoding="utf-8"?>
<ds:datastoreItem xmlns:ds="http://schemas.openxmlformats.org/officeDocument/2006/customXml" ds:itemID="{6A9B1878-5838-49BB-A9AE-3DC477A2AC38}">
  <ds:schemaRefs>
    <ds:schemaRef ds:uri="http://schemas.microsoft.com/sharepoint/events"/>
  </ds:schemaRefs>
</ds:datastoreItem>
</file>

<file path=customXml/itemProps5.xml><?xml version="1.0" encoding="utf-8"?>
<ds:datastoreItem xmlns:ds="http://schemas.openxmlformats.org/officeDocument/2006/customXml" ds:itemID="{C47A1258-55C1-40D3-B5C7-A44D0592D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Collins</cp:lastModifiedBy>
  <cp:revision>2</cp:revision>
  <cp:lastPrinted>2015-09-09T08:37:00Z</cp:lastPrinted>
  <dcterms:created xsi:type="dcterms:W3CDTF">2019-07-22T12:10:00Z</dcterms:created>
  <dcterms:modified xsi:type="dcterms:W3CDTF">2019-07-22T12:10:00Z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e6af6b4c-2c5d-4e01-97d2-621e479664af</vt:lpwstr>
  </property>
  <property fmtid="{D5CDD505-2E9C-101B-9397-08002B2CF9AE}" pid="4" name="Order">
    <vt:r8>20500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