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8EFE6"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bookmarkStart w:id="0" w:name="_GoBack"/>
      <w:bookmarkEnd w:id="0"/>
      <w:r w:rsidRPr="00267999">
        <w:rPr>
          <w:rFonts w:ascii="Arial" w:hAnsi="Arial" w:cs="Arial"/>
          <w:b/>
        </w:rPr>
        <w:t>Title of the module</w:t>
      </w:r>
    </w:p>
    <w:p w14:paraId="476FBE1C" w14:textId="77777777" w:rsidR="0083074C" w:rsidRPr="00267999" w:rsidRDefault="00432BCD" w:rsidP="00696FF5">
      <w:pPr>
        <w:spacing w:after="120" w:line="240" w:lineRule="auto"/>
        <w:ind w:left="567" w:right="260"/>
        <w:jc w:val="both"/>
        <w:rPr>
          <w:rFonts w:ascii="Arial" w:hAnsi="Arial" w:cs="Arial"/>
          <w:iCs/>
        </w:rPr>
      </w:pPr>
      <w:r w:rsidRPr="00267999">
        <w:rPr>
          <w:rFonts w:ascii="Arial" w:hAnsi="Arial" w:cs="Arial"/>
        </w:rPr>
        <w:t>POLI6810 (PO681) – Landscapes of the Future</w:t>
      </w:r>
    </w:p>
    <w:p w14:paraId="0DE650B2" w14:textId="77777777" w:rsidR="009A2D37" w:rsidRPr="00267999" w:rsidRDefault="009A2D37" w:rsidP="00302082">
      <w:pPr>
        <w:spacing w:after="120" w:line="240" w:lineRule="auto"/>
        <w:ind w:left="426" w:right="260"/>
        <w:jc w:val="both"/>
        <w:rPr>
          <w:rFonts w:ascii="Arial" w:hAnsi="Arial" w:cs="Arial"/>
        </w:rPr>
      </w:pPr>
    </w:p>
    <w:p w14:paraId="4006F27B"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School or partner institution which will be responsible for management of the module</w:t>
      </w:r>
    </w:p>
    <w:p w14:paraId="67A3A26E" w14:textId="77777777" w:rsidR="009A2D37" w:rsidRPr="00267999" w:rsidRDefault="00432BCD" w:rsidP="00696FF5">
      <w:pPr>
        <w:spacing w:after="120" w:line="240" w:lineRule="auto"/>
        <w:ind w:left="567" w:right="260"/>
        <w:rPr>
          <w:rFonts w:ascii="Arial" w:hAnsi="Arial" w:cs="Arial"/>
          <w:iCs/>
        </w:rPr>
      </w:pPr>
      <w:r w:rsidRPr="00267999">
        <w:rPr>
          <w:rFonts w:ascii="Arial" w:hAnsi="Arial" w:cs="Arial"/>
          <w:iCs/>
        </w:rPr>
        <w:t>School of Politics and International Relations</w:t>
      </w:r>
    </w:p>
    <w:p w14:paraId="321DB8A3" w14:textId="77777777" w:rsidR="009A2D37" w:rsidRPr="00267999" w:rsidRDefault="009A2D37" w:rsidP="00302082">
      <w:pPr>
        <w:spacing w:after="120" w:line="240" w:lineRule="auto"/>
        <w:ind w:left="426" w:right="260"/>
        <w:rPr>
          <w:rFonts w:ascii="Arial" w:hAnsi="Arial" w:cs="Arial"/>
          <w:i/>
          <w:iCs/>
        </w:rPr>
      </w:pPr>
    </w:p>
    <w:p w14:paraId="359F8777" w14:textId="77777777" w:rsidR="009A2D37" w:rsidRPr="00267999" w:rsidRDefault="00883204"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The level of the module (</w:t>
      </w:r>
      <w:r w:rsidR="00D83563" w:rsidRPr="00267999">
        <w:rPr>
          <w:rFonts w:ascii="Arial" w:hAnsi="Arial" w:cs="Arial"/>
          <w:b/>
        </w:rPr>
        <w:t>Level</w:t>
      </w:r>
      <w:r w:rsidR="00441E76" w:rsidRPr="00267999">
        <w:rPr>
          <w:rFonts w:ascii="Arial" w:hAnsi="Arial" w:cs="Arial"/>
          <w:b/>
        </w:rPr>
        <w:t xml:space="preserve"> 4</w:t>
      </w:r>
      <w:r w:rsidR="001D0C7D" w:rsidRPr="00267999">
        <w:rPr>
          <w:rFonts w:ascii="Arial" w:hAnsi="Arial" w:cs="Arial"/>
          <w:b/>
        </w:rPr>
        <w:t xml:space="preserve">, </w:t>
      </w:r>
      <w:r w:rsidR="00441E76" w:rsidRPr="00267999">
        <w:rPr>
          <w:rFonts w:ascii="Arial" w:hAnsi="Arial" w:cs="Arial"/>
          <w:b/>
        </w:rPr>
        <w:t>Level 5</w:t>
      </w:r>
      <w:r w:rsidR="001D0C7D" w:rsidRPr="00267999">
        <w:rPr>
          <w:rFonts w:ascii="Arial" w:hAnsi="Arial" w:cs="Arial"/>
          <w:b/>
        </w:rPr>
        <w:t xml:space="preserve">, </w:t>
      </w:r>
      <w:r w:rsidR="00441E76" w:rsidRPr="00267999">
        <w:rPr>
          <w:rFonts w:ascii="Arial" w:hAnsi="Arial" w:cs="Arial"/>
          <w:b/>
        </w:rPr>
        <w:t>Level 6</w:t>
      </w:r>
      <w:r w:rsidR="001D0C7D" w:rsidRPr="00267999">
        <w:rPr>
          <w:rFonts w:ascii="Arial" w:hAnsi="Arial" w:cs="Arial"/>
          <w:b/>
        </w:rPr>
        <w:t xml:space="preserve"> or </w:t>
      </w:r>
      <w:r w:rsidR="00C612A8" w:rsidRPr="00267999">
        <w:rPr>
          <w:rFonts w:ascii="Arial" w:hAnsi="Arial" w:cs="Arial"/>
          <w:b/>
        </w:rPr>
        <w:t>L</w:t>
      </w:r>
      <w:r w:rsidR="00441E76" w:rsidRPr="00267999">
        <w:rPr>
          <w:rFonts w:ascii="Arial" w:hAnsi="Arial" w:cs="Arial"/>
          <w:b/>
        </w:rPr>
        <w:t>evel 7</w:t>
      </w:r>
      <w:r w:rsidR="009A2D37" w:rsidRPr="00267999">
        <w:rPr>
          <w:rFonts w:ascii="Arial" w:hAnsi="Arial" w:cs="Arial"/>
          <w:b/>
        </w:rPr>
        <w:t>)</w:t>
      </w:r>
    </w:p>
    <w:p w14:paraId="761DF40D" w14:textId="77777777" w:rsidR="009A2D37" w:rsidRPr="00267999" w:rsidRDefault="00432BCD" w:rsidP="00696FF5">
      <w:pPr>
        <w:spacing w:after="120" w:line="240" w:lineRule="auto"/>
        <w:ind w:left="567" w:right="260"/>
        <w:jc w:val="both"/>
        <w:rPr>
          <w:rFonts w:ascii="Arial" w:hAnsi="Arial" w:cs="Arial"/>
        </w:rPr>
      </w:pPr>
      <w:r w:rsidRPr="00267999">
        <w:rPr>
          <w:rFonts w:ascii="Arial" w:hAnsi="Arial" w:cs="Arial"/>
        </w:rPr>
        <w:t>Level 6</w:t>
      </w:r>
    </w:p>
    <w:p w14:paraId="69DF3651" w14:textId="77777777" w:rsidR="009A2D37" w:rsidRPr="00267999" w:rsidRDefault="009A2D37" w:rsidP="00302082">
      <w:pPr>
        <w:spacing w:after="120" w:line="240" w:lineRule="auto"/>
        <w:ind w:left="426" w:right="260"/>
        <w:rPr>
          <w:rFonts w:ascii="Arial" w:hAnsi="Arial" w:cs="Arial"/>
          <w:i/>
          <w:iCs/>
        </w:rPr>
      </w:pPr>
    </w:p>
    <w:p w14:paraId="236A35D6"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 xml:space="preserve">The number of credits and the ECTS value which the module represents </w:t>
      </w:r>
    </w:p>
    <w:p w14:paraId="37A82462" w14:textId="77777777" w:rsidR="009A2D37" w:rsidRPr="00267999" w:rsidRDefault="009A2D37" w:rsidP="00696FF5">
      <w:pPr>
        <w:pStyle w:val="NormalWeb"/>
        <w:spacing w:before="0" w:beforeAutospacing="0" w:after="120" w:afterAutospacing="0"/>
        <w:ind w:left="567" w:right="260"/>
        <w:rPr>
          <w:rFonts w:ascii="Arial" w:hAnsi="Arial" w:cs="Arial"/>
          <w:sz w:val="22"/>
          <w:szCs w:val="22"/>
        </w:rPr>
      </w:pPr>
      <w:r w:rsidRPr="00267999">
        <w:rPr>
          <w:rFonts w:ascii="Arial" w:hAnsi="Arial" w:cs="Arial"/>
          <w:sz w:val="22"/>
          <w:szCs w:val="22"/>
        </w:rPr>
        <w:t>15 credits (7.5 ECTS)</w:t>
      </w:r>
    </w:p>
    <w:p w14:paraId="14A6B725" w14:textId="77777777" w:rsidR="009A2D37" w:rsidRPr="00267999" w:rsidRDefault="009A2D37" w:rsidP="00302082">
      <w:pPr>
        <w:spacing w:after="120" w:line="240" w:lineRule="auto"/>
        <w:ind w:left="426" w:right="260"/>
        <w:rPr>
          <w:rFonts w:ascii="Arial" w:hAnsi="Arial" w:cs="Arial"/>
          <w:i/>
        </w:rPr>
      </w:pPr>
    </w:p>
    <w:p w14:paraId="2E842439"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Which term(s) the module is to be taught in (or other teaching pattern)</w:t>
      </w:r>
    </w:p>
    <w:p w14:paraId="03B26EF0" w14:textId="77777777" w:rsidR="009A2D37" w:rsidRPr="00267999" w:rsidRDefault="009A2D37" w:rsidP="00696FF5">
      <w:pPr>
        <w:spacing w:after="120" w:line="240" w:lineRule="auto"/>
        <w:ind w:left="567" w:right="260"/>
        <w:jc w:val="both"/>
        <w:rPr>
          <w:rFonts w:ascii="Arial" w:hAnsi="Arial" w:cs="Arial"/>
          <w:iCs/>
        </w:rPr>
      </w:pPr>
      <w:r w:rsidRPr="00267999">
        <w:rPr>
          <w:rFonts w:ascii="Arial" w:hAnsi="Arial" w:cs="Arial"/>
          <w:iCs/>
        </w:rPr>
        <w:t xml:space="preserve">Autumn or </w:t>
      </w:r>
      <w:proofErr w:type="gramStart"/>
      <w:r w:rsidRPr="00267999">
        <w:rPr>
          <w:rFonts w:ascii="Arial" w:hAnsi="Arial" w:cs="Arial"/>
          <w:iCs/>
        </w:rPr>
        <w:t>Spring</w:t>
      </w:r>
      <w:proofErr w:type="gramEnd"/>
    </w:p>
    <w:p w14:paraId="5E3127DC" w14:textId="77777777" w:rsidR="009A2D37" w:rsidRPr="00267999" w:rsidRDefault="009A2D37" w:rsidP="00302082">
      <w:pPr>
        <w:spacing w:after="120" w:line="240" w:lineRule="auto"/>
        <w:ind w:left="426" w:right="260"/>
        <w:rPr>
          <w:rFonts w:ascii="Arial" w:hAnsi="Arial" w:cs="Arial"/>
          <w:i/>
          <w:iCs/>
        </w:rPr>
      </w:pPr>
    </w:p>
    <w:p w14:paraId="4F2EF116"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Prerequisite and co-requisite modules</w:t>
      </w:r>
    </w:p>
    <w:p w14:paraId="3B371773" w14:textId="77777777" w:rsidR="009A2D37" w:rsidRPr="00267999" w:rsidRDefault="00432BCD" w:rsidP="00696FF5">
      <w:pPr>
        <w:spacing w:after="120" w:line="240" w:lineRule="auto"/>
        <w:ind w:left="567" w:right="260"/>
        <w:rPr>
          <w:rFonts w:ascii="Arial" w:hAnsi="Arial" w:cs="Arial"/>
          <w:iCs/>
        </w:rPr>
      </w:pPr>
      <w:r w:rsidRPr="00267999">
        <w:rPr>
          <w:rFonts w:ascii="Arial" w:hAnsi="Arial" w:cs="Arial"/>
          <w:iCs/>
        </w:rPr>
        <w:t xml:space="preserve">None </w:t>
      </w:r>
    </w:p>
    <w:p w14:paraId="50CADBE6" w14:textId="77777777" w:rsidR="009A2D37" w:rsidRPr="00267999" w:rsidRDefault="009A2D37" w:rsidP="00302082">
      <w:pPr>
        <w:spacing w:after="120" w:line="240" w:lineRule="auto"/>
        <w:ind w:left="426" w:right="260"/>
        <w:rPr>
          <w:rFonts w:ascii="Arial" w:hAnsi="Arial" w:cs="Arial"/>
          <w:i/>
          <w:iCs/>
        </w:rPr>
      </w:pPr>
    </w:p>
    <w:p w14:paraId="31BF8533"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The programmes of study to which the module contributes</w:t>
      </w:r>
    </w:p>
    <w:p w14:paraId="1B3E3D43" w14:textId="77777777" w:rsidR="001305FB" w:rsidRPr="00267999" w:rsidRDefault="001305FB" w:rsidP="002B002A">
      <w:pPr>
        <w:spacing w:after="120" w:line="240" w:lineRule="auto"/>
        <w:ind w:left="567" w:right="260"/>
        <w:rPr>
          <w:rFonts w:ascii="Arial" w:hAnsi="Arial" w:cs="Arial"/>
          <w:iCs/>
        </w:rPr>
      </w:pPr>
      <w:r w:rsidRPr="00267999">
        <w:rPr>
          <w:rFonts w:ascii="Arial" w:hAnsi="Arial" w:cs="Arial"/>
          <w:iCs/>
        </w:rPr>
        <w:t>BA (Hons) Liberal Arts</w:t>
      </w:r>
    </w:p>
    <w:p w14:paraId="3BE96A32" w14:textId="77777777" w:rsidR="009A2D37" w:rsidRPr="00267999" w:rsidRDefault="002B002A" w:rsidP="002B002A">
      <w:pPr>
        <w:spacing w:after="120" w:line="240" w:lineRule="auto"/>
        <w:ind w:left="567" w:right="260"/>
        <w:rPr>
          <w:rFonts w:ascii="Arial" w:hAnsi="Arial" w:cs="Arial"/>
          <w:iCs/>
        </w:rPr>
      </w:pPr>
      <w:r w:rsidRPr="00267999">
        <w:rPr>
          <w:rFonts w:ascii="Arial" w:hAnsi="Arial" w:cs="Arial"/>
          <w:iCs/>
        </w:rPr>
        <w:t>BA (Hons) Liberal Arts with Year Abroad</w:t>
      </w:r>
    </w:p>
    <w:p w14:paraId="31E786E1" w14:textId="77777777" w:rsidR="002B002A" w:rsidRPr="00267999" w:rsidRDefault="002B002A" w:rsidP="00302082">
      <w:pPr>
        <w:spacing w:after="120" w:line="240" w:lineRule="auto"/>
        <w:ind w:left="426" w:right="260"/>
        <w:rPr>
          <w:rFonts w:ascii="Arial" w:hAnsi="Arial" w:cs="Arial"/>
          <w:i/>
          <w:iCs/>
        </w:rPr>
      </w:pPr>
    </w:p>
    <w:p w14:paraId="57ACC62E" w14:textId="77777777" w:rsidR="009A2D37" w:rsidRPr="00267999" w:rsidRDefault="009A2D37" w:rsidP="00696FF5">
      <w:pPr>
        <w:numPr>
          <w:ilvl w:val="0"/>
          <w:numId w:val="2"/>
        </w:numPr>
        <w:spacing w:after="120" w:line="240" w:lineRule="auto"/>
        <w:ind w:left="567" w:right="260" w:hanging="567"/>
        <w:rPr>
          <w:rFonts w:ascii="Arial" w:hAnsi="Arial" w:cs="Arial"/>
          <w:b/>
        </w:rPr>
      </w:pPr>
      <w:r w:rsidRPr="00267999">
        <w:rPr>
          <w:rFonts w:ascii="Arial" w:hAnsi="Arial" w:cs="Arial"/>
          <w:b/>
        </w:rPr>
        <w:t>The intended subject specific learning outcomes</w:t>
      </w:r>
      <w:r w:rsidR="00C729D7" w:rsidRPr="00267999">
        <w:rPr>
          <w:rFonts w:ascii="Arial" w:hAnsi="Arial" w:cs="Arial"/>
          <w:b/>
        </w:rPr>
        <w:t>.</w:t>
      </w:r>
      <w:r w:rsidR="00C729D7" w:rsidRPr="00267999">
        <w:rPr>
          <w:rFonts w:ascii="Arial" w:hAnsi="Arial" w:cs="Arial"/>
          <w:b/>
        </w:rPr>
        <w:br/>
        <w:t>On successfully completing the module students will be able to:</w:t>
      </w:r>
    </w:p>
    <w:p w14:paraId="1930D9DD" w14:textId="77777777" w:rsidR="002B002A" w:rsidRPr="00267999" w:rsidRDefault="002B002A" w:rsidP="002B002A">
      <w:pPr>
        <w:pStyle w:val="ListParagraph"/>
        <w:numPr>
          <w:ilvl w:val="0"/>
          <w:numId w:val="12"/>
        </w:numPr>
        <w:spacing w:after="120" w:line="240" w:lineRule="auto"/>
        <w:ind w:right="260"/>
        <w:rPr>
          <w:rFonts w:ascii="Arial" w:hAnsi="Arial" w:cs="Arial"/>
        </w:rPr>
      </w:pPr>
      <w:r w:rsidRPr="00267999">
        <w:rPr>
          <w:rFonts w:ascii="Arial" w:hAnsi="Arial" w:cs="Arial"/>
        </w:rPr>
        <w:t>Demonstrate a systematic understanding of key aspects of technical and scientific advancements which are in the process of changing the landscapes of the future.</w:t>
      </w:r>
    </w:p>
    <w:p w14:paraId="0774D7CC" w14:textId="77777777" w:rsidR="002B002A" w:rsidRPr="00267999" w:rsidRDefault="002B002A" w:rsidP="002B002A">
      <w:pPr>
        <w:pStyle w:val="ListParagraph"/>
        <w:numPr>
          <w:ilvl w:val="0"/>
          <w:numId w:val="12"/>
        </w:numPr>
        <w:spacing w:after="120" w:line="240" w:lineRule="auto"/>
        <w:ind w:right="260"/>
        <w:rPr>
          <w:rFonts w:ascii="Arial" w:hAnsi="Arial" w:cs="Arial"/>
        </w:rPr>
      </w:pPr>
      <w:r w:rsidRPr="00267999">
        <w:rPr>
          <w:rFonts w:ascii="Arial" w:hAnsi="Arial" w:cs="Arial"/>
        </w:rPr>
        <w:t xml:space="preserve">Demonstrate an understanding of how technical and scientific advancements are shaping wider social, cultural, and political landscapes. </w:t>
      </w:r>
    </w:p>
    <w:p w14:paraId="3D123946" w14:textId="77777777" w:rsidR="002B002A" w:rsidRPr="00267999" w:rsidRDefault="002B002A" w:rsidP="002B002A">
      <w:pPr>
        <w:pStyle w:val="ListParagraph"/>
        <w:numPr>
          <w:ilvl w:val="0"/>
          <w:numId w:val="12"/>
        </w:numPr>
        <w:spacing w:after="120" w:line="240" w:lineRule="auto"/>
        <w:ind w:right="260"/>
        <w:rPr>
          <w:rFonts w:ascii="Arial" w:hAnsi="Arial" w:cs="Arial"/>
        </w:rPr>
      </w:pPr>
      <w:r w:rsidRPr="00267999">
        <w:rPr>
          <w:rFonts w:ascii="Arial" w:hAnsi="Arial" w:cs="Arial"/>
        </w:rPr>
        <w:t xml:space="preserve">Show an ability to relate issues of transformation with past historical events and changes. </w:t>
      </w:r>
    </w:p>
    <w:p w14:paraId="6AB33D03" w14:textId="77777777" w:rsidR="002B002A" w:rsidRPr="00267999" w:rsidRDefault="002B002A" w:rsidP="002B002A">
      <w:pPr>
        <w:pStyle w:val="ListParagraph"/>
        <w:numPr>
          <w:ilvl w:val="0"/>
          <w:numId w:val="12"/>
        </w:numPr>
        <w:spacing w:after="120" w:line="240" w:lineRule="auto"/>
        <w:ind w:right="260"/>
        <w:rPr>
          <w:rFonts w:ascii="Arial" w:hAnsi="Arial" w:cs="Arial"/>
        </w:rPr>
      </w:pPr>
      <w:r w:rsidRPr="00267999">
        <w:rPr>
          <w:rFonts w:ascii="Arial" w:hAnsi="Arial" w:cs="Arial"/>
        </w:rPr>
        <w:t xml:space="preserve">An ability to deploy accurately established techniques of analysis and enquiry across disciplinary boundaries. </w:t>
      </w:r>
    </w:p>
    <w:p w14:paraId="27C0C462" w14:textId="77777777" w:rsidR="002B002A" w:rsidRPr="00267999" w:rsidRDefault="002B002A" w:rsidP="00C57028">
      <w:pPr>
        <w:spacing w:after="120" w:line="240" w:lineRule="auto"/>
        <w:ind w:left="567" w:right="260"/>
        <w:rPr>
          <w:rFonts w:ascii="Arial" w:hAnsi="Arial" w:cs="Arial"/>
          <w:i/>
        </w:rPr>
      </w:pPr>
    </w:p>
    <w:p w14:paraId="4C98B69F" w14:textId="77777777" w:rsidR="00C729D7" w:rsidRPr="00267999" w:rsidRDefault="009A2D37" w:rsidP="00696FF5">
      <w:pPr>
        <w:numPr>
          <w:ilvl w:val="0"/>
          <w:numId w:val="2"/>
        </w:numPr>
        <w:spacing w:after="120" w:line="240" w:lineRule="auto"/>
        <w:ind w:left="567" w:right="260" w:hanging="567"/>
        <w:rPr>
          <w:rFonts w:ascii="Arial" w:hAnsi="Arial" w:cs="Arial"/>
          <w:b/>
        </w:rPr>
      </w:pPr>
      <w:r w:rsidRPr="00267999">
        <w:rPr>
          <w:rFonts w:ascii="Arial" w:hAnsi="Arial" w:cs="Arial"/>
          <w:b/>
        </w:rPr>
        <w:t>The intended generic learning outcomes</w:t>
      </w:r>
      <w:r w:rsidR="00C729D7" w:rsidRPr="00267999">
        <w:rPr>
          <w:rFonts w:ascii="Arial" w:hAnsi="Arial" w:cs="Arial"/>
          <w:b/>
        </w:rPr>
        <w:t>.</w:t>
      </w:r>
      <w:r w:rsidR="00C729D7" w:rsidRPr="00267999">
        <w:rPr>
          <w:rFonts w:ascii="Arial" w:hAnsi="Arial" w:cs="Arial"/>
          <w:b/>
        </w:rPr>
        <w:br/>
        <w:t>On successfully completing the module students will be able to:</w:t>
      </w:r>
    </w:p>
    <w:p w14:paraId="7444E351" w14:textId="3FA5845C" w:rsidR="002B002A" w:rsidRPr="00267999" w:rsidRDefault="002B002A" w:rsidP="00983450">
      <w:pPr>
        <w:pStyle w:val="ListParagraph"/>
        <w:numPr>
          <w:ilvl w:val="0"/>
          <w:numId w:val="14"/>
        </w:numPr>
        <w:tabs>
          <w:tab w:val="left" w:pos="426"/>
        </w:tabs>
        <w:spacing w:before="60" w:after="60"/>
        <w:ind w:right="260"/>
        <w:rPr>
          <w:rFonts w:ascii="Arial" w:hAnsi="Arial" w:cs="Arial"/>
        </w:rPr>
      </w:pPr>
      <w:r w:rsidRPr="00267999">
        <w:rPr>
          <w:rFonts w:ascii="Arial" w:hAnsi="Arial" w:cs="Arial"/>
        </w:rPr>
        <w:t>Demonstrate the ability to write a persuasive personal statement and to put together an</w:t>
      </w:r>
      <w:r w:rsidR="00D13501">
        <w:rPr>
          <w:rFonts w:ascii="Arial" w:hAnsi="Arial" w:cs="Arial"/>
        </w:rPr>
        <w:t xml:space="preserve"> </w:t>
      </w:r>
      <w:r w:rsidRPr="00267999">
        <w:rPr>
          <w:rFonts w:ascii="Arial" w:hAnsi="Arial" w:cs="Arial"/>
        </w:rPr>
        <w:t>informative curriculum vitae.</w:t>
      </w:r>
    </w:p>
    <w:p w14:paraId="0DB24398"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Demonstrate the ability to present themselves well at an interview, and to give an effective presentation of their strengths and interests.</w:t>
      </w:r>
    </w:p>
    <w:p w14:paraId="45876AF6"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Interpret arguments, evidence and data to marshal information from published sources; to critically evaluate their own research and that of others.</w:t>
      </w:r>
    </w:p>
    <w:p w14:paraId="6E48DEFA"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Use I.T. and research databases to retrieve, analyse and present information.</w:t>
      </w:r>
    </w:p>
    <w:p w14:paraId="67D823C4"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lastRenderedPageBreak/>
        <w:t>Construct arguments within different intellectual contexts and disciplines.</w:t>
      </w:r>
    </w:p>
    <w:p w14:paraId="0FCCAEAC"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Communicate across disciplines, to mediate key ideas between disciplines, to speak and write persuasively in discursive contexts.</w:t>
      </w:r>
    </w:p>
    <w:p w14:paraId="026C62E7" w14:textId="77777777" w:rsidR="002B002A" w:rsidRPr="00267999" w:rsidRDefault="002B002A" w:rsidP="002B002A">
      <w:pPr>
        <w:pStyle w:val="ListParagraph"/>
        <w:numPr>
          <w:ilvl w:val="0"/>
          <w:numId w:val="14"/>
        </w:numPr>
        <w:tabs>
          <w:tab w:val="left" w:pos="426"/>
        </w:tabs>
        <w:spacing w:before="60" w:after="60"/>
        <w:ind w:right="260"/>
        <w:rPr>
          <w:rFonts w:ascii="Arial" w:hAnsi="Arial" w:cs="Arial"/>
        </w:rPr>
      </w:pPr>
      <w:r w:rsidRPr="00267999">
        <w:rPr>
          <w:rFonts w:ascii="Arial" w:hAnsi="Arial" w:cs="Arial"/>
        </w:rPr>
        <w:t>Demonstrate the ability to analyse and evaluate complex arguments succinctly in written assignments.</w:t>
      </w:r>
    </w:p>
    <w:p w14:paraId="294C47CC"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Work in a self-motivated and independent fashion, to plan time and workload management in order to meet personal targets and imposed deadlines.</w:t>
      </w:r>
    </w:p>
    <w:p w14:paraId="0531413F" w14:textId="77777777" w:rsidR="009A2D37" w:rsidRPr="00267999" w:rsidRDefault="009A2D37" w:rsidP="00302082">
      <w:pPr>
        <w:pStyle w:val="Default"/>
        <w:spacing w:after="120"/>
        <w:ind w:left="720" w:right="260"/>
        <w:rPr>
          <w:color w:val="auto"/>
          <w:sz w:val="22"/>
          <w:szCs w:val="22"/>
        </w:rPr>
      </w:pPr>
    </w:p>
    <w:p w14:paraId="76A1F6DA"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A synopsis of the curriculum</w:t>
      </w:r>
    </w:p>
    <w:p w14:paraId="2538CBC2" w14:textId="77777777" w:rsidR="002B002A" w:rsidRPr="00267999" w:rsidRDefault="002B002A" w:rsidP="002B002A">
      <w:pPr>
        <w:spacing w:after="120" w:line="240" w:lineRule="auto"/>
        <w:ind w:left="567" w:right="260"/>
        <w:rPr>
          <w:rFonts w:ascii="Arial" w:hAnsi="Arial" w:cs="Arial"/>
          <w:iCs/>
        </w:rPr>
      </w:pPr>
      <w:r w:rsidRPr="00267999">
        <w:rPr>
          <w:rFonts w:ascii="Arial" w:hAnsi="Arial" w:cs="Arial"/>
          <w:iCs/>
        </w:rPr>
        <w:t xml:space="preserve">This module prepares students both to think about the ways in which the landscapes are evolving and being shaped by contemporary developments in technical, scientific, and theoretical fields; and to think about how they want to take part in these developments in their own lives, through professional activity or further study. It will prepare students to think critically about the opportunities and dangers that come with the future, notably through the changes taking place in production techniques (through three-dimensional printing), ecological change and planning, scientific advancements and their impact on the humanities and social sciences (such as quantum theory’s challenge to historical studies). By building on bodies of work that have already discussed the potential impact of new technologies and scientific innovations on our understanding of the human, this module will demand intellectual reflection on the potential for change and transformation, with reference to past events and how transformation has occurred to this day. In additional, the module will provide practical guidance on how to think about the student’s own future, whether professionally or for further studies. It will guide students through the possibilities open to them, and give them practical skills to secure an interview and present themselves successfully. </w:t>
      </w:r>
    </w:p>
    <w:p w14:paraId="503233B3" w14:textId="77777777" w:rsidR="009A2D37" w:rsidRPr="00267999" w:rsidRDefault="009A2D37" w:rsidP="00302082">
      <w:pPr>
        <w:spacing w:after="120" w:line="240" w:lineRule="auto"/>
        <w:ind w:left="426" w:right="260"/>
        <w:rPr>
          <w:rFonts w:ascii="Arial" w:hAnsi="Arial" w:cs="Arial"/>
          <w:i/>
          <w:iCs/>
        </w:rPr>
      </w:pPr>
    </w:p>
    <w:p w14:paraId="79771E57" w14:textId="77777777" w:rsidR="009A2D37" w:rsidRPr="00267999" w:rsidRDefault="00883204"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Reading l</w:t>
      </w:r>
      <w:r w:rsidR="009A2D37" w:rsidRPr="00267999">
        <w:rPr>
          <w:rFonts w:ascii="Arial" w:hAnsi="Arial" w:cs="Arial"/>
          <w:b/>
        </w:rPr>
        <w:t xml:space="preserve">ist </w:t>
      </w:r>
      <w:r w:rsidR="00274ED7" w:rsidRPr="00267999">
        <w:rPr>
          <w:rFonts w:ascii="Arial" w:hAnsi="Arial" w:cs="Arial"/>
          <w:b/>
        </w:rPr>
        <w:t>(Indicative list, current at time of publication. Reading lists will be published annually)</w:t>
      </w:r>
    </w:p>
    <w:p w14:paraId="2E0A4128"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Jane Bennett, </w:t>
      </w:r>
      <w:r w:rsidRPr="00267999">
        <w:rPr>
          <w:rFonts w:ascii="Arial" w:hAnsi="Arial" w:cs="Arial"/>
          <w:i/>
        </w:rPr>
        <w:t xml:space="preserve">Vibrant matter, a political ecology of things. </w:t>
      </w:r>
      <w:r w:rsidRPr="00267999">
        <w:rPr>
          <w:rFonts w:ascii="Arial" w:hAnsi="Arial" w:cs="Arial"/>
        </w:rPr>
        <w:t xml:space="preserve">Durham: Duke University Press, 2010. </w:t>
      </w:r>
    </w:p>
    <w:p w14:paraId="68647F91"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William Connolly, </w:t>
      </w:r>
      <w:r w:rsidRPr="00267999">
        <w:rPr>
          <w:rFonts w:ascii="Arial" w:hAnsi="Arial" w:cs="Arial"/>
          <w:i/>
        </w:rPr>
        <w:t xml:space="preserve">Facing the Planetary: Entangled Humanism and the Politics of Swarming. </w:t>
      </w:r>
      <w:r w:rsidRPr="00267999">
        <w:rPr>
          <w:rFonts w:ascii="Arial" w:hAnsi="Arial" w:cs="Arial"/>
        </w:rPr>
        <w:t xml:space="preserve">Durham: Duke University Press, 2017. </w:t>
      </w:r>
    </w:p>
    <w:p w14:paraId="0CD36C74"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Ludwig Feuerbach, </w:t>
      </w:r>
      <w:r w:rsidRPr="00267999">
        <w:rPr>
          <w:rFonts w:ascii="Arial" w:hAnsi="Arial" w:cs="Arial"/>
          <w:i/>
        </w:rPr>
        <w:t>Principles of the philosophy of the future</w:t>
      </w:r>
      <w:r w:rsidRPr="00267999">
        <w:rPr>
          <w:rFonts w:ascii="Arial" w:hAnsi="Arial" w:cs="Arial"/>
        </w:rPr>
        <w:t xml:space="preserve">. Indianapolis: Hackett, 1986. </w:t>
      </w:r>
    </w:p>
    <w:p w14:paraId="4641721F"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John </w:t>
      </w:r>
      <w:proofErr w:type="spellStart"/>
      <w:r w:rsidRPr="00267999">
        <w:rPr>
          <w:rFonts w:ascii="Arial" w:hAnsi="Arial" w:cs="Arial"/>
        </w:rPr>
        <w:t>Haugeland</w:t>
      </w:r>
      <w:proofErr w:type="spellEnd"/>
      <w:r w:rsidRPr="00267999">
        <w:rPr>
          <w:rFonts w:ascii="Arial" w:hAnsi="Arial" w:cs="Arial"/>
        </w:rPr>
        <w:t xml:space="preserve">, </w:t>
      </w:r>
      <w:r w:rsidRPr="00267999">
        <w:rPr>
          <w:rFonts w:ascii="Arial" w:hAnsi="Arial" w:cs="Arial"/>
          <w:i/>
        </w:rPr>
        <w:t xml:space="preserve">Artificial Intelligence: the very idea. </w:t>
      </w:r>
      <w:r w:rsidRPr="00267999">
        <w:rPr>
          <w:rFonts w:ascii="Arial" w:hAnsi="Arial" w:cs="Arial"/>
        </w:rPr>
        <w:t>Cambridge, Massachusetts: MIT Press, 1985.</w:t>
      </w:r>
    </w:p>
    <w:p w14:paraId="50676A61"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proofErr w:type="spellStart"/>
      <w:r w:rsidRPr="00267999">
        <w:rPr>
          <w:rFonts w:ascii="Arial" w:hAnsi="Arial" w:cs="Arial"/>
        </w:rPr>
        <w:t>Hod</w:t>
      </w:r>
      <w:proofErr w:type="spellEnd"/>
      <w:r w:rsidRPr="00267999">
        <w:rPr>
          <w:rFonts w:ascii="Arial" w:hAnsi="Arial" w:cs="Arial"/>
        </w:rPr>
        <w:t xml:space="preserve"> Lipson and Melba </w:t>
      </w:r>
      <w:proofErr w:type="spellStart"/>
      <w:r w:rsidRPr="00267999">
        <w:rPr>
          <w:rFonts w:ascii="Arial" w:hAnsi="Arial" w:cs="Arial"/>
        </w:rPr>
        <w:t>Kurman</w:t>
      </w:r>
      <w:proofErr w:type="spellEnd"/>
      <w:r w:rsidRPr="00267999">
        <w:rPr>
          <w:rFonts w:ascii="Arial" w:hAnsi="Arial" w:cs="Arial"/>
        </w:rPr>
        <w:t xml:space="preserve">, </w:t>
      </w:r>
      <w:r w:rsidRPr="00267999">
        <w:rPr>
          <w:rFonts w:ascii="Arial" w:hAnsi="Arial" w:cs="Arial"/>
          <w:i/>
        </w:rPr>
        <w:t>Fabricated. The New World of 3D Printing</w:t>
      </w:r>
      <w:r w:rsidRPr="00267999">
        <w:rPr>
          <w:rFonts w:ascii="Arial" w:hAnsi="Arial" w:cs="Arial"/>
        </w:rPr>
        <w:t xml:space="preserve">. Indianapolis: John Wiley &amp; sons, 2013. </w:t>
      </w:r>
    </w:p>
    <w:p w14:paraId="508AE3AB"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Victor </w:t>
      </w:r>
      <w:proofErr w:type="spellStart"/>
      <w:r w:rsidRPr="00267999">
        <w:rPr>
          <w:rFonts w:ascii="Arial" w:hAnsi="Arial" w:cs="Arial"/>
        </w:rPr>
        <w:t>McElheny</w:t>
      </w:r>
      <w:proofErr w:type="spellEnd"/>
      <w:r w:rsidRPr="00267999">
        <w:rPr>
          <w:rFonts w:ascii="Arial" w:hAnsi="Arial" w:cs="Arial"/>
        </w:rPr>
        <w:t xml:space="preserve">, </w:t>
      </w:r>
      <w:r w:rsidRPr="00267999">
        <w:rPr>
          <w:rFonts w:ascii="Arial" w:hAnsi="Arial" w:cs="Arial"/>
          <w:i/>
        </w:rPr>
        <w:t xml:space="preserve">Drawing the Map of Life. Inside the Human Genome Project. </w:t>
      </w:r>
      <w:r w:rsidRPr="00267999">
        <w:rPr>
          <w:rFonts w:ascii="Arial" w:hAnsi="Arial" w:cs="Arial"/>
        </w:rPr>
        <w:t xml:space="preserve">New York: Basic Books, 2012. </w:t>
      </w:r>
    </w:p>
    <w:p w14:paraId="03EF3B8A"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Aaron </w:t>
      </w:r>
      <w:proofErr w:type="spellStart"/>
      <w:r w:rsidRPr="00267999">
        <w:rPr>
          <w:rFonts w:ascii="Arial" w:hAnsi="Arial" w:cs="Arial"/>
        </w:rPr>
        <w:t>Perzanowski</w:t>
      </w:r>
      <w:proofErr w:type="spellEnd"/>
      <w:r w:rsidRPr="00267999">
        <w:rPr>
          <w:rFonts w:ascii="Arial" w:hAnsi="Arial" w:cs="Arial"/>
        </w:rPr>
        <w:t xml:space="preserve"> and Jason Schultz, </w:t>
      </w:r>
      <w:proofErr w:type="gramStart"/>
      <w:r w:rsidRPr="00267999">
        <w:rPr>
          <w:rFonts w:ascii="Arial" w:hAnsi="Arial" w:cs="Arial"/>
          <w:i/>
        </w:rPr>
        <w:t>The</w:t>
      </w:r>
      <w:proofErr w:type="gramEnd"/>
      <w:r w:rsidRPr="00267999">
        <w:rPr>
          <w:rFonts w:ascii="Arial" w:hAnsi="Arial" w:cs="Arial"/>
          <w:i/>
        </w:rPr>
        <w:t xml:space="preserve"> End of Ownership. Personal Property in the Digital Economy</w:t>
      </w:r>
      <w:r w:rsidRPr="00267999">
        <w:rPr>
          <w:rFonts w:ascii="Arial" w:hAnsi="Arial" w:cs="Arial"/>
        </w:rPr>
        <w:t xml:space="preserve">. Cambridge, Massachusetts: MIT Press, 2016. </w:t>
      </w:r>
    </w:p>
    <w:p w14:paraId="41C35F9E"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Bernard </w:t>
      </w:r>
      <w:proofErr w:type="spellStart"/>
      <w:r w:rsidRPr="00267999">
        <w:rPr>
          <w:rFonts w:ascii="Arial" w:hAnsi="Arial" w:cs="Arial"/>
        </w:rPr>
        <w:t>Stiegler</w:t>
      </w:r>
      <w:proofErr w:type="spellEnd"/>
      <w:r w:rsidRPr="00267999">
        <w:rPr>
          <w:rFonts w:ascii="Arial" w:hAnsi="Arial" w:cs="Arial"/>
        </w:rPr>
        <w:t xml:space="preserve">, </w:t>
      </w:r>
      <w:r w:rsidRPr="00267999">
        <w:rPr>
          <w:rFonts w:ascii="Arial" w:hAnsi="Arial" w:cs="Arial"/>
          <w:i/>
        </w:rPr>
        <w:t>Technics and Time, 1. The Fault of Epimetheus</w:t>
      </w:r>
      <w:r w:rsidRPr="00267999">
        <w:rPr>
          <w:rFonts w:ascii="Arial" w:hAnsi="Arial" w:cs="Arial"/>
        </w:rPr>
        <w:t xml:space="preserve">. Stanford: Stanford University Press, 1998. </w:t>
      </w:r>
    </w:p>
    <w:p w14:paraId="31035F4B"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Alexander Wendt, </w:t>
      </w:r>
      <w:r w:rsidRPr="00267999">
        <w:rPr>
          <w:rFonts w:ascii="Arial" w:hAnsi="Arial" w:cs="Arial"/>
          <w:i/>
        </w:rPr>
        <w:t>Quantum Mind and Social Science</w:t>
      </w:r>
      <w:r w:rsidRPr="00267999">
        <w:rPr>
          <w:rFonts w:ascii="Arial" w:hAnsi="Arial" w:cs="Arial"/>
        </w:rPr>
        <w:t xml:space="preserve">. Cambridge: Cambridge University Press, 2015.  </w:t>
      </w:r>
    </w:p>
    <w:p w14:paraId="4B130E7B" w14:textId="77777777" w:rsidR="009A2D37" w:rsidRPr="00267999" w:rsidRDefault="009A2D37" w:rsidP="00302082">
      <w:pPr>
        <w:spacing w:after="120" w:line="240" w:lineRule="auto"/>
        <w:ind w:right="260"/>
        <w:jc w:val="both"/>
        <w:rPr>
          <w:rFonts w:ascii="Arial" w:hAnsi="Arial" w:cs="Arial"/>
          <w:b/>
        </w:rPr>
      </w:pPr>
    </w:p>
    <w:p w14:paraId="3627FFF6" w14:textId="77777777" w:rsidR="00883204" w:rsidRPr="00267999" w:rsidRDefault="009A2D37" w:rsidP="00696FF5">
      <w:pPr>
        <w:numPr>
          <w:ilvl w:val="0"/>
          <w:numId w:val="2"/>
        </w:numPr>
        <w:spacing w:after="120" w:line="240" w:lineRule="auto"/>
        <w:ind w:left="567" w:right="260" w:hanging="567"/>
        <w:rPr>
          <w:rFonts w:ascii="Arial" w:hAnsi="Arial" w:cs="Arial"/>
          <w:i/>
          <w:iCs/>
        </w:rPr>
      </w:pPr>
      <w:r w:rsidRPr="00267999">
        <w:rPr>
          <w:rFonts w:ascii="Arial" w:eastAsia="Arial" w:hAnsi="Arial" w:cs="Arial"/>
          <w:b/>
          <w:bCs/>
        </w:rPr>
        <w:t>Learning</w:t>
      </w:r>
      <w:r w:rsidR="00883204" w:rsidRPr="00267999">
        <w:rPr>
          <w:rFonts w:ascii="Arial" w:eastAsia="Arial" w:hAnsi="Arial" w:cs="Arial"/>
          <w:b/>
          <w:bCs/>
        </w:rPr>
        <w:t xml:space="preserve"> and t</w:t>
      </w:r>
      <w:r w:rsidR="006F3F8B" w:rsidRPr="00267999">
        <w:rPr>
          <w:rFonts w:ascii="Arial" w:eastAsia="Arial" w:hAnsi="Arial" w:cs="Arial"/>
          <w:b/>
          <w:bCs/>
        </w:rPr>
        <w:t>eaching m</w:t>
      </w:r>
      <w:r w:rsidRPr="00267999">
        <w:rPr>
          <w:rFonts w:ascii="Arial" w:eastAsia="Arial" w:hAnsi="Arial" w:cs="Arial"/>
          <w:b/>
          <w:bCs/>
        </w:rPr>
        <w:t>ethods</w:t>
      </w:r>
    </w:p>
    <w:p w14:paraId="2F3C7FE5" w14:textId="7D1A7245" w:rsidR="009A2D37" w:rsidRPr="00267999" w:rsidRDefault="00742EB9" w:rsidP="00696FF5">
      <w:pPr>
        <w:spacing w:after="120" w:line="240" w:lineRule="auto"/>
        <w:ind w:left="567" w:right="260"/>
        <w:jc w:val="both"/>
        <w:rPr>
          <w:rFonts w:ascii="Arial" w:hAnsi="Arial" w:cs="Arial"/>
          <w:iCs/>
        </w:rPr>
      </w:pPr>
      <w:r>
        <w:rPr>
          <w:rFonts w:ascii="Arial" w:hAnsi="Arial" w:cs="Arial"/>
          <w:iCs/>
        </w:rPr>
        <w:t>C</w:t>
      </w:r>
      <w:r w:rsidR="00C57028" w:rsidRPr="00267999">
        <w:rPr>
          <w:rFonts w:ascii="Arial" w:hAnsi="Arial" w:cs="Arial"/>
          <w:iCs/>
        </w:rPr>
        <w:t>ontact hours:</w:t>
      </w:r>
      <w:r w:rsidR="00F66E78" w:rsidRPr="00267999">
        <w:rPr>
          <w:rFonts w:ascii="Arial" w:hAnsi="Arial" w:cs="Arial"/>
          <w:iCs/>
        </w:rPr>
        <w:t xml:space="preserve"> </w:t>
      </w:r>
      <w:r w:rsidR="0063446D" w:rsidRPr="00267999">
        <w:rPr>
          <w:rFonts w:ascii="Arial" w:eastAsia="Arial" w:hAnsi="Arial" w:cs="Arial"/>
        </w:rPr>
        <w:t>2</w:t>
      </w:r>
      <w:r w:rsidR="006A6B56">
        <w:rPr>
          <w:rFonts w:ascii="Arial" w:eastAsia="Arial" w:hAnsi="Arial" w:cs="Arial"/>
        </w:rPr>
        <w:t>0</w:t>
      </w:r>
    </w:p>
    <w:p w14:paraId="4C660576" w14:textId="3535DF29" w:rsidR="00C57028" w:rsidRPr="00267999" w:rsidRDefault="00C57028" w:rsidP="00C57028">
      <w:pPr>
        <w:spacing w:after="120" w:line="240" w:lineRule="auto"/>
        <w:ind w:left="567" w:right="260"/>
        <w:jc w:val="both"/>
        <w:rPr>
          <w:rFonts w:ascii="Arial" w:hAnsi="Arial" w:cs="Arial"/>
          <w:iCs/>
        </w:rPr>
      </w:pPr>
      <w:r w:rsidRPr="00267999">
        <w:rPr>
          <w:rFonts w:ascii="Arial" w:hAnsi="Arial" w:cs="Arial"/>
          <w:iCs/>
        </w:rPr>
        <w:t>Private study hours:</w:t>
      </w:r>
      <w:r w:rsidR="00F66E78" w:rsidRPr="00267999">
        <w:rPr>
          <w:rFonts w:ascii="Arial" w:hAnsi="Arial" w:cs="Arial"/>
          <w:iCs/>
        </w:rPr>
        <w:t xml:space="preserve"> </w:t>
      </w:r>
      <w:r w:rsidR="00742EB9">
        <w:rPr>
          <w:rFonts w:ascii="Arial" w:eastAsia="Arial" w:hAnsi="Arial" w:cs="Arial"/>
        </w:rPr>
        <w:t>130</w:t>
      </w:r>
    </w:p>
    <w:p w14:paraId="42616905" w14:textId="77777777" w:rsidR="00C57028" w:rsidRPr="00267999" w:rsidRDefault="00C57028" w:rsidP="00C57028">
      <w:pPr>
        <w:spacing w:after="120" w:line="240" w:lineRule="auto"/>
        <w:ind w:left="567" w:right="260"/>
        <w:jc w:val="both"/>
        <w:rPr>
          <w:rFonts w:ascii="Arial" w:hAnsi="Arial" w:cs="Arial"/>
          <w:iCs/>
        </w:rPr>
      </w:pPr>
      <w:r w:rsidRPr="00267999">
        <w:rPr>
          <w:rFonts w:ascii="Arial" w:hAnsi="Arial" w:cs="Arial"/>
          <w:iCs/>
        </w:rPr>
        <w:lastRenderedPageBreak/>
        <w:t>Total study hours:</w:t>
      </w:r>
      <w:r w:rsidR="00F66E78" w:rsidRPr="00267999">
        <w:rPr>
          <w:rFonts w:ascii="Arial" w:hAnsi="Arial" w:cs="Arial"/>
          <w:iCs/>
        </w:rPr>
        <w:t xml:space="preserve"> 150</w:t>
      </w:r>
    </w:p>
    <w:p w14:paraId="6FC2F7ED" w14:textId="77777777" w:rsidR="009A2D37" w:rsidRPr="00267999" w:rsidRDefault="009A2D37" w:rsidP="00302082">
      <w:pPr>
        <w:spacing w:after="120" w:line="240" w:lineRule="auto"/>
        <w:ind w:left="426" w:right="260"/>
        <w:rPr>
          <w:rFonts w:ascii="Arial" w:hAnsi="Arial" w:cs="Arial"/>
          <w:i/>
          <w:iCs/>
        </w:rPr>
      </w:pPr>
    </w:p>
    <w:p w14:paraId="74B576D4" w14:textId="77777777" w:rsidR="00883204" w:rsidRPr="00267999" w:rsidRDefault="00EF4933" w:rsidP="00696FF5">
      <w:pPr>
        <w:numPr>
          <w:ilvl w:val="0"/>
          <w:numId w:val="2"/>
        </w:numPr>
        <w:spacing w:after="120" w:line="240" w:lineRule="auto"/>
        <w:ind w:left="567" w:right="260" w:hanging="567"/>
        <w:rPr>
          <w:rFonts w:ascii="Arial" w:hAnsi="Arial" w:cs="Arial"/>
          <w:i/>
          <w:iCs/>
        </w:rPr>
      </w:pPr>
      <w:r w:rsidRPr="00267999">
        <w:rPr>
          <w:rFonts w:ascii="Arial" w:hAnsi="Arial" w:cs="Arial"/>
          <w:b/>
        </w:rPr>
        <w:t>Assessment methods</w:t>
      </w:r>
    </w:p>
    <w:p w14:paraId="38921AAF" w14:textId="77777777" w:rsidR="00696FF5" w:rsidRPr="00267999" w:rsidRDefault="00696FF5" w:rsidP="00696FF5">
      <w:pPr>
        <w:pStyle w:val="ListParagraph"/>
        <w:numPr>
          <w:ilvl w:val="1"/>
          <w:numId w:val="10"/>
        </w:numPr>
        <w:spacing w:after="120"/>
        <w:ind w:left="567" w:hanging="567"/>
        <w:rPr>
          <w:rFonts w:ascii="Arial" w:hAnsi="Arial" w:cs="Arial"/>
          <w:iCs/>
        </w:rPr>
      </w:pPr>
      <w:r w:rsidRPr="00267999">
        <w:rPr>
          <w:rFonts w:ascii="Arial" w:hAnsi="Arial" w:cs="Arial"/>
          <w:iCs/>
        </w:rPr>
        <w:t>Main assessment methods</w:t>
      </w:r>
    </w:p>
    <w:p w14:paraId="2A916928" w14:textId="77777777" w:rsidR="007A6245" w:rsidRPr="00267999" w:rsidRDefault="001305FB" w:rsidP="5A88C17E">
      <w:pPr>
        <w:pStyle w:val="ListParagraph"/>
        <w:numPr>
          <w:ilvl w:val="0"/>
          <w:numId w:val="1"/>
        </w:numPr>
        <w:spacing w:after="120" w:line="240" w:lineRule="auto"/>
        <w:ind w:right="260"/>
        <w:jc w:val="both"/>
        <w:rPr>
          <w:rFonts w:ascii="Arial" w:hAnsi="Arial" w:cs="Arial"/>
          <w:iCs/>
        </w:rPr>
      </w:pPr>
      <w:r w:rsidRPr="00267999">
        <w:rPr>
          <w:rFonts w:ascii="Arial" w:hAnsi="Arial" w:cs="Arial"/>
          <w:iCs/>
        </w:rPr>
        <w:t>CV and Personal Statement (10%)</w:t>
      </w:r>
    </w:p>
    <w:p w14:paraId="476A7B9F" w14:textId="31FFCBF8" w:rsidR="001305FB" w:rsidRPr="00267999" w:rsidRDefault="00E5550C" w:rsidP="5A88C17E">
      <w:pPr>
        <w:pStyle w:val="ListParagraph"/>
        <w:numPr>
          <w:ilvl w:val="0"/>
          <w:numId w:val="1"/>
        </w:numPr>
        <w:spacing w:after="120" w:line="240" w:lineRule="auto"/>
        <w:ind w:right="260"/>
        <w:jc w:val="both"/>
        <w:rPr>
          <w:rFonts w:ascii="Arial" w:hAnsi="Arial" w:cs="Arial"/>
          <w:iCs/>
        </w:rPr>
      </w:pPr>
      <w:r>
        <w:rPr>
          <w:rFonts w:ascii="Arial" w:hAnsi="Arial" w:cs="Arial"/>
          <w:iCs/>
        </w:rPr>
        <w:t xml:space="preserve">Mock </w:t>
      </w:r>
      <w:r w:rsidR="001305FB" w:rsidRPr="00267999">
        <w:rPr>
          <w:rFonts w:ascii="Arial" w:hAnsi="Arial" w:cs="Arial"/>
          <w:iCs/>
        </w:rPr>
        <w:t>Interview</w:t>
      </w:r>
      <w:r w:rsidR="00585A2E">
        <w:rPr>
          <w:rFonts w:ascii="Arial" w:hAnsi="Arial" w:cs="Arial"/>
          <w:iCs/>
        </w:rPr>
        <w:t xml:space="preserve"> </w:t>
      </w:r>
      <w:r w:rsidR="001305FB" w:rsidRPr="00267999">
        <w:rPr>
          <w:rFonts w:ascii="Arial" w:hAnsi="Arial" w:cs="Arial"/>
          <w:iCs/>
        </w:rPr>
        <w:t>(10%)</w:t>
      </w:r>
    </w:p>
    <w:p w14:paraId="0DDEC315" w14:textId="77777777" w:rsidR="001305FB" w:rsidRPr="00267999" w:rsidRDefault="001305FB" w:rsidP="5A88C17E">
      <w:pPr>
        <w:pStyle w:val="ListParagraph"/>
        <w:numPr>
          <w:ilvl w:val="0"/>
          <w:numId w:val="1"/>
        </w:numPr>
        <w:spacing w:after="120" w:line="240" w:lineRule="auto"/>
        <w:ind w:right="260"/>
        <w:jc w:val="both"/>
        <w:rPr>
          <w:rFonts w:ascii="Arial" w:hAnsi="Arial" w:cs="Arial"/>
          <w:b/>
          <w:iCs/>
        </w:rPr>
      </w:pPr>
      <w:r w:rsidRPr="00267999">
        <w:rPr>
          <w:rFonts w:ascii="Arial" w:hAnsi="Arial" w:cs="Arial"/>
          <w:iCs/>
        </w:rPr>
        <w:t>Essay, 3000 words (80%)</w:t>
      </w:r>
    </w:p>
    <w:p w14:paraId="29853D6E" w14:textId="77777777" w:rsidR="006043FC" w:rsidRPr="00267999" w:rsidRDefault="006043FC" w:rsidP="00302082">
      <w:pPr>
        <w:spacing w:after="120" w:line="240" w:lineRule="auto"/>
        <w:ind w:left="426" w:right="260"/>
        <w:rPr>
          <w:rFonts w:ascii="Arial" w:hAnsi="Arial" w:cs="Arial"/>
          <w:b/>
          <w:i/>
          <w:iCs/>
        </w:rPr>
      </w:pPr>
    </w:p>
    <w:p w14:paraId="759A52FF" w14:textId="77777777" w:rsidR="00696FF5" w:rsidRPr="00267999" w:rsidRDefault="00696FF5" w:rsidP="00696FF5">
      <w:pPr>
        <w:spacing w:after="120"/>
        <w:ind w:left="567" w:hanging="567"/>
        <w:rPr>
          <w:rFonts w:ascii="Arial" w:hAnsi="Arial" w:cs="Arial"/>
          <w:iCs/>
        </w:rPr>
      </w:pPr>
      <w:r w:rsidRPr="00267999">
        <w:rPr>
          <w:rFonts w:ascii="Arial" w:hAnsi="Arial" w:cs="Arial"/>
          <w:iCs/>
        </w:rPr>
        <w:t>13.2</w:t>
      </w:r>
      <w:r w:rsidRPr="00267999">
        <w:rPr>
          <w:rFonts w:ascii="Arial" w:hAnsi="Arial" w:cs="Arial"/>
          <w:iCs/>
        </w:rPr>
        <w:tab/>
        <w:t xml:space="preserve">Reassessment methods </w:t>
      </w:r>
    </w:p>
    <w:p w14:paraId="15B7F23E" w14:textId="77777777" w:rsidR="00C57028" w:rsidRPr="00267999" w:rsidRDefault="001305FB" w:rsidP="00C57028">
      <w:pPr>
        <w:spacing w:after="120" w:line="240" w:lineRule="auto"/>
        <w:ind w:left="567" w:right="260"/>
        <w:jc w:val="both"/>
        <w:rPr>
          <w:rFonts w:ascii="Arial" w:hAnsi="Arial" w:cs="Arial"/>
          <w:b/>
          <w:iCs/>
        </w:rPr>
      </w:pPr>
      <w:r w:rsidRPr="00267999">
        <w:rPr>
          <w:rFonts w:ascii="Arial" w:eastAsia="Arial" w:hAnsi="Arial" w:cs="Arial"/>
        </w:rPr>
        <w:t xml:space="preserve">Reassessment Instrument: 100% coursework </w:t>
      </w:r>
    </w:p>
    <w:p w14:paraId="7220B96B" w14:textId="77777777" w:rsidR="00696FF5" w:rsidRPr="00267999" w:rsidRDefault="00696FF5" w:rsidP="00302082">
      <w:pPr>
        <w:spacing w:after="120" w:line="240" w:lineRule="auto"/>
        <w:ind w:left="426" w:right="260"/>
        <w:rPr>
          <w:rFonts w:ascii="Arial" w:hAnsi="Arial" w:cs="Arial"/>
          <w:b/>
          <w:i/>
          <w:iCs/>
        </w:rPr>
      </w:pPr>
    </w:p>
    <w:p w14:paraId="265DD82A" w14:textId="77777777" w:rsidR="00274ED7" w:rsidRPr="00267999" w:rsidRDefault="006F3F8B" w:rsidP="00696FF5">
      <w:pPr>
        <w:numPr>
          <w:ilvl w:val="0"/>
          <w:numId w:val="2"/>
        </w:numPr>
        <w:spacing w:after="120" w:line="240" w:lineRule="auto"/>
        <w:ind w:left="567" w:right="261" w:hanging="567"/>
        <w:jc w:val="both"/>
        <w:rPr>
          <w:rFonts w:ascii="Arial" w:hAnsi="Arial" w:cs="Arial"/>
          <w:b/>
          <w:i/>
          <w:iCs/>
        </w:rPr>
      </w:pPr>
      <w:r w:rsidRPr="00267999">
        <w:rPr>
          <w:rFonts w:ascii="Arial" w:hAnsi="Arial" w:cs="Arial"/>
          <w:b/>
          <w:i/>
          <w:iCs/>
        </w:rPr>
        <w:t xml:space="preserve">Map of </w:t>
      </w:r>
      <w:r w:rsidR="00883204" w:rsidRPr="00267999">
        <w:rPr>
          <w:rFonts w:ascii="Arial" w:hAnsi="Arial" w:cs="Arial"/>
          <w:b/>
          <w:i/>
          <w:iCs/>
        </w:rPr>
        <w:t xml:space="preserve">module learning outcomes </w:t>
      </w:r>
      <w:r w:rsidR="00B30E07" w:rsidRPr="00267999">
        <w:rPr>
          <w:rFonts w:ascii="Arial" w:hAnsi="Arial" w:cs="Arial"/>
          <w:b/>
          <w:i/>
          <w:iCs/>
        </w:rPr>
        <w:t>(sections 8 &amp; 9)</w:t>
      </w:r>
      <w:r w:rsidR="00883204" w:rsidRPr="00267999">
        <w:rPr>
          <w:rFonts w:ascii="Arial" w:hAnsi="Arial" w:cs="Arial"/>
          <w:b/>
          <w:i/>
          <w:iCs/>
        </w:rPr>
        <w:t xml:space="preserve"> to l</w:t>
      </w:r>
      <w:r w:rsidRPr="00267999">
        <w:rPr>
          <w:rFonts w:ascii="Arial" w:hAnsi="Arial" w:cs="Arial"/>
          <w:b/>
          <w:i/>
          <w:iCs/>
        </w:rPr>
        <w:t>earning</w:t>
      </w:r>
      <w:r w:rsidR="00B30E07" w:rsidRPr="00267999">
        <w:rPr>
          <w:rFonts w:ascii="Arial" w:hAnsi="Arial" w:cs="Arial"/>
          <w:b/>
          <w:i/>
          <w:iCs/>
        </w:rPr>
        <w:t xml:space="preserve"> and </w:t>
      </w:r>
      <w:r w:rsidR="00883204" w:rsidRPr="00267999">
        <w:rPr>
          <w:rFonts w:ascii="Arial" w:hAnsi="Arial" w:cs="Arial"/>
          <w:b/>
          <w:i/>
          <w:iCs/>
        </w:rPr>
        <w:t>teaching m</w:t>
      </w:r>
      <w:r w:rsidR="00B30E07" w:rsidRPr="00267999">
        <w:rPr>
          <w:rFonts w:ascii="Arial" w:hAnsi="Arial" w:cs="Arial"/>
          <w:b/>
          <w:i/>
          <w:iCs/>
        </w:rPr>
        <w:t>ethods (section12</w:t>
      </w:r>
      <w:r w:rsidRPr="00267999">
        <w:rPr>
          <w:rFonts w:ascii="Arial" w:hAnsi="Arial" w:cs="Arial"/>
          <w:b/>
          <w:i/>
          <w:iCs/>
        </w:rPr>
        <w:t>) and m</w:t>
      </w:r>
      <w:r w:rsidR="00883204" w:rsidRPr="00267999">
        <w:rPr>
          <w:rFonts w:ascii="Arial" w:hAnsi="Arial" w:cs="Arial"/>
          <w:b/>
          <w:i/>
          <w:iCs/>
        </w:rPr>
        <w:t>ethods of a</w:t>
      </w:r>
      <w:r w:rsidR="00B30E07" w:rsidRPr="00267999">
        <w:rPr>
          <w:rFonts w:ascii="Arial" w:hAnsi="Arial" w:cs="Arial"/>
          <w:b/>
          <w:i/>
          <w:iCs/>
        </w:rPr>
        <w:t>ssessment (section 13</w:t>
      </w:r>
      <w:r w:rsidR="00EF4933" w:rsidRPr="00267999">
        <w:rPr>
          <w:rFonts w:ascii="Arial" w:hAnsi="Arial" w:cs="Arial"/>
          <w:b/>
          <w:i/>
          <w:iCs/>
        </w:rPr>
        <w:t>)</w:t>
      </w:r>
    </w:p>
    <w:tbl>
      <w:tblPr>
        <w:tblStyle w:val="TableGrid"/>
        <w:tblW w:w="8965"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gridCol w:w="567"/>
        <w:gridCol w:w="567"/>
        <w:gridCol w:w="709"/>
      </w:tblGrid>
      <w:tr w:rsidR="00F66E78" w:rsidRPr="00267999" w14:paraId="46AC0074" w14:textId="77777777" w:rsidTr="00F66E78">
        <w:trPr>
          <w:jc w:val="center"/>
        </w:trPr>
        <w:tc>
          <w:tcPr>
            <w:tcW w:w="2019" w:type="dxa"/>
            <w:shd w:val="clear" w:color="auto" w:fill="D9D9D9" w:themeFill="background1" w:themeFillShade="D9"/>
          </w:tcPr>
          <w:p w14:paraId="73E5C043" w14:textId="77777777" w:rsidR="00F66E78" w:rsidRPr="00267999" w:rsidRDefault="00F66E78" w:rsidP="00C15DD1">
            <w:pPr>
              <w:spacing w:after="120"/>
              <w:ind w:left="33"/>
              <w:rPr>
                <w:rFonts w:ascii="Arial" w:hAnsi="Arial" w:cs="Arial"/>
                <w:b/>
              </w:rPr>
            </w:pPr>
            <w:r w:rsidRPr="00267999">
              <w:rPr>
                <w:rFonts w:ascii="Arial" w:hAnsi="Arial" w:cs="Arial"/>
                <w:b/>
              </w:rPr>
              <w:t>Module learning outcome</w:t>
            </w:r>
          </w:p>
        </w:tc>
        <w:tc>
          <w:tcPr>
            <w:tcW w:w="567" w:type="dxa"/>
          </w:tcPr>
          <w:p w14:paraId="5BC4C4F5" w14:textId="77777777" w:rsidR="00F66E78" w:rsidRPr="00267999" w:rsidRDefault="00F66E78" w:rsidP="00C15DD1">
            <w:pPr>
              <w:spacing w:after="120"/>
              <w:rPr>
                <w:rFonts w:ascii="Arial" w:hAnsi="Arial" w:cs="Arial"/>
                <w:i/>
              </w:rPr>
            </w:pPr>
            <w:r w:rsidRPr="00267999">
              <w:rPr>
                <w:rFonts w:ascii="Arial" w:hAnsi="Arial" w:cs="Arial"/>
                <w:i/>
              </w:rPr>
              <w:t>8.1</w:t>
            </w:r>
          </w:p>
        </w:tc>
        <w:tc>
          <w:tcPr>
            <w:tcW w:w="567" w:type="dxa"/>
          </w:tcPr>
          <w:p w14:paraId="25E2A94A" w14:textId="77777777" w:rsidR="00F66E78" w:rsidRPr="00267999" w:rsidRDefault="00F66E78" w:rsidP="00C15DD1">
            <w:pPr>
              <w:spacing w:after="120"/>
              <w:rPr>
                <w:rFonts w:ascii="Arial" w:hAnsi="Arial" w:cs="Arial"/>
                <w:i/>
              </w:rPr>
            </w:pPr>
            <w:r w:rsidRPr="00267999">
              <w:rPr>
                <w:rFonts w:ascii="Arial" w:hAnsi="Arial" w:cs="Arial"/>
                <w:i/>
              </w:rPr>
              <w:t>8.2</w:t>
            </w:r>
          </w:p>
        </w:tc>
        <w:tc>
          <w:tcPr>
            <w:tcW w:w="567" w:type="dxa"/>
          </w:tcPr>
          <w:p w14:paraId="3605D634" w14:textId="77777777" w:rsidR="00F66E78" w:rsidRPr="00267999" w:rsidRDefault="00F66E78" w:rsidP="00C15DD1">
            <w:pPr>
              <w:spacing w:after="120"/>
              <w:rPr>
                <w:rFonts w:ascii="Arial" w:hAnsi="Arial" w:cs="Arial"/>
                <w:i/>
              </w:rPr>
            </w:pPr>
            <w:r w:rsidRPr="00267999">
              <w:rPr>
                <w:rFonts w:ascii="Arial" w:hAnsi="Arial" w:cs="Arial"/>
                <w:i/>
              </w:rPr>
              <w:t>8.3</w:t>
            </w:r>
          </w:p>
        </w:tc>
        <w:tc>
          <w:tcPr>
            <w:tcW w:w="567" w:type="dxa"/>
          </w:tcPr>
          <w:p w14:paraId="5A28E50B" w14:textId="77777777" w:rsidR="00F66E78" w:rsidRPr="00267999" w:rsidRDefault="00F66E78" w:rsidP="00C15DD1">
            <w:pPr>
              <w:spacing w:after="120"/>
              <w:rPr>
                <w:rFonts w:ascii="Arial" w:hAnsi="Arial" w:cs="Arial"/>
                <w:i/>
              </w:rPr>
            </w:pPr>
            <w:r w:rsidRPr="00267999">
              <w:rPr>
                <w:rFonts w:ascii="Arial" w:hAnsi="Arial" w:cs="Arial"/>
                <w:i/>
              </w:rPr>
              <w:t>8.4</w:t>
            </w:r>
          </w:p>
        </w:tc>
        <w:tc>
          <w:tcPr>
            <w:tcW w:w="567" w:type="dxa"/>
          </w:tcPr>
          <w:p w14:paraId="0C86B971" w14:textId="77777777" w:rsidR="00F66E78" w:rsidRPr="00267999" w:rsidRDefault="00F66E78" w:rsidP="00C15DD1">
            <w:pPr>
              <w:spacing w:after="120"/>
              <w:rPr>
                <w:rFonts w:ascii="Arial" w:hAnsi="Arial" w:cs="Arial"/>
                <w:i/>
              </w:rPr>
            </w:pPr>
            <w:r w:rsidRPr="00267999">
              <w:rPr>
                <w:rFonts w:ascii="Arial" w:hAnsi="Arial" w:cs="Arial"/>
                <w:i/>
              </w:rPr>
              <w:t>9.1</w:t>
            </w:r>
          </w:p>
        </w:tc>
        <w:tc>
          <w:tcPr>
            <w:tcW w:w="567" w:type="dxa"/>
          </w:tcPr>
          <w:p w14:paraId="4B0C098F" w14:textId="77777777" w:rsidR="00F66E78" w:rsidRPr="00267999" w:rsidRDefault="00F66E78" w:rsidP="00C15DD1">
            <w:pPr>
              <w:spacing w:after="120"/>
              <w:rPr>
                <w:rFonts w:ascii="Arial" w:hAnsi="Arial" w:cs="Arial"/>
                <w:i/>
              </w:rPr>
            </w:pPr>
            <w:r w:rsidRPr="00267999">
              <w:rPr>
                <w:rFonts w:ascii="Arial" w:hAnsi="Arial" w:cs="Arial"/>
                <w:i/>
              </w:rPr>
              <w:t>9.2</w:t>
            </w:r>
          </w:p>
        </w:tc>
        <w:tc>
          <w:tcPr>
            <w:tcW w:w="567" w:type="dxa"/>
          </w:tcPr>
          <w:p w14:paraId="42724BDA" w14:textId="77777777" w:rsidR="00F66E78" w:rsidRPr="00267999" w:rsidRDefault="00F66E78" w:rsidP="00C15DD1">
            <w:pPr>
              <w:spacing w:after="120"/>
              <w:rPr>
                <w:rFonts w:ascii="Arial" w:hAnsi="Arial" w:cs="Arial"/>
                <w:i/>
              </w:rPr>
            </w:pPr>
            <w:r w:rsidRPr="00267999">
              <w:rPr>
                <w:rFonts w:ascii="Arial" w:hAnsi="Arial" w:cs="Arial"/>
                <w:i/>
              </w:rPr>
              <w:t>9.3</w:t>
            </w:r>
          </w:p>
        </w:tc>
        <w:tc>
          <w:tcPr>
            <w:tcW w:w="567" w:type="dxa"/>
          </w:tcPr>
          <w:p w14:paraId="03DD45B9" w14:textId="77777777" w:rsidR="00F66E78" w:rsidRPr="00267999" w:rsidRDefault="00F66E78" w:rsidP="00C15DD1">
            <w:pPr>
              <w:spacing w:after="120"/>
              <w:rPr>
                <w:rFonts w:ascii="Arial" w:hAnsi="Arial" w:cs="Arial"/>
                <w:i/>
              </w:rPr>
            </w:pPr>
            <w:r w:rsidRPr="00267999">
              <w:rPr>
                <w:rFonts w:ascii="Arial" w:hAnsi="Arial" w:cs="Arial"/>
                <w:i/>
              </w:rPr>
              <w:t>9.4</w:t>
            </w:r>
          </w:p>
        </w:tc>
        <w:tc>
          <w:tcPr>
            <w:tcW w:w="567" w:type="dxa"/>
          </w:tcPr>
          <w:p w14:paraId="6F48469C" w14:textId="77777777" w:rsidR="00F66E78" w:rsidRPr="00267999" w:rsidRDefault="00F66E78" w:rsidP="00C15DD1">
            <w:pPr>
              <w:spacing w:after="120"/>
              <w:rPr>
                <w:rFonts w:ascii="Arial" w:hAnsi="Arial" w:cs="Arial"/>
                <w:i/>
              </w:rPr>
            </w:pPr>
            <w:r w:rsidRPr="00267999">
              <w:rPr>
                <w:rFonts w:ascii="Arial" w:hAnsi="Arial" w:cs="Arial"/>
                <w:i/>
              </w:rPr>
              <w:t>9.5</w:t>
            </w:r>
          </w:p>
        </w:tc>
        <w:tc>
          <w:tcPr>
            <w:tcW w:w="567" w:type="dxa"/>
          </w:tcPr>
          <w:p w14:paraId="0C5D6D69" w14:textId="77777777" w:rsidR="00F66E78" w:rsidRPr="00267999" w:rsidRDefault="00F66E78" w:rsidP="00C15DD1">
            <w:pPr>
              <w:spacing w:after="120"/>
              <w:rPr>
                <w:rFonts w:ascii="Arial" w:hAnsi="Arial" w:cs="Arial"/>
                <w:i/>
              </w:rPr>
            </w:pPr>
            <w:r w:rsidRPr="00267999">
              <w:rPr>
                <w:rFonts w:ascii="Arial" w:hAnsi="Arial" w:cs="Arial"/>
                <w:i/>
              </w:rPr>
              <w:t>9.6</w:t>
            </w:r>
          </w:p>
        </w:tc>
        <w:tc>
          <w:tcPr>
            <w:tcW w:w="567" w:type="dxa"/>
          </w:tcPr>
          <w:p w14:paraId="413365AC" w14:textId="77777777" w:rsidR="00F66E78" w:rsidRPr="00267999" w:rsidRDefault="00F66E78" w:rsidP="00C15DD1">
            <w:pPr>
              <w:spacing w:after="120"/>
              <w:rPr>
                <w:rFonts w:ascii="Arial" w:hAnsi="Arial" w:cs="Arial"/>
                <w:i/>
              </w:rPr>
            </w:pPr>
            <w:r w:rsidRPr="00267999">
              <w:rPr>
                <w:rFonts w:ascii="Arial" w:hAnsi="Arial" w:cs="Arial"/>
                <w:i/>
              </w:rPr>
              <w:t>9.7</w:t>
            </w:r>
          </w:p>
        </w:tc>
        <w:tc>
          <w:tcPr>
            <w:tcW w:w="709" w:type="dxa"/>
          </w:tcPr>
          <w:p w14:paraId="6CAACEE4" w14:textId="77777777" w:rsidR="00F66E78" w:rsidRPr="00267999" w:rsidRDefault="00F66E78" w:rsidP="00C15DD1">
            <w:pPr>
              <w:spacing w:after="120"/>
              <w:rPr>
                <w:rFonts w:ascii="Arial" w:hAnsi="Arial" w:cs="Arial"/>
                <w:i/>
              </w:rPr>
            </w:pPr>
            <w:r w:rsidRPr="00267999">
              <w:rPr>
                <w:rFonts w:ascii="Arial" w:hAnsi="Arial" w:cs="Arial"/>
                <w:i/>
              </w:rPr>
              <w:t>9.8</w:t>
            </w:r>
          </w:p>
        </w:tc>
      </w:tr>
      <w:tr w:rsidR="00F66E78" w:rsidRPr="00267999" w14:paraId="1A285958" w14:textId="77777777" w:rsidTr="00F66E78">
        <w:trPr>
          <w:jc w:val="center"/>
        </w:trPr>
        <w:tc>
          <w:tcPr>
            <w:tcW w:w="2019" w:type="dxa"/>
            <w:shd w:val="clear" w:color="auto" w:fill="D9D9D9" w:themeFill="background1" w:themeFillShade="D9"/>
          </w:tcPr>
          <w:p w14:paraId="23D188D8" w14:textId="77777777" w:rsidR="00F66E78" w:rsidRPr="00267999" w:rsidRDefault="00F66E78" w:rsidP="00C15DD1">
            <w:pPr>
              <w:spacing w:after="120"/>
              <w:rPr>
                <w:rFonts w:ascii="Arial" w:hAnsi="Arial" w:cs="Arial"/>
                <w:b/>
              </w:rPr>
            </w:pPr>
            <w:r w:rsidRPr="00267999">
              <w:rPr>
                <w:rFonts w:ascii="Arial" w:hAnsi="Arial" w:cs="Arial"/>
                <w:b/>
              </w:rPr>
              <w:t>Learning/ teaching method</w:t>
            </w:r>
          </w:p>
        </w:tc>
        <w:tc>
          <w:tcPr>
            <w:tcW w:w="567" w:type="dxa"/>
            <w:shd w:val="clear" w:color="auto" w:fill="D9D9D9" w:themeFill="background1" w:themeFillShade="D9"/>
          </w:tcPr>
          <w:p w14:paraId="0AD55701"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3418406"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29F351C"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0F5F6B00"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3F0C5F15"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1B721E4E"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D6B45A6"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12A96AF9"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3496D0F7"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C9F268F"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C108DB2" w14:textId="77777777" w:rsidR="00F66E78" w:rsidRPr="00267999" w:rsidRDefault="00F66E78" w:rsidP="00C15DD1">
            <w:pPr>
              <w:spacing w:after="120"/>
              <w:rPr>
                <w:rFonts w:ascii="Arial" w:hAnsi="Arial" w:cs="Arial"/>
                <w:b/>
              </w:rPr>
            </w:pPr>
          </w:p>
        </w:tc>
        <w:tc>
          <w:tcPr>
            <w:tcW w:w="709" w:type="dxa"/>
            <w:shd w:val="clear" w:color="auto" w:fill="D9D9D9" w:themeFill="background1" w:themeFillShade="D9"/>
          </w:tcPr>
          <w:p w14:paraId="5DCE5022" w14:textId="77777777" w:rsidR="00F66E78" w:rsidRPr="00267999" w:rsidRDefault="00F66E78" w:rsidP="00C15DD1">
            <w:pPr>
              <w:spacing w:after="120"/>
              <w:rPr>
                <w:rFonts w:ascii="Arial" w:hAnsi="Arial" w:cs="Arial"/>
                <w:b/>
              </w:rPr>
            </w:pPr>
          </w:p>
        </w:tc>
      </w:tr>
      <w:tr w:rsidR="00F66E78" w:rsidRPr="00267999" w14:paraId="4253709E" w14:textId="77777777" w:rsidTr="00F66E78">
        <w:trPr>
          <w:jc w:val="center"/>
        </w:trPr>
        <w:tc>
          <w:tcPr>
            <w:tcW w:w="2019" w:type="dxa"/>
          </w:tcPr>
          <w:p w14:paraId="4FF1E0E9" w14:textId="77777777" w:rsidR="00F66E78" w:rsidRPr="00267999" w:rsidRDefault="00F66E78" w:rsidP="00C15DD1">
            <w:pPr>
              <w:spacing w:after="120"/>
              <w:rPr>
                <w:rFonts w:ascii="Arial" w:hAnsi="Arial" w:cs="Arial"/>
              </w:rPr>
            </w:pPr>
            <w:r w:rsidRPr="00267999">
              <w:rPr>
                <w:rFonts w:ascii="Arial" w:hAnsi="Arial" w:cs="Arial"/>
              </w:rPr>
              <w:t>Lecture</w:t>
            </w:r>
          </w:p>
        </w:tc>
        <w:tc>
          <w:tcPr>
            <w:tcW w:w="567" w:type="dxa"/>
          </w:tcPr>
          <w:p w14:paraId="386FEE28"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2AC8D53"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AB2B308"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FE399F5"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9BB69ED"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CA52367"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282A7694"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BE0B654"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AFD8916" w14:textId="77777777" w:rsidR="00F66E78" w:rsidRPr="00267999" w:rsidRDefault="00F66E78" w:rsidP="00C15DD1">
            <w:pPr>
              <w:spacing w:after="120"/>
              <w:rPr>
                <w:rFonts w:ascii="Arial" w:hAnsi="Arial" w:cs="Arial"/>
                <w:b/>
              </w:rPr>
            </w:pPr>
            <w:r w:rsidRPr="00267999">
              <w:rPr>
                <w:rFonts w:ascii="Arial" w:hAnsi="Arial" w:cs="Arial"/>
                <w:b/>
              </w:rPr>
              <w:t>X</w:t>
            </w:r>
            <w:r w:rsidRPr="00267999" w:rsidDel="00725C63">
              <w:rPr>
                <w:rFonts w:ascii="Arial" w:hAnsi="Arial" w:cs="Arial"/>
                <w:b/>
              </w:rPr>
              <w:t xml:space="preserve"> </w:t>
            </w:r>
          </w:p>
        </w:tc>
        <w:tc>
          <w:tcPr>
            <w:tcW w:w="567" w:type="dxa"/>
          </w:tcPr>
          <w:p w14:paraId="70EA296F" w14:textId="77777777" w:rsidR="00F66E78" w:rsidRPr="00267999" w:rsidRDefault="00F66E78" w:rsidP="00C15DD1">
            <w:pPr>
              <w:spacing w:after="120"/>
              <w:rPr>
                <w:rFonts w:ascii="Arial" w:hAnsi="Arial" w:cs="Arial"/>
                <w:b/>
              </w:rPr>
            </w:pPr>
            <w:r w:rsidRPr="00267999">
              <w:rPr>
                <w:rFonts w:ascii="Arial" w:hAnsi="Arial" w:cs="Arial"/>
                <w:b/>
              </w:rPr>
              <w:t>X</w:t>
            </w:r>
            <w:r w:rsidRPr="00267999" w:rsidDel="00725C63">
              <w:rPr>
                <w:rFonts w:ascii="Arial" w:hAnsi="Arial" w:cs="Arial"/>
                <w:b/>
              </w:rPr>
              <w:t xml:space="preserve"> </w:t>
            </w:r>
          </w:p>
        </w:tc>
        <w:tc>
          <w:tcPr>
            <w:tcW w:w="567" w:type="dxa"/>
          </w:tcPr>
          <w:p w14:paraId="29A14685"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64307655" w14:textId="77777777" w:rsidR="00F66E78" w:rsidRPr="00267999" w:rsidRDefault="00F66E78" w:rsidP="00C15DD1">
            <w:pPr>
              <w:spacing w:after="120"/>
              <w:rPr>
                <w:rFonts w:ascii="Arial" w:hAnsi="Arial" w:cs="Arial"/>
                <w:b/>
              </w:rPr>
            </w:pPr>
          </w:p>
        </w:tc>
      </w:tr>
      <w:tr w:rsidR="00F66E78" w:rsidRPr="00267999" w14:paraId="09F3B99C" w14:textId="77777777" w:rsidTr="00F66E78">
        <w:trPr>
          <w:jc w:val="center"/>
        </w:trPr>
        <w:tc>
          <w:tcPr>
            <w:tcW w:w="2019" w:type="dxa"/>
          </w:tcPr>
          <w:p w14:paraId="3E84234C" w14:textId="77777777" w:rsidR="00F66E78" w:rsidRPr="00267999" w:rsidRDefault="00F66E78" w:rsidP="00C15DD1">
            <w:pPr>
              <w:spacing w:after="120"/>
              <w:rPr>
                <w:rFonts w:ascii="Arial" w:hAnsi="Arial" w:cs="Arial"/>
              </w:rPr>
            </w:pPr>
            <w:r w:rsidRPr="00267999">
              <w:rPr>
                <w:rFonts w:ascii="Arial" w:hAnsi="Arial" w:cs="Arial"/>
              </w:rPr>
              <w:t>Seminar</w:t>
            </w:r>
          </w:p>
        </w:tc>
        <w:tc>
          <w:tcPr>
            <w:tcW w:w="567" w:type="dxa"/>
          </w:tcPr>
          <w:p w14:paraId="007AB151"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858096B"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75EB502"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3DE69A43"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2D422247"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A0D3A3C"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EAFE66D"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3258CEF9"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318BD21"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2C14E6B"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7517914"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2B39E226" w14:textId="77777777" w:rsidR="00F66E78" w:rsidRPr="00267999" w:rsidRDefault="00F66E78" w:rsidP="00C15DD1">
            <w:pPr>
              <w:spacing w:after="120"/>
              <w:rPr>
                <w:rFonts w:ascii="Arial" w:hAnsi="Arial" w:cs="Arial"/>
                <w:b/>
              </w:rPr>
            </w:pPr>
            <w:r w:rsidRPr="00267999">
              <w:rPr>
                <w:rFonts w:ascii="Arial" w:hAnsi="Arial" w:cs="Arial"/>
                <w:b/>
              </w:rPr>
              <w:t>X</w:t>
            </w:r>
          </w:p>
        </w:tc>
      </w:tr>
      <w:tr w:rsidR="00F66E78" w:rsidRPr="00267999" w14:paraId="267A7A9D" w14:textId="77777777" w:rsidTr="00F66E78">
        <w:trPr>
          <w:jc w:val="center"/>
        </w:trPr>
        <w:tc>
          <w:tcPr>
            <w:tcW w:w="2019" w:type="dxa"/>
          </w:tcPr>
          <w:p w14:paraId="491B59FC" w14:textId="77777777" w:rsidR="00F66E78" w:rsidRPr="00267999" w:rsidRDefault="00F66E78" w:rsidP="00C15DD1">
            <w:pPr>
              <w:spacing w:after="120"/>
              <w:rPr>
                <w:rFonts w:ascii="Arial" w:hAnsi="Arial" w:cs="Arial"/>
              </w:rPr>
            </w:pPr>
            <w:r w:rsidRPr="00267999">
              <w:rPr>
                <w:rFonts w:ascii="Arial" w:hAnsi="Arial" w:cs="Arial"/>
              </w:rPr>
              <w:t>Private study</w:t>
            </w:r>
          </w:p>
        </w:tc>
        <w:tc>
          <w:tcPr>
            <w:tcW w:w="567" w:type="dxa"/>
          </w:tcPr>
          <w:p w14:paraId="714BD852"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966AFA4"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E185759"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2EB8694E"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8B898F1"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2806AF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4B6D579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C9BB949"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1AABA6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214FCBB7"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2EF64F7"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3D8335F0" w14:textId="77777777" w:rsidR="00F66E78" w:rsidRPr="00267999" w:rsidRDefault="00F66E78" w:rsidP="00C15DD1">
            <w:pPr>
              <w:spacing w:after="120"/>
              <w:rPr>
                <w:rFonts w:ascii="Arial" w:hAnsi="Arial" w:cs="Arial"/>
                <w:b/>
              </w:rPr>
            </w:pPr>
            <w:r w:rsidRPr="00267999">
              <w:rPr>
                <w:rFonts w:ascii="Arial" w:hAnsi="Arial" w:cs="Arial"/>
                <w:b/>
              </w:rPr>
              <w:t>X</w:t>
            </w:r>
          </w:p>
        </w:tc>
      </w:tr>
      <w:tr w:rsidR="00F66E78" w:rsidRPr="00267999" w14:paraId="7BA71243" w14:textId="77777777" w:rsidTr="00F66E78">
        <w:trPr>
          <w:jc w:val="center"/>
        </w:trPr>
        <w:tc>
          <w:tcPr>
            <w:tcW w:w="2019" w:type="dxa"/>
            <w:shd w:val="clear" w:color="auto" w:fill="D9D9D9" w:themeFill="background1" w:themeFillShade="D9"/>
          </w:tcPr>
          <w:p w14:paraId="6EF4A0AC" w14:textId="77777777" w:rsidR="00F66E78" w:rsidRPr="00267999" w:rsidRDefault="00F66E78" w:rsidP="00C15DD1">
            <w:pPr>
              <w:spacing w:after="120"/>
              <w:rPr>
                <w:rFonts w:ascii="Arial" w:hAnsi="Arial" w:cs="Arial"/>
                <w:b/>
              </w:rPr>
            </w:pPr>
            <w:r w:rsidRPr="00267999">
              <w:rPr>
                <w:rFonts w:ascii="Arial" w:hAnsi="Arial" w:cs="Arial"/>
                <w:b/>
              </w:rPr>
              <w:t>Assessment method</w:t>
            </w:r>
          </w:p>
        </w:tc>
        <w:tc>
          <w:tcPr>
            <w:tcW w:w="567" w:type="dxa"/>
            <w:shd w:val="clear" w:color="auto" w:fill="D9D9D9" w:themeFill="background1" w:themeFillShade="D9"/>
          </w:tcPr>
          <w:p w14:paraId="4843FAEF"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51B50BAC"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65BE247A"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5ADBE8BF"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117E64B2"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0EE7225A"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122EB9A8"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C3EC78B"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5540718C"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0E29F36F"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308C2DDB" w14:textId="77777777" w:rsidR="00F66E78" w:rsidRPr="00267999" w:rsidRDefault="00F66E78" w:rsidP="00C15DD1">
            <w:pPr>
              <w:spacing w:after="120"/>
              <w:rPr>
                <w:rFonts w:ascii="Arial" w:hAnsi="Arial" w:cs="Arial"/>
                <w:b/>
              </w:rPr>
            </w:pPr>
          </w:p>
        </w:tc>
        <w:tc>
          <w:tcPr>
            <w:tcW w:w="709" w:type="dxa"/>
            <w:shd w:val="clear" w:color="auto" w:fill="D9D9D9" w:themeFill="background1" w:themeFillShade="D9"/>
          </w:tcPr>
          <w:p w14:paraId="58463661" w14:textId="77777777" w:rsidR="00F66E78" w:rsidRPr="00267999" w:rsidRDefault="00F66E78" w:rsidP="00C15DD1">
            <w:pPr>
              <w:spacing w:after="120"/>
              <w:rPr>
                <w:rFonts w:ascii="Arial" w:hAnsi="Arial" w:cs="Arial"/>
                <w:b/>
              </w:rPr>
            </w:pPr>
          </w:p>
        </w:tc>
      </w:tr>
      <w:tr w:rsidR="00F66E78" w:rsidRPr="00267999" w14:paraId="3141FA7C" w14:textId="77777777" w:rsidTr="00F66E78">
        <w:trPr>
          <w:jc w:val="center"/>
        </w:trPr>
        <w:tc>
          <w:tcPr>
            <w:tcW w:w="2019" w:type="dxa"/>
          </w:tcPr>
          <w:p w14:paraId="06171F2F" w14:textId="77777777" w:rsidR="00F66E78" w:rsidRPr="00267999" w:rsidRDefault="00F66E78" w:rsidP="00C15DD1">
            <w:pPr>
              <w:spacing w:after="120"/>
              <w:rPr>
                <w:rFonts w:ascii="Arial" w:hAnsi="Arial" w:cs="Arial"/>
              </w:rPr>
            </w:pPr>
            <w:r w:rsidRPr="00267999">
              <w:rPr>
                <w:rFonts w:ascii="Arial" w:hAnsi="Arial" w:cs="Arial"/>
              </w:rPr>
              <w:t>CV and personal statement</w:t>
            </w:r>
          </w:p>
        </w:tc>
        <w:tc>
          <w:tcPr>
            <w:tcW w:w="567" w:type="dxa"/>
          </w:tcPr>
          <w:p w14:paraId="7F93D031" w14:textId="77777777" w:rsidR="00F66E78" w:rsidRPr="00267999" w:rsidRDefault="00F66E78" w:rsidP="00C15DD1">
            <w:pPr>
              <w:spacing w:after="120"/>
              <w:rPr>
                <w:rFonts w:ascii="Arial" w:hAnsi="Arial" w:cs="Arial"/>
                <w:b/>
              </w:rPr>
            </w:pPr>
          </w:p>
        </w:tc>
        <w:tc>
          <w:tcPr>
            <w:tcW w:w="567" w:type="dxa"/>
          </w:tcPr>
          <w:p w14:paraId="37F1649C" w14:textId="77777777" w:rsidR="00F66E78" w:rsidRPr="00267999" w:rsidRDefault="00F66E78" w:rsidP="00C15DD1">
            <w:pPr>
              <w:spacing w:after="120"/>
              <w:rPr>
                <w:rFonts w:ascii="Arial" w:hAnsi="Arial" w:cs="Arial"/>
                <w:b/>
              </w:rPr>
            </w:pPr>
          </w:p>
        </w:tc>
        <w:tc>
          <w:tcPr>
            <w:tcW w:w="567" w:type="dxa"/>
          </w:tcPr>
          <w:p w14:paraId="389220E0" w14:textId="77777777" w:rsidR="00F66E78" w:rsidRPr="00267999" w:rsidRDefault="00F66E78" w:rsidP="00C15DD1">
            <w:pPr>
              <w:spacing w:after="120"/>
              <w:rPr>
                <w:rFonts w:ascii="Arial" w:hAnsi="Arial" w:cs="Arial"/>
                <w:b/>
              </w:rPr>
            </w:pPr>
          </w:p>
        </w:tc>
        <w:tc>
          <w:tcPr>
            <w:tcW w:w="567" w:type="dxa"/>
          </w:tcPr>
          <w:p w14:paraId="5E8187C6" w14:textId="77777777" w:rsidR="00F66E78" w:rsidRPr="00267999" w:rsidRDefault="00F66E78" w:rsidP="00C15DD1">
            <w:pPr>
              <w:spacing w:after="120"/>
              <w:rPr>
                <w:rFonts w:ascii="Arial" w:hAnsi="Arial" w:cs="Arial"/>
                <w:b/>
              </w:rPr>
            </w:pPr>
          </w:p>
        </w:tc>
        <w:tc>
          <w:tcPr>
            <w:tcW w:w="567" w:type="dxa"/>
          </w:tcPr>
          <w:p w14:paraId="362AA8CA"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F0F1C97" w14:textId="77777777" w:rsidR="00F66E78" w:rsidRPr="00267999" w:rsidRDefault="00F66E78" w:rsidP="00C15DD1">
            <w:pPr>
              <w:spacing w:after="120"/>
              <w:rPr>
                <w:rFonts w:ascii="Arial" w:hAnsi="Arial" w:cs="Arial"/>
                <w:b/>
              </w:rPr>
            </w:pPr>
          </w:p>
        </w:tc>
        <w:tc>
          <w:tcPr>
            <w:tcW w:w="567" w:type="dxa"/>
          </w:tcPr>
          <w:p w14:paraId="2A94DE01" w14:textId="77777777" w:rsidR="00F66E78" w:rsidRPr="00267999" w:rsidRDefault="00F66E78" w:rsidP="00C15DD1">
            <w:pPr>
              <w:spacing w:after="120"/>
              <w:rPr>
                <w:rFonts w:ascii="Arial" w:hAnsi="Arial" w:cs="Arial"/>
                <w:b/>
              </w:rPr>
            </w:pPr>
          </w:p>
        </w:tc>
        <w:tc>
          <w:tcPr>
            <w:tcW w:w="567" w:type="dxa"/>
          </w:tcPr>
          <w:p w14:paraId="1196D972"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2D1D216"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AE8DD36"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B77DD64"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17734EAB" w14:textId="77777777" w:rsidR="00F66E78" w:rsidRPr="00267999" w:rsidRDefault="00F66E78" w:rsidP="00C15DD1">
            <w:pPr>
              <w:spacing w:after="120"/>
              <w:rPr>
                <w:rFonts w:ascii="Arial" w:hAnsi="Arial" w:cs="Arial"/>
                <w:b/>
              </w:rPr>
            </w:pPr>
            <w:r w:rsidRPr="00267999">
              <w:rPr>
                <w:rFonts w:ascii="Arial" w:hAnsi="Arial" w:cs="Arial"/>
                <w:b/>
              </w:rPr>
              <w:t>X</w:t>
            </w:r>
          </w:p>
        </w:tc>
      </w:tr>
      <w:tr w:rsidR="00F66E78" w:rsidRPr="00267999" w14:paraId="7316CBBB" w14:textId="77777777" w:rsidTr="00F66E78">
        <w:trPr>
          <w:jc w:val="center"/>
        </w:trPr>
        <w:tc>
          <w:tcPr>
            <w:tcW w:w="2019" w:type="dxa"/>
          </w:tcPr>
          <w:p w14:paraId="63DEF807" w14:textId="3D40B0F3" w:rsidR="00F66E78" w:rsidRPr="00267999" w:rsidRDefault="00F66E78" w:rsidP="00C15DD1">
            <w:pPr>
              <w:spacing w:after="120"/>
              <w:rPr>
                <w:rFonts w:ascii="Arial" w:hAnsi="Arial" w:cs="Arial"/>
              </w:rPr>
            </w:pPr>
            <w:r w:rsidRPr="00267999">
              <w:rPr>
                <w:rFonts w:ascii="Arial" w:hAnsi="Arial" w:cs="Arial"/>
              </w:rPr>
              <w:t>Interview</w:t>
            </w:r>
          </w:p>
        </w:tc>
        <w:tc>
          <w:tcPr>
            <w:tcW w:w="567" w:type="dxa"/>
          </w:tcPr>
          <w:p w14:paraId="76AD4F0A" w14:textId="77777777" w:rsidR="00F66E78" w:rsidRPr="00267999" w:rsidRDefault="00F66E78" w:rsidP="00C15DD1">
            <w:pPr>
              <w:spacing w:after="120"/>
              <w:rPr>
                <w:rFonts w:ascii="Arial" w:hAnsi="Arial" w:cs="Arial"/>
                <w:b/>
              </w:rPr>
            </w:pPr>
          </w:p>
        </w:tc>
        <w:tc>
          <w:tcPr>
            <w:tcW w:w="567" w:type="dxa"/>
          </w:tcPr>
          <w:p w14:paraId="560EE94B" w14:textId="77777777" w:rsidR="00F66E78" w:rsidRPr="00267999" w:rsidRDefault="00F66E78" w:rsidP="00C15DD1">
            <w:pPr>
              <w:spacing w:after="120"/>
              <w:rPr>
                <w:rFonts w:ascii="Arial" w:hAnsi="Arial" w:cs="Arial"/>
                <w:b/>
              </w:rPr>
            </w:pPr>
          </w:p>
        </w:tc>
        <w:tc>
          <w:tcPr>
            <w:tcW w:w="567" w:type="dxa"/>
          </w:tcPr>
          <w:p w14:paraId="5AF7354B" w14:textId="77777777" w:rsidR="00F66E78" w:rsidRPr="00267999" w:rsidRDefault="00F66E78" w:rsidP="00C15DD1">
            <w:pPr>
              <w:spacing w:after="120"/>
              <w:rPr>
                <w:rFonts w:ascii="Arial" w:hAnsi="Arial" w:cs="Arial"/>
                <w:b/>
              </w:rPr>
            </w:pPr>
          </w:p>
        </w:tc>
        <w:tc>
          <w:tcPr>
            <w:tcW w:w="567" w:type="dxa"/>
          </w:tcPr>
          <w:p w14:paraId="6FBEEC56" w14:textId="77777777" w:rsidR="00F66E78" w:rsidRPr="00267999" w:rsidRDefault="00F66E78" w:rsidP="00C15DD1">
            <w:pPr>
              <w:spacing w:after="120"/>
              <w:rPr>
                <w:rFonts w:ascii="Arial" w:hAnsi="Arial" w:cs="Arial"/>
                <w:b/>
              </w:rPr>
            </w:pPr>
          </w:p>
        </w:tc>
        <w:tc>
          <w:tcPr>
            <w:tcW w:w="567" w:type="dxa"/>
          </w:tcPr>
          <w:p w14:paraId="6E6627F8" w14:textId="77777777" w:rsidR="00F66E78" w:rsidRPr="00267999" w:rsidRDefault="00F66E78" w:rsidP="00C15DD1">
            <w:pPr>
              <w:spacing w:after="120"/>
              <w:rPr>
                <w:rFonts w:ascii="Arial" w:hAnsi="Arial" w:cs="Arial"/>
                <w:b/>
              </w:rPr>
            </w:pPr>
          </w:p>
        </w:tc>
        <w:tc>
          <w:tcPr>
            <w:tcW w:w="567" w:type="dxa"/>
          </w:tcPr>
          <w:p w14:paraId="2FBB45C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A14D409" w14:textId="77777777" w:rsidR="00F66E78" w:rsidRPr="00267999" w:rsidRDefault="00F66E78" w:rsidP="00C15DD1">
            <w:pPr>
              <w:spacing w:after="120"/>
              <w:rPr>
                <w:rFonts w:ascii="Arial" w:hAnsi="Arial" w:cs="Arial"/>
                <w:b/>
              </w:rPr>
            </w:pPr>
          </w:p>
        </w:tc>
        <w:tc>
          <w:tcPr>
            <w:tcW w:w="567" w:type="dxa"/>
          </w:tcPr>
          <w:p w14:paraId="0163B175"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D0329F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C759055"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9BB7D74"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17935843" w14:textId="77777777" w:rsidR="00F66E78" w:rsidRPr="00267999" w:rsidRDefault="00F66E78" w:rsidP="00C15DD1">
            <w:pPr>
              <w:spacing w:after="120"/>
              <w:rPr>
                <w:rFonts w:ascii="Arial" w:hAnsi="Arial" w:cs="Arial"/>
                <w:b/>
              </w:rPr>
            </w:pPr>
            <w:r w:rsidRPr="00267999">
              <w:rPr>
                <w:rFonts w:ascii="Arial" w:hAnsi="Arial" w:cs="Arial"/>
                <w:b/>
              </w:rPr>
              <w:t>X</w:t>
            </w:r>
          </w:p>
        </w:tc>
      </w:tr>
      <w:tr w:rsidR="00F66E78" w:rsidRPr="00267999" w14:paraId="36ECA054" w14:textId="77777777" w:rsidTr="00F66E78">
        <w:trPr>
          <w:jc w:val="center"/>
        </w:trPr>
        <w:tc>
          <w:tcPr>
            <w:tcW w:w="2019" w:type="dxa"/>
          </w:tcPr>
          <w:p w14:paraId="250D10C7" w14:textId="77777777" w:rsidR="00F66E78" w:rsidRPr="00267999" w:rsidRDefault="00F66E78" w:rsidP="005B3032">
            <w:pPr>
              <w:spacing w:after="120"/>
              <w:rPr>
                <w:rFonts w:ascii="Arial" w:hAnsi="Arial" w:cs="Arial"/>
              </w:rPr>
            </w:pPr>
            <w:r w:rsidRPr="00267999">
              <w:rPr>
                <w:rFonts w:ascii="Arial" w:hAnsi="Arial" w:cs="Arial"/>
              </w:rPr>
              <w:t xml:space="preserve">Essay </w:t>
            </w:r>
          </w:p>
        </w:tc>
        <w:tc>
          <w:tcPr>
            <w:tcW w:w="567" w:type="dxa"/>
          </w:tcPr>
          <w:p w14:paraId="14263E18"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FEE63E9"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E2C3B72"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3072628F"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413E7074" w14:textId="77777777" w:rsidR="00F66E78" w:rsidRPr="00267999" w:rsidRDefault="00F66E78" w:rsidP="00C15DD1">
            <w:pPr>
              <w:spacing w:after="120"/>
              <w:rPr>
                <w:rFonts w:ascii="Arial" w:hAnsi="Arial" w:cs="Arial"/>
                <w:b/>
              </w:rPr>
            </w:pPr>
          </w:p>
        </w:tc>
        <w:tc>
          <w:tcPr>
            <w:tcW w:w="567" w:type="dxa"/>
          </w:tcPr>
          <w:p w14:paraId="45563861" w14:textId="77777777" w:rsidR="00F66E78" w:rsidRPr="00267999" w:rsidRDefault="00F66E78" w:rsidP="00C15DD1">
            <w:pPr>
              <w:spacing w:after="120"/>
              <w:rPr>
                <w:rFonts w:ascii="Arial" w:hAnsi="Arial" w:cs="Arial"/>
                <w:b/>
              </w:rPr>
            </w:pPr>
          </w:p>
        </w:tc>
        <w:tc>
          <w:tcPr>
            <w:tcW w:w="567" w:type="dxa"/>
          </w:tcPr>
          <w:p w14:paraId="1D07E917"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39B955C4"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8BDAAD6"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46DDD31"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7588D26"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1C97F5AC" w14:textId="77777777" w:rsidR="00F66E78" w:rsidRPr="00267999" w:rsidRDefault="00F66E78" w:rsidP="00C15DD1">
            <w:pPr>
              <w:spacing w:after="120"/>
              <w:rPr>
                <w:rFonts w:ascii="Arial" w:hAnsi="Arial" w:cs="Arial"/>
                <w:b/>
              </w:rPr>
            </w:pPr>
            <w:r w:rsidRPr="00267999">
              <w:rPr>
                <w:rFonts w:ascii="Arial" w:hAnsi="Arial" w:cs="Arial"/>
                <w:b/>
              </w:rPr>
              <w:t>X</w:t>
            </w:r>
          </w:p>
        </w:tc>
      </w:tr>
    </w:tbl>
    <w:p w14:paraId="445FC2AB" w14:textId="77777777" w:rsidR="007A6245" w:rsidRPr="00267999" w:rsidRDefault="007A6245" w:rsidP="00302082">
      <w:pPr>
        <w:spacing w:after="120" w:line="240" w:lineRule="auto"/>
        <w:ind w:left="426" w:right="260"/>
        <w:rPr>
          <w:rFonts w:ascii="Arial" w:hAnsi="Arial" w:cs="Arial"/>
          <w:b/>
          <w:iCs/>
        </w:rPr>
      </w:pPr>
    </w:p>
    <w:p w14:paraId="36AD217D" w14:textId="77777777" w:rsidR="00F66E78" w:rsidRPr="00267999" w:rsidRDefault="00F66E78" w:rsidP="00302082">
      <w:pPr>
        <w:spacing w:after="120" w:line="240" w:lineRule="auto"/>
        <w:ind w:left="426" w:right="260"/>
        <w:rPr>
          <w:rFonts w:ascii="Arial" w:hAnsi="Arial" w:cs="Arial"/>
          <w:b/>
          <w:iCs/>
        </w:rPr>
      </w:pPr>
    </w:p>
    <w:p w14:paraId="6EE33995" w14:textId="77777777" w:rsidR="00883204" w:rsidRPr="00267999" w:rsidRDefault="00883204" w:rsidP="00696FF5">
      <w:pPr>
        <w:numPr>
          <w:ilvl w:val="0"/>
          <w:numId w:val="2"/>
        </w:numPr>
        <w:spacing w:after="120" w:line="240" w:lineRule="auto"/>
        <w:ind w:left="567" w:right="260" w:hanging="567"/>
        <w:jc w:val="both"/>
        <w:rPr>
          <w:rFonts w:ascii="Arial" w:hAnsi="Arial" w:cs="Arial"/>
          <w:iCs/>
        </w:rPr>
      </w:pPr>
      <w:r w:rsidRPr="00267999">
        <w:rPr>
          <w:rFonts w:ascii="Arial" w:hAnsi="Arial" w:cs="Arial"/>
          <w:b/>
          <w:bCs/>
        </w:rPr>
        <w:t xml:space="preserve">Inclusive module design </w:t>
      </w:r>
    </w:p>
    <w:p w14:paraId="6AD54743" w14:textId="77777777" w:rsidR="00883204" w:rsidRPr="00267999" w:rsidRDefault="00883204" w:rsidP="00696FF5">
      <w:pPr>
        <w:autoSpaceDE w:val="0"/>
        <w:autoSpaceDN w:val="0"/>
        <w:adjustRightInd w:val="0"/>
        <w:spacing w:after="120" w:line="240" w:lineRule="auto"/>
        <w:ind w:left="567" w:right="260"/>
        <w:jc w:val="both"/>
        <w:rPr>
          <w:rFonts w:ascii="Arial" w:hAnsi="Arial" w:cs="Arial"/>
        </w:rPr>
      </w:pPr>
      <w:r w:rsidRPr="00267999">
        <w:rPr>
          <w:rFonts w:ascii="Arial" w:hAnsi="Arial" w:cs="Arial"/>
        </w:rPr>
        <w:t>The School</w:t>
      </w:r>
      <w:r w:rsidR="00F66E78" w:rsidRPr="00267999">
        <w:rPr>
          <w:rFonts w:ascii="Arial" w:hAnsi="Arial" w:cs="Arial"/>
        </w:rPr>
        <w:t xml:space="preserve"> </w:t>
      </w:r>
      <w:r w:rsidRPr="0026799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640B5A" w14:textId="77777777" w:rsidR="00883204" w:rsidRPr="00267999" w:rsidRDefault="00883204" w:rsidP="00696FF5">
      <w:pPr>
        <w:autoSpaceDE w:val="0"/>
        <w:autoSpaceDN w:val="0"/>
        <w:adjustRightInd w:val="0"/>
        <w:spacing w:after="120" w:line="240" w:lineRule="auto"/>
        <w:ind w:left="567" w:right="260"/>
        <w:jc w:val="both"/>
        <w:rPr>
          <w:rFonts w:ascii="Arial" w:hAnsi="Arial" w:cs="Arial"/>
        </w:rPr>
      </w:pPr>
      <w:r w:rsidRPr="00267999">
        <w:rPr>
          <w:rFonts w:ascii="Arial" w:hAnsi="Arial" w:cs="Arial"/>
        </w:rPr>
        <w:t>The inclusive practices in the guidance (see Annex B Appendix A) have been considered in order to support all students in the following areas:</w:t>
      </w:r>
    </w:p>
    <w:p w14:paraId="7A0B1606" w14:textId="77777777" w:rsidR="00883204" w:rsidRPr="00267999" w:rsidRDefault="00883204" w:rsidP="00696FF5">
      <w:pPr>
        <w:autoSpaceDE w:val="0"/>
        <w:autoSpaceDN w:val="0"/>
        <w:adjustRightInd w:val="0"/>
        <w:spacing w:after="120" w:line="240" w:lineRule="auto"/>
        <w:ind w:left="567" w:right="260"/>
        <w:jc w:val="both"/>
        <w:rPr>
          <w:rFonts w:ascii="Arial" w:hAnsi="Arial" w:cs="Arial"/>
          <w:bCs/>
        </w:rPr>
      </w:pPr>
      <w:r w:rsidRPr="00267999">
        <w:rPr>
          <w:rFonts w:ascii="Arial" w:hAnsi="Arial" w:cs="Arial"/>
        </w:rPr>
        <w:t xml:space="preserve">a) </w:t>
      </w:r>
      <w:r w:rsidRPr="00267999">
        <w:rPr>
          <w:rFonts w:ascii="Arial" w:hAnsi="Arial" w:cs="Arial"/>
          <w:bCs/>
        </w:rPr>
        <w:t>Accessible resources and curriculum</w:t>
      </w:r>
    </w:p>
    <w:p w14:paraId="1BD0569E" w14:textId="77777777" w:rsidR="00883204" w:rsidRPr="0026799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67999">
        <w:rPr>
          <w:rFonts w:ascii="Arial" w:hAnsi="Arial" w:cs="Arial"/>
        </w:rPr>
        <w:t xml:space="preserve">b) </w:t>
      </w:r>
      <w:r w:rsidRPr="00267999">
        <w:rPr>
          <w:rFonts w:ascii="Arial" w:hAnsi="Arial" w:cs="Arial"/>
          <w:bCs/>
        </w:rPr>
        <w:t>Learning</w:t>
      </w:r>
      <w:r w:rsidR="00BB2045" w:rsidRPr="00267999">
        <w:rPr>
          <w:rFonts w:ascii="Arial" w:hAnsi="Arial" w:cs="Arial"/>
          <w:bCs/>
        </w:rPr>
        <w:t>,</w:t>
      </w:r>
      <w:r w:rsidRPr="00267999">
        <w:rPr>
          <w:rFonts w:ascii="Arial" w:hAnsi="Arial" w:cs="Arial"/>
          <w:bCs/>
        </w:rPr>
        <w:t xml:space="preserve"> teaching and assessment methods</w:t>
      </w:r>
    </w:p>
    <w:p w14:paraId="2E4FC1A0" w14:textId="77777777" w:rsidR="00096DA4" w:rsidRPr="00267999" w:rsidRDefault="00096DA4" w:rsidP="00302082">
      <w:pPr>
        <w:spacing w:after="120" w:line="240" w:lineRule="auto"/>
        <w:ind w:left="426" w:right="260"/>
        <w:rPr>
          <w:rFonts w:ascii="Arial" w:hAnsi="Arial" w:cs="Arial"/>
          <w:i/>
          <w:iCs/>
        </w:rPr>
      </w:pPr>
    </w:p>
    <w:p w14:paraId="55917880" w14:textId="77777777" w:rsidR="00F66E78" w:rsidRPr="00267999" w:rsidRDefault="00F66E78" w:rsidP="00302082">
      <w:pPr>
        <w:spacing w:after="120" w:line="240" w:lineRule="auto"/>
        <w:ind w:left="426" w:right="260"/>
        <w:rPr>
          <w:rFonts w:ascii="Arial" w:hAnsi="Arial" w:cs="Arial"/>
          <w:i/>
          <w:iCs/>
        </w:rPr>
      </w:pPr>
    </w:p>
    <w:p w14:paraId="7F318840" w14:textId="77777777" w:rsidR="009A2D37" w:rsidRPr="00267999" w:rsidRDefault="00883204"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Campus(</w:t>
      </w:r>
      <w:proofErr w:type="spellStart"/>
      <w:r w:rsidRPr="00267999">
        <w:rPr>
          <w:rFonts w:ascii="Arial" w:hAnsi="Arial" w:cs="Arial"/>
          <w:b/>
        </w:rPr>
        <w:t>es</w:t>
      </w:r>
      <w:proofErr w:type="spellEnd"/>
      <w:r w:rsidRPr="00267999">
        <w:rPr>
          <w:rFonts w:ascii="Arial" w:hAnsi="Arial" w:cs="Arial"/>
          <w:b/>
        </w:rPr>
        <w:t>) or c</w:t>
      </w:r>
      <w:r w:rsidR="009A2D37" w:rsidRPr="00267999">
        <w:rPr>
          <w:rFonts w:ascii="Arial" w:hAnsi="Arial" w:cs="Arial"/>
          <w:b/>
        </w:rPr>
        <w:t>entre(s)</w:t>
      </w:r>
      <w:r w:rsidRPr="00267999">
        <w:rPr>
          <w:rFonts w:ascii="Arial" w:hAnsi="Arial" w:cs="Arial"/>
          <w:b/>
        </w:rPr>
        <w:t xml:space="preserve"> where module will be delivered</w:t>
      </w:r>
    </w:p>
    <w:p w14:paraId="3332BE23" w14:textId="77777777" w:rsidR="009A2D37" w:rsidRPr="00267999" w:rsidRDefault="009A2D37" w:rsidP="00696FF5">
      <w:pPr>
        <w:spacing w:after="120" w:line="240" w:lineRule="auto"/>
        <w:ind w:left="567" w:right="260"/>
        <w:jc w:val="both"/>
        <w:rPr>
          <w:rFonts w:ascii="Arial" w:hAnsi="Arial" w:cs="Arial"/>
        </w:rPr>
      </w:pPr>
      <w:r w:rsidRPr="00267999">
        <w:rPr>
          <w:rFonts w:ascii="Arial" w:hAnsi="Arial" w:cs="Arial"/>
        </w:rPr>
        <w:lastRenderedPageBreak/>
        <w:t xml:space="preserve">Canterbury </w:t>
      </w:r>
    </w:p>
    <w:p w14:paraId="40CD4184" w14:textId="77777777" w:rsidR="009A2D37" w:rsidRPr="00267999" w:rsidRDefault="009A2D37" w:rsidP="00302082">
      <w:pPr>
        <w:spacing w:after="120" w:line="240" w:lineRule="auto"/>
        <w:ind w:left="426" w:right="260"/>
        <w:rPr>
          <w:rFonts w:ascii="Arial" w:hAnsi="Arial" w:cs="Arial"/>
          <w:i/>
          <w:iCs/>
        </w:rPr>
      </w:pPr>
    </w:p>
    <w:p w14:paraId="69E00E68" w14:textId="77777777" w:rsidR="00883204" w:rsidRPr="00267999" w:rsidRDefault="00883204" w:rsidP="00696FF5">
      <w:pPr>
        <w:numPr>
          <w:ilvl w:val="0"/>
          <w:numId w:val="2"/>
        </w:numPr>
        <w:spacing w:after="120" w:line="240" w:lineRule="auto"/>
        <w:ind w:left="567" w:right="261" w:hanging="568"/>
        <w:jc w:val="both"/>
        <w:rPr>
          <w:rFonts w:ascii="Arial" w:hAnsi="Arial" w:cs="Arial"/>
          <w:b/>
        </w:rPr>
      </w:pPr>
      <w:r w:rsidRPr="00267999">
        <w:rPr>
          <w:rFonts w:ascii="Arial" w:hAnsi="Arial" w:cs="Arial"/>
          <w:b/>
        </w:rPr>
        <w:t xml:space="preserve">Internationalisation </w:t>
      </w:r>
    </w:p>
    <w:p w14:paraId="0186B4BC" w14:textId="77777777" w:rsidR="00F66E78" w:rsidRPr="00267999" w:rsidRDefault="00F66E78" w:rsidP="00F66E78">
      <w:pPr>
        <w:autoSpaceDE w:val="0"/>
        <w:autoSpaceDN w:val="0"/>
        <w:adjustRightInd w:val="0"/>
        <w:spacing w:after="120" w:line="240" w:lineRule="auto"/>
        <w:ind w:left="567" w:right="261"/>
        <w:jc w:val="both"/>
        <w:rPr>
          <w:rFonts w:ascii="Arial" w:hAnsi="Arial" w:cs="Arial"/>
        </w:rPr>
      </w:pPr>
      <w:r w:rsidRPr="00267999">
        <w:rPr>
          <w:rFonts w:ascii="Arial" w:hAnsi="Arial" w:cs="Arial"/>
        </w:rPr>
        <w:t xml:space="preserve">This module uses some of the most cutting-edge research in terms of thinking the relation between the sciences and the humanities, including the impact of technical developments on research, scholarship, and social and political issues. It focuses on important developments in American, French, and German thought most particularly that have shaped our understanding of environmental issues, the philosophy of technology, epistemology and methodological issues. The very core of the module is also to explore the ways in which these new landscapes of the future will bring us closer together – or tear us further apart – in a globalised world. </w:t>
      </w:r>
    </w:p>
    <w:p w14:paraId="1C024B25" w14:textId="77777777" w:rsidR="00883204" w:rsidRPr="00267999" w:rsidRDefault="00883204" w:rsidP="00883204">
      <w:pPr>
        <w:spacing w:after="120" w:line="240" w:lineRule="auto"/>
        <w:ind w:right="260"/>
        <w:rPr>
          <w:rFonts w:ascii="Arial" w:hAnsi="Arial" w:cs="Arial"/>
          <w:b/>
        </w:rPr>
      </w:pPr>
    </w:p>
    <w:p w14:paraId="7E301EBC" w14:textId="77777777" w:rsidR="00641D6D" w:rsidRPr="00267999" w:rsidRDefault="00641D6D" w:rsidP="00302082">
      <w:pPr>
        <w:pBdr>
          <w:bottom w:val="single" w:sz="6" w:space="1" w:color="auto"/>
        </w:pBdr>
        <w:spacing w:after="120" w:line="240" w:lineRule="auto"/>
        <w:ind w:right="260"/>
        <w:rPr>
          <w:rFonts w:ascii="Arial" w:hAnsi="Arial" w:cs="Arial"/>
        </w:rPr>
      </w:pPr>
    </w:p>
    <w:p w14:paraId="3AEE3AAB" w14:textId="77777777" w:rsidR="00441E76" w:rsidRPr="00267999" w:rsidRDefault="00422B69" w:rsidP="00302082">
      <w:pPr>
        <w:spacing w:after="120" w:line="240" w:lineRule="auto"/>
        <w:ind w:right="260"/>
        <w:rPr>
          <w:rFonts w:ascii="Arial" w:hAnsi="Arial" w:cs="Arial"/>
          <w:b/>
          <w:sz w:val="20"/>
        </w:rPr>
      </w:pPr>
      <w:r w:rsidRPr="00267999">
        <w:rPr>
          <w:rFonts w:ascii="Arial" w:hAnsi="Arial" w:cs="Arial"/>
          <w:b/>
          <w:sz w:val="20"/>
        </w:rPr>
        <w:t>FACULTIES SUPPORT OFFICE</w:t>
      </w:r>
      <w:r w:rsidR="00441E76" w:rsidRPr="00267999">
        <w:rPr>
          <w:rFonts w:ascii="Arial" w:hAnsi="Arial" w:cs="Arial"/>
          <w:b/>
          <w:sz w:val="20"/>
        </w:rPr>
        <w:t xml:space="preserve"> USE ONLY</w:t>
      </w:r>
      <w:r w:rsidR="00C612A8" w:rsidRPr="00267999">
        <w:rPr>
          <w:rFonts w:ascii="Arial" w:hAnsi="Arial" w:cs="Arial"/>
          <w:b/>
          <w:sz w:val="20"/>
        </w:rPr>
        <w:t xml:space="preserve"> </w:t>
      </w:r>
    </w:p>
    <w:p w14:paraId="2C1C908B" w14:textId="77777777" w:rsidR="00D83563" w:rsidRPr="00267999" w:rsidRDefault="00D83563" w:rsidP="00302082">
      <w:pPr>
        <w:spacing w:after="120" w:line="240" w:lineRule="auto"/>
        <w:ind w:right="260"/>
        <w:rPr>
          <w:rFonts w:ascii="Arial" w:hAnsi="Arial" w:cs="Arial"/>
          <w:b/>
          <w:sz w:val="20"/>
        </w:rPr>
      </w:pPr>
      <w:r w:rsidRPr="00267999">
        <w:rPr>
          <w:rFonts w:ascii="Arial" w:hAnsi="Arial" w:cs="Arial"/>
          <w:b/>
          <w:sz w:val="20"/>
        </w:rPr>
        <w:t>Revision record – all revisions must be recorded in the grid and full details of the change retained in the appropriate committee records.</w:t>
      </w:r>
    </w:p>
    <w:p w14:paraId="44C60A52" w14:textId="77777777" w:rsidR="00422B69" w:rsidRPr="0026799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67999" w14:paraId="1E975087" w14:textId="77777777" w:rsidTr="00694309">
        <w:trPr>
          <w:trHeight w:val="317"/>
        </w:trPr>
        <w:tc>
          <w:tcPr>
            <w:tcW w:w="1526" w:type="dxa"/>
          </w:tcPr>
          <w:p w14:paraId="28227C43" w14:textId="77777777" w:rsidR="00422B69" w:rsidRPr="00267999" w:rsidRDefault="00422B69" w:rsidP="00302082">
            <w:pPr>
              <w:spacing w:after="120"/>
              <w:ind w:right="-330"/>
              <w:rPr>
                <w:rFonts w:ascii="Arial" w:hAnsi="Arial" w:cs="Arial"/>
                <w:sz w:val="18"/>
              </w:rPr>
            </w:pPr>
            <w:r w:rsidRPr="00267999">
              <w:rPr>
                <w:rFonts w:ascii="Arial" w:hAnsi="Arial" w:cs="Arial"/>
                <w:sz w:val="18"/>
              </w:rPr>
              <w:t>Date approved</w:t>
            </w:r>
          </w:p>
        </w:tc>
        <w:tc>
          <w:tcPr>
            <w:tcW w:w="1701" w:type="dxa"/>
          </w:tcPr>
          <w:p w14:paraId="0587CD3A" w14:textId="77777777" w:rsidR="00422B69" w:rsidRPr="00267999" w:rsidRDefault="00422B69" w:rsidP="00302082">
            <w:pPr>
              <w:spacing w:after="120"/>
              <w:rPr>
                <w:rFonts w:ascii="Arial" w:hAnsi="Arial" w:cs="Arial"/>
                <w:sz w:val="18"/>
              </w:rPr>
            </w:pPr>
            <w:r w:rsidRPr="00267999">
              <w:rPr>
                <w:rFonts w:ascii="Arial" w:hAnsi="Arial" w:cs="Arial"/>
                <w:sz w:val="18"/>
              </w:rPr>
              <w:t>Major/minor revision</w:t>
            </w:r>
          </w:p>
        </w:tc>
        <w:tc>
          <w:tcPr>
            <w:tcW w:w="2410" w:type="dxa"/>
          </w:tcPr>
          <w:p w14:paraId="7D709B59" w14:textId="77777777" w:rsidR="00422B69" w:rsidRPr="00267999" w:rsidRDefault="00422B69" w:rsidP="00302082">
            <w:pPr>
              <w:spacing w:after="120"/>
              <w:ind w:right="-34"/>
              <w:rPr>
                <w:rFonts w:ascii="Arial" w:hAnsi="Arial" w:cs="Arial"/>
                <w:sz w:val="18"/>
              </w:rPr>
            </w:pPr>
            <w:r w:rsidRPr="00267999">
              <w:rPr>
                <w:rFonts w:ascii="Arial" w:hAnsi="Arial" w:cs="Arial"/>
                <w:sz w:val="18"/>
              </w:rPr>
              <w:t>Start date of the delivery of  revised version</w:t>
            </w:r>
          </w:p>
        </w:tc>
        <w:tc>
          <w:tcPr>
            <w:tcW w:w="2448" w:type="dxa"/>
          </w:tcPr>
          <w:p w14:paraId="62E36E2C" w14:textId="77777777" w:rsidR="00422B69" w:rsidRPr="00267999" w:rsidRDefault="00422B69" w:rsidP="00302082">
            <w:pPr>
              <w:spacing w:after="120"/>
              <w:ind w:right="-330"/>
              <w:rPr>
                <w:rFonts w:ascii="Arial" w:hAnsi="Arial" w:cs="Arial"/>
                <w:sz w:val="18"/>
              </w:rPr>
            </w:pPr>
            <w:r w:rsidRPr="00267999">
              <w:rPr>
                <w:rFonts w:ascii="Arial" w:hAnsi="Arial" w:cs="Arial"/>
                <w:sz w:val="18"/>
              </w:rPr>
              <w:t>Section revised</w:t>
            </w:r>
          </w:p>
        </w:tc>
        <w:tc>
          <w:tcPr>
            <w:tcW w:w="2597" w:type="dxa"/>
          </w:tcPr>
          <w:p w14:paraId="7CBCA1C3" w14:textId="77777777" w:rsidR="00422B69" w:rsidRPr="00267999" w:rsidRDefault="00422B69" w:rsidP="00302082">
            <w:pPr>
              <w:spacing w:after="120"/>
              <w:ind w:right="-330"/>
              <w:rPr>
                <w:rFonts w:ascii="Arial" w:hAnsi="Arial" w:cs="Arial"/>
                <w:sz w:val="18"/>
              </w:rPr>
            </w:pPr>
            <w:r w:rsidRPr="00267999">
              <w:rPr>
                <w:rFonts w:ascii="Arial" w:hAnsi="Arial" w:cs="Arial"/>
                <w:sz w:val="18"/>
              </w:rPr>
              <w:t>Impacts PLOs</w:t>
            </w:r>
            <w:r w:rsidR="00694309" w:rsidRPr="00267999">
              <w:rPr>
                <w:rFonts w:ascii="Arial" w:hAnsi="Arial" w:cs="Arial"/>
                <w:sz w:val="18"/>
              </w:rPr>
              <w:t xml:space="preserve"> (</w:t>
            </w:r>
            <w:r w:rsidR="001A425B" w:rsidRPr="00267999">
              <w:rPr>
                <w:rFonts w:ascii="Arial" w:hAnsi="Arial" w:cs="Arial"/>
                <w:sz w:val="18"/>
              </w:rPr>
              <w:t>Q6&amp;7 cover sheet)</w:t>
            </w:r>
          </w:p>
        </w:tc>
      </w:tr>
      <w:tr w:rsidR="00302082" w:rsidRPr="00267999" w14:paraId="2B057AD5" w14:textId="77777777" w:rsidTr="00694309">
        <w:trPr>
          <w:trHeight w:val="305"/>
        </w:trPr>
        <w:tc>
          <w:tcPr>
            <w:tcW w:w="1526" w:type="dxa"/>
          </w:tcPr>
          <w:p w14:paraId="5634DE36" w14:textId="19F2D9F2" w:rsidR="00422B69" w:rsidRPr="00267999" w:rsidRDefault="00D74E06" w:rsidP="00302082">
            <w:pPr>
              <w:spacing w:after="120"/>
              <w:ind w:right="-330"/>
              <w:rPr>
                <w:rFonts w:ascii="Arial" w:hAnsi="Arial" w:cs="Arial"/>
              </w:rPr>
            </w:pPr>
            <w:r>
              <w:rPr>
                <w:rFonts w:ascii="Arial" w:hAnsi="Arial" w:cs="Arial"/>
              </w:rPr>
              <w:t>17/11/19</w:t>
            </w:r>
          </w:p>
        </w:tc>
        <w:tc>
          <w:tcPr>
            <w:tcW w:w="1701" w:type="dxa"/>
          </w:tcPr>
          <w:p w14:paraId="2DC0935A" w14:textId="7A9E281F" w:rsidR="00422B69" w:rsidRPr="00267999" w:rsidRDefault="00D74E06" w:rsidP="00302082">
            <w:pPr>
              <w:spacing w:after="120"/>
              <w:ind w:right="-330"/>
              <w:rPr>
                <w:rFonts w:ascii="Arial" w:hAnsi="Arial" w:cs="Arial"/>
              </w:rPr>
            </w:pPr>
            <w:r>
              <w:rPr>
                <w:rFonts w:ascii="Arial" w:hAnsi="Arial" w:cs="Arial"/>
              </w:rPr>
              <w:t>Major</w:t>
            </w:r>
          </w:p>
        </w:tc>
        <w:tc>
          <w:tcPr>
            <w:tcW w:w="2410" w:type="dxa"/>
          </w:tcPr>
          <w:p w14:paraId="46D70EF0" w14:textId="613F969E" w:rsidR="00422B69" w:rsidRPr="00267999" w:rsidRDefault="00D74E06" w:rsidP="00302082">
            <w:pPr>
              <w:spacing w:after="120"/>
              <w:ind w:right="-330"/>
              <w:rPr>
                <w:rFonts w:ascii="Arial" w:hAnsi="Arial" w:cs="Arial"/>
              </w:rPr>
            </w:pPr>
            <w:r>
              <w:rPr>
                <w:rFonts w:ascii="Arial" w:hAnsi="Arial" w:cs="Arial"/>
              </w:rPr>
              <w:t>September 2020</w:t>
            </w:r>
          </w:p>
        </w:tc>
        <w:tc>
          <w:tcPr>
            <w:tcW w:w="2448" w:type="dxa"/>
          </w:tcPr>
          <w:p w14:paraId="3CF3F946" w14:textId="7EB2E334" w:rsidR="00422B69" w:rsidRPr="00267999" w:rsidRDefault="00D74E06" w:rsidP="00302082">
            <w:pPr>
              <w:spacing w:after="120"/>
              <w:ind w:right="-330"/>
              <w:rPr>
                <w:rFonts w:ascii="Arial" w:hAnsi="Arial" w:cs="Arial"/>
              </w:rPr>
            </w:pPr>
            <w:r>
              <w:rPr>
                <w:rFonts w:ascii="Arial" w:hAnsi="Arial" w:cs="Arial"/>
              </w:rPr>
              <w:t>12-14</w:t>
            </w:r>
          </w:p>
        </w:tc>
        <w:tc>
          <w:tcPr>
            <w:tcW w:w="2597" w:type="dxa"/>
          </w:tcPr>
          <w:p w14:paraId="6D513E74" w14:textId="49020C4D" w:rsidR="00422B69" w:rsidRPr="00267999" w:rsidRDefault="00D74E06" w:rsidP="00302082">
            <w:pPr>
              <w:spacing w:after="120"/>
              <w:ind w:right="-330"/>
              <w:rPr>
                <w:rFonts w:ascii="Arial" w:hAnsi="Arial" w:cs="Arial"/>
              </w:rPr>
            </w:pPr>
            <w:r>
              <w:rPr>
                <w:rFonts w:ascii="Arial" w:hAnsi="Arial" w:cs="Arial"/>
              </w:rPr>
              <w:t>No</w:t>
            </w:r>
          </w:p>
        </w:tc>
      </w:tr>
      <w:tr w:rsidR="00302082" w:rsidRPr="00267999" w14:paraId="5689581A" w14:textId="77777777" w:rsidTr="00694309">
        <w:trPr>
          <w:trHeight w:val="305"/>
        </w:trPr>
        <w:tc>
          <w:tcPr>
            <w:tcW w:w="1526" w:type="dxa"/>
          </w:tcPr>
          <w:p w14:paraId="68665F30" w14:textId="77777777" w:rsidR="00422B69" w:rsidRPr="00267999" w:rsidRDefault="00422B69" w:rsidP="00302082">
            <w:pPr>
              <w:spacing w:after="120"/>
              <w:ind w:right="-330"/>
              <w:rPr>
                <w:rFonts w:ascii="Arial" w:hAnsi="Arial" w:cs="Arial"/>
              </w:rPr>
            </w:pPr>
          </w:p>
        </w:tc>
        <w:tc>
          <w:tcPr>
            <w:tcW w:w="1701" w:type="dxa"/>
          </w:tcPr>
          <w:p w14:paraId="51CE324C" w14:textId="77777777" w:rsidR="00422B69" w:rsidRPr="00267999" w:rsidRDefault="00422B69" w:rsidP="00302082">
            <w:pPr>
              <w:spacing w:after="120"/>
              <w:ind w:right="-330"/>
              <w:rPr>
                <w:rFonts w:ascii="Arial" w:hAnsi="Arial" w:cs="Arial"/>
              </w:rPr>
            </w:pPr>
          </w:p>
        </w:tc>
        <w:tc>
          <w:tcPr>
            <w:tcW w:w="2410" w:type="dxa"/>
          </w:tcPr>
          <w:p w14:paraId="6B5B8314" w14:textId="77777777" w:rsidR="00422B69" w:rsidRPr="00267999" w:rsidRDefault="00422B69" w:rsidP="00302082">
            <w:pPr>
              <w:spacing w:after="120"/>
              <w:ind w:right="-330"/>
              <w:rPr>
                <w:rFonts w:ascii="Arial" w:hAnsi="Arial" w:cs="Arial"/>
              </w:rPr>
            </w:pPr>
          </w:p>
        </w:tc>
        <w:tc>
          <w:tcPr>
            <w:tcW w:w="2448" w:type="dxa"/>
          </w:tcPr>
          <w:p w14:paraId="3367B28C" w14:textId="77777777" w:rsidR="00422B69" w:rsidRPr="00267999" w:rsidRDefault="00422B69" w:rsidP="00302082">
            <w:pPr>
              <w:spacing w:after="120"/>
              <w:ind w:right="-330"/>
              <w:rPr>
                <w:rFonts w:ascii="Arial" w:hAnsi="Arial" w:cs="Arial"/>
              </w:rPr>
            </w:pPr>
          </w:p>
        </w:tc>
        <w:tc>
          <w:tcPr>
            <w:tcW w:w="2597" w:type="dxa"/>
          </w:tcPr>
          <w:p w14:paraId="128077DF" w14:textId="77777777" w:rsidR="00422B69" w:rsidRPr="00267999" w:rsidRDefault="00422B69" w:rsidP="00302082">
            <w:pPr>
              <w:spacing w:after="120"/>
              <w:ind w:right="-330"/>
              <w:rPr>
                <w:rFonts w:ascii="Arial" w:hAnsi="Arial" w:cs="Arial"/>
              </w:rPr>
            </w:pPr>
          </w:p>
        </w:tc>
      </w:tr>
    </w:tbl>
    <w:p w14:paraId="0D1184FA" w14:textId="682D91AD" w:rsidR="00C57028" w:rsidRPr="00302082" w:rsidRDefault="00C57028" w:rsidP="00D74E06">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724C4" w14:textId="77777777" w:rsidR="00BF2734" w:rsidRDefault="00BF2734" w:rsidP="009A2D37">
      <w:pPr>
        <w:spacing w:after="0" w:line="240" w:lineRule="auto"/>
      </w:pPr>
      <w:r>
        <w:separator/>
      </w:r>
    </w:p>
  </w:endnote>
  <w:endnote w:type="continuationSeparator" w:id="0">
    <w:p w14:paraId="52DECBD3" w14:textId="77777777" w:rsidR="00BF2734" w:rsidRDefault="00BF2734" w:rsidP="009A2D37">
      <w:pPr>
        <w:spacing w:after="0" w:line="240" w:lineRule="auto"/>
      </w:pPr>
      <w:r>
        <w:continuationSeparator/>
      </w:r>
    </w:p>
  </w:endnote>
  <w:endnote w:type="continuationNotice" w:id="1">
    <w:p w14:paraId="19088A3D" w14:textId="77777777" w:rsidR="00BF2734" w:rsidRDefault="00BF2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A7D2DE" w14:textId="4E785923" w:rsidR="008B2543" w:rsidRDefault="0019787E" w:rsidP="009A2D37">
        <w:pPr>
          <w:pStyle w:val="Footer"/>
          <w:jc w:val="center"/>
        </w:pPr>
        <w:r>
          <w:fldChar w:fldCharType="begin"/>
        </w:r>
        <w:r>
          <w:instrText xml:space="preserve"> PAGE   \* MERGEFORMAT </w:instrText>
        </w:r>
        <w:r>
          <w:fldChar w:fldCharType="separate"/>
        </w:r>
        <w:r w:rsidR="00D74E06">
          <w:rPr>
            <w:noProof/>
          </w:rPr>
          <w:t>4</w:t>
        </w:r>
        <w:r>
          <w:rPr>
            <w:noProof/>
          </w:rPr>
          <w:fldChar w:fldCharType="end"/>
        </w:r>
      </w:p>
    </w:sdtContent>
  </w:sdt>
  <w:p w14:paraId="68C13C9E" w14:textId="77777777" w:rsidR="008B2543" w:rsidRPr="00432BCD" w:rsidRDefault="00432BCD" w:rsidP="00432BCD">
    <w:pPr>
      <w:spacing w:after="120" w:line="240" w:lineRule="auto"/>
      <w:ind w:left="567" w:right="260"/>
      <w:jc w:val="both"/>
      <w:rPr>
        <w:rFonts w:ascii="Arial" w:hAnsi="Arial" w:cs="Arial"/>
        <w:iCs/>
      </w:rPr>
    </w:pPr>
    <w:r w:rsidRPr="00432BCD">
      <w:rPr>
        <w:rFonts w:ascii="Arial" w:hAnsi="Arial" w:cs="Arial"/>
      </w:rPr>
      <w:t>POLI6810 (PO681) – Landscapes of the Future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ED3C" w14:textId="77777777" w:rsidR="00432BCD" w:rsidRDefault="00432BCD">
    <w:pPr>
      <w:pStyle w:val="Footer"/>
    </w:pPr>
  </w:p>
  <w:p w14:paraId="1ED7CA5A" w14:textId="77777777" w:rsidR="00432BCD" w:rsidRPr="00432BCD" w:rsidRDefault="00432BCD" w:rsidP="00432BCD">
    <w:pPr>
      <w:spacing w:after="120" w:line="240" w:lineRule="auto"/>
      <w:ind w:left="567" w:right="260"/>
      <w:jc w:val="both"/>
      <w:rPr>
        <w:rFonts w:ascii="Arial" w:hAnsi="Arial" w:cs="Arial"/>
        <w:iCs/>
      </w:rPr>
    </w:pPr>
    <w:r w:rsidRPr="00432BCD">
      <w:rPr>
        <w:rFonts w:ascii="Arial" w:hAnsi="Arial" w:cs="Arial"/>
      </w:rPr>
      <w:t>POLI6810 (PO681) – Landscapes of the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CEFA" w14:textId="77777777" w:rsidR="00BF2734" w:rsidRDefault="00BF2734" w:rsidP="009A2D37">
      <w:pPr>
        <w:spacing w:after="0" w:line="240" w:lineRule="auto"/>
      </w:pPr>
      <w:r>
        <w:separator/>
      </w:r>
    </w:p>
  </w:footnote>
  <w:footnote w:type="continuationSeparator" w:id="0">
    <w:p w14:paraId="2CCC2F22" w14:textId="77777777" w:rsidR="00BF2734" w:rsidRDefault="00BF2734" w:rsidP="009A2D37">
      <w:pPr>
        <w:spacing w:after="0" w:line="240" w:lineRule="auto"/>
      </w:pPr>
      <w:r>
        <w:continuationSeparator/>
      </w:r>
    </w:p>
  </w:footnote>
  <w:footnote w:type="continuationNotice" w:id="1">
    <w:p w14:paraId="128108E7" w14:textId="77777777" w:rsidR="00BF2734" w:rsidRDefault="00BF2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676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C301A4" w14:textId="77777777" w:rsidR="008B2543" w:rsidRPr="008C00F8" w:rsidRDefault="008B2543" w:rsidP="005E6D38">
    <w:pPr>
      <w:pStyle w:val="Heading1"/>
      <w:spacing w:before="60" w:after="60"/>
      <w:rPr>
        <w:rFonts w:ascii="Arial" w:hAnsi="Arial" w:cs="Arial"/>
      </w:rPr>
    </w:pPr>
  </w:p>
  <w:p w14:paraId="089CDE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1B1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A11A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FB1"/>
    <w:multiLevelType w:val="hybridMultilevel"/>
    <w:tmpl w:val="1E12DE10"/>
    <w:lvl w:ilvl="0" w:tplc="940CF85A">
      <w:start w:val="1"/>
      <w:numFmt w:val="bullet"/>
      <w:lvlText w:val=""/>
      <w:lvlJc w:val="left"/>
      <w:pPr>
        <w:ind w:left="720" w:hanging="360"/>
      </w:pPr>
      <w:rPr>
        <w:rFonts w:ascii="Symbol" w:hAnsi="Symbol" w:hint="default"/>
      </w:rPr>
    </w:lvl>
    <w:lvl w:ilvl="1" w:tplc="4F4EE076">
      <w:start w:val="1"/>
      <w:numFmt w:val="bullet"/>
      <w:lvlText w:val="o"/>
      <w:lvlJc w:val="left"/>
      <w:pPr>
        <w:ind w:left="1440" w:hanging="360"/>
      </w:pPr>
      <w:rPr>
        <w:rFonts w:ascii="Courier New" w:hAnsi="Courier New" w:hint="default"/>
      </w:rPr>
    </w:lvl>
    <w:lvl w:ilvl="2" w:tplc="BAA83D64">
      <w:start w:val="1"/>
      <w:numFmt w:val="bullet"/>
      <w:lvlText w:val=""/>
      <w:lvlJc w:val="left"/>
      <w:pPr>
        <w:ind w:left="2160" w:hanging="360"/>
      </w:pPr>
      <w:rPr>
        <w:rFonts w:ascii="Wingdings" w:hAnsi="Wingdings" w:hint="default"/>
      </w:rPr>
    </w:lvl>
    <w:lvl w:ilvl="3" w:tplc="B8FAE6F0">
      <w:start w:val="1"/>
      <w:numFmt w:val="bullet"/>
      <w:lvlText w:val=""/>
      <w:lvlJc w:val="left"/>
      <w:pPr>
        <w:ind w:left="2880" w:hanging="360"/>
      </w:pPr>
      <w:rPr>
        <w:rFonts w:ascii="Symbol" w:hAnsi="Symbol" w:hint="default"/>
      </w:rPr>
    </w:lvl>
    <w:lvl w:ilvl="4" w:tplc="2BACE81A">
      <w:start w:val="1"/>
      <w:numFmt w:val="bullet"/>
      <w:lvlText w:val="o"/>
      <w:lvlJc w:val="left"/>
      <w:pPr>
        <w:ind w:left="3600" w:hanging="360"/>
      </w:pPr>
      <w:rPr>
        <w:rFonts w:ascii="Courier New" w:hAnsi="Courier New" w:hint="default"/>
      </w:rPr>
    </w:lvl>
    <w:lvl w:ilvl="5" w:tplc="C91CB49C">
      <w:start w:val="1"/>
      <w:numFmt w:val="bullet"/>
      <w:lvlText w:val=""/>
      <w:lvlJc w:val="left"/>
      <w:pPr>
        <w:ind w:left="4320" w:hanging="360"/>
      </w:pPr>
      <w:rPr>
        <w:rFonts w:ascii="Wingdings" w:hAnsi="Wingdings" w:hint="default"/>
      </w:rPr>
    </w:lvl>
    <w:lvl w:ilvl="6" w:tplc="7CC4F7A0">
      <w:start w:val="1"/>
      <w:numFmt w:val="bullet"/>
      <w:lvlText w:val=""/>
      <w:lvlJc w:val="left"/>
      <w:pPr>
        <w:ind w:left="5040" w:hanging="360"/>
      </w:pPr>
      <w:rPr>
        <w:rFonts w:ascii="Symbol" w:hAnsi="Symbol" w:hint="default"/>
      </w:rPr>
    </w:lvl>
    <w:lvl w:ilvl="7" w:tplc="81948A62">
      <w:start w:val="1"/>
      <w:numFmt w:val="bullet"/>
      <w:lvlText w:val="o"/>
      <w:lvlJc w:val="left"/>
      <w:pPr>
        <w:ind w:left="5760" w:hanging="360"/>
      </w:pPr>
      <w:rPr>
        <w:rFonts w:ascii="Courier New" w:hAnsi="Courier New" w:hint="default"/>
      </w:rPr>
    </w:lvl>
    <w:lvl w:ilvl="8" w:tplc="5892697E">
      <w:start w:val="1"/>
      <w:numFmt w:val="bullet"/>
      <w:lvlText w:val=""/>
      <w:lvlJc w:val="left"/>
      <w:pPr>
        <w:ind w:left="6480" w:hanging="360"/>
      </w:pPr>
      <w:rPr>
        <w:rFonts w:ascii="Wingdings" w:hAnsi="Wingdings" w:hint="default"/>
      </w:rPr>
    </w:lvl>
  </w:abstractNum>
  <w:abstractNum w:abstractNumId="2" w15:restartNumberingAfterBreak="0">
    <w:nsid w:val="06982122"/>
    <w:multiLevelType w:val="hybridMultilevel"/>
    <w:tmpl w:val="A22AD004"/>
    <w:lvl w:ilvl="0" w:tplc="0809000F">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022699"/>
    <w:multiLevelType w:val="hybridMultilevel"/>
    <w:tmpl w:val="04C2C5AC"/>
    <w:lvl w:ilvl="0" w:tplc="0809000F">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ECA6257"/>
    <w:multiLevelType w:val="hybridMultilevel"/>
    <w:tmpl w:val="BC5A6C58"/>
    <w:lvl w:ilvl="0" w:tplc="7B4484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C93FC3"/>
    <w:multiLevelType w:val="hybridMultilevel"/>
    <w:tmpl w:val="5F74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D7B1214"/>
    <w:multiLevelType w:val="hybridMultilevel"/>
    <w:tmpl w:val="9AA0711C"/>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12"/>
  </w:num>
  <w:num w:numId="7">
    <w:abstractNumId w:val="10"/>
  </w:num>
  <w:num w:numId="8">
    <w:abstractNumId w:val="14"/>
  </w:num>
  <w:num w:numId="9">
    <w:abstractNumId w:val="11"/>
  </w:num>
  <w:num w:numId="10">
    <w:abstractNumId w:val="8"/>
  </w:num>
  <w:num w:numId="11">
    <w:abstractNumId w:val="9"/>
  </w:num>
  <w:num w:numId="12">
    <w:abstractNumId w:val="2"/>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C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5F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0A07"/>
    <w:rsid w:val="00264576"/>
    <w:rsid w:val="0026585A"/>
    <w:rsid w:val="00266735"/>
    <w:rsid w:val="00267999"/>
    <w:rsid w:val="00273CF0"/>
    <w:rsid w:val="002748D4"/>
    <w:rsid w:val="00274ED7"/>
    <w:rsid w:val="0028461D"/>
    <w:rsid w:val="0028590C"/>
    <w:rsid w:val="00292C46"/>
    <w:rsid w:val="002938D6"/>
    <w:rsid w:val="00294B73"/>
    <w:rsid w:val="002A0C18"/>
    <w:rsid w:val="002A219B"/>
    <w:rsid w:val="002A22DB"/>
    <w:rsid w:val="002B002A"/>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02E"/>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01A3"/>
    <w:rsid w:val="004114F8"/>
    <w:rsid w:val="00422B69"/>
    <w:rsid w:val="00423D86"/>
    <w:rsid w:val="00424C90"/>
    <w:rsid w:val="00432BC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8E2"/>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82F"/>
    <w:rsid w:val="005548E1"/>
    <w:rsid w:val="0055585D"/>
    <w:rsid w:val="0056127B"/>
    <w:rsid w:val="00561D26"/>
    <w:rsid w:val="00564738"/>
    <w:rsid w:val="00567EC9"/>
    <w:rsid w:val="00571630"/>
    <w:rsid w:val="005759F4"/>
    <w:rsid w:val="005779D1"/>
    <w:rsid w:val="0058041A"/>
    <w:rsid w:val="00585A2E"/>
    <w:rsid w:val="0058743D"/>
    <w:rsid w:val="00587BF7"/>
    <w:rsid w:val="00592034"/>
    <w:rsid w:val="0059477B"/>
    <w:rsid w:val="00596884"/>
    <w:rsid w:val="005A14B5"/>
    <w:rsid w:val="005B3032"/>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446D"/>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5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2EB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8FE"/>
    <w:rsid w:val="00854535"/>
    <w:rsid w:val="00856EB3"/>
    <w:rsid w:val="0086251C"/>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3450"/>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734"/>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501"/>
    <w:rsid w:val="00D13A13"/>
    <w:rsid w:val="00D2689A"/>
    <w:rsid w:val="00D3299C"/>
    <w:rsid w:val="00D65506"/>
    <w:rsid w:val="00D74E06"/>
    <w:rsid w:val="00D773CF"/>
    <w:rsid w:val="00D83563"/>
    <w:rsid w:val="00D8448F"/>
    <w:rsid w:val="00DA64B6"/>
    <w:rsid w:val="00DB5C9D"/>
    <w:rsid w:val="00DD02E6"/>
    <w:rsid w:val="00DF665B"/>
    <w:rsid w:val="00E0152A"/>
    <w:rsid w:val="00E03394"/>
    <w:rsid w:val="00E066E5"/>
    <w:rsid w:val="00E22F03"/>
    <w:rsid w:val="00E233C1"/>
    <w:rsid w:val="00E51404"/>
    <w:rsid w:val="00E5550C"/>
    <w:rsid w:val="00E574C9"/>
    <w:rsid w:val="00E610DE"/>
    <w:rsid w:val="00E66167"/>
    <w:rsid w:val="00E71F2F"/>
    <w:rsid w:val="00E77786"/>
    <w:rsid w:val="00E806FB"/>
    <w:rsid w:val="00EB1C2D"/>
    <w:rsid w:val="00EC1810"/>
    <w:rsid w:val="00EC3FCC"/>
    <w:rsid w:val="00ED32FF"/>
    <w:rsid w:val="00EF039B"/>
    <w:rsid w:val="00EF0DFE"/>
    <w:rsid w:val="00EF4933"/>
    <w:rsid w:val="00EF5044"/>
    <w:rsid w:val="00F01956"/>
    <w:rsid w:val="00F116CE"/>
    <w:rsid w:val="00F176DE"/>
    <w:rsid w:val="00F21C47"/>
    <w:rsid w:val="00F244E2"/>
    <w:rsid w:val="00F340DE"/>
    <w:rsid w:val="00F43542"/>
    <w:rsid w:val="00F44BAB"/>
    <w:rsid w:val="00F527CB"/>
    <w:rsid w:val="00F562AA"/>
    <w:rsid w:val="00F66975"/>
    <w:rsid w:val="00F66E78"/>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A88C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B1576"/>
  <w15:docId w15:val="{5E12AF56-C41E-4CB5-B661-1C1162BC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E8BB-E872-4CAA-BB58-F5A805604696}"/>
</file>

<file path=customXml/itemProps2.xml><?xml version="1.0" encoding="utf-8"?>
<ds:datastoreItem xmlns:ds="http://schemas.openxmlformats.org/officeDocument/2006/customXml" ds:itemID="{32E203B5-9CF4-461C-A47C-A02242E1C4BD}">
  <ds:schemaRefs>
    <ds:schemaRef ds:uri="http://schemas.microsoft.com/sharepoint/v3/contenttype/forms"/>
  </ds:schemaRefs>
</ds:datastoreItem>
</file>

<file path=customXml/itemProps3.xml><?xml version="1.0" encoding="utf-8"?>
<ds:datastoreItem xmlns:ds="http://schemas.openxmlformats.org/officeDocument/2006/customXml" ds:itemID="{2BEA37A6-DB7C-4EDB-987B-061573D23B22}">
  <ds:schemaRefs>
    <ds:schemaRef ds:uri="ef2b9e05-657a-4dc1-8c6c-679bdea18f38"/>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7517DC-8355-436B-BBEB-35E71B202CCE}">
  <ds:schemaRefs>
    <ds:schemaRef ds:uri="http://schemas.microsoft.com/sharepoint/events"/>
  </ds:schemaRefs>
</ds:datastoreItem>
</file>

<file path=customXml/itemProps5.xml><?xml version="1.0" encoding="utf-8"?>
<ds:datastoreItem xmlns:ds="http://schemas.openxmlformats.org/officeDocument/2006/customXml" ds:itemID="{A805ED60-384C-49B3-848E-E04737F3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Laura Dack</cp:lastModifiedBy>
  <cp:revision>3</cp:revision>
  <cp:lastPrinted>2015-09-09T08:37:00Z</cp:lastPrinted>
  <dcterms:created xsi:type="dcterms:W3CDTF">2019-12-10T11:30:00Z</dcterms:created>
  <dcterms:modified xsi:type="dcterms:W3CDTF">2020-03-06T12:17:00Z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56ea1926-53c2-4d18-9ce0-d8c57e55311f</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