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234BE9" w:rsidP="00154D48">
      <w:pPr>
        <w:spacing w:after="120" w:line="240" w:lineRule="auto"/>
        <w:ind w:left="567" w:right="260"/>
        <w:jc w:val="both"/>
        <w:rPr>
          <w:rFonts w:ascii="Arial" w:hAnsi="Arial" w:cs="Arial"/>
        </w:rPr>
      </w:pPr>
      <w:r w:rsidRPr="00234BE9">
        <w:rPr>
          <w:rFonts w:ascii="Arial" w:hAnsi="Arial" w:cs="Arial"/>
        </w:rPr>
        <w:t>PH</w:t>
      </w:r>
      <w:r w:rsidR="0011715F">
        <w:rPr>
          <w:rFonts w:ascii="Arial" w:hAnsi="Arial" w:cs="Arial"/>
        </w:rPr>
        <w:t xml:space="preserve">IL6180/PHIL6190 (PL618/PL619) </w:t>
      </w:r>
      <w:bookmarkStart w:id="0" w:name="_GoBack"/>
      <w:bookmarkEnd w:id="0"/>
      <w:r w:rsidRPr="00234BE9">
        <w:rPr>
          <w:rFonts w:ascii="Arial" w:hAnsi="Arial" w:cs="Arial"/>
        </w:rPr>
        <w:t>Political Philosophy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234BE9" w:rsidRDefault="00D21873" w:rsidP="00234BE9">
      <w:pPr>
        <w:spacing w:after="120" w:line="240" w:lineRule="auto"/>
        <w:ind w:left="567" w:right="260"/>
        <w:rPr>
          <w:rFonts w:ascii="Arial" w:hAnsi="Arial" w:cs="Arial"/>
          <w:iCs/>
        </w:rPr>
      </w:pPr>
      <w:r>
        <w:rPr>
          <w:rFonts w:ascii="Arial" w:hAnsi="Arial" w:cs="Arial"/>
          <w:iCs/>
        </w:rPr>
        <w:t xml:space="preserve">Level </w:t>
      </w:r>
      <w:r w:rsidR="00234BE9" w:rsidRPr="00234BE9">
        <w:rPr>
          <w:rFonts w:ascii="Arial" w:hAnsi="Arial" w:cs="Arial"/>
          <w:iCs/>
        </w:rPr>
        <w:t>5 (P</w:t>
      </w:r>
      <w:r w:rsidR="00234BE9">
        <w:rPr>
          <w:rFonts w:ascii="Arial" w:hAnsi="Arial" w:cs="Arial"/>
          <w:iCs/>
        </w:rPr>
        <w:t>HIL</w:t>
      </w:r>
      <w:r w:rsidR="00234BE9" w:rsidRPr="00234BE9">
        <w:rPr>
          <w:rFonts w:ascii="Arial" w:hAnsi="Arial" w:cs="Arial"/>
          <w:iCs/>
        </w:rPr>
        <w:t>618</w:t>
      </w:r>
      <w:r w:rsidR="00234BE9">
        <w:rPr>
          <w:rFonts w:ascii="Arial" w:hAnsi="Arial" w:cs="Arial"/>
          <w:iCs/>
        </w:rPr>
        <w:t>0</w:t>
      </w:r>
      <w:r w:rsidR="00234BE9" w:rsidRPr="00234BE9">
        <w:rPr>
          <w:rFonts w:ascii="Arial" w:hAnsi="Arial" w:cs="Arial"/>
          <w:iCs/>
        </w:rPr>
        <w:t xml:space="preserve">); </w:t>
      </w:r>
      <w:r w:rsidR="00234BE9">
        <w:rPr>
          <w:rFonts w:ascii="Arial" w:hAnsi="Arial" w:cs="Arial"/>
          <w:iCs/>
        </w:rPr>
        <w:t xml:space="preserve">and </w:t>
      </w:r>
      <w:r w:rsidR="00234BE9" w:rsidRPr="00234BE9">
        <w:rPr>
          <w:rFonts w:ascii="Arial" w:hAnsi="Arial" w:cs="Arial"/>
          <w:iCs/>
        </w:rPr>
        <w:t>Level 6 (P</w:t>
      </w:r>
      <w:r w:rsidR="00234BE9">
        <w:rPr>
          <w:rFonts w:ascii="Arial" w:hAnsi="Arial" w:cs="Arial"/>
          <w:iCs/>
        </w:rPr>
        <w:t>HI</w:t>
      </w:r>
      <w:r w:rsidR="00234BE9" w:rsidRPr="00234BE9">
        <w:rPr>
          <w:rFonts w:ascii="Arial" w:hAnsi="Arial" w:cs="Arial"/>
          <w:iCs/>
        </w:rPr>
        <w:t>L619</w:t>
      </w:r>
      <w:r w:rsidR="00234BE9">
        <w:rPr>
          <w:rFonts w:ascii="Arial" w:hAnsi="Arial" w:cs="Arial"/>
          <w:iCs/>
        </w:rPr>
        <w:t>0</w:t>
      </w:r>
      <w:r w:rsidR="00234BE9" w:rsidRPr="00234BE9">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234BE9" w:rsidP="00154D48">
      <w:pPr>
        <w:spacing w:after="120" w:line="240" w:lineRule="auto"/>
        <w:ind w:left="567" w:right="260"/>
        <w:rPr>
          <w:rFonts w:ascii="Arial" w:hAnsi="Arial" w:cs="Arial"/>
        </w:rPr>
      </w:pPr>
      <w:r w:rsidRPr="00234BE9">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234BE9" w:rsidP="00154D48">
      <w:pPr>
        <w:spacing w:after="120" w:line="240" w:lineRule="auto"/>
        <w:ind w:left="567" w:right="260"/>
        <w:rPr>
          <w:rFonts w:ascii="Arial" w:hAnsi="Arial" w:cs="Arial"/>
          <w:iCs/>
        </w:rPr>
      </w:pPr>
      <w:r w:rsidRPr="00234BE9">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234BE9" w:rsidP="00154D48">
      <w:pPr>
        <w:spacing w:after="120" w:line="240" w:lineRule="auto"/>
        <w:ind w:left="567" w:right="260"/>
        <w:rPr>
          <w:rFonts w:ascii="Arial" w:hAnsi="Arial" w:cs="Arial"/>
          <w:iCs/>
        </w:rPr>
      </w:pPr>
      <w:r w:rsidRPr="00234BE9">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Default="00234BE9" w:rsidP="00154D48">
      <w:pPr>
        <w:spacing w:after="120" w:line="240" w:lineRule="auto"/>
        <w:ind w:left="567" w:right="260"/>
        <w:rPr>
          <w:rFonts w:ascii="Arial" w:hAnsi="Arial" w:cs="Arial"/>
          <w:iCs/>
        </w:rPr>
      </w:pPr>
      <w:r w:rsidRPr="00234BE9">
        <w:rPr>
          <w:rFonts w:ascii="Arial" w:hAnsi="Arial" w:cs="Arial"/>
          <w:iCs/>
        </w:rPr>
        <w:t>Optional for the BA in Philosophy (Single and Joint Honours)</w:t>
      </w:r>
    </w:p>
    <w:p w:rsidR="00234BE9" w:rsidRPr="00154D48" w:rsidRDefault="00234BE9" w:rsidP="00154D48">
      <w:pPr>
        <w:spacing w:after="120" w:line="240" w:lineRule="auto"/>
        <w:ind w:left="567" w:right="260"/>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4BE9">
        <w:rPr>
          <w:rFonts w:ascii="Arial" w:hAnsi="Arial" w:cs="Arial"/>
          <w:b/>
        </w:rPr>
        <w:t xml:space="preserve">Level 5 </w:t>
      </w:r>
      <w:r w:rsidR="00C729D7" w:rsidRPr="00302082">
        <w:rPr>
          <w:rFonts w:ascii="Arial" w:hAnsi="Arial" w:cs="Arial"/>
          <w:b/>
        </w:rPr>
        <w:t>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8.1</w:t>
      </w:r>
      <w:r w:rsidRPr="00256126">
        <w:rPr>
          <w:rFonts w:ascii="Arial" w:hAnsi="Arial" w:cs="Arial"/>
        </w:rPr>
        <w:tab/>
        <w:t>Demonstrate an appreciation of a number of philosophical topics such as the sources and scope of political authority, and the ideals of equality, fraternity and freedom;</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8.2</w:t>
      </w:r>
      <w:r w:rsidRPr="00256126">
        <w:rPr>
          <w:rFonts w:ascii="Arial" w:hAnsi="Arial" w:cs="Arial"/>
        </w:rPr>
        <w:tab/>
        <w:t>Read analytic philosophy in a way that is considered, reflective, and imaginative;</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8.3</w:t>
      </w:r>
      <w:r w:rsidRPr="00256126">
        <w:rPr>
          <w:rFonts w:ascii="Arial" w:hAnsi="Arial" w:cs="Arial"/>
        </w:rPr>
        <w:tab/>
        <w:t>Write analytic philosophy in a way that is careful, logical, structured and coherent.</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8.4</w:t>
      </w:r>
      <w:r w:rsidRPr="00256126">
        <w:rPr>
          <w:rFonts w:ascii="Arial" w:hAnsi="Arial" w:cs="Arial"/>
        </w:rPr>
        <w:tab/>
        <w:t>Demonstrate understanding of issues within contemporary political philosophy, such as our obligations to those in the developing world, the role of a private sphere of action, and the politics of immigration.</w:t>
      </w:r>
    </w:p>
    <w:p w:rsidR="00234BE9" w:rsidRPr="00256126" w:rsidRDefault="00234BE9" w:rsidP="00234BE9">
      <w:pPr>
        <w:spacing w:after="120" w:line="240" w:lineRule="auto"/>
        <w:ind w:left="567" w:right="260"/>
        <w:jc w:val="both"/>
        <w:rPr>
          <w:rFonts w:ascii="Arial" w:hAnsi="Arial" w:cs="Arial"/>
          <w:b/>
        </w:rPr>
      </w:pPr>
      <w:r w:rsidRPr="00256126">
        <w:rPr>
          <w:rFonts w:ascii="Arial" w:hAnsi="Arial" w:cs="Arial"/>
          <w:b/>
        </w:rPr>
        <w:t>On successfully completing the module Level 6 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8.5</w:t>
      </w:r>
      <w:r w:rsidRPr="00256126">
        <w:rPr>
          <w:rFonts w:ascii="Arial" w:hAnsi="Arial" w:cs="Arial"/>
        </w:rPr>
        <w:tab/>
        <w:t>Demonstrate a critical appreciation of a number of philosophical topics such as the sources and scope of political authority, and the ideals of equality, fraternity, and freedom;</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8.6</w:t>
      </w:r>
      <w:r w:rsidRPr="00256126">
        <w:rPr>
          <w:rFonts w:ascii="Arial" w:hAnsi="Arial" w:cs="Arial"/>
        </w:rPr>
        <w:tab/>
        <w:t>Critically engage with texts in analytic philosophy in a way that is considered, reflective, and imaginative;</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8.7</w:t>
      </w:r>
      <w:r w:rsidRPr="00256126">
        <w:rPr>
          <w:rFonts w:ascii="Arial" w:hAnsi="Arial" w:cs="Arial"/>
        </w:rPr>
        <w:tab/>
        <w:t>Write sustained arguments in analytic philosophy in a way that is careful, logical, structured and coherent.</w:t>
      </w:r>
    </w:p>
    <w:p w:rsidR="00154D48" w:rsidRPr="00154D48" w:rsidRDefault="00234BE9" w:rsidP="00234BE9">
      <w:pPr>
        <w:spacing w:after="120" w:line="240" w:lineRule="auto"/>
        <w:ind w:left="1430" w:right="260" w:hanging="550"/>
        <w:jc w:val="both"/>
        <w:rPr>
          <w:rFonts w:ascii="Arial" w:hAnsi="Arial" w:cs="Arial"/>
        </w:rPr>
      </w:pPr>
      <w:r w:rsidRPr="00256126">
        <w:rPr>
          <w:rFonts w:ascii="Arial" w:hAnsi="Arial" w:cs="Arial"/>
        </w:rPr>
        <w:t>8.8</w:t>
      </w:r>
      <w:r w:rsidRPr="00256126">
        <w:rPr>
          <w:rFonts w:ascii="Arial" w:hAnsi="Arial" w:cs="Arial"/>
        </w:rPr>
        <w:tab/>
        <w:t>Demonstrate systematic understanding of issues within contemporary political philosophy, such as our obligations to those in the developing world, the role of a private sphere of action, and the politics of immigration.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4BE9">
        <w:rPr>
          <w:rFonts w:ascii="Arial" w:hAnsi="Arial" w:cs="Arial"/>
          <w:b/>
        </w:rPr>
        <w:t xml:space="preserve">Level 5 </w:t>
      </w:r>
      <w:r w:rsidR="00C729D7" w:rsidRPr="00302082">
        <w:rPr>
          <w:rFonts w:ascii="Arial" w:hAnsi="Arial" w:cs="Arial"/>
          <w:b/>
        </w:rPr>
        <w:t>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9.1</w:t>
      </w:r>
      <w:r w:rsidRPr="00256126">
        <w:rPr>
          <w:rFonts w:ascii="Arial" w:hAnsi="Arial" w:cs="Arial"/>
        </w:rPr>
        <w:tab/>
        <w:t>Demonstrate skills in critical analysis and argument though their reading and through listening to others;</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9.2</w:t>
      </w:r>
      <w:r w:rsidRPr="00256126">
        <w:rPr>
          <w:rFonts w:ascii="Arial" w:hAnsi="Arial" w:cs="Arial"/>
        </w:rPr>
        <w:tab/>
        <w:t>Demonstrate an ability to make complex ideas clearly understandable to specialists and non-specialists in their writing;</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9.3</w:t>
      </w:r>
      <w:r w:rsidRPr="00256126">
        <w:rPr>
          <w:rFonts w:ascii="Arial" w:hAnsi="Arial" w:cs="Arial"/>
        </w:rPr>
        <w:tab/>
        <w:t>Demonstrate an ability to make ideas clearly understandable to specialists and non-specialists in their public speaking;</w:t>
      </w:r>
    </w:p>
    <w:p w:rsidR="00234BE9" w:rsidRPr="00234BE9" w:rsidRDefault="00234BE9" w:rsidP="00234BE9">
      <w:pPr>
        <w:spacing w:after="120" w:line="240" w:lineRule="auto"/>
        <w:ind w:left="1418" w:right="260" w:hanging="567"/>
        <w:jc w:val="both"/>
        <w:rPr>
          <w:rFonts w:ascii="Arial" w:hAnsi="Arial" w:cs="Arial"/>
        </w:rPr>
      </w:pPr>
      <w:r w:rsidRPr="00256126">
        <w:rPr>
          <w:rFonts w:ascii="Arial" w:hAnsi="Arial" w:cs="Arial"/>
        </w:rPr>
        <w:t>9.4</w:t>
      </w:r>
      <w:r w:rsidRPr="00256126">
        <w:rPr>
          <w:rFonts w:ascii="Arial" w:hAnsi="Arial" w:cs="Arial"/>
        </w:rPr>
        <w:tab/>
        <w:t xml:space="preserve">Work autonomously and to take </w:t>
      </w:r>
      <w:r w:rsidRPr="00234BE9">
        <w:rPr>
          <w:rFonts w:ascii="Arial" w:hAnsi="Arial" w:cs="Arial"/>
        </w:rPr>
        <w:t>responsibility for their own learning.</w:t>
      </w:r>
    </w:p>
    <w:p w:rsidR="00234BE9" w:rsidRPr="00234BE9" w:rsidRDefault="00234BE9" w:rsidP="00234BE9">
      <w:pPr>
        <w:spacing w:after="120" w:line="240" w:lineRule="auto"/>
        <w:ind w:left="567" w:right="260"/>
        <w:jc w:val="both"/>
        <w:rPr>
          <w:rFonts w:ascii="Arial" w:hAnsi="Arial" w:cs="Arial"/>
          <w:b/>
        </w:rPr>
      </w:pPr>
      <w:r w:rsidRPr="00234BE9">
        <w:rPr>
          <w:rFonts w:ascii="Arial" w:hAnsi="Arial" w:cs="Arial"/>
          <w:b/>
        </w:rPr>
        <w:lastRenderedPageBreak/>
        <w:t>On successfully completing the module Level 6 students will be able to:</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9.5</w:t>
      </w:r>
      <w:r w:rsidRPr="00234BE9">
        <w:rPr>
          <w:rFonts w:ascii="Arial" w:hAnsi="Arial" w:cs="Arial"/>
        </w:rPr>
        <w:tab/>
        <w:t>Demonstrate comprehensive skills in critical analysis and argument though their reading and through listening to others;</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9.6</w:t>
      </w:r>
      <w:r w:rsidRPr="00234BE9">
        <w:rPr>
          <w:rFonts w:ascii="Arial" w:hAnsi="Arial" w:cs="Arial"/>
        </w:rPr>
        <w:tab/>
        <w:t>Demonstrate an ability to make complex ideas clearly understandable to both specialist and non-specialists in their writing using a sophisticated manner;</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9.7</w:t>
      </w:r>
      <w:r w:rsidRPr="00234BE9">
        <w:rPr>
          <w:rFonts w:ascii="Arial" w:hAnsi="Arial" w:cs="Arial"/>
        </w:rPr>
        <w:tab/>
        <w:t>Demonstrate an ability to make ideas clearly understandable to specialists and non-specialists in their public speaking using a sophisticated manner;</w:t>
      </w:r>
    </w:p>
    <w:p w:rsidR="00154D48" w:rsidRDefault="00234BE9" w:rsidP="00234BE9">
      <w:pPr>
        <w:pStyle w:val="Default"/>
        <w:spacing w:after="120"/>
        <w:ind w:left="1430" w:right="260" w:hanging="550"/>
        <w:jc w:val="both"/>
        <w:rPr>
          <w:color w:val="auto"/>
          <w:sz w:val="22"/>
          <w:szCs w:val="22"/>
        </w:rPr>
      </w:pPr>
      <w:r w:rsidRPr="00234BE9">
        <w:rPr>
          <w:sz w:val="22"/>
          <w:szCs w:val="22"/>
        </w:rPr>
        <w:t>9.8</w:t>
      </w:r>
      <w:r w:rsidRPr="00234BE9">
        <w:rPr>
          <w:sz w:val="22"/>
          <w:szCs w:val="22"/>
        </w:rPr>
        <w:tab/>
        <w:t>Work autonomously and to take responsibility for</w:t>
      </w:r>
      <w:r w:rsidRPr="00256126">
        <w:t xml:space="preserve"> their own learning, showing initiative and originality in their research.</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34BE9" w:rsidRPr="00234BE9" w:rsidRDefault="00234BE9" w:rsidP="00234BE9">
      <w:pPr>
        <w:spacing w:after="120" w:line="240" w:lineRule="auto"/>
        <w:ind w:left="567" w:right="260"/>
        <w:jc w:val="both"/>
        <w:rPr>
          <w:rFonts w:ascii="Arial" w:hAnsi="Arial" w:cs="Arial"/>
          <w:iCs/>
        </w:rPr>
      </w:pPr>
      <w:r w:rsidRPr="00234BE9">
        <w:rPr>
          <w:rFonts w:ascii="Arial" w:hAnsi="Arial" w:cs="Arial"/>
          <w:iCs/>
        </w:rPr>
        <w:t xml:space="preserve">Is it right that the talented profit from their (undeserved) talents?  Should the government provide compensation for people who find it hard to meet that special someone? Should we think our duties to our compatriots are more important than our duties to people in other countries?  </w:t>
      </w:r>
    </w:p>
    <w:p w:rsidR="00154D48" w:rsidRPr="00154D48" w:rsidRDefault="00234BE9" w:rsidP="00234BE9">
      <w:pPr>
        <w:spacing w:after="120" w:line="240" w:lineRule="auto"/>
        <w:ind w:left="567" w:right="260"/>
        <w:jc w:val="both"/>
        <w:rPr>
          <w:rFonts w:ascii="Arial" w:hAnsi="Arial" w:cs="Arial"/>
          <w:iCs/>
        </w:rPr>
      </w:pPr>
      <w:r w:rsidRPr="00234BE9">
        <w:rPr>
          <w:rFonts w:ascii="Arial" w:hAnsi="Arial" w:cs="Arial"/>
          <w:iCs/>
        </w:rPr>
        <w:t xml:space="preserve">This course is divided into two parts.  The first part examines classic topics in political philosophy, such as Rawls Theory of Justice, </w:t>
      </w:r>
      <w:proofErr w:type="spellStart"/>
      <w:r w:rsidRPr="00234BE9">
        <w:rPr>
          <w:rFonts w:ascii="Arial" w:hAnsi="Arial" w:cs="Arial"/>
          <w:iCs/>
        </w:rPr>
        <w:t>Nozick’s</w:t>
      </w:r>
      <w:proofErr w:type="spellEnd"/>
      <w:r w:rsidRPr="00234BE9">
        <w:rPr>
          <w:rFonts w:ascii="Arial" w:hAnsi="Arial" w:cs="Arial"/>
          <w:iCs/>
        </w:rPr>
        <w:t xml:space="preserve"> libertarianism and the feminist and communitarian criticism of political liberalism.  The second part of the course will explore issues within contemporary political philosophy, such as equality, our obligations to those in the developing world, and the politics of immigration.  We will consider whether we can make sense of political obligation between states as well as within states.  We will look at these issues in the context of particular recent case studies.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34BE9" w:rsidRDefault="00234BE9" w:rsidP="00234BE9">
      <w:pPr>
        <w:spacing w:after="120" w:line="240" w:lineRule="auto"/>
        <w:ind w:left="567" w:right="260"/>
        <w:jc w:val="both"/>
        <w:rPr>
          <w:rFonts w:ascii="Arial" w:hAnsi="Arial" w:cs="Arial"/>
        </w:rPr>
      </w:pPr>
      <w:r w:rsidRPr="00FC56AC">
        <w:rPr>
          <w:rFonts w:ascii="Arial" w:hAnsi="Arial" w:cs="Arial"/>
        </w:rPr>
        <w:t>Goodin, R., and Pettit, P. (eds.),</w:t>
      </w:r>
      <w:r>
        <w:rPr>
          <w:rFonts w:ascii="Arial" w:hAnsi="Arial" w:cs="Arial"/>
        </w:rPr>
        <w:t xml:space="preserve"> (1998)</w:t>
      </w:r>
      <w:r w:rsidRPr="00FC56AC">
        <w:rPr>
          <w:rFonts w:ascii="Arial" w:hAnsi="Arial" w:cs="Arial"/>
        </w:rPr>
        <w:t xml:space="preserve"> </w:t>
      </w:r>
      <w:r w:rsidRPr="00FC56AC">
        <w:rPr>
          <w:rFonts w:ascii="Arial" w:hAnsi="Arial" w:cs="Arial"/>
          <w:i/>
        </w:rPr>
        <w:t>A Companion to Contemporary Political Philosophy</w:t>
      </w:r>
      <w:r>
        <w:rPr>
          <w:rFonts w:ascii="Arial" w:hAnsi="Arial" w:cs="Arial"/>
        </w:rPr>
        <w:t>, London: Blackwell</w:t>
      </w:r>
    </w:p>
    <w:p w:rsidR="00234BE9" w:rsidRPr="00FC56AC" w:rsidRDefault="00234BE9" w:rsidP="00234BE9">
      <w:pPr>
        <w:spacing w:after="120" w:line="240" w:lineRule="auto"/>
        <w:ind w:left="567" w:right="260"/>
        <w:jc w:val="both"/>
        <w:rPr>
          <w:rFonts w:ascii="Arial" w:hAnsi="Arial" w:cs="Arial"/>
        </w:rPr>
      </w:pPr>
      <w:proofErr w:type="spellStart"/>
      <w:r w:rsidRPr="00FC56AC">
        <w:rPr>
          <w:rFonts w:ascii="Arial" w:hAnsi="Arial" w:cs="Arial"/>
        </w:rPr>
        <w:t>Kymlicka</w:t>
      </w:r>
      <w:proofErr w:type="spellEnd"/>
      <w:r>
        <w:rPr>
          <w:rFonts w:ascii="Arial" w:hAnsi="Arial" w:cs="Arial"/>
        </w:rPr>
        <w:t>, W. (2002)</w:t>
      </w:r>
      <w:r w:rsidRPr="00FC56AC">
        <w:rPr>
          <w:rFonts w:ascii="Arial" w:hAnsi="Arial" w:cs="Arial"/>
        </w:rPr>
        <w:t xml:space="preserve"> </w:t>
      </w:r>
      <w:r w:rsidRPr="00FC56AC">
        <w:rPr>
          <w:rFonts w:ascii="Arial" w:hAnsi="Arial" w:cs="Arial"/>
          <w:i/>
        </w:rPr>
        <w:t>Contemporary Political Philosophy: An Introduction</w:t>
      </w:r>
      <w:r>
        <w:rPr>
          <w:rFonts w:ascii="Arial" w:hAnsi="Arial" w:cs="Arial"/>
        </w:rPr>
        <w:t>, New York: OUP</w:t>
      </w:r>
    </w:p>
    <w:p w:rsidR="00154D48" w:rsidRPr="00154D48" w:rsidRDefault="00234BE9" w:rsidP="00234BE9">
      <w:pPr>
        <w:spacing w:after="120" w:line="240" w:lineRule="auto"/>
        <w:ind w:left="567" w:right="260"/>
        <w:jc w:val="both"/>
        <w:rPr>
          <w:rFonts w:ascii="Arial" w:hAnsi="Arial" w:cs="Arial"/>
        </w:rPr>
      </w:pPr>
      <w:r w:rsidRPr="00FC56AC">
        <w:rPr>
          <w:rFonts w:ascii="Arial" w:hAnsi="Arial" w:cs="Arial"/>
        </w:rPr>
        <w:t>Wolff</w:t>
      </w:r>
      <w:r>
        <w:rPr>
          <w:rFonts w:ascii="Arial" w:hAnsi="Arial" w:cs="Arial"/>
        </w:rPr>
        <w:t>, J.</w:t>
      </w:r>
      <w:r w:rsidRPr="00FC56AC">
        <w:rPr>
          <w:rFonts w:ascii="Arial" w:hAnsi="Arial" w:cs="Arial"/>
        </w:rPr>
        <w:t xml:space="preserve"> </w:t>
      </w:r>
      <w:r>
        <w:rPr>
          <w:rFonts w:ascii="Arial" w:hAnsi="Arial" w:cs="Arial"/>
        </w:rPr>
        <w:t xml:space="preserve">(1996). </w:t>
      </w:r>
      <w:r w:rsidRPr="00FC56AC">
        <w:rPr>
          <w:rFonts w:ascii="Arial" w:hAnsi="Arial" w:cs="Arial"/>
          <w:i/>
        </w:rPr>
        <w:t>An Introduction to Political Philosophy</w:t>
      </w:r>
      <w:r>
        <w:rPr>
          <w:rFonts w:ascii="Arial" w:hAnsi="Arial" w:cs="Arial"/>
        </w:rPr>
        <w:t>, Oxford: OUP</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34BE9">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34BE9">
        <w:rPr>
          <w:rFonts w:ascii="Arial" w:hAnsi="Arial" w:cs="Arial"/>
          <w:iCs/>
        </w:rPr>
        <w:t>2</w:t>
      </w:r>
      <w:r w:rsidR="008F02C1">
        <w:rPr>
          <w:rFonts w:ascii="Arial" w:hAnsi="Arial" w:cs="Arial"/>
          <w:iCs/>
        </w:rPr>
        <w:t>6</w:t>
      </w:r>
      <w:r w:rsidR="00234BE9">
        <w:rPr>
          <w:rFonts w:ascii="Arial" w:hAnsi="Arial" w:cs="Arial"/>
          <w:iCs/>
        </w:rPr>
        <w:t>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34BE9">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34BE9" w:rsidRDefault="00234BE9" w:rsidP="00234BE9">
      <w:pPr>
        <w:pStyle w:val="ListParagraph"/>
        <w:numPr>
          <w:ilvl w:val="0"/>
          <w:numId w:val="11"/>
        </w:numPr>
        <w:spacing w:after="120"/>
        <w:ind w:right="260"/>
        <w:contextualSpacing w:val="0"/>
        <w:rPr>
          <w:rFonts w:ascii="Arial" w:hAnsi="Arial" w:cs="Arial"/>
          <w:iCs/>
        </w:rPr>
      </w:pPr>
      <w:r>
        <w:rPr>
          <w:rFonts w:ascii="Arial" w:hAnsi="Arial" w:cs="Arial"/>
          <w:iCs/>
        </w:rPr>
        <w:t>Seminar Performance – 10%</w:t>
      </w:r>
    </w:p>
    <w:p w:rsidR="00234BE9" w:rsidRDefault="00234BE9" w:rsidP="00234BE9">
      <w:pPr>
        <w:pStyle w:val="ListParagraph"/>
        <w:numPr>
          <w:ilvl w:val="0"/>
          <w:numId w:val="11"/>
        </w:numPr>
        <w:spacing w:after="120"/>
        <w:ind w:right="260"/>
        <w:contextualSpacing w:val="0"/>
        <w:rPr>
          <w:rFonts w:ascii="Arial" w:hAnsi="Arial" w:cs="Arial"/>
          <w:iCs/>
        </w:rPr>
      </w:pPr>
      <w:r>
        <w:rPr>
          <w:rFonts w:ascii="Arial" w:hAnsi="Arial" w:cs="Arial"/>
          <w:iCs/>
        </w:rPr>
        <w:t>Mid-term Essay (1500 words) – 40%</w:t>
      </w:r>
    </w:p>
    <w:p w:rsidR="00154D48" w:rsidRPr="00D21873" w:rsidRDefault="00234BE9" w:rsidP="00234BE9">
      <w:pPr>
        <w:pStyle w:val="ListParagraph"/>
        <w:numPr>
          <w:ilvl w:val="0"/>
          <w:numId w:val="10"/>
        </w:numPr>
        <w:spacing w:after="120" w:line="240" w:lineRule="auto"/>
        <w:ind w:right="260"/>
        <w:rPr>
          <w:rFonts w:ascii="Arial" w:hAnsi="Arial" w:cs="Arial"/>
          <w:iCs/>
        </w:rPr>
      </w:pPr>
      <w:r>
        <w:rPr>
          <w:rFonts w:ascii="Arial" w:hAnsi="Arial" w:cs="Arial"/>
          <w:iCs/>
        </w:rPr>
        <w:t>Final Essay (2,000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34BE9">
        <w:rPr>
          <w:rFonts w:ascii="Arial" w:hAnsi="Arial" w:cs="Arial"/>
          <w:iCs/>
        </w:rPr>
        <w:t xml:space="preserve"> 100% Coursework </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34BE9" w:rsidRPr="00256126" w:rsidTr="00231795">
        <w:trPr>
          <w:cantSplit/>
          <w:trHeight w:val="1260"/>
        </w:trPr>
        <w:tc>
          <w:tcPr>
            <w:tcW w:w="3119" w:type="dxa"/>
            <w:shd w:val="clear" w:color="auto" w:fill="D9D9D9"/>
          </w:tcPr>
          <w:p w:rsidR="00234BE9" w:rsidRPr="00256126" w:rsidRDefault="00234BE9" w:rsidP="00231795">
            <w:pPr>
              <w:spacing w:after="120" w:line="240" w:lineRule="auto"/>
              <w:ind w:left="33"/>
              <w:rPr>
                <w:rFonts w:ascii="Arial" w:eastAsia="Times New Roman" w:hAnsi="Arial" w:cs="Arial"/>
                <w:b/>
              </w:rPr>
            </w:pPr>
            <w:r w:rsidRPr="00256126">
              <w:rPr>
                <w:rFonts w:ascii="Arial" w:eastAsia="Times New Roman" w:hAnsi="Arial" w:cs="Arial"/>
                <w:b/>
              </w:rPr>
              <w:lastRenderedPageBreak/>
              <w:t>Module learning outcome</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8.1 / 8.</w:t>
            </w:r>
            <w:r w:rsidR="00D2557B">
              <w:rPr>
                <w:rFonts w:ascii="Arial" w:eastAsia="Times New Roman" w:hAnsi="Arial" w:cs="Arial"/>
                <w:i/>
              </w:rPr>
              <w:t>5</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8.2 / 8.</w:t>
            </w:r>
            <w:r w:rsidR="00D2557B">
              <w:rPr>
                <w:rFonts w:ascii="Arial" w:eastAsia="Times New Roman" w:hAnsi="Arial" w:cs="Arial"/>
                <w:i/>
              </w:rPr>
              <w:t>6</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8.3 / 8.</w:t>
            </w:r>
            <w:r w:rsidR="00D2557B">
              <w:rPr>
                <w:rFonts w:ascii="Arial" w:eastAsia="Times New Roman" w:hAnsi="Arial" w:cs="Arial"/>
                <w:i/>
              </w:rPr>
              <w:t>7</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8.4 / 8.8</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9.1 / 9.5</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9.2 / 9.6</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9.3 / 9.7</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9.4 / 9.8</w:t>
            </w:r>
          </w:p>
        </w:tc>
      </w:tr>
      <w:tr w:rsidR="00234BE9" w:rsidRPr="00256126" w:rsidTr="00231795">
        <w:tc>
          <w:tcPr>
            <w:tcW w:w="3119" w:type="dxa"/>
            <w:shd w:val="clear" w:color="auto" w:fill="D9D9D9"/>
          </w:tcPr>
          <w:p w:rsidR="00234BE9" w:rsidRPr="00256126" w:rsidRDefault="00234BE9" w:rsidP="00231795">
            <w:pPr>
              <w:spacing w:after="120" w:line="240" w:lineRule="auto"/>
              <w:rPr>
                <w:rFonts w:ascii="Arial" w:eastAsia="Times New Roman" w:hAnsi="Arial" w:cs="Arial"/>
                <w:b/>
              </w:rPr>
            </w:pPr>
            <w:r w:rsidRPr="00256126">
              <w:rPr>
                <w:rFonts w:ascii="Arial" w:eastAsia="Times New Roman" w:hAnsi="Arial" w:cs="Arial"/>
                <w:b/>
              </w:rPr>
              <w:t>Learning/ teaching method</w:t>
            </w: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Private Study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Lecture</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Seminar</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D9D9D9"/>
          </w:tcPr>
          <w:p w:rsidR="00234BE9" w:rsidRPr="00256126" w:rsidRDefault="00234BE9" w:rsidP="00231795">
            <w:pPr>
              <w:spacing w:after="120" w:line="240" w:lineRule="auto"/>
              <w:rPr>
                <w:rFonts w:ascii="Arial" w:eastAsia="Times New Roman" w:hAnsi="Arial" w:cs="Arial"/>
                <w:b/>
              </w:rPr>
            </w:pPr>
            <w:r w:rsidRPr="00256126">
              <w:rPr>
                <w:rFonts w:ascii="Arial" w:eastAsia="Times New Roman" w:hAnsi="Arial" w:cs="Arial"/>
                <w:b/>
              </w:rPr>
              <w:t>Assessment method</w:t>
            </w: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Seminar Perf</w:t>
            </w:r>
            <w:r>
              <w:rPr>
                <w:rFonts w:ascii="Arial" w:eastAsia="Times New Roman" w:hAnsi="Arial" w:cs="Arial"/>
              </w:rPr>
              <w:t>ormance</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Mid-term</w:t>
            </w:r>
            <w:r>
              <w:rPr>
                <w:rFonts w:ascii="Arial" w:eastAsia="Times New Roman" w:hAnsi="Arial" w:cs="Arial"/>
              </w:rPr>
              <w:t xml:space="preserve"> Essay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Final Essay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34BE9"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34BE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234BE9" w:rsidRDefault="00234BE9" w:rsidP="00234BE9">
      <w:pPr>
        <w:spacing w:after="120" w:line="240" w:lineRule="auto"/>
        <w:ind w:left="567" w:right="260"/>
        <w:jc w:val="both"/>
        <w:rPr>
          <w:rFonts w:ascii="Arial" w:hAnsi="Arial" w:cs="Arial"/>
          <w:iCs/>
        </w:rPr>
      </w:pPr>
      <w:r w:rsidRPr="00234BE9">
        <w:rPr>
          <w:rFonts w:ascii="Arial" w:hAnsi="Arial" w:cs="Arial"/>
          <w:iCs/>
        </w:rPr>
        <w:t xml:space="preserve">Throughout the module, we will cover students’ comprehension of a wide range of topics of international relevance. </w:t>
      </w:r>
      <w:r>
        <w:rPr>
          <w:rFonts w:ascii="Arial" w:hAnsi="Arial" w:cs="Arial"/>
          <w:iCs/>
        </w:rPr>
        <w:t>S</w:t>
      </w:r>
      <w:r w:rsidRPr="00234BE9">
        <w:rPr>
          <w:rFonts w:ascii="Arial" w:hAnsi="Arial" w:cs="Arial"/>
          <w:iCs/>
        </w:rPr>
        <w:t>tudents will learn to navigate an in</w:t>
      </w:r>
      <w:r>
        <w:rPr>
          <w:rFonts w:ascii="Arial" w:hAnsi="Arial" w:cs="Arial"/>
          <w:iCs/>
        </w:rPr>
        <w:t>creasingly interconnected world b</w:t>
      </w:r>
      <w:r w:rsidRPr="00234BE9">
        <w:rPr>
          <w:rFonts w:ascii="Arial" w:hAnsi="Arial" w:cs="Arial"/>
          <w:iCs/>
        </w:rPr>
        <w:t>y completing the various assessments</w:t>
      </w:r>
      <w:r>
        <w:rPr>
          <w:rFonts w:ascii="Arial" w:hAnsi="Arial" w:cs="Arial"/>
          <w:iCs/>
        </w:rPr>
        <w:t>.</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34BE9" w:rsidRPr="00BA453C" w:rsidTr="00231795">
        <w:trPr>
          <w:trHeight w:val="317"/>
        </w:trPr>
        <w:tc>
          <w:tcPr>
            <w:tcW w:w="1526" w:type="dxa"/>
          </w:tcPr>
          <w:p w:rsidR="00234BE9" w:rsidRPr="00BA453C" w:rsidRDefault="00234BE9" w:rsidP="00231795">
            <w:pPr>
              <w:spacing w:after="120"/>
              <w:ind w:right="-330"/>
              <w:rPr>
                <w:rFonts w:ascii="Arial" w:hAnsi="Arial" w:cs="Arial"/>
                <w:sz w:val="18"/>
              </w:rPr>
            </w:pPr>
            <w:r w:rsidRPr="00BA453C">
              <w:rPr>
                <w:rFonts w:ascii="Arial" w:hAnsi="Arial" w:cs="Arial"/>
                <w:sz w:val="18"/>
              </w:rPr>
              <w:t>Date approved</w:t>
            </w:r>
          </w:p>
        </w:tc>
        <w:tc>
          <w:tcPr>
            <w:tcW w:w="1701" w:type="dxa"/>
          </w:tcPr>
          <w:p w:rsidR="00234BE9" w:rsidRPr="00BA453C" w:rsidRDefault="00234BE9" w:rsidP="00231795">
            <w:pPr>
              <w:spacing w:after="120"/>
              <w:rPr>
                <w:rFonts w:ascii="Arial" w:hAnsi="Arial" w:cs="Arial"/>
                <w:sz w:val="18"/>
              </w:rPr>
            </w:pPr>
            <w:r w:rsidRPr="00BA453C">
              <w:rPr>
                <w:rFonts w:ascii="Arial" w:hAnsi="Arial" w:cs="Arial"/>
                <w:sz w:val="18"/>
              </w:rPr>
              <w:t>Major/minor revision</w:t>
            </w:r>
          </w:p>
        </w:tc>
        <w:tc>
          <w:tcPr>
            <w:tcW w:w="2410" w:type="dxa"/>
          </w:tcPr>
          <w:p w:rsidR="00234BE9" w:rsidRPr="00BA453C" w:rsidRDefault="00234BE9" w:rsidP="0023179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234BE9" w:rsidRPr="00BA453C" w:rsidRDefault="00234BE9" w:rsidP="00231795">
            <w:pPr>
              <w:spacing w:after="120"/>
              <w:ind w:right="-330"/>
              <w:rPr>
                <w:rFonts w:ascii="Arial" w:hAnsi="Arial" w:cs="Arial"/>
                <w:sz w:val="18"/>
              </w:rPr>
            </w:pPr>
            <w:r w:rsidRPr="00BA453C">
              <w:rPr>
                <w:rFonts w:ascii="Arial" w:hAnsi="Arial" w:cs="Arial"/>
                <w:sz w:val="18"/>
              </w:rPr>
              <w:t>Section revised</w:t>
            </w:r>
          </w:p>
        </w:tc>
        <w:tc>
          <w:tcPr>
            <w:tcW w:w="2597" w:type="dxa"/>
          </w:tcPr>
          <w:p w:rsidR="00234BE9" w:rsidRPr="00BA453C" w:rsidRDefault="00234BE9" w:rsidP="0023179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34BE9" w:rsidRPr="00302082" w:rsidTr="00231795">
        <w:trPr>
          <w:trHeight w:val="305"/>
        </w:trPr>
        <w:tc>
          <w:tcPr>
            <w:tcW w:w="1526" w:type="dxa"/>
            <w:vAlign w:val="center"/>
          </w:tcPr>
          <w:p w:rsidR="00234BE9" w:rsidRPr="00DF4971" w:rsidRDefault="00234BE9" w:rsidP="00231795">
            <w:pPr>
              <w:rPr>
                <w:rFonts w:ascii="Arial" w:hAnsi="Arial" w:cs="Arial"/>
                <w:sz w:val="18"/>
                <w:szCs w:val="18"/>
              </w:rPr>
            </w:pPr>
            <w:r>
              <w:rPr>
                <w:rFonts w:ascii="Arial" w:hAnsi="Arial" w:cs="Arial"/>
                <w:sz w:val="18"/>
                <w:szCs w:val="18"/>
              </w:rPr>
              <w:t>26/01/17</w:t>
            </w:r>
          </w:p>
        </w:tc>
        <w:tc>
          <w:tcPr>
            <w:tcW w:w="1701" w:type="dxa"/>
            <w:vAlign w:val="center"/>
          </w:tcPr>
          <w:p w:rsidR="00234BE9" w:rsidRPr="00DF4971" w:rsidRDefault="00234BE9" w:rsidP="00231795">
            <w:pPr>
              <w:rPr>
                <w:rFonts w:ascii="Arial" w:hAnsi="Arial" w:cs="Arial"/>
                <w:sz w:val="18"/>
                <w:szCs w:val="18"/>
              </w:rPr>
            </w:pPr>
            <w:r>
              <w:rPr>
                <w:rFonts w:ascii="Arial" w:hAnsi="Arial" w:cs="Arial"/>
                <w:sz w:val="18"/>
                <w:szCs w:val="18"/>
              </w:rPr>
              <w:t>Major</w:t>
            </w:r>
          </w:p>
        </w:tc>
        <w:tc>
          <w:tcPr>
            <w:tcW w:w="2410" w:type="dxa"/>
            <w:vAlign w:val="center"/>
          </w:tcPr>
          <w:p w:rsidR="00234BE9" w:rsidRPr="00DF4971" w:rsidRDefault="00234BE9" w:rsidP="00231795">
            <w:pPr>
              <w:rPr>
                <w:rFonts w:ascii="Arial" w:hAnsi="Arial" w:cs="Arial"/>
                <w:sz w:val="18"/>
                <w:szCs w:val="18"/>
              </w:rPr>
            </w:pPr>
            <w:r>
              <w:rPr>
                <w:rFonts w:ascii="Arial" w:hAnsi="Arial" w:cs="Arial"/>
                <w:sz w:val="18"/>
                <w:szCs w:val="18"/>
              </w:rPr>
              <w:t>September 2017</w:t>
            </w:r>
          </w:p>
        </w:tc>
        <w:tc>
          <w:tcPr>
            <w:tcW w:w="2448" w:type="dxa"/>
            <w:vAlign w:val="center"/>
          </w:tcPr>
          <w:p w:rsidR="00234BE9" w:rsidRPr="00DF4971" w:rsidRDefault="00234BE9" w:rsidP="00231795">
            <w:pPr>
              <w:rPr>
                <w:rFonts w:ascii="Arial" w:hAnsi="Arial" w:cs="Arial"/>
                <w:sz w:val="18"/>
                <w:szCs w:val="18"/>
              </w:rPr>
            </w:pPr>
            <w:r>
              <w:rPr>
                <w:rFonts w:ascii="Arial" w:hAnsi="Arial" w:cs="Arial"/>
                <w:sz w:val="18"/>
                <w:szCs w:val="18"/>
              </w:rPr>
              <w:t>5, 8-10, 13</w:t>
            </w:r>
          </w:p>
        </w:tc>
        <w:tc>
          <w:tcPr>
            <w:tcW w:w="2597" w:type="dxa"/>
            <w:vAlign w:val="center"/>
          </w:tcPr>
          <w:p w:rsidR="00234BE9" w:rsidRPr="00DF4971" w:rsidRDefault="00234BE9" w:rsidP="00231795">
            <w:pPr>
              <w:rPr>
                <w:rFonts w:ascii="Arial" w:hAnsi="Arial" w:cs="Arial"/>
                <w:sz w:val="18"/>
                <w:szCs w:val="18"/>
              </w:rPr>
            </w:pPr>
            <w:r>
              <w:rPr>
                <w:rFonts w:ascii="Arial" w:hAnsi="Arial" w:cs="Arial"/>
                <w:sz w:val="18"/>
                <w:szCs w:val="18"/>
              </w:rPr>
              <w:t>No</w:t>
            </w:r>
          </w:p>
        </w:tc>
      </w:tr>
      <w:tr w:rsidR="00234BE9" w:rsidRPr="00302082" w:rsidTr="00231795">
        <w:trPr>
          <w:trHeight w:val="305"/>
        </w:trPr>
        <w:tc>
          <w:tcPr>
            <w:tcW w:w="1526"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01/03/19</w:t>
            </w:r>
          </w:p>
        </w:tc>
        <w:tc>
          <w:tcPr>
            <w:tcW w:w="1701"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Major</w:t>
            </w:r>
          </w:p>
        </w:tc>
        <w:tc>
          <w:tcPr>
            <w:tcW w:w="2410"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January 2020</w:t>
            </w:r>
          </w:p>
        </w:tc>
        <w:tc>
          <w:tcPr>
            <w:tcW w:w="2448"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12,14</w:t>
            </w:r>
          </w:p>
        </w:tc>
        <w:tc>
          <w:tcPr>
            <w:tcW w:w="2597"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234BE9" w:rsidRPr="00F74B16" w:rsidTr="00231795">
        <w:trPr>
          <w:trHeight w:val="305"/>
        </w:trPr>
        <w:tc>
          <w:tcPr>
            <w:tcW w:w="10627" w:type="dxa"/>
            <w:vAlign w:val="center"/>
          </w:tcPr>
          <w:p w:rsidR="00234BE9" w:rsidRPr="00F74B16" w:rsidRDefault="00234BE9" w:rsidP="00231795">
            <w:pPr>
              <w:rPr>
                <w:rFonts w:ascii="Arial" w:hAnsi="Arial" w:cs="Arial"/>
                <w:sz w:val="18"/>
                <w:szCs w:val="18"/>
              </w:rPr>
            </w:pPr>
            <w:r w:rsidRPr="00F74B16">
              <w:rPr>
                <w:rFonts w:ascii="Arial" w:hAnsi="Arial" w:cs="Arial"/>
                <w:sz w:val="18"/>
                <w:szCs w:val="18"/>
              </w:rPr>
              <w:t>Revised FSO Jan 2018</w:t>
            </w:r>
          </w:p>
        </w:tc>
      </w:tr>
    </w:tbl>
    <w:p w:rsidR="00234BE9" w:rsidRPr="00302082" w:rsidRDefault="00234BE9" w:rsidP="00302082">
      <w:pPr>
        <w:spacing w:after="120" w:line="240" w:lineRule="auto"/>
        <w:ind w:right="-330"/>
        <w:rPr>
          <w:rFonts w:ascii="Arial" w:hAnsi="Arial" w:cs="Arial"/>
        </w:rPr>
      </w:pPr>
    </w:p>
    <w:sectPr w:rsidR="00234BE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1715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15F"/>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E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2C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103B"/>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557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094A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234BE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B7E33-FCC9-488A-AE36-13B918823A1C}">
  <ds:schemaRefs>
    <ds:schemaRef ds:uri="http://schemas.openxmlformats.org/officeDocument/2006/bibliography"/>
  </ds:schemaRefs>
</ds:datastoreItem>
</file>

<file path=customXml/itemProps2.xml><?xml version="1.0" encoding="utf-8"?>
<ds:datastoreItem xmlns:ds="http://schemas.openxmlformats.org/officeDocument/2006/customXml" ds:itemID="{65C4E0CF-5D38-4496-96DE-B24DAD6E338B}"/>
</file>

<file path=customXml/itemProps3.xml><?xml version="1.0" encoding="utf-8"?>
<ds:datastoreItem xmlns:ds="http://schemas.openxmlformats.org/officeDocument/2006/customXml" ds:itemID="{4E6DA08A-6B3C-42A2-8656-9980D758907B}"/>
</file>

<file path=customXml/itemProps4.xml><?xml version="1.0" encoding="utf-8"?>
<ds:datastoreItem xmlns:ds="http://schemas.openxmlformats.org/officeDocument/2006/customXml" ds:itemID="{3842379C-45E0-4028-A4DF-1DC5EABDD307}"/>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2019-03-01T11:19:00Z</dcterms:created>
  <dcterms:modified xsi:type="dcterms:W3CDTF">2019-03-01T11:19:00Z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