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2AFB9" w14:textId="77777777" w:rsidR="00996CDC" w:rsidRPr="002822B5" w:rsidRDefault="00996CDC" w:rsidP="00996CDC">
      <w:pPr>
        <w:numPr>
          <w:ilvl w:val="0"/>
          <w:numId w:val="1"/>
        </w:numPr>
        <w:spacing w:after="0" w:line="240" w:lineRule="auto"/>
        <w:ind w:left="567" w:right="260" w:hanging="567"/>
        <w:jc w:val="both"/>
        <w:rPr>
          <w:rFonts w:ascii="Arial" w:hAnsi="Arial" w:cs="Arial"/>
          <w:b/>
          <w:sz w:val="24"/>
          <w:szCs w:val="24"/>
        </w:rPr>
      </w:pPr>
      <w:r w:rsidRPr="002822B5">
        <w:rPr>
          <w:rFonts w:ascii="Arial" w:hAnsi="Arial" w:cs="Arial"/>
          <w:b/>
          <w:sz w:val="24"/>
          <w:szCs w:val="24"/>
        </w:rPr>
        <w:t>Title of the module</w:t>
      </w:r>
    </w:p>
    <w:p w14:paraId="4688C316" w14:textId="7949C0B6" w:rsidR="002822B5" w:rsidRPr="002822B5" w:rsidRDefault="002822B5" w:rsidP="002822B5">
      <w:pPr>
        <w:spacing w:after="0" w:line="240" w:lineRule="auto"/>
        <w:ind w:left="567" w:right="260"/>
        <w:jc w:val="both"/>
        <w:rPr>
          <w:rFonts w:ascii="Arial" w:hAnsi="Arial" w:cs="Arial"/>
          <w:sz w:val="24"/>
          <w:szCs w:val="24"/>
        </w:rPr>
      </w:pPr>
    </w:p>
    <w:p w14:paraId="594C28E4" w14:textId="7E5086E5" w:rsidR="00996CDC" w:rsidRPr="002822B5" w:rsidRDefault="00996CDC" w:rsidP="002822B5">
      <w:pPr>
        <w:spacing w:after="0" w:line="240" w:lineRule="auto"/>
        <w:ind w:left="426" w:right="260" w:firstLine="141"/>
        <w:jc w:val="both"/>
        <w:rPr>
          <w:rFonts w:ascii="Arial" w:hAnsi="Arial" w:cs="Arial"/>
          <w:sz w:val="24"/>
          <w:szCs w:val="24"/>
        </w:rPr>
      </w:pPr>
      <w:r w:rsidRPr="002822B5">
        <w:rPr>
          <w:rFonts w:ascii="Arial" w:hAnsi="Arial" w:cs="Arial"/>
          <w:sz w:val="24"/>
          <w:szCs w:val="24"/>
        </w:rPr>
        <w:t>MSTU6001</w:t>
      </w:r>
      <w:r w:rsidR="008549B8">
        <w:rPr>
          <w:rFonts w:ascii="Arial" w:hAnsi="Arial" w:cs="Arial"/>
          <w:sz w:val="24"/>
          <w:szCs w:val="24"/>
        </w:rPr>
        <w:t xml:space="preserve"> (MS6001) –</w:t>
      </w:r>
      <w:r w:rsidRPr="002822B5">
        <w:rPr>
          <w:rFonts w:ascii="Arial" w:hAnsi="Arial" w:cs="Arial"/>
          <w:sz w:val="24"/>
          <w:szCs w:val="24"/>
        </w:rPr>
        <w:t xml:space="preserve"> Media Industry and Innovation </w:t>
      </w:r>
    </w:p>
    <w:p w14:paraId="59C9A71E" w14:textId="77777777" w:rsidR="00996CDC" w:rsidRPr="002822B5" w:rsidRDefault="00996CDC" w:rsidP="00996CDC">
      <w:pPr>
        <w:spacing w:after="0" w:line="240" w:lineRule="auto"/>
        <w:ind w:left="426" w:right="260"/>
        <w:jc w:val="both"/>
        <w:rPr>
          <w:rFonts w:ascii="Arial" w:hAnsi="Arial" w:cs="Arial"/>
          <w:sz w:val="24"/>
          <w:szCs w:val="24"/>
        </w:rPr>
      </w:pPr>
    </w:p>
    <w:p w14:paraId="281D0025" w14:textId="0B5B9E91" w:rsidR="00996CDC" w:rsidRPr="002822B5" w:rsidRDefault="003A3923" w:rsidP="00996CDC">
      <w:pPr>
        <w:numPr>
          <w:ilvl w:val="0"/>
          <w:numId w:val="1"/>
        </w:numPr>
        <w:spacing w:after="0" w:line="240" w:lineRule="auto"/>
        <w:ind w:left="567" w:right="260" w:hanging="567"/>
        <w:jc w:val="both"/>
        <w:rPr>
          <w:rFonts w:ascii="Arial" w:hAnsi="Arial" w:cs="Arial"/>
          <w:b/>
          <w:sz w:val="24"/>
          <w:szCs w:val="24"/>
        </w:rPr>
      </w:pPr>
      <w:r w:rsidRPr="002822B5">
        <w:rPr>
          <w:rFonts w:ascii="Arial" w:hAnsi="Arial" w:cs="Arial"/>
          <w:b/>
          <w:sz w:val="24"/>
          <w:szCs w:val="24"/>
        </w:rPr>
        <w:t xml:space="preserve">Division </w:t>
      </w:r>
      <w:r w:rsidR="00996CDC" w:rsidRPr="002822B5">
        <w:rPr>
          <w:rFonts w:ascii="Arial" w:hAnsi="Arial" w:cs="Arial"/>
          <w:b/>
          <w:sz w:val="24"/>
          <w:szCs w:val="24"/>
        </w:rPr>
        <w:t>which will be responsible for management of the module</w:t>
      </w:r>
    </w:p>
    <w:p w14:paraId="7D145DC2" w14:textId="77777777" w:rsidR="002822B5" w:rsidRPr="002822B5" w:rsidRDefault="002822B5" w:rsidP="00996CDC">
      <w:pPr>
        <w:spacing w:after="0" w:line="240" w:lineRule="auto"/>
        <w:ind w:left="567" w:right="260"/>
        <w:rPr>
          <w:rFonts w:ascii="Arial" w:hAnsi="Arial" w:cs="Arial"/>
          <w:iCs/>
          <w:sz w:val="24"/>
          <w:szCs w:val="24"/>
        </w:rPr>
      </w:pPr>
    </w:p>
    <w:p w14:paraId="7B9B4189" w14:textId="48BFB1CA" w:rsidR="00996CDC" w:rsidRPr="002822B5" w:rsidRDefault="00996CDC" w:rsidP="00996CDC">
      <w:pPr>
        <w:spacing w:after="0" w:line="240" w:lineRule="auto"/>
        <w:ind w:left="567" w:right="260"/>
        <w:rPr>
          <w:rFonts w:ascii="Arial" w:hAnsi="Arial" w:cs="Arial"/>
          <w:iCs/>
          <w:sz w:val="24"/>
          <w:szCs w:val="24"/>
        </w:rPr>
      </w:pPr>
      <w:r w:rsidRPr="002822B5">
        <w:rPr>
          <w:rFonts w:ascii="Arial" w:hAnsi="Arial" w:cs="Arial"/>
          <w:iCs/>
          <w:sz w:val="24"/>
          <w:szCs w:val="24"/>
        </w:rPr>
        <w:t>Arts</w:t>
      </w:r>
      <w:r w:rsidR="003A3923" w:rsidRPr="002822B5">
        <w:rPr>
          <w:rFonts w:ascii="Arial" w:hAnsi="Arial" w:cs="Arial"/>
          <w:iCs/>
          <w:sz w:val="24"/>
          <w:szCs w:val="24"/>
        </w:rPr>
        <w:t xml:space="preserve"> &amp; Humanities</w:t>
      </w:r>
      <w:r w:rsidRPr="002822B5">
        <w:rPr>
          <w:rFonts w:ascii="Arial" w:hAnsi="Arial" w:cs="Arial"/>
          <w:iCs/>
          <w:sz w:val="24"/>
          <w:szCs w:val="24"/>
        </w:rPr>
        <w:t xml:space="preserve"> </w:t>
      </w:r>
    </w:p>
    <w:p w14:paraId="0E2E2A85" w14:textId="77777777" w:rsidR="00996CDC" w:rsidRPr="002822B5" w:rsidRDefault="00996CDC" w:rsidP="00996CDC">
      <w:pPr>
        <w:spacing w:after="0" w:line="240" w:lineRule="auto"/>
        <w:ind w:left="567" w:right="260"/>
        <w:rPr>
          <w:rFonts w:ascii="Arial" w:hAnsi="Arial" w:cs="Arial"/>
          <w:iCs/>
          <w:sz w:val="24"/>
          <w:szCs w:val="24"/>
        </w:rPr>
      </w:pPr>
    </w:p>
    <w:p w14:paraId="1C21ECA3" w14:textId="77777777" w:rsidR="00996CDC" w:rsidRPr="002822B5" w:rsidRDefault="00996CDC" w:rsidP="00996CDC">
      <w:pPr>
        <w:numPr>
          <w:ilvl w:val="0"/>
          <w:numId w:val="1"/>
        </w:numPr>
        <w:spacing w:after="0" w:line="240" w:lineRule="auto"/>
        <w:ind w:left="567" w:right="260" w:hanging="567"/>
        <w:jc w:val="both"/>
        <w:rPr>
          <w:rFonts w:ascii="Arial" w:hAnsi="Arial" w:cs="Arial"/>
          <w:b/>
          <w:sz w:val="24"/>
          <w:szCs w:val="24"/>
        </w:rPr>
      </w:pPr>
      <w:r w:rsidRPr="002822B5">
        <w:rPr>
          <w:rFonts w:ascii="Arial" w:hAnsi="Arial" w:cs="Arial"/>
          <w:b/>
          <w:sz w:val="24"/>
          <w:szCs w:val="24"/>
        </w:rPr>
        <w:t>The level of the module (Level 4, Level 5, Level 6 or Level 7)</w:t>
      </w:r>
    </w:p>
    <w:p w14:paraId="2E778632" w14:textId="77777777" w:rsidR="002822B5" w:rsidRPr="002822B5" w:rsidRDefault="002822B5" w:rsidP="00996CDC">
      <w:pPr>
        <w:spacing w:after="0" w:line="240" w:lineRule="auto"/>
        <w:ind w:left="567" w:right="260"/>
        <w:jc w:val="both"/>
        <w:rPr>
          <w:rFonts w:ascii="Arial" w:hAnsi="Arial" w:cs="Arial"/>
          <w:sz w:val="24"/>
          <w:szCs w:val="24"/>
        </w:rPr>
      </w:pPr>
      <w:bookmarkStart w:id="0" w:name="_GoBack"/>
      <w:bookmarkEnd w:id="0"/>
    </w:p>
    <w:p w14:paraId="5C7FE528" w14:textId="005DEDC6" w:rsidR="00996CDC" w:rsidRPr="002822B5" w:rsidRDefault="00996CDC" w:rsidP="00996CDC">
      <w:pPr>
        <w:spacing w:after="0" w:line="240" w:lineRule="auto"/>
        <w:ind w:left="567" w:right="260"/>
        <w:jc w:val="both"/>
        <w:rPr>
          <w:rFonts w:ascii="Arial" w:hAnsi="Arial" w:cs="Arial"/>
          <w:sz w:val="24"/>
          <w:szCs w:val="24"/>
        </w:rPr>
      </w:pPr>
      <w:r w:rsidRPr="002822B5">
        <w:rPr>
          <w:rFonts w:ascii="Arial" w:hAnsi="Arial" w:cs="Arial"/>
          <w:sz w:val="24"/>
          <w:szCs w:val="24"/>
        </w:rPr>
        <w:t>Level 6</w:t>
      </w:r>
    </w:p>
    <w:p w14:paraId="3187155C" w14:textId="77777777" w:rsidR="00996CDC" w:rsidRPr="002822B5" w:rsidRDefault="00996CDC" w:rsidP="00996CDC">
      <w:pPr>
        <w:spacing w:after="0" w:line="240" w:lineRule="auto"/>
        <w:ind w:left="567" w:right="260"/>
        <w:jc w:val="both"/>
        <w:rPr>
          <w:rFonts w:ascii="Arial" w:hAnsi="Arial" w:cs="Arial"/>
          <w:i/>
          <w:iCs/>
          <w:sz w:val="24"/>
          <w:szCs w:val="24"/>
        </w:rPr>
      </w:pPr>
    </w:p>
    <w:p w14:paraId="264B3E7E" w14:textId="77777777" w:rsidR="00996CDC" w:rsidRPr="002822B5" w:rsidRDefault="00996CDC" w:rsidP="00996CDC">
      <w:pPr>
        <w:numPr>
          <w:ilvl w:val="0"/>
          <w:numId w:val="1"/>
        </w:numPr>
        <w:spacing w:after="0" w:line="240" w:lineRule="auto"/>
        <w:ind w:left="567" w:right="260" w:hanging="567"/>
        <w:jc w:val="both"/>
        <w:rPr>
          <w:rFonts w:ascii="Arial" w:hAnsi="Arial" w:cs="Arial"/>
          <w:b/>
          <w:sz w:val="24"/>
          <w:szCs w:val="24"/>
        </w:rPr>
      </w:pPr>
      <w:r w:rsidRPr="002822B5">
        <w:rPr>
          <w:rFonts w:ascii="Arial" w:hAnsi="Arial" w:cs="Arial"/>
          <w:b/>
          <w:sz w:val="24"/>
          <w:szCs w:val="24"/>
        </w:rPr>
        <w:t xml:space="preserve">The number of credits and the ECTS value which the module represents </w:t>
      </w:r>
    </w:p>
    <w:p w14:paraId="1474B4F1" w14:textId="77777777" w:rsidR="002822B5" w:rsidRPr="002822B5" w:rsidRDefault="002822B5" w:rsidP="002822B5">
      <w:pPr>
        <w:pStyle w:val="NormalWeb"/>
        <w:spacing w:before="0" w:beforeAutospacing="0" w:after="0" w:afterAutospacing="0"/>
        <w:ind w:left="567" w:right="260"/>
        <w:rPr>
          <w:rFonts w:ascii="Arial" w:hAnsi="Arial" w:cs="Arial"/>
        </w:rPr>
      </w:pPr>
    </w:p>
    <w:p w14:paraId="2FA939F9" w14:textId="3F435084" w:rsidR="00996CDC" w:rsidRPr="002822B5" w:rsidRDefault="00996CDC" w:rsidP="002822B5">
      <w:pPr>
        <w:pStyle w:val="NormalWeb"/>
        <w:spacing w:before="0" w:beforeAutospacing="0" w:after="0" w:afterAutospacing="0"/>
        <w:ind w:left="567" w:right="260"/>
        <w:rPr>
          <w:rFonts w:ascii="Arial" w:hAnsi="Arial" w:cs="Arial"/>
        </w:rPr>
      </w:pPr>
      <w:r w:rsidRPr="002822B5">
        <w:rPr>
          <w:rFonts w:ascii="Arial" w:hAnsi="Arial" w:cs="Arial"/>
        </w:rPr>
        <w:t xml:space="preserve">30 credits </w:t>
      </w:r>
    </w:p>
    <w:p w14:paraId="0A21C2E7" w14:textId="77777777" w:rsidR="00996CDC" w:rsidRPr="002822B5" w:rsidRDefault="00996CDC" w:rsidP="00996CDC">
      <w:pPr>
        <w:pStyle w:val="NormalWeb"/>
        <w:spacing w:before="0" w:beforeAutospacing="0" w:after="0" w:afterAutospacing="0"/>
        <w:ind w:left="567" w:right="260"/>
      </w:pPr>
    </w:p>
    <w:p w14:paraId="4C3EC94C" w14:textId="77777777" w:rsidR="00996CDC" w:rsidRPr="002822B5" w:rsidRDefault="00996CDC" w:rsidP="00996CDC">
      <w:pPr>
        <w:numPr>
          <w:ilvl w:val="0"/>
          <w:numId w:val="1"/>
        </w:numPr>
        <w:spacing w:after="0" w:line="240" w:lineRule="auto"/>
        <w:ind w:left="567" w:right="260" w:hanging="567"/>
        <w:jc w:val="both"/>
        <w:rPr>
          <w:rFonts w:ascii="Arial" w:hAnsi="Arial" w:cs="Arial"/>
          <w:b/>
          <w:sz w:val="24"/>
          <w:szCs w:val="24"/>
        </w:rPr>
      </w:pPr>
      <w:r w:rsidRPr="002822B5">
        <w:rPr>
          <w:rFonts w:ascii="Arial" w:hAnsi="Arial" w:cs="Arial"/>
          <w:b/>
          <w:sz w:val="24"/>
          <w:szCs w:val="24"/>
        </w:rPr>
        <w:t>Which term(s) the module is to be taught in (or other teaching pattern)</w:t>
      </w:r>
    </w:p>
    <w:p w14:paraId="12765EF3" w14:textId="77777777" w:rsidR="002822B5" w:rsidRPr="002822B5" w:rsidRDefault="002822B5" w:rsidP="00996CDC">
      <w:pPr>
        <w:spacing w:after="0" w:line="240" w:lineRule="auto"/>
        <w:ind w:left="567" w:right="260"/>
        <w:jc w:val="both"/>
        <w:rPr>
          <w:rFonts w:ascii="Arial" w:hAnsi="Arial" w:cs="Arial"/>
          <w:b/>
          <w:i/>
          <w:iCs/>
          <w:sz w:val="24"/>
          <w:szCs w:val="24"/>
        </w:rPr>
      </w:pPr>
    </w:p>
    <w:p w14:paraId="1FBD36FD" w14:textId="3976826D" w:rsidR="00996CDC" w:rsidRPr="002822B5" w:rsidRDefault="00996CDC" w:rsidP="00996CDC">
      <w:pPr>
        <w:spacing w:after="0" w:line="240" w:lineRule="auto"/>
        <w:ind w:left="567" w:right="260"/>
        <w:jc w:val="both"/>
        <w:rPr>
          <w:rFonts w:ascii="Arial" w:hAnsi="Arial" w:cs="Arial"/>
          <w:iCs/>
          <w:sz w:val="24"/>
          <w:szCs w:val="24"/>
        </w:rPr>
      </w:pPr>
      <w:r w:rsidRPr="002822B5">
        <w:rPr>
          <w:rFonts w:ascii="Arial" w:hAnsi="Arial" w:cs="Arial"/>
          <w:iCs/>
          <w:sz w:val="24"/>
          <w:szCs w:val="24"/>
        </w:rPr>
        <w:t xml:space="preserve">Autumn or </w:t>
      </w:r>
      <w:proofErr w:type="gramStart"/>
      <w:r w:rsidRPr="002822B5">
        <w:rPr>
          <w:rFonts w:ascii="Arial" w:hAnsi="Arial" w:cs="Arial"/>
          <w:iCs/>
          <w:sz w:val="24"/>
          <w:szCs w:val="24"/>
        </w:rPr>
        <w:t>Spring</w:t>
      </w:r>
      <w:proofErr w:type="gramEnd"/>
    </w:p>
    <w:p w14:paraId="38F33B3D" w14:textId="77777777" w:rsidR="00996CDC" w:rsidRPr="002822B5" w:rsidRDefault="00996CDC" w:rsidP="00996CDC">
      <w:pPr>
        <w:spacing w:after="0" w:line="240" w:lineRule="auto"/>
        <w:ind w:left="567" w:right="260"/>
        <w:jc w:val="both"/>
        <w:rPr>
          <w:rFonts w:ascii="Arial" w:hAnsi="Arial" w:cs="Arial"/>
          <w:i/>
          <w:iCs/>
          <w:sz w:val="24"/>
          <w:szCs w:val="24"/>
        </w:rPr>
      </w:pPr>
    </w:p>
    <w:p w14:paraId="663456E5" w14:textId="77777777" w:rsidR="00996CDC" w:rsidRPr="002822B5" w:rsidRDefault="00996CDC" w:rsidP="00996CDC">
      <w:pPr>
        <w:numPr>
          <w:ilvl w:val="0"/>
          <w:numId w:val="1"/>
        </w:numPr>
        <w:spacing w:after="0" w:line="240" w:lineRule="auto"/>
        <w:ind w:left="567" w:right="260" w:hanging="567"/>
        <w:jc w:val="both"/>
        <w:rPr>
          <w:rFonts w:ascii="Arial" w:hAnsi="Arial" w:cs="Arial"/>
          <w:b/>
          <w:sz w:val="24"/>
          <w:szCs w:val="24"/>
        </w:rPr>
      </w:pPr>
      <w:r w:rsidRPr="002822B5">
        <w:rPr>
          <w:rFonts w:ascii="Arial" w:hAnsi="Arial" w:cs="Arial"/>
          <w:b/>
          <w:sz w:val="24"/>
          <w:szCs w:val="24"/>
        </w:rPr>
        <w:t>Prerequisite and co-requisite modules</w:t>
      </w:r>
    </w:p>
    <w:p w14:paraId="5ECE87FD" w14:textId="77777777" w:rsidR="002822B5" w:rsidRPr="002822B5" w:rsidRDefault="002822B5" w:rsidP="00996CDC">
      <w:pPr>
        <w:spacing w:after="0" w:line="240" w:lineRule="auto"/>
        <w:ind w:left="567" w:right="260"/>
        <w:rPr>
          <w:rFonts w:ascii="Arial" w:hAnsi="Arial" w:cs="Arial"/>
          <w:iCs/>
          <w:sz w:val="24"/>
          <w:szCs w:val="24"/>
        </w:rPr>
      </w:pPr>
    </w:p>
    <w:p w14:paraId="00F670D4" w14:textId="32E037EF" w:rsidR="00996CDC" w:rsidRPr="002822B5" w:rsidRDefault="00996CDC" w:rsidP="00996CDC">
      <w:pPr>
        <w:spacing w:after="0" w:line="240" w:lineRule="auto"/>
        <w:ind w:left="567" w:right="260"/>
        <w:rPr>
          <w:rFonts w:ascii="Arial" w:hAnsi="Arial" w:cs="Arial"/>
          <w:iCs/>
          <w:sz w:val="24"/>
          <w:szCs w:val="24"/>
        </w:rPr>
      </w:pPr>
      <w:r w:rsidRPr="002822B5">
        <w:rPr>
          <w:rFonts w:ascii="Arial" w:hAnsi="Arial" w:cs="Arial"/>
          <w:iCs/>
          <w:sz w:val="24"/>
          <w:szCs w:val="24"/>
        </w:rPr>
        <w:t xml:space="preserve">Media and Meaning and Media Ethics </w:t>
      </w:r>
    </w:p>
    <w:p w14:paraId="09531C22" w14:textId="77777777" w:rsidR="00996CDC" w:rsidRPr="002822B5" w:rsidRDefault="00996CDC" w:rsidP="00996CDC">
      <w:pPr>
        <w:spacing w:after="0" w:line="240" w:lineRule="auto"/>
        <w:ind w:left="567" w:right="260"/>
        <w:rPr>
          <w:rFonts w:ascii="Arial" w:hAnsi="Arial" w:cs="Arial"/>
          <w:iCs/>
          <w:sz w:val="24"/>
          <w:szCs w:val="24"/>
        </w:rPr>
      </w:pPr>
    </w:p>
    <w:p w14:paraId="546AF0C9" w14:textId="66A1B208" w:rsidR="00996CDC" w:rsidRPr="002822B5" w:rsidRDefault="00996CDC" w:rsidP="00996CDC">
      <w:pPr>
        <w:numPr>
          <w:ilvl w:val="0"/>
          <w:numId w:val="1"/>
        </w:numPr>
        <w:spacing w:after="0" w:line="240" w:lineRule="auto"/>
        <w:ind w:left="567" w:right="260" w:hanging="567"/>
        <w:jc w:val="both"/>
        <w:rPr>
          <w:rFonts w:ascii="Arial" w:hAnsi="Arial" w:cs="Arial"/>
          <w:b/>
          <w:sz w:val="24"/>
          <w:szCs w:val="24"/>
        </w:rPr>
      </w:pPr>
      <w:r w:rsidRPr="002822B5">
        <w:rPr>
          <w:rFonts w:ascii="Arial" w:hAnsi="Arial" w:cs="Arial"/>
          <w:b/>
          <w:sz w:val="24"/>
          <w:szCs w:val="24"/>
        </w:rPr>
        <w:t xml:space="preserve">The </w:t>
      </w:r>
      <w:r w:rsidR="002822B5" w:rsidRPr="002822B5">
        <w:rPr>
          <w:rFonts w:ascii="Arial" w:hAnsi="Arial" w:cs="Arial"/>
          <w:b/>
          <w:sz w:val="24"/>
          <w:szCs w:val="24"/>
        </w:rPr>
        <w:t>course(s)</w:t>
      </w:r>
      <w:r w:rsidRPr="002822B5">
        <w:rPr>
          <w:rFonts w:ascii="Arial" w:hAnsi="Arial" w:cs="Arial"/>
          <w:b/>
          <w:sz w:val="24"/>
          <w:szCs w:val="24"/>
        </w:rPr>
        <w:t xml:space="preserve"> of study to which the module contributes</w:t>
      </w:r>
    </w:p>
    <w:p w14:paraId="531C6ECA" w14:textId="77777777" w:rsidR="002822B5" w:rsidRPr="002822B5" w:rsidRDefault="002822B5" w:rsidP="002822B5">
      <w:pPr>
        <w:spacing w:after="0" w:line="240" w:lineRule="auto"/>
        <w:ind w:right="260" w:firstLine="567"/>
        <w:rPr>
          <w:rFonts w:ascii="Arial" w:hAnsi="Arial" w:cs="Arial"/>
          <w:i/>
          <w:iCs/>
          <w:sz w:val="24"/>
          <w:szCs w:val="24"/>
        </w:rPr>
      </w:pPr>
    </w:p>
    <w:p w14:paraId="25A42959" w14:textId="4CFAF882" w:rsidR="00996CDC" w:rsidRPr="002822B5" w:rsidRDefault="00996CDC" w:rsidP="002822B5">
      <w:pPr>
        <w:spacing w:after="0" w:line="240" w:lineRule="auto"/>
        <w:ind w:right="260" w:firstLine="567"/>
        <w:rPr>
          <w:rFonts w:ascii="Arial" w:hAnsi="Arial" w:cs="Arial"/>
          <w:iCs/>
          <w:sz w:val="24"/>
          <w:szCs w:val="24"/>
        </w:rPr>
      </w:pPr>
      <w:r w:rsidRPr="002822B5">
        <w:rPr>
          <w:rFonts w:ascii="Arial" w:hAnsi="Arial" w:cs="Arial"/>
          <w:iCs/>
          <w:sz w:val="24"/>
          <w:szCs w:val="24"/>
        </w:rPr>
        <w:t>Media Studies BA</w:t>
      </w:r>
      <w:r w:rsidR="003A3923" w:rsidRPr="002822B5">
        <w:rPr>
          <w:rFonts w:ascii="Arial" w:hAnsi="Arial" w:cs="Arial"/>
          <w:iCs/>
          <w:sz w:val="24"/>
          <w:szCs w:val="24"/>
        </w:rPr>
        <w:t xml:space="preserve"> and related programmes</w:t>
      </w:r>
    </w:p>
    <w:p w14:paraId="25D300B8" w14:textId="77777777" w:rsidR="00996CDC" w:rsidRPr="002822B5" w:rsidRDefault="00996CDC" w:rsidP="00996CDC">
      <w:pPr>
        <w:spacing w:after="0" w:line="240" w:lineRule="auto"/>
        <w:ind w:right="260"/>
        <w:rPr>
          <w:rFonts w:ascii="Arial" w:hAnsi="Arial" w:cs="Arial"/>
          <w:iCs/>
          <w:sz w:val="24"/>
          <w:szCs w:val="24"/>
        </w:rPr>
      </w:pPr>
    </w:p>
    <w:p w14:paraId="2ACF4DF7" w14:textId="77777777" w:rsidR="00996CDC" w:rsidRPr="002822B5" w:rsidRDefault="00996CDC" w:rsidP="00996CDC">
      <w:pPr>
        <w:numPr>
          <w:ilvl w:val="0"/>
          <w:numId w:val="1"/>
        </w:numPr>
        <w:spacing w:after="0" w:line="240" w:lineRule="auto"/>
        <w:ind w:left="567" w:right="260" w:hanging="567"/>
        <w:rPr>
          <w:rFonts w:ascii="Arial" w:hAnsi="Arial" w:cs="Arial"/>
          <w:b/>
          <w:sz w:val="24"/>
          <w:szCs w:val="24"/>
        </w:rPr>
      </w:pPr>
      <w:r w:rsidRPr="002822B5">
        <w:rPr>
          <w:rFonts w:ascii="Arial" w:hAnsi="Arial" w:cs="Arial"/>
          <w:b/>
          <w:sz w:val="24"/>
          <w:szCs w:val="24"/>
        </w:rPr>
        <w:t>The intended subject specific learning outcomes.</w:t>
      </w:r>
      <w:r w:rsidRPr="002822B5">
        <w:rPr>
          <w:rFonts w:ascii="Arial" w:hAnsi="Arial" w:cs="Arial"/>
          <w:b/>
          <w:sz w:val="24"/>
          <w:szCs w:val="24"/>
        </w:rPr>
        <w:br/>
        <w:t>On successfully completing the module students will be able to:</w:t>
      </w:r>
    </w:p>
    <w:p w14:paraId="6DEEBC44" w14:textId="77777777" w:rsidR="00996CDC" w:rsidRPr="002822B5" w:rsidRDefault="00996CDC" w:rsidP="00996CDC">
      <w:pPr>
        <w:spacing w:after="0" w:line="240" w:lineRule="auto"/>
        <w:ind w:left="567" w:right="260"/>
        <w:rPr>
          <w:rFonts w:ascii="Arial" w:hAnsi="Arial" w:cs="Arial"/>
          <w:b/>
          <w:sz w:val="24"/>
          <w:szCs w:val="24"/>
        </w:rPr>
      </w:pPr>
    </w:p>
    <w:p w14:paraId="7AB97E1A" w14:textId="77777777" w:rsidR="00996CDC" w:rsidRPr="002822B5" w:rsidRDefault="00996CDC" w:rsidP="00996CDC">
      <w:pPr>
        <w:pStyle w:val="ListParagraph"/>
        <w:spacing w:after="0" w:line="240" w:lineRule="auto"/>
        <w:ind w:left="567"/>
        <w:rPr>
          <w:rFonts w:ascii="Arial" w:eastAsia="Times New Roman" w:hAnsi="Arial" w:cs="Arial"/>
          <w:color w:val="212121"/>
          <w:sz w:val="24"/>
          <w:szCs w:val="24"/>
          <w:lang w:eastAsia="en-US"/>
        </w:rPr>
      </w:pPr>
      <w:r w:rsidRPr="002822B5">
        <w:rPr>
          <w:rFonts w:ascii="Arial" w:eastAsia="Times New Roman" w:hAnsi="Arial" w:cs="Arial"/>
          <w:color w:val="212121"/>
          <w:sz w:val="24"/>
          <w:szCs w:val="24"/>
          <w:lang w:eastAsia="en-US"/>
        </w:rPr>
        <w:t>8.1   Apply high level research and analytical skills to the study of an aspect of the media industry.</w:t>
      </w:r>
    </w:p>
    <w:p w14:paraId="39279FF6" w14:textId="77777777" w:rsidR="00996CDC" w:rsidRPr="002822B5" w:rsidRDefault="00996CDC" w:rsidP="00996CDC">
      <w:pPr>
        <w:pStyle w:val="ListParagraph"/>
        <w:spacing w:after="0" w:line="240" w:lineRule="auto"/>
        <w:ind w:left="567"/>
        <w:rPr>
          <w:rFonts w:ascii="Arial" w:eastAsia="Times New Roman" w:hAnsi="Arial" w:cs="Arial"/>
          <w:color w:val="212121"/>
          <w:sz w:val="24"/>
          <w:szCs w:val="24"/>
          <w:lang w:eastAsia="en-US"/>
        </w:rPr>
      </w:pPr>
      <w:r w:rsidRPr="002822B5">
        <w:rPr>
          <w:rFonts w:ascii="Arial" w:eastAsia="Times New Roman" w:hAnsi="Arial" w:cs="Arial"/>
          <w:color w:val="212121"/>
          <w:sz w:val="24"/>
          <w:szCs w:val="24"/>
          <w:lang w:eastAsia="en-US"/>
        </w:rPr>
        <w:t>8.2   Demonstrate systematic understanding of a range of key theoretical and practical issues currently faced by the media industry in the UK and internationally.</w:t>
      </w:r>
    </w:p>
    <w:p w14:paraId="4030653A" w14:textId="77777777" w:rsidR="00996CDC" w:rsidRPr="002822B5" w:rsidRDefault="00996CDC" w:rsidP="00996CDC">
      <w:pPr>
        <w:pStyle w:val="ListParagraph"/>
        <w:spacing w:after="0" w:line="240" w:lineRule="auto"/>
        <w:ind w:left="567"/>
        <w:rPr>
          <w:rFonts w:ascii="Arial" w:eastAsia="Times New Roman" w:hAnsi="Arial" w:cs="Arial"/>
          <w:color w:val="212121"/>
          <w:sz w:val="24"/>
          <w:szCs w:val="24"/>
          <w:lang w:eastAsia="en-US"/>
        </w:rPr>
      </w:pPr>
      <w:r w:rsidRPr="002822B5">
        <w:rPr>
          <w:rFonts w:ascii="Arial" w:eastAsia="Times New Roman" w:hAnsi="Arial" w:cs="Arial"/>
          <w:color w:val="212121"/>
          <w:sz w:val="24"/>
          <w:szCs w:val="24"/>
          <w:lang w:eastAsia="en-US"/>
        </w:rPr>
        <w:t>8.3   Demonstrate insight into the opportunities for employment within the media industry, including an understanding of the role of self-employment and the challenges working in this industry poses.</w:t>
      </w:r>
    </w:p>
    <w:p w14:paraId="1BA83924" w14:textId="77777777" w:rsidR="00996CDC" w:rsidRPr="002822B5" w:rsidRDefault="00996CDC" w:rsidP="00996CDC">
      <w:pPr>
        <w:pStyle w:val="ListParagraph"/>
        <w:spacing w:after="0" w:line="240" w:lineRule="auto"/>
        <w:ind w:left="567"/>
        <w:rPr>
          <w:rFonts w:ascii="Arial" w:eastAsia="Times New Roman" w:hAnsi="Arial" w:cs="Arial"/>
          <w:color w:val="212121"/>
          <w:sz w:val="24"/>
          <w:szCs w:val="24"/>
          <w:lang w:eastAsia="en-US"/>
        </w:rPr>
      </w:pPr>
      <w:r w:rsidRPr="002822B5">
        <w:rPr>
          <w:rFonts w:ascii="Arial" w:eastAsia="Times New Roman" w:hAnsi="Arial" w:cs="Arial"/>
          <w:color w:val="212121"/>
          <w:sz w:val="24"/>
          <w:szCs w:val="24"/>
          <w:lang w:eastAsia="en-US"/>
        </w:rPr>
        <w:t>8.4   Demonstrate practical knowledge, skills and experiences needed to be employable in the media industry.</w:t>
      </w:r>
    </w:p>
    <w:p w14:paraId="1FA4D01B" w14:textId="77777777" w:rsidR="00996CDC" w:rsidRPr="002822B5" w:rsidRDefault="00996CDC" w:rsidP="00996CDC">
      <w:pPr>
        <w:pStyle w:val="ListParagraph"/>
        <w:spacing w:after="0" w:line="240" w:lineRule="auto"/>
        <w:ind w:left="567"/>
        <w:rPr>
          <w:rFonts w:ascii="Arial" w:eastAsia="Times New Roman" w:hAnsi="Arial" w:cs="Arial"/>
          <w:color w:val="212121"/>
          <w:sz w:val="24"/>
          <w:szCs w:val="24"/>
          <w:lang w:eastAsia="en-US"/>
        </w:rPr>
      </w:pPr>
      <w:r w:rsidRPr="002822B5">
        <w:rPr>
          <w:rFonts w:ascii="Arial" w:eastAsia="Times New Roman" w:hAnsi="Arial" w:cs="Arial"/>
          <w:color w:val="212121"/>
          <w:sz w:val="24"/>
          <w:szCs w:val="24"/>
          <w:lang w:eastAsia="en-US"/>
        </w:rPr>
        <w:t xml:space="preserve">8.5   Contextualise, record, and critically evaluate media industry practices and processes. </w:t>
      </w:r>
    </w:p>
    <w:p w14:paraId="10D04DDD" w14:textId="77777777" w:rsidR="00996CDC" w:rsidRPr="002822B5" w:rsidRDefault="00996CDC" w:rsidP="00996CDC">
      <w:pPr>
        <w:spacing w:after="0" w:line="240" w:lineRule="auto"/>
        <w:ind w:right="260"/>
        <w:rPr>
          <w:rFonts w:ascii="Arial" w:hAnsi="Arial" w:cs="Arial"/>
          <w:i/>
          <w:sz w:val="24"/>
          <w:szCs w:val="24"/>
        </w:rPr>
      </w:pPr>
    </w:p>
    <w:p w14:paraId="2247D7A7" w14:textId="77777777" w:rsidR="00996CDC" w:rsidRPr="002822B5" w:rsidRDefault="00996CDC" w:rsidP="00996CDC">
      <w:pPr>
        <w:numPr>
          <w:ilvl w:val="0"/>
          <w:numId w:val="1"/>
        </w:numPr>
        <w:spacing w:after="0" w:line="240" w:lineRule="auto"/>
        <w:ind w:left="567" w:right="260" w:hanging="567"/>
        <w:rPr>
          <w:rFonts w:ascii="Arial" w:hAnsi="Arial" w:cs="Arial"/>
          <w:b/>
          <w:sz w:val="24"/>
          <w:szCs w:val="24"/>
        </w:rPr>
      </w:pPr>
      <w:r w:rsidRPr="002822B5">
        <w:rPr>
          <w:rFonts w:ascii="Arial" w:hAnsi="Arial" w:cs="Arial"/>
          <w:b/>
          <w:sz w:val="24"/>
          <w:szCs w:val="24"/>
        </w:rPr>
        <w:t>The intended generic learning outcomes.</w:t>
      </w:r>
      <w:r w:rsidRPr="002822B5">
        <w:rPr>
          <w:rFonts w:ascii="Arial" w:hAnsi="Arial" w:cs="Arial"/>
          <w:b/>
          <w:sz w:val="24"/>
          <w:szCs w:val="24"/>
        </w:rPr>
        <w:br/>
        <w:t>On successfully completing the module students will be able to:</w:t>
      </w:r>
    </w:p>
    <w:p w14:paraId="3928D645" w14:textId="77777777" w:rsidR="00996CDC" w:rsidRPr="002822B5" w:rsidRDefault="00996CDC" w:rsidP="00996CDC">
      <w:pPr>
        <w:spacing w:after="0" w:line="240" w:lineRule="auto"/>
        <w:ind w:left="567" w:right="260"/>
        <w:rPr>
          <w:rFonts w:ascii="Arial" w:hAnsi="Arial" w:cs="Arial"/>
          <w:b/>
          <w:sz w:val="24"/>
          <w:szCs w:val="24"/>
        </w:rPr>
      </w:pPr>
    </w:p>
    <w:p w14:paraId="6EB0DC2C" w14:textId="77777777" w:rsidR="00996CDC" w:rsidRPr="002822B5" w:rsidRDefault="00996CDC" w:rsidP="00996CDC">
      <w:pPr>
        <w:pStyle w:val="ListParagraph"/>
        <w:spacing w:after="0" w:line="240" w:lineRule="auto"/>
        <w:ind w:left="567"/>
        <w:rPr>
          <w:rFonts w:ascii="Arial" w:eastAsia="Times New Roman" w:hAnsi="Arial" w:cs="Arial"/>
          <w:color w:val="212121"/>
          <w:sz w:val="24"/>
          <w:szCs w:val="24"/>
          <w:lang w:eastAsia="en-US"/>
        </w:rPr>
      </w:pPr>
      <w:r w:rsidRPr="002822B5">
        <w:rPr>
          <w:rFonts w:ascii="Arial" w:eastAsia="Times New Roman" w:hAnsi="Arial" w:cs="Arial"/>
          <w:color w:val="212121"/>
          <w:sz w:val="24"/>
          <w:szCs w:val="24"/>
          <w:lang w:eastAsia="en-US"/>
        </w:rPr>
        <w:t>9.1   Demonstrate the ability of initiative, planning, autonomy and time-management in identifying opportunities for personal and professional development.</w:t>
      </w:r>
    </w:p>
    <w:p w14:paraId="11FB6C4A" w14:textId="77777777" w:rsidR="00996CDC" w:rsidRPr="002822B5" w:rsidRDefault="00996CDC" w:rsidP="00996CDC">
      <w:pPr>
        <w:pStyle w:val="ListParagraph"/>
        <w:spacing w:after="0" w:line="240" w:lineRule="auto"/>
        <w:ind w:left="567"/>
        <w:rPr>
          <w:rFonts w:ascii="Arial" w:eastAsia="Times New Roman" w:hAnsi="Arial" w:cs="Arial"/>
          <w:color w:val="212121"/>
          <w:sz w:val="24"/>
          <w:szCs w:val="24"/>
          <w:lang w:eastAsia="en-US"/>
        </w:rPr>
      </w:pPr>
      <w:r w:rsidRPr="002822B5">
        <w:rPr>
          <w:rFonts w:ascii="Arial" w:eastAsia="Times New Roman" w:hAnsi="Arial" w:cs="Arial"/>
          <w:color w:val="212121"/>
          <w:sz w:val="24"/>
          <w:szCs w:val="24"/>
          <w:lang w:eastAsia="en-US"/>
        </w:rPr>
        <w:t>9.2   Present themselves and their ideas effectively in applications for employment, funding, etc.</w:t>
      </w:r>
    </w:p>
    <w:p w14:paraId="4AF8D371" w14:textId="6ED6C11E" w:rsidR="00996CDC" w:rsidRPr="002822B5" w:rsidRDefault="00996CDC" w:rsidP="00996CDC">
      <w:pPr>
        <w:pStyle w:val="ListParagraph"/>
        <w:spacing w:after="0" w:line="240" w:lineRule="auto"/>
        <w:ind w:left="567"/>
        <w:rPr>
          <w:rFonts w:ascii="Arial" w:eastAsia="Times New Roman" w:hAnsi="Arial" w:cs="Arial"/>
          <w:color w:val="212121"/>
          <w:sz w:val="24"/>
          <w:szCs w:val="24"/>
          <w:lang w:eastAsia="en-US"/>
        </w:rPr>
      </w:pPr>
      <w:r w:rsidRPr="002822B5">
        <w:rPr>
          <w:rFonts w:ascii="Arial" w:eastAsia="Times New Roman" w:hAnsi="Arial" w:cs="Arial"/>
          <w:color w:val="212121"/>
          <w:sz w:val="24"/>
          <w:szCs w:val="24"/>
          <w:lang w:eastAsia="en-US"/>
        </w:rPr>
        <w:lastRenderedPageBreak/>
        <w:t>9.</w:t>
      </w:r>
      <w:r w:rsidR="0057481F">
        <w:rPr>
          <w:rFonts w:ascii="Arial" w:eastAsia="Times New Roman" w:hAnsi="Arial" w:cs="Arial"/>
          <w:color w:val="212121"/>
          <w:sz w:val="24"/>
          <w:szCs w:val="24"/>
          <w:lang w:eastAsia="en-US"/>
        </w:rPr>
        <w:t>3</w:t>
      </w:r>
      <w:r w:rsidRPr="002822B5">
        <w:rPr>
          <w:rFonts w:ascii="Arial" w:eastAsia="Times New Roman" w:hAnsi="Arial" w:cs="Arial"/>
          <w:color w:val="212121"/>
          <w:sz w:val="24"/>
          <w:szCs w:val="24"/>
          <w:lang w:eastAsia="en-US"/>
        </w:rPr>
        <w:t xml:space="preserve">   Demonstrate high levels of competence in data collection, research, communication, compiling of reports, information management, promotion and design.</w:t>
      </w:r>
    </w:p>
    <w:p w14:paraId="46D46001" w14:textId="3FBB980E" w:rsidR="00996CDC" w:rsidRPr="002822B5" w:rsidRDefault="00996CDC" w:rsidP="00996CDC">
      <w:pPr>
        <w:pStyle w:val="ListParagraph"/>
        <w:spacing w:after="0" w:line="240" w:lineRule="auto"/>
        <w:ind w:left="567"/>
        <w:rPr>
          <w:rFonts w:ascii="Arial" w:eastAsia="Times New Roman" w:hAnsi="Arial" w:cs="Arial"/>
          <w:color w:val="212121"/>
          <w:sz w:val="24"/>
          <w:szCs w:val="24"/>
          <w:lang w:eastAsia="en-US"/>
        </w:rPr>
      </w:pPr>
      <w:r w:rsidRPr="002822B5">
        <w:rPr>
          <w:rFonts w:ascii="Arial" w:eastAsia="Times New Roman" w:hAnsi="Arial" w:cs="Arial"/>
          <w:color w:val="212121"/>
          <w:sz w:val="24"/>
          <w:szCs w:val="24"/>
          <w:lang w:eastAsia="en-US"/>
        </w:rPr>
        <w:t>9.</w:t>
      </w:r>
      <w:r w:rsidR="0057481F">
        <w:rPr>
          <w:rFonts w:ascii="Arial" w:eastAsia="Times New Roman" w:hAnsi="Arial" w:cs="Arial"/>
          <w:color w:val="212121"/>
          <w:sz w:val="24"/>
          <w:szCs w:val="24"/>
          <w:lang w:eastAsia="en-US"/>
        </w:rPr>
        <w:t>4</w:t>
      </w:r>
      <w:r w:rsidRPr="002822B5">
        <w:rPr>
          <w:rFonts w:ascii="Arial" w:eastAsia="Times New Roman" w:hAnsi="Arial" w:cs="Arial"/>
          <w:color w:val="212121"/>
          <w:sz w:val="24"/>
          <w:szCs w:val="24"/>
          <w:lang w:eastAsia="en-US"/>
        </w:rPr>
        <w:t xml:space="preserve">   Communicate effectively, to a professional standard, using coherent arguments and propositions in a variety of media, verbally and in writing.</w:t>
      </w:r>
    </w:p>
    <w:p w14:paraId="5C73EAEA" w14:textId="1AC52A2E" w:rsidR="00996CDC" w:rsidRPr="002822B5" w:rsidRDefault="00996CDC" w:rsidP="00996CDC">
      <w:pPr>
        <w:pStyle w:val="ListParagraph"/>
        <w:spacing w:after="0" w:line="240" w:lineRule="auto"/>
        <w:ind w:left="567"/>
        <w:rPr>
          <w:rFonts w:ascii="Arial" w:eastAsia="Times New Roman" w:hAnsi="Arial" w:cs="Arial"/>
          <w:color w:val="212121"/>
          <w:sz w:val="24"/>
          <w:szCs w:val="24"/>
          <w:lang w:eastAsia="en-US"/>
        </w:rPr>
      </w:pPr>
      <w:r w:rsidRPr="002822B5">
        <w:rPr>
          <w:rFonts w:ascii="Arial" w:eastAsia="Times New Roman" w:hAnsi="Arial" w:cs="Arial"/>
          <w:color w:val="212121"/>
          <w:sz w:val="24"/>
          <w:szCs w:val="24"/>
          <w:lang w:eastAsia="en-US"/>
        </w:rPr>
        <w:t>9.</w:t>
      </w:r>
      <w:r w:rsidR="0057481F">
        <w:rPr>
          <w:rFonts w:ascii="Arial" w:eastAsia="Times New Roman" w:hAnsi="Arial" w:cs="Arial"/>
          <w:color w:val="212121"/>
          <w:sz w:val="24"/>
          <w:szCs w:val="24"/>
          <w:lang w:eastAsia="en-US"/>
        </w:rPr>
        <w:t>5</w:t>
      </w:r>
      <w:r w:rsidRPr="002822B5">
        <w:rPr>
          <w:rFonts w:ascii="Arial" w:eastAsia="Times New Roman" w:hAnsi="Arial" w:cs="Arial"/>
          <w:color w:val="212121"/>
          <w:sz w:val="24"/>
          <w:szCs w:val="24"/>
          <w:lang w:eastAsia="en-US"/>
        </w:rPr>
        <w:t xml:space="preserve">   Develop a substantial degree of critical and self-reflexive awareness by reflecting on their own learning and personal development in a strategic, analytical and autonomous way. </w:t>
      </w:r>
    </w:p>
    <w:p w14:paraId="66080A11" w14:textId="77777777" w:rsidR="00996CDC" w:rsidRPr="002822B5" w:rsidRDefault="00996CDC" w:rsidP="00996CDC">
      <w:pPr>
        <w:spacing w:after="0" w:line="240" w:lineRule="auto"/>
        <w:ind w:right="260"/>
        <w:rPr>
          <w:rFonts w:ascii="Arial" w:hAnsi="Arial" w:cs="Arial"/>
          <w:i/>
          <w:sz w:val="24"/>
          <w:szCs w:val="24"/>
        </w:rPr>
      </w:pPr>
    </w:p>
    <w:p w14:paraId="5D772011" w14:textId="77777777" w:rsidR="00996CDC" w:rsidRPr="002822B5" w:rsidRDefault="00996CDC" w:rsidP="00996CDC">
      <w:pPr>
        <w:numPr>
          <w:ilvl w:val="0"/>
          <w:numId w:val="1"/>
        </w:numPr>
        <w:spacing w:after="0" w:line="240" w:lineRule="auto"/>
        <w:ind w:left="567" w:right="260" w:hanging="567"/>
        <w:rPr>
          <w:rFonts w:ascii="Arial" w:hAnsi="Arial" w:cs="Arial"/>
          <w:b/>
          <w:sz w:val="24"/>
          <w:szCs w:val="24"/>
        </w:rPr>
      </w:pPr>
      <w:r w:rsidRPr="002822B5">
        <w:rPr>
          <w:rFonts w:ascii="Arial" w:hAnsi="Arial" w:cs="Arial"/>
          <w:b/>
          <w:sz w:val="24"/>
          <w:szCs w:val="24"/>
        </w:rPr>
        <w:t>A synopsis of the curriculum</w:t>
      </w:r>
    </w:p>
    <w:p w14:paraId="3E16099D" w14:textId="77777777" w:rsidR="00996CDC" w:rsidRPr="002822B5" w:rsidRDefault="00996CDC" w:rsidP="00996CDC">
      <w:pPr>
        <w:spacing w:after="0" w:line="240" w:lineRule="auto"/>
        <w:ind w:left="567" w:right="260"/>
        <w:jc w:val="both"/>
        <w:rPr>
          <w:rFonts w:ascii="Arial" w:hAnsi="Arial" w:cs="Arial"/>
          <w:b/>
          <w:sz w:val="24"/>
          <w:szCs w:val="24"/>
        </w:rPr>
      </w:pPr>
    </w:p>
    <w:p w14:paraId="6FE8BB9A" w14:textId="7863E4AB" w:rsidR="00996CDC" w:rsidRPr="008549B8" w:rsidRDefault="00996CDC" w:rsidP="008549B8">
      <w:pPr>
        <w:spacing w:after="0"/>
        <w:ind w:left="567"/>
        <w:rPr>
          <w:rFonts w:ascii="Arial" w:hAnsi="Arial" w:cs="Arial"/>
          <w:iCs/>
          <w:sz w:val="24"/>
          <w:szCs w:val="24"/>
        </w:rPr>
      </w:pPr>
      <w:r w:rsidRPr="002822B5">
        <w:rPr>
          <w:rFonts w:ascii="Arial" w:hAnsi="Arial" w:cs="Arial"/>
          <w:iCs/>
          <w:sz w:val="24"/>
          <w:szCs w:val="24"/>
        </w:rPr>
        <w:t xml:space="preserve">This </w:t>
      </w:r>
      <w:r w:rsidR="0057481F">
        <w:rPr>
          <w:rFonts w:ascii="Arial" w:hAnsi="Arial" w:cs="Arial"/>
          <w:iCs/>
          <w:sz w:val="24"/>
          <w:szCs w:val="24"/>
        </w:rPr>
        <w:t>independent-</w:t>
      </w:r>
      <w:r w:rsidR="00235D88" w:rsidRPr="002822B5">
        <w:rPr>
          <w:rFonts w:ascii="Arial" w:hAnsi="Arial" w:cs="Arial"/>
          <w:iCs/>
          <w:sz w:val="24"/>
          <w:szCs w:val="24"/>
        </w:rPr>
        <w:t xml:space="preserve">project </w:t>
      </w:r>
      <w:r w:rsidRPr="002822B5">
        <w:rPr>
          <w:rFonts w:ascii="Arial" w:hAnsi="Arial" w:cs="Arial"/>
          <w:iCs/>
          <w:sz w:val="24"/>
          <w:szCs w:val="24"/>
        </w:rPr>
        <w:t>module gives students the opportunity to bring prior learning surrounding the media industry into a focused context, whilst enabling critical thinking around contemporary and future innovations in the field. Students will engage in a work-based situation</w:t>
      </w:r>
      <w:r w:rsidR="003A3923" w:rsidRPr="002822B5">
        <w:rPr>
          <w:rFonts w:ascii="Arial" w:hAnsi="Arial" w:cs="Arial"/>
          <w:iCs/>
          <w:sz w:val="24"/>
          <w:szCs w:val="24"/>
        </w:rPr>
        <w:t xml:space="preserve">, </w:t>
      </w:r>
      <w:r w:rsidRPr="002822B5">
        <w:rPr>
          <w:rFonts w:ascii="Arial" w:hAnsi="Arial" w:cs="Arial"/>
          <w:iCs/>
          <w:sz w:val="24"/>
          <w:szCs w:val="24"/>
        </w:rPr>
        <w:t>a social impact project</w:t>
      </w:r>
      <w:r w:rsidR="003A3923" w:rsidRPr="002822B5">
        <w:rPr>
          <w:rFonts w:ascii="Arial" w:hAnsi="Arial" w:cs="Arial"/>
          <w:iCs/>
          <w:sz w:val="24"/>
          <w:szCs w:val="24"/>
        </w:rPr>
        <w:t xml:space="preserve">, </w:t>
      </w:r>
      <w:r w:rsidRPr="002822B5">
        <w:rPr>
          <w:rFonts w:ascii="Arial" w:hAnsi="Arial" w:cs="Arial"/>
          <w:iCs/>
          <w:sz w:val="24"/>
          <w:szCs w:val="24"/>
        </w:rPr>
        <w:t>a theoretical innovation</w:t>
      </w:r>
      <w:r w:rsidR="003A3923" w:rsidRPr="002822B5">
        <w:rPr>
          <w:rFonts w:ascii="Arial" w:hAnsi="Arial" w:cs="Arial"/>
          <w:iCs/>
          <w:sz w:val="24"/>
          <w:szCs w:val="24"/>
        </w:rPr>
        <w:t xml:space="preserve"> </w:t>
      </w:r>
      <w:r w:rsidRPr="002822B5">
        <w:rPr>
          <w:rFonts w:ascii="Arial" w:hAnsi="Arial" w:cs="Arial"/>
          <w:iCs/>
          <w:sz w:val="24"/>
          <w:szCs w:val="24"/>
        </w:rPr>
        <w:t xml:space="preserve">or a personal </w:t>
      </w:r>
      <w:r w:rsidR="003A3923" w:rsidRPr="002822B5">
        <w:rPr>
          <w:rFonts w:ascii="Arial" w:hAnsi="Arial" w:cs="Arial"/>
          <w:iCs/>
          <w:sz w:val="24"/>
          <w:szCs w:val="24"/>
        </w:rPr>
        <w:t xml:space="preserve">creative </w:t>
      </w:r>
      <w:r w:rsidRPr="002822B5">
        <w:rPr>
          <w:rFonts w:ascii="Arial" w:hAnsi="Arial" w:cs="Arial"/>
          <w:iCs/>
          <w:sz w:val="24"/>
          <w:szCs w:val="24"/>
        </w:rPr>
        <w:t xml:space="preserve">practice project. This engagement may be in any area of media </w:t>
      </w:r>
      <w:r w:rsidR="003A3923" w:rsidRPr="002822B5">
        <w:rPr>
          <w:rFonts w:ascii="Arial" w:hAnsi="Arial" w:cs="Arial"/>
          <w:iCs/>
          <w:sz w:val="24"/>
          <w:szCs w:val="24"/>
        </w:rPr>
        <w:t xml:space="preserve">studies </w:t>
      </w:r>
      <w:r w:rsidRPr="002822B5">
        <w:rPr>
          <w:rFonts w:ascii="Arial" w:hAnsi="Arial" w:cs="Arial"/>
          <w:iCs/>
          <w:sz w:val="24"/>
          <w:szCs w:val="24"/>
        </w:rPr>
        <w:t>such as:</w:t>
      </w:r>
      <w:r w:rsidR="00035A3B" w:rsidRPr="002822B5">
        <w:rPr>
          <w:rFonts w:ascii="Arial" w:hAnsi="Arial" w:cs="Arial"/>
          <w:iCs/>
          <w:sz w:val="24"/>
          <w:szCs w:val="24"/>
        </w:rPr>
        <w:t xml:space="preserve"> d</w:t>
      </w:r>
      <w:r w:rsidRPr="008549B8">
        <w:rPr>
          <w:rFonts w:ascii="Arial" w:hAnsi="Arial" w:cs="Arial"/>
          <w:iCs/>
          <w:sz w:val="24"/>
          <w:szCs w:val="24"/>
        </w:rPr>
        <w:t>igital technology</w:t>
      </w:r>
      <w:r w:rsidR="00035A3B" w:rsidRPr="002822B5">
        <w:rPr>
          <w:rFonts w:ascii="Arial" w:hAnsi="Arial" w:cs="Arial"/>
          <w:iCs/>
          <w:sz w:val="24"/>
          <w:szCs w:val="24"/>
        </w:rPr>
        <w:t>, m</w:t>
      </w:r>
      <w:r w:rsidRPr="008549B8">
        <w:rPr>
          <w:rFonts w:ascii="Arial" w:hAnsi="Arial" w:cs="Arial"/>
          <w:iCs/>
          <w:sz w:val="24"/>
          <w:szCs w:val="24"/>
        </w:rPr>
        <w:t>arketing</w:t>
      </w:r>
      <w:r w:rsidR="00035A3B" w:rsidRPr="002822B5">
        <w:rPr>
          <w:rFonts w:ascii="Arial" w:hAnsi="Arial" w:cs="Arial"/>
          <w:iCs/>
          <w:sz w:val="24"/>
          <w:szCs w:val="24"/>
        </w:rPr>
        <w:t>, p</w:t>
      </w:r>
      <w:r w:rsidRPr="008549B8">
        <w:rPr>
          <w:rFonts w:ascii="Arial" w:hAnsi="Arial" w:cs="Arial"/>
          <w:iCs/>
          <w:sz w:val="24"/>
          <w:szCs w:val="24"/>
        </w:rPr>
        <w:t>olicy</w:t>
      </w:r>
      <w:r w:rsidR="00035A3B" w:rsidRPr="002822B5">
        <w:rPr>
          <w:rFonts w:ascii="Arial" w:hAnsi="Arial" w:cs="Arial"/>
          <w:iCs/>
          <w:sz w:val="24"/>
          <w:szCs w:val="24"/>
        </w:rPr>
        <w:t>, o</w:t>
      </w:r>
      <w:r w:rsidRPr="008549B8">
        <w:rPr>
          <w:rFonts w:ascii="Arial" w:hAnsi="Arial" w:cs="Arial"/>
          <w:iCs/>
          <w:sz w:val="24"/>
          <w:szCs w:val="24"/>
        </w:rPr>
        <w:t>nline content creation</w:t>
      </w:r>
      <w:r w:rsidR="00035A3B" w:rsidRPr="002822B5">
        <w:rPr>
          <w:rFonts w:ascii="Arial" w:hAnsi="Arial" w:cs="Arial"/>
          <w:iCs/>
          <w:sz w:val="24"/>
          <w:szCs w:val="24"/>
        </w:rPr>
        <w:t>, i</w:t>
      </w:r>
      <w:r w:rsidRPr="008549B8">
        <w:rPr>
          <w:rFonts w:ascii="Arial" w:hAnsi="Arial" w:cs="Arial"/>
          <w:iCs/>
          <w:sz w:val="24"/>
          <w:szCs w:val="24"/>
        </w:rPr>
        <w:t>ssues of representation</w:t>
      </w:r>
      <w:r w:rsidR="00035A3B" w:rsidRPr="002822B5">
        <w:rPr>
          <w:rFonts w:ascii="Arial" w:hAnsi="Arial" w:cs="Arial"/>
          <w:iCs/>
          <w:sz w:val="24"/>
          <w:szCs w:val="24"/>
        </w:rPr>
        <w:t>, f</w:t>
      </w:r>
      <w:r w:rsidRPr="008549B8">
        <w:rPr>
          <w:rFonts w:ascii="Arial" w:hAnsi="Arial" w:cs="Arial"/>
          <w:iCs/>
          <w:sz w:val="24"/>
          <w:szCs w:val="24"/>
        </w:rPr>
        <w:t>ilm and television production</w:t>
      </w:r>
      <w:r w:rsidR="00035A3B" w:rsidRPr="002822B5">
        <w:rPr>
          <w:rFonts w:ascii="Arial" w:hAnsi="Arial" w:cs="Arial"/>
          <w:iCs/>
          <w:sz w:val="24"/>
          <w:szCs w:val="24"/>
        </w:rPr>
        <w:t>, a</w:t>
      </w:r>
      <w:r w:rsidRPr="008549B8">
        <w:rPr>
          <w:rFonts w:ascii="Arial" w:hAnsi="Arial" w:cs="Arial"/>
          <w:iCs/>
          <w:sz w:val="24"/>
          <w:szCs w:val="24"/>
        </w:rPr>
        <w:t>ctivism</w:t>
      </w:r>
      <w:r w:rsidR="00035A3B" w:rsidRPr="002822B5">
        <w:rPr>
          <w:rFonts w:ascii="Arial" w:hAnsi="Arial" w:cs="Arial"/>
          <w:iCs/>
          <w:sz w:val="24"/>
          <w:szCs w:val="24"/>
        </w:rPr>
        <w:t>, c</w:t>
      </w:r>
      <w:r w:rsidRPr="008549B8">
        <w:rPr>
          <w:rFonts w:ascii="Arial" w:hAnsi="Arial" w:cs="Arial"/>
          <w:iCs/>
          <w:sz w:val="24"/>
          <w:szCs w:val="24"/>
        </w:rPr>
        <w:t>itizen journalism</w:t>
      </w:r>
      <w:r w:rsidR="00035A3B" w:rsidRPr="002822B5">
        <w:rPr>
          <w:rFonts w:ascii="Arial" w:hAnsi="Arial" w:cs="Arial"/>
          <w:iCs/>
          <w:sz w:val="24"/>
          <w:szCs w:val="24"/>
        </w:rPr>
        <w:t>.</w:t>
      </w:r>
    </w:p>
    <w:p w14:paraId="174D8B97" w14:textId="77777777" w:rsidR="00E31CE4" w:rsidRPr="002822B5" w:rsidRDefault="00E31CE4" w:rsidP="00996CDC">
      <w:pPr>
        <w:spacing w:after="0"/>
        <w:ind w:left="567"/>
        <w:rPr>
          <w:rFonts w:ascii="Arial" w:hAnsi="Arial" w:cs="Arial"/>
          <w:iCs/>
          <w:sz w:val="24"/>
          <w:szCs w:val="24"/>
        </w:rPr>
      </w:pPr>
    </w:p>
    <w:p w14:paraId="11B2169E" w14:textId="1621E036" w:rsidR="00943957" w:rsidRPr="002822B5" w:rsidRDefault="00996CDC" w:rsidP="00943957">
      <w:pPr>
        <w:spacing w:after="0"/>
        <w:ind w:left="567"/>
        <w:rPr>
          <w:rFonts w:ascii="Arial" w:hAnsi="Arial" w:cs="Arial"/>
          <w:iCs/>
          <w:sz w:val="24"/>
          <w:szCs w:val="24"/>
        </w:rPr>
      </w:pPr>
      <w:r w:rsidRPr="002822B5">
        <w:rPr>
          <w:rFonts w:ascii="Arial" w:hAnsi="Arial" w:cs="Arial"/>
          <w:iCs/>
          <w:sz w:val="24"/>
          <w:szCs w:val="24"/>
        </w:rPr>
        <w:t>Should students choose the industry engagement option, the student will be responsible for either finding the work-based situation or developing their project</w:t>
      </w:r>
      <w:r w:rsidR="00F15DF6" w:rsidRPr="002822B5">
        <w:rPr>
          <w:rFonts w:ascii="Arial" w:hAnsi="Arial" w:cs="Arial"/>
          <w:iCs/>
          <w:sz w:val="24"/>
          <w:szCs w:val="24"/>
        </w:rPr>
        <w:t>;</w:t>
      </w:r>
      <w:r w:rsidRPr="002822B5">
        <w:rPr>
          <w:rFonts w:ascii="Arial" w:hAnsi="Arial" w:cs="Arial"/>
          <w:iCs/>
          <w:sz w:val="24"/>
          <w:szCs w:val="24"/>
        </w:rPr>
        <w:t xml:space="preserve"> advice and support from the School and CES will be available. </w:t>
      </w:r>
      <w:r w:rsidR="00E31CE4" w:rsidRPr="002822B5">
        <w:rPr>
          <w:rFonts w:ascii="Arial" w:hAnsi="Arial" w:cs="Arial"/>
          <w:iCs/>
          <w:sz w:val="24"/>
          <w:szCs w:val="24"/>
        </w:rPr>
        <w:t>Ensuing projects will combine a theoretical engagement with their chosen topic, as well as a creative</w:t>
      </w:r>
      <w:r w:rsidR="004C1698" w:rsidRPr="002822B5">
        <w:rPr>
          <w:rFonts w:ascii="Arial" w:hAnsi="Arial" w:cs="Arial"/>
          <w:iCs/>
          <w:sz w:val="24"/>
          <w:szCs w:val="24"/>
        </w:rPr>
        <w:t xml:space="preserve"> exploration of the topic through a combination of an essay and practical media work (appropriate to the specific area of media they have chosen). </w:t>
      </w:r>
      <w:r w:rsidRPr="002822B5">
        <w:rPr>
          <w:rFonts w:ascii="Arial" w:hAnsi="Arial" w:cs="Arial"/>
          <w:iCs/>
          <w:sz w:val="24"/>
          <w:szCs w:val="24"/>
        </w:rPr>
        <w:t xml:space="preserve">This engagement with industry and innovation will build upon the student’s personal interests in the media industry and will be relevant to the career they expect to pursue upon graduation. </w:t>
      </w:r>
      <w:r w:rsidR="00943957" w:rsidRPr="002822B5">
        <w:rPr>
          <w:rFonts w:ascii="Arial" w:hAnsi="Arial" w:cs="Arial"/>
          <w:iCs/>
          <w:sz w:val="24"/>
          <w:szCs w:val="24"/>
        </w:rPr>
        <w:t>As part of this focus, particular emphasis will be placed on developing the skill of designing, developing and pitching media projects to industry figure</w:t>
      </w:r>
    </w:p>
    <w:p w14:paraId="7B4CA925" w14:textId="77777777" w:rsidR="00E31CE4" w:rsidRPr="002822B5" w:rsidRDefault="00E31CE4" w:rsidP="008549B8">
      <w:pPr>
        <w:spacing w:after="0"/>
        <w:rPr>
          <w:rFonts w:ascii="Arial" w:hAnsi="Arial" w:cs="Arial"/>
          <w:iCs/>
          <w:sz w:val="24"/>
          <w:szCs w:val="24"/>
        </w:rPr>
      </w:pPr>
    </w:p>
    <w:p w14:paraId="036EC2E8" w14:textId="77777777" w:rsidR="00996CDC" w:rsidRPr="002822B5" w:rsidRDefault="00996CDC" w:rsidP="00996CDC">
      <w:pPr>
        <w:spacing w:after="0" w:line="240" w:lineRule="auto"/>
        <w:ind w:left="426" w:right="260"/>
        <w:rPr>
          <w:rFonts w:ascii="Arial" w:hAnsi="Arial" w:cs="Arial"/>
          <w:i/>
          <w:iCs/>
          <w:sz w:val="24"/>
          <w:szCs w:val="24"/>
        </w:rPr>
      </w:pPr>
    </w:p>
    <w:p w14:paraId="4B37E5B1" w14:textId="77777777" w:rsidR="00996CDC" w:rsidRPr="002822B5" w:rsidRDefault="00996CDC" w:rsidP="00996CDC">
      <w:pPr>
        <w:numPr>
          <w:ilvl w:val="0"/>
          <w:numId w:val="1"/>
        </w:numPr>
        <w:spacing w:after="0" w:line="240" w:lineRule="auto"/>
        <w:ind w:left="567" w:right="260" w:hanging="567"/>
        <w:rPr>
          <w:rFonts w:ascii="Arial" w:hAnsi="Arial" w:cs="Arial"/>
          <w:b/>
          <w:sz w:val="24"/>
          <w:szCs w:val="24"/>
        </w:rPr>
      </w:pPr>
      <w:r w:rsidRPr="002822B5">
        <w:rPr>
          <w:rFonts w:ascii="Arial" w:hAnsi="Arial" w:cs="Arial"/>
          <w:b/>
          <w:sz w:val="24"/>
          <w:szCs w:val="24"/>
        </w:rPr>
        <w:t>Reading list (Indicative list, current at time of publication. Reading lists will be published annually)</w:t>
      </w:r>
    </w:p>
    <w:p w14:paraId="3A73A5F8" w14:textId="77777777" w:rsidR="00996CDC" w:rsidRPr="002822B5" w:rsidRDefault="00996CDC" w:rsidP="00996CDC">
      <w:pPr>
        <w:pStyle w:val="ListParagraph"/>
        <w:spacing w:after="0" w:line="240" w:lineRule="auto"/>
        <w:ind w:right="260"/>
        <w:jc w:val="both"/>
        <w:rPr>
          <w:rFonts w:ascii="Arial" w:hAnsi="Arial" w:cs="Arial"/>
          <w:sz w:val="24"/>
          <w:szCs w:val="24"/>
        </w:rPr>
      </w:pPr>
    </w:p>
    <w:p w14:paraId="6AEB607C" w14:textId="77777777" w:rsidR="002822B5" w:rsidRPr="002822B5" w:rsidRDefault="00996CDC" w:rsidP="002822B5">
      <w:pPr>
        <w:pStyle w:val="ListParagraph"/>
        <w:spacing w:after="0" w:line="240" w:lineRule="auto"/>
        <w:ind w:left="567" w:right="260"/>
        <w:jc w:val="both"/>
        <w:rPr>
          <w:rFonts w:ascii="Arial" w:hAnsi="Arial" w:cs="Arial"/>
          <w:sz w:val="24"/>
          <w:szCs w:val="24"/>
        </w:rPr>
      </w:pPr>
      <w:r w:rsidRPr="002822B5">
        <w:rPr>
          <w:rFonts w:ascii="Arial" w:hAnsi="Arial" w:cs="Arial"/>
          <w:sz w:val="24"/>
          <w:szCs w:val="24"/>
        </w:rPr>
        <w:t xml:space="preserve">Barrett, E and Bolt, B (ed.) (2010) </w:t>
      </w:r>
      <w:r w:rsidRPr="002822B5">
        <w:rPr>
          <w:rFonts w:ascii="Arial" w:hAnsi="Arial" w:cs="Arial"/>
          <w:i/>
          <w:sz w:val="24"/>
          <w:szCs w:val="24"/>
        </w:rPr>
        <w:t>Practice as Research: Approaches to Creative Art Enquiry</w:t>
      </w:r>
      <w:r w:rsidRPr="002822B5">
        <w:rPr>
          <w:rFonts w:ascii="Arial" w:hAnsi="Arial" w:cs="Arial"/>
          <w:sz w:val="24"/>
          <w:szCs w:val="24"/>
        </w:rPr>
        <w:t>, I.B. Taurus.</w:t>
      </w:r>
    </w:p>
    <w:p w14:paraId="52CE61EB" w14:textId="77777777" w:rsidR="002822B5" w:rsidRPr="002822B5" w:rsidRDefault="00996CDC" w:rsidP="002822B5">
      <w:pPr>
        <w:pStyle w:val="ListParagraph"/>
        <w:spacing w:after="0" w:line="240" w:lineRule="auto"/>
        <w:ind w:left="567" w:right="260"/>
        <w:jc w:val="both"/>
        <w:rPr>
          <w:rFonts w:ascii="Arial" w:hAnsi="Arial" w:cs="Arial"/>
          <w:sz w:val="24"/>
          <w:szCs w:val="24"/>
        </w:rPr>
      </w:pPr>
      <w:proofErr w:type="spellStart"/>
      <w:r w:rsidRPr="002822B5">
        <w:rPr>
          <w:rFonts w:ascii="Arial" w:hAnsi="Arial" w:cs="Arial"/>
          <w:sz w:val="24"/>
          <w:szCs w:val="24"/>
        </w:rPr>
        <w:t>Helyer</w:t>
      </w:r>
      <w:proofErr w:type="spellEnd"/>
      <w:r w:rsidRPr="002822B5">
        <w:rPr>
          <w:rFonts w:ascii="Arial" w:hAnsi="Arial" w:cs="Arial"/>
          <w:sz w:val="24"/>
          <w:szCs w:val="24"/>
        </w:rPr>
        <w:t xml:space="preserve">, R (2015) </w:t>
      </w:r>
      <w:proofErr w:type="gramStart"/>
      <w:r w:rsidRPr="002822B5">
        <w:rPr>
          <w:rFonts w:ascii="Arial" w:hAnsi="Arial" w:cs="Arial"/>
          <w:i/>
          <w:sz w:val="24"/>
          <w:szCs w:val="24"/>
        </w:rPr>
        <w:t>The</w:t>
      </w:r>
      <w:proofErr w:type="gramEnd"/>
      <w:r w:rsidRPr="002822B5">
        <w:rPr>
          <w:rFonts w:ascii="Arial" w:hAnsi="Arial" w:cs="Arial"/>
          <w:i/>
          <w:sz w:val="24"/>
          <w:szCs w:val="24"/>
        </w:rPr>
        <w:t xml:space="preserve"> Work-Based Learning Student Handbook</w:t>
      </w:r>
      <w:r w:rsidRPr="002822B5">
        <w:rPr>
          <w:rFonts w:ascii="Arial" w:hAnsi="Arial" w:cs="Arial"/>
          <w:sz w:val="24"/>
          <w:szCs w:val="24"/>
        </w:rPr>
        <w:t xml:space="preserve">, Palgrave. </w:t>
      </w:r>
    </w:p>
    <w:p w14:paraId="0CDF6514" w14:textId="77777777" w:rsidR="002822B5" w:rsidRPr="002822B5" w:rsidRDefault="00996CDC" w:rsidP="002822B5">
      <w:pPr>
        <w:pStyle w:val="ListParagraph"/>
        <w:spacing w:after="0" w:line="240" w:lineRule="auto"/>
        <w:ind w:left="567" w:right="260"/>
        <w:jc w:val="both"/>
        <w:rPr>
          <w:rFonts w:ascii="Arial" w:hAnsi="Arial" w:cs="Arial"/>
          <w:sz w:val="24"/>
          <w:szCs w:val="24"/>
        </w:rPr>
      </w:pPr>
      <w:r w:rsidRPr="002822B5">
        <w:rPr>
          <w:rFonts w:ascii="Arial" w:hAnsi="Arial" w:cs="Arial"/>
          <w:sz w:val="24"/>
          <w:szCs w:val="24"/>
        </w:rPr>
        <w:t xml:space="preserve">Hope, Sophie; </w:t>
      </w:r>
      <w:proofErr w:type="spellStart"/>
      <w:r w:rsidRPr="002822B5">
        <w:rPr>
          <w:rFonts w:ascii="Arial" w:hAnsi="Arial" w:cs="Arial"/>
          <w:sz w:val="24"/>
          <w:szCs w:val="24"/>
        </w:rPr>
        <w:t>Figiel</w:t>
      </w:r>
      <w:proofErr w:type="spellEnd"/>
      <w:r w:rsidRPr="002822B5">
        <w:rPr>
          <w:rFonts w:ascii="Arial" w:hAnsi="Arial" w:cs="Arial"/>
          <w:sz w:val="24"/>
          <w:szCs w:val="24"/>
        </w:rPr>
        <w:t xml:space="preserve">, Joanna (2012) </w:t>
      </w:r>
      <w:r w:rsidRPr="002822B5">
        <w:rPr>
          <w:rFonts w:ascii="Arial" w:hAnsi="Arial" w:cs="Arial"/>
          <w:i/>
          <w:sz w:val="24"/>
          <w:szCs w:val="24"/>
        </w:rPr>
        <w:t>Intern Culture: A Literature Review of Internship Report, Guidelines and Toolkits from 2009-2011</w:t>
      </w:r>
      <w:r w:rsidRPr="002822B5">
        <w:rPr>
          <w:rFonts w:ascii="Arial" w:hAnsi="Arial" w:cs="Arial"/>
          <w:sz w:val="24"/>
          <w:szCs w:val="24"/>
        </w:rPr>
        <w:t xml:space="preserve">, </w:t>
      </w:r>
      <w:proofErr w:type="spellStart"/>
      <w:r w:rsidRPr="002822B5">
        <w:rPr>
          <w:rFonts w:ascii="Arial" w:hAnsi="Arial" w:cs="Arial"/>
          <w:sz w:val="24"/>
          <w:szCs w:val="24"/>
        </w:rPr>
        <w:t>Artquest</w:t>
      </w:r>
      <w:proofErr w:type="spellEnd"/>
      <w:r w:rsidRPr="002822B5">
        <w:rPr>
          <w:rFonts w:ascii="Arial" w:hAnsi="Arial" w:cs="Arial"/>
          <w:sz w:val="24"/>
          <w:szCs w:val="24"/>
        </w:rPr>
        <w:t>.</w:t>
      </w:r>
    </w:p>
    <w:p w14:paraId="31A97588" w14:textId="77777777" w:rsidR="002822B5" w:rsidRPr="002822B5" w:rsidRDefault="00996CDC" w:rsidP="002822B5">
      <w:pPr>
        <w:pStyle w:val="ListParagraph"/>
        <w:spacing w:after="0" w:line="240" w:lineRule="auto"/>
        <w:ind w:left="567" w:right="260"/>
        <w:jc w:val="both"/>
        <w:rPr>
          <w:rFonts w:ascii="Arial" w:hAnsi="Arial" w:cs="Arial"/>
          <w:sz w:val="24"/>
          <w:szCs w:val="24"/>
        </w:rPr>
      </w:pPr>
      <w:r w:rsidRPr="002822B5">
        <w:rPr>
          <w:rFonts w:ascii="Arial" w:hAnsi="Arial" w:cs="Arial"/>
          <w:sz w:val="24"/>
          <w:szCs w:val="24"/>
        </w:rPr>
        <w:t xml:space="preserve">Howard, K and Sharp, J et al (2002) </w:t>
      </w:r>
      <w:r w:rsidRPr="002822B5">
        <w:rPr>
          <w:rFonts w:ascii="Arial" w:hAnsi="Arial" w:cs="Arial"/>
          <w:i/>
          <w:sz w:val="24"/>
          <w:szCs w:val="24"/>
        </w:rPr>
        <w:t xml:space="preserve">The Management of a Learner Gower, </w:t>
      </w:r>
      <w:r w:rsidRPr="002822B5">
        <w:rPr>
          <w:rFonts w:ascii="Arial" w:hAnsi="Arial" w:cs="Arial"/>
          <w:sz w:val="24"/>
          <w:szCs w:val="24"/>
        </w:rPr>
        <w:t>Aldershot.</w:t>
      </w:r>
    </w:p>
    <w:p w14:paraId="3597DBB2" w14:textId="3E508274" w:rsidR="00996CDC" w:rsidRPr="002822B5" w:rsidRDefault="00996CDC" w:rsidP="002822B5">
      <w:pPr>
        <w:pStyle w:val="ListParagraph"/>
        <w:spacing w:after="0" w:line="240" w:lineRule="auto"/>
        <w:ind w:left="567" w:right="260"/>
        <w:jc w:val="both"/>
        <w:rPr>
          <w:rFonts w:ascii="Arial" w:hAnsi="Arial" w:cs="Arial"/>
          <w:sz w:val="24"/>
          <w:szCs w:val="24"/>
        </w:rPr>
      </w:pPr>
      <w:r w:rsidRPr="002822B5">
        <w:rPr>
          <w:rFonts w:ascii="Arial" w:hAnsi="Arial" w:cs="Arial"/>
          <w:sz w:val="24"/>
          <w:szCs w:val="24"/>
        </w:rPr>
        <w:t xml:space="preserve">Smith, H and Dean, T (ed.) (2009) </w:t>
      </w:r>
      <w:r w:rsidRPr="002822B5">
        <w:rPr>
          <w:rFonts w:ascii="Arial" w:hAnsi="Arial" w:cs="Arial"/>
          <w:i/>
          <w:sz w:val="24"/>
          <w:szCs w:val="24"/>
        </w:rPr>
        <w:t>Practice-led Research, Research-led Practice in the Creative Arts</w:t>
      </w:r>
      <w:r w:rsidRPr="002822B5">
        <w:rPr>
          <w:rFonts w:ascii="Arial" w:hAnsi="Arial" w:cs="Arial"/>
          <w:sz w:val="24"/>
          <w:szCs w:val="24"/>
        </w:rPr>
        <w:t>, Edinburgh University Press.</w:t>
      </w:r>
    </w:p>
    <w:p w14:paraId="1DD415CE" w14:textId="77777777" w:rsidR="00996CDC" w:rsidRPr="002822B5" w:rsidRDefault="00996CDC" w:rsidP="00996CDC">
      <w:pPr>
        <w:spacing w:after="0" w:line="240" w:lineRule="auto"/>
        <w:ind w:right="260"/>
        <w:jc w:val="both"/>
        <w:rPr>
          <w:rFonts w:ascii="Arial" w:hAnsi="Arial" w:cs="Arial"/>
          <w:b/>
          <w:sz w:val="24"/>
          <w:szCs w:val="24"/>
        </w:rPr>
      </w:pPr>
    </w:p>
    <w:p w14:paraId="6C554704" w14:textId="77777777" w:rsidR="00996CDC" w:rsidRPr="002822B5" w:rsidRDefault="00996CDC" w:rsidP="00996CDC">
      <w:pPr>
        <w:numPr>
          <w:ilvl w:val="0"/>
          <w:numId w:val="1"/>
        </w:numPr>
        <w:spacing w:after="0" w:line="240" w:lineRule="auto"/>
        <w:ind w:left="567" w:right="260" w:hanging="567"/>
        <w:rPr>
          <w:rFonts w:ascii="Arial" w:hAnsi="Arial" w:cs="Arial"/>
          <w:b/>
          <w:sz w:val="24"/>
          <w:szCs w:val="24"/>
        </w:rPr>
      </w:pPr>
      <w:r w:rsidRPr="002822B5">
        <w:rPr>
          <w:rFonts w:ascii="Arial" w:hAnsi="Arial" w:cs="Arial"/>
          <w:b/>
          <w:sz w:val="24"/>
          <w:szCs w:val="24"/>
        </w:rPr>
        <w:t>Learning and teaching methods</w:t>
      </w:r>
    </w:p>
    <w:p w14:paraId="1E9253B9" w14:textId="77777777" w:rsidR="00996CDC" w:rsidRPr="002822B5" w:rsidRDefault="00996CDC" w:rsidP="00996CDC">
      <w:pPr>
        <w:spacing w:after="0" w:line="240" w:lineRule="auto"/>
        <w:ind w:right="260" w:firstLine="567"/>
        <w:jc w:val="both"/>
        <w:rPr>
          <w:rFonts w:ascii="Arial" w:hAnsi="Arial" w:cs="Arial"/>
          <w:iCs/>
          <w:sz w:val="24"/>
          <w:szCs w:val="24"/>
        </w:rPr>
      </w:pPr>
    </w:p>
    <w:p w14:paraId="6EA2B001" w14:textId="407AF119" w:rsidR="00996CDC" w:rsidRPr="002822B5" w:rsidRDefault="00996CDC" w:rsidP="00996CDC">
      <w:pPr>
        <w:spacing w:after="0" w:line="240" w:lineRule="auto"/>
        <w:ind w:right="260" w:firstLine="567"/>
        <w:rPr>
          <w:rFonts w:ascii="Arial" w:hAnsi="Arial" w:cs="Arial"/>
          <w:iCs/>
          <w:sz w:val="24"/>
          <w:szCs w:val="24"/>
        </w:rPr>
      </w:pPr>
      <w:r w:rsidRPr="002822B5">
        <w:rPr>
          <w:rFonts w:ascii="Arial" w:hAnsi="Arial" w:cs="Arial"/>
          <w:iCs/>
          <w:sz w:val="24"/>
          <w:szCs w:val="24"/>
        </w:rPr>
        <w:t>Total contact hours: 12</w:t>
      </w:r>
    </w:p>
    <w:p w14:paraId="7247015C" w14:textId="47801E0E" w:rsidR="00996CDC" w:rsidRPr="002822B5" w:rsidRDefault="00996CDC" w:rsidP="00996CDC">
      <w:pPr>
        <w:spacing w:after="0" w:line="240" w:lineRule="auto"/>
        <w:ind w:right="260" w:firstLine="567"/>
        <w:rPr>
          <w:rFonts w:ascii="Arial" w:hAnsi="Arial" w:cs="Arial"/>
          <w:iCs/>
          <w:sz w:val="24"/>
          <w:szCs w:val="24"/>
        </w:rPr>
      </w:pPr>
      <w:r w:rsidRPr="002822B5">
        <w:rPr>
          <w:rFonts w:ascii="Arial" w:hAnsi="Arial" w:cs="Arial"/>
          <w:iCs/>
          <w:sz w:val="24"/>
          <w:szCs w:val="24"/>
        </w:rPr>
        <w:t xml:space="preserve">Private study hours: </w:t>
      </w:r>
      <w:r w:rsidR="00235D88" w:rsidRPr="002822B5">
        <w:rPr>
          <w:rFonts w:ascii="Arial" w:hAnsi="Arial" w:cs="Arial"/>
          <w:iCs/>
          <w:sz w:val="24"/>
          <w:szCs w:val="24"/>
        </w:rPr>
        <w:t>288</w:t>
      </w:r>
    </w:p>
    <w:p w14:paraId="290C0EF3" w14:textId="77777777" w:rsidR="00996CDC" w:rsidRPr="002822B5" w:rsidRDefault="00996CDC" w:rsidP="00996CDC">
      <w:pPr>
        <w:spacing w:after="0" w:line="240" w:lineRule="auto"/>
        <w:ind w:right="260" w:firstLine="567"/>
        <w:rPr>
          <w:rFonts w:ascii="Arial" w:hAnsi="Arial" w:cs="Arial"/>
          <w:b/>
          <w:iCs/>
          <w:sz w:val="24"/>
          <w:szCs w:val="24"/>
        </w:rPr>
      </w:pPr>
      <w:r w:rsidRPr="002822B5">
        <w:rPr>
          <w:rFonts w:ascii="Arial" w:hAnsi="Arial" w:cs="Arial"/>
          <w:iCs/>
          <w:sz w:val="24"/>
          <w:szCs w:val="24"/>
        </w:rPr>
        <w:t>Total study hours: 300</w:t>
      </w:r>
      <w:r w:rsidRPr="002822B5">
        <w:rPr>
          <w:rFonts w:ascii="Arial" w:hAnsi="Arial" w:cs="Arial"/>
          <w:iCs/>
          <w:sz w:val="24"/>
          <w:szCs w:val="24"/>
        </w:rPr>
        <w:br/>
      </w:r>
      <w:r w:rsidRPr="002822B5">
        <w:rPr>
          <w:rFonts w:ascii="Arial" w:hAnsi="Arial" w:cs="Arial"/>
          <w:iCs/>
          <w:sz w:val="24"/>
          <w:szCs w:val="24"/>
        </w:rPr>
        <w:br/>
        <w:t xml:space="preserve">13.    </w:t>
      </w:r>
      <w:r w:rsidRPr="002822B5">
        <w:rPr>
          <w:rFonts w:ascii="Arial" w:hAnsi="Arial" w:cs="Arial"/>
          <w:b/>
          <w:iCs/>
          <w:sz w:val="24"/>
          <w:szCs w:val="24"/>
        </w:rPr>
        <w:t>Assessment methods</w:t>
      </w:r>
    </w:p>
    <w:p w14:paraId="4EA642BD" w14:textId="77777777" w:rsidR="00996CDC" w:rsidRPr="002822B5" w:rsidRDefault="00996CDC" w:rsidP="00996CDC">
      <w:pPr>
        <w:spacing w:after="0" w:line="240" w:lineRule="auto"/>
        <w:ind w:right="260" w:firstLine="567"/>
        <w:jc w:val="both"/>
        <w:rPr>
          <w:rFonts w:ascii="Arial" w:hAnsi="Arial" w:cs="Arial"/>
          <w:iCs/>
          <w:sz w:val="24"/>
          <w:szCs w:val="24"/>
        </w:rPr>
      </w:pPr>
    </w:p>
    <w:p w14:paraId="5B5B2AEB" w14:textId="77777777" w:rsidR="00996CDC" w:rsidRPr="002822B5" w:rsidRDefault="00996CDC" w:rsidP="002822B5">
      <w:pPr>
        <w:spacing w:after="0" w:line="240" w:lineRule="auto"/>
        <w:ind w:right="260"/>
        <w:jc w:val="both"/>
        <w:rPr>
          <w:rFonts w:ascii="Arial" w:hAnsi="Arial" w:cs="Arial"/>
          <w:iCs/>
          <w:sz w:val="24"/>
          <w:szCs w:val="24"/>
        </w:rPr>
      </w:pPr>
      <w:r w:rsidRPr="002822B5">
        <w:rPr>
          <w:rFonts w:ascii="Arial" w:hAnsi="Arial" w:cs="Arial"/>
          <w:iCs/>
          <w:sz w:val="24"/>
          <w:szCs w:val="24"/>
        </w:rPr>
        <w:t>13.1</w:t>
      </w:r>
      <w:r w:rsidRPr="002822B5">
        <w:rPr>
          <w:rFonts w:ascii="Arial" w:hAnsi="Arial" w:cs="Arial"/>
          <w:iCs/>
          <w:sz w:val="24"/>
          <w:szCs w:val="24"/>
        </w:rPr>
        <w:tab/>
        <w:t>Main assessment methods</w:t>
      </w:r>
    </w:p>
    <w:p w14:paraId="538A668A" w14:textId="77777777" w:rsidR="00996CDC" w:rsidRPr="002822B5" w:rsidRDefault="00996CDC" w:rsidP="00996CDC">
      <w:pPr>
        <w:spacing w:after="0" w:line="240" w:lineRule="auto"/>
        <w:ind w:right="260" w:firstLine="567"/>
        <w:jc w:val="both"/>
        <w:rPr>
          <w:rFonts w:ascii="Arial" w:hAnsi="Arial" w:cs="Arial"/>
          <w:iCs/>
          <w:sz w:val="24"/>
          <w:szCs w:val="24"/>
        </w:rPr>
      </w:pPr>
    </w:p>
    <w:p w14:paraId="7F8CAEEB" w14:textId="77777777" w:rsidR="00996CDC" w:rsidRPr="002822B5" w:rsidRDefault="00996CDC" w:rsidP="002822B5">
      <w:pPr>
        <w:spacing w:after="0" w:line="240" w:lineRule="auto"/>
        <w:ind w:right="260" w:firstLine="720"/>
        <w:jc w:val="both"/>
        <w:rPr>
          <w:rFonts w:ascii="Arial" w:hAnsi="Arial" w:cs="Arial"/>
          <w:iCs/>
          <w:sz w:val="24"/>
          <w:szCs w:val="24"/>
        </w:rPr>
      </w:pPr>
      <w:r w:rsidRPr="002822B5">
        <w:rPr>
          <w:rFonts w:ascii="Arial" w:hAnsi="Arial" w:cs="Arial"/>
          <w:iCs/>
          <w:sz w:val="24"/>
          <w:szCs w:val="24"/>
        </w:rPr>
        <w:t>Seminar Presentation (20%)</w:t>
      </w:r>
    </w:p>
    <w:p w14:paraId="531F7810" w14:textId="77777777" w:rsidR="00996CDC" w:rsidRPr="002822B5" w:rsidRDefault="00996CDC" w:rsidP="002822B5">
      <w:pPr>
        <w:spacing w:after="0" w:line="240" w:lineRule="auto"/>
        <w:ind w:right="260" w:firstLine="720"/>
        <w:jc w:val="both"/>
        <w:rPr>
          <w:rFonts w:ascii="Arial" w:hAnsi="Arial" w:cs="Arial"/>
          <w:iCs/>
          <w:sz w:val="24"/>
          <w:szCs w:val="24"/>
        </w:rPr>
      </w:pPr>
      <w:r w:rsidRPr="002822B5">
        <w:rPr>
          <w:rFonts w:ascii="Arial" w:hAnsi="Arial" w:cs="Arial"/>
          <w:iCs/>
          <w:sz w:val="24"/>
          <w:szCs w:val="24"/>
        </w:rPr>
        <w:t>Essay (2500 words) (40%)</w:t>
      </w:r>
    </w:p>
    <w:p w14:paraId="794DE00A" w14:textId="77777777" w:rsidR="00996CDC" w:rsidRPr="002822B5" w:rsidRDefault="00996CDC" w:rsidP="002822B5">
      <w:pPr>
        <w:spacing w:after="0" w:line="240" w:lineRule="auto"/>
        <w:ind w:right="260" w:firstLine="720"/>
        <w:jc w:val="both"/>
        <w:rPr>
          <w:rFonts w:ascii="Arial" w:hAnsi="Arial" w:cs="Arial"/>
          <w:iCs/>
          <w:sz w:val="24"/>
          <w:szCs w:val="24"/>
        </w:rPr>
      </w:pPr>
      <w:r w:rsidRPr="002822B5">
        <w:rPr>
          <w:rFonts w:ascii="Arial" w:hAnsi="Arial" w:cs="Arial"/>
          <w:iCs/>
          <w:sz w:val="24"/>
          <w:szCs w:val="24"/>
        </w:rPr>
        <w:t>Digital Portfolio (40%)</w:t>
      </w:r>
    </w:p>
    <w:p w14:paraId="3B98E4DB" w14:textId="77777777" w:rsidR="00996CDC" w:rsidRPr="002822B5" w:rsidRDefault="00996CDC" w:rsidP="00996CDC">
      <w:pPr>
        <w:spacing w:after="0" w:line="240" w:lineRule="auto"/>
        <w:ind w:right="260" w:firstLine="567"/>
        <w:jc w:val="both"/>
        <w:rPr>
          <w:rFonts w:ascii="Arial" w:hAnsi="Arial" w:cs="Arial"/>
          <w:iCs/>
          <w:sz w:val="24"/>
          <w:szCs w:val="24"/>
        </w:rPr>
      </w:pPr>
    </w:p>
    <w:p w14:paraId="73907DE5" w14:textId="77777777" w:rsidR="00996CDC" w:rsidRPr="002822B5" w:rsidRDefault="00996CDC" w:rsidP="002822B5">
      <w:pPr>
        <w:spacing w:after="0" w:line="240" w:lineRule="auto"/>
        <w:ind w:right="260"/>
        <w:jc w:val="both"/>
        <w:rPr>
          <w:rFonts w:ascii="Arial" w:hAnsi="Arial" w:cs="Arial"/>
          <w:iCs/>
          <w:sz w:val="24"/>
          <w:szCs w:val="24"/>
        </w:rPr>
      </w:pPr>
      <w:r w:rsidRPr="002822B5">
        <w:rPr>
          <w:rFonts w:ascii="Arial" w:hAnsi="Arial" w:cs="Arial"/>
          <w:iCs/>
          <w:sz w:val="24"/>
          <w:szCs w:val="24"/>
        </w:rPr>
        <w:t>13.2</w:t>
      </w:r>
      <w:r w:rsidRPr="002822B5">
        <w:rPr>
          <w:rFonts w:ascii="Arial" w:hAnsi="Arial" w:cs="Arial"/>
          <w:iCs/>
          <w:sz w:val="24"/>
          <w:szCs w:val="24"/>
        </w:rPr>
        <w:tab/>
        <w:t>Reassessment methods</w:t>
      </w:r>
    </w:p>
    <w:p w14:paraId="093AC051" w14:textId="77777777" w:rsidR="00996CDC" w:rsidRPr="002822B5" w:rsidRDefault="00996CDC" w:rsidP="00996CDC">
      <w:pPr>
        <w:spacing w:after="0" w:line="240" w:lineRule="auto"/>
        <w:ind w:left="426" w:right="260"/>
        <w:rPr>
          <w:rFonts w:ascii="Arial" w:hAnsi="Arial" w:cs="Arial"/>
          <w:i/>
          <w:iCs/>
          <w:sz w:val="24"/>
          <w:szCs w:val="24"/>
        </w:rPr>
      </w:pPr>
    </w:p>
    <w:p w14:paraId="2DF09C4C" w14:textId="08254DF5" w:rsidR="00996CDC" w:rsidRPr="002822B5" w:rsidRDefault="00996CDC" w:rsidP="00996CDC">
      <w:pPr>
        <w:rPr>
          <w:rFonts w:ascii="Arial" w:hAnsi="Arial" w:cs="Arial"/>
          <w:b/>
          <w:sz w:val="24"/>
          <w:szCs w:val="24"/>
        </w:rPr>
      </w:pPr>
      <w:r w:rsidRPr="002822B5">
        <w:rPr>
          <w:rFonts w:ascii="Arial" w:hAnsi="Arial" w:cs="Arial"/>
          <w:iCs/>
          <w:sz w:val="24"/>
          <w:szCs w:val="24"/>
        </w:rPr>
        <w:tab/>
        <w:t>Like-for-Like</w:t>
      </w:r>
    </w:p>
    <w:p w14:paraId="02A8E448" w14:textId="77777777" w:rsidR="00996CDC" w:rsidRPr="00D67648" w:rsidRDefault="00996CDC" w:rsidP="00996CDC">
      <w:pPr>
        <w:numPr>
          <w:ilvl w:val="0"/>
          <w:numId w:val="1"/>
        </w:numPr>
        <w:spacing w:after="0" w:line="240" w:lineRule="auto"/>
        <w:ind w:left="567" w:right="260" w:hanging="567"/>
        <w:rPr>
          <w:rFonts w:ascii="Arial" w:hAnsi="Arial" w:cs="Arial"/>
          <w:b/>
        </w:rPr>
      </w:pPr>
      <w:r w:rsidRPr="00D67648">
        <w:rPr>
          <w:rFonts w:ascii="Arial" w:hAnsi="Arial" w:cs="Arial"/>
          <w:b/>
        </w:rPr>
        <w:t>Map of module learning outcomes (sections 8 &amp; 9) to learning and teaching methods (section12) and methods of assessment (section 13)</w:t>
      </w:r>
    </w:p>
    <w:p w14:paraId="244A5B60" w14:textId="77777777" w:rsidR="00996CDC" w:rsidRPr="001C1787" w:rsidRDefault="00996CDC" w:rsidP="00996CDC">
      <w:pPr>
        <w:spacing w:after="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57481F" w:rsidRPr="00302082" w14:paraId="7768DD42" w14:textId="77777777" w:rsidTr="008549B8">
        <w:tc>
          <w:tcPr>
            <w:tcW w:w="2439" w:type="dxa"/>
            <w:shd w:val="clear" w:color="auto" w:fill="D9D9D9" w:themeFill="background1" w:themeFillShade="D9"/>
          </w:tcPr>
          <w:p w14:paraId="53A034B6" w14:textId="77777777" w:rsidR="0057481F" w:rsidRPr="00302082" w:rsidRDefault="0057481F" w:rsidP="005A4C1C">
            <w:pPr>
              <w:ind w:left="33"/>
              <w:rPr>
                <w:rFonts w:ascii="Arial" w:hAnsi="Arial" w:cs="Arial"/>
                <w:b/>
              </w:rPr>
            </w:pPr>
            <w:r w:rsidRPr="00302082">
              <w:rPr>
                <w:rFonts w:ascii="Arial" w:hAnsi="Arial" w:cs="Arial"/>
                <w:b/>
              </w:rPr>
              <w:t>Module learning outcome</w:t>
            </w:r>
          </w:p>
        </w:tc>
        <w:tc>
          <w:tcPr>
            <w:tcW w:w="567" w:type="dxa"/>
          </w:tcPr>
          <w:p w14:paraId="44131BDC" w14:textId="77777777" w:rsidR="0057481F" w:rsidRPr="002302FD" w:rsidRDefault="0057481F" w:rsidP="005A4C1C">
            <w:pPr>
              <w:rPr>
                <w:rFonts w:ascii="Arial" w:hAnsi="Arial" w:cs="Arial"/>
              </w:rPr>
            </w:pPr>
            <w:r w:rsidRPr="002302FD">
              <w:rPr>
                <w:rFonts w:ascii="Arial" w:hAnsi="Arial" w:cs="Arial"/>
              </w:rPr>
              <w:t>8.1</w:t>
            </w:r>
          </w:p>
        </w:tc>
        <w:tc>
          <w:tcPr>
            <w:tcW w:w="567" w:type="dxa"/>
          </w:tcPr>
          <w:p w14:paraId="2C20966C" w14:textId="77777777" w:rsidR="0057481F" w:rsidRPr="002302FD" w:rsidRDefault="0057481F" w:rsidP="005A4C1C">
            <w:pPr>
              <w:rPr>
                <w:rFonts w:ascii="Arial" w:hAnsi="Arial" w:cs="Arial"/>
              </w:rPr>
            </w:pPr>
            <w:r w:rsidRPr="002302FD">
              <w:rPr>
                <w:rFonts w:ascii="Arial" w:hAnsi="Arial" w:cs="Arial"/>
              </w:rPr>
              <w:t>8.2</w:t>
            </w:r>
          </w:p>
        </w:tc>
        <w:tc>
          <w:tcPr>
            <w:tcW w:w="567" w:type="dxa"/>
          </w:tcPr>
          <w:p w14:paraId="79377C5B" w14:textId="77777777" w:rsidR="0057481F" w:rsidRPr="002302FD" w:rsidRDefault="0057481F" w:rsidP="005A4C1C">
            <w:pPr>
              <w:rPr>
                <w:rFonts w:ascii="Arial" w:hAnsi="Arial" w:cs="Arial"/>
              </w:rPr>
            </w:pPr>
            <w:r w:rsidRPr="002302FD">
              <w:rPr>
                <w:rFonts w:ascii="Arial" w:hAnsi="Arial" w:cs="Arial"/>
              </w:rPr>
              <w:t>8.3</w:t>
            </w:r>
          </w:p>
        </w:tc>
        <w:tc>
          <w:tcPr>
            <w:tcW w:w="567" w:type="dxa"/>
          </w:tcPr>
          <w:p w14:paraId="60AAA811" w14:textId="77777777" w:rsidR="0057481F" w:rsidRPr="002302FD" w:rsidRDefault="0057481F" w:rsidP="005A4C1C">
            <w:pPr>
              <w:rPr>
                <w:rFonts w:ascii="Arial" w:hAnsi="Arial" w:cs="Arial"/>
              </w:rPr>
            </w:pPr>
            <w:r w:rsidRPr="002302FD">
              <w:rPr>
                <w:rFonts w:ascii="Arial" w:hAnsi="Arial" w:cs="Arial"/>
              </w:rPr>
              <w:t>8.4</w:t>
            </w:r>
          </w:p>
        </w:tc>
        <w:tc>
          <w:tcPr>
            <w:tcW w:w="567" w:type="dxa"/>
          </w:tcPr>
          <w:p w14:paraId="0DFE7B81" w14:textId="77777777" w:rsidR="0057481F" w:rsidRPr="002302FD" w:rsidRDefault="0057481F" w:rsidP="005A4C1C">
            <w:pPr>
              <w:rPr>
                <w:rFonts w:ascii="Arial" w:hAnsi="Arial" w:cs="Arial"/>
              </w:rPr>
            </w:pPr>
            <w:r w:rsidRPr="002302FD">
              <w:rPr>
                <w:rFonts w:ascii="Arial" w:hAnsi="Arial" w:cs="Arial"/>
              </w:rPr>
              <w:t>8.5</w:t>
            </w:r>
          </w:p>
        </w:tc>
        <w:tc>
          <w:tcPr>
            <w:tcW w:w="567" w:type="dxa"/>
          </w:tcPr>
          <w:p w14:paraId="76D4C9D8" w14:textId="77777777" w:rsidR="0057481F" w:rsidRPr="002302FD" w:rsidRDefault="0057481F" w:rsidP="005A4C1C">
            <w:pPr>
              <w:rPr>
                <w:rFonts w:ascii="Arial" w:hAnsi="Arial" w:cs="Arial"/>
              </w:rPr>
            </w:pPr>
            <w:r w:rsidRPr="002302FD">
              <w:rPr>
                <w:rFonts w:ascii="Arial" w:hAnsi="Arial" w:cs="Arial"/>
              </w:rPr>
              <w:t>9.1</w:t>
            </w:r>
          </w:p>
        </w:tc>
        <w:tc>
          <w:tcPr>
            <w:tcW w:w="567" w:type="dxa"/>
          </w:tcPr>
          <w:p w14:paraId="5C505655" w14:textId="77777777" w:rsidR="0057481F" w:rsidRPr="002302FD" w:rsidRDefault="0057481F" w:rsidP="005A4C1C">
            <w:pPr>
              <w:rPr>
                <w:rFonts w:ascii="Arial" w:hAnsi="Arial" w:cs="Arial"/>
              </w:rPr>
            </w:pPr>
            <w:r w:rsidRPr="002302FD">
              <w:rPr>
                <w:rFonts w:ascii="Arial" w:hAnsi="Arial" w:cs="Arial"/>
              </w:rPr>
              <w:t>9.2</w:t>
            </w:r>
          </w:p>
        </w:tc>
        <w:tc>
          <w:tcPr>
            <w:tcW w:w="567" w:type="dxa"/>
          </w:tcPr>
          <w:p w14:paraId="36EA0A41" w14:textId="190DCDFD" w:rsidR="0057481F" w:rsidRPr="002302FD" w:rsidRDefault="0057481F" w:rsidP="005A4C1C">
            <w:pPr>
              <w:rPr>
                <w:rFonts w:ascii="Arial" w:hAnsi="Arial" w:cs="Arial"/>
              </w:rPr>
            </w:pPr>
            <w:r w:rsidRPr="002302FD">
              <w:rPr>
                <w:rFonts w:ascii="Arial" w:hAnsi="Arial" w:cs="Arial"/>
              </w:rPr>
              <w:t>9.</w:t>
            </w:r>
            <w:r>
              <w:rPr>
                <w:rFonts w:ascii="Arial" w:hAnsi="Arial" w:cs="Arial"/>
              </w:rPr>
              <w:t>3</w:t>
            </w:r>
          </w:p>
        </w:tc>
        <w:tc>
          <w:tcPr>
            <w:tcW w:w="567" w:type="dxa"/>
          </w:tcPr>
          <w:p w14:paraId="4B9833C2" w14:textId="41A420A7" w:rsidR="0057481F" w:rsidRPr="002302FD" w:rsidRDefault="0057481F" w:rsidP="005A4C1C">
            <w:pPr>
              <w:rPr>
                <w:rFonts w:ascii="Arial" w:hAnsi="Arial" w:cs="Arial"/>
              </w:rPr>
            </w:pPr>
            <w:r w:rsidRPr="002302FD">
              <w:rPr>
                <w:rFonts w:ascii="Arial" w:hAnsi="Arial" w:cs="Arial"/>
              </w:rPr>
              <w:t>9.</w:t>
            </w:r>
            <w:r>
              <w:rPr>
                <w:rFonts w:ascii="Arial" w:hAnsi="Arial" w:cs="Arial"/>
              </w:rPr>
              <w:t>4</w:t>
            </w:r>
          </w:p>
        </w:tc>
        <w:tc>
          <w:tcPr>
            <w:tcW w:w="567" w:type="dxa"/>
          </w:tcPr>
          <w:p w14:paraId="290672A5" w14:textId="508573EB" w:rsidR="0057481F" w:rsidRPr="002302FD" w:rsidRDefault="0057481F" w:rsidP="005A4C1C">
            <w:pPr>
              <w:rPr>
                <w:rFonts w:ascii="Arial" w:hAnsi="Arial" w:cs="Arial"/>
              </w:rPr>
            </w:pPr>
            <w:r>
              <w:rPr>
                <w:rFonts w:ascii="Arial" w:hAnsi="Arial" w:cs="Arial"/>
              </w:rPr>
              <w:t>9.5</w:t>
            </w:r>
          </w:p>
        </w:tc>
      </w:tr>
      <w:tr w:rsidR="0057481F" w:rsidRPr="00302082" w14:paraId="5112859D" w14:textId="77777777" w:rsidTr="008549B8">
        <w:tc>
          <w:tcPr>
            <w:tcW w:w="2439" w:type="dxa"/>
            <w:shd w:val="clear" w:color="auto" w:fill="D9D9D9" w:themeFill="background1" w:themeFillShade="D9"/>
          </w:tcPr>
          <w:p w14:paraId="0CFD2B75" w14:textId="77777777" w:rsidR="0057481F" w:rsidRPr="00302082" w:rsidRDefault="0057481F" w:rsidP="005A4C1C">
            <w:pPr>
              <w:rPr>
                <w:rFonts w:ascii="Arial" w:hAnsi="Arial" w:cs="Arial"/>
                <w:b/>
              </w:rPr>
            </w:pPr>
            <w:r w:rsidRPr="00302082">
              <w:rPr>
                <w:rFonts w:ascii="Arial" w:hAnsi="Arial" w:cs="Arial"/>
                <w:b/>
              </w:rPr>
              <w:t>Learning/ teaching method</w:t>
            </w:r>
          </w:p>
        </w:tc>
        <w:tc>
          <w:tcPr>
            <w:tcW w:w="567" w:type="dxa"/>
          </w:tcPr>
          <w:p w14:paraId="6778F25B" w14:textId="77777777" w:rsidR="0057481F" w:rsidRPr="00302082" w:rsidRDefault="0057481F" w:rsidP="005A4C1C">
            <w:pPr>
              <w:rPr>
                <w:rFonts w:ascii="Arial" w:hAnsi="Arial" w:cs="Arial"/>
                <w:b/>
              </w:rPr>
            </w:pPr>
          </w:p>
        </w:tc>
        <w:tc>
          <w:tcPr>
            <w:tcW w:w="567" w:type="dxa"/>
          </w:tcPr>
          <w:p w14:paraId="25F67882" w14:textId="77777777" w:rsidR="0057481F" w:rsidRPr="00302082" w:rsidRDefault="0057481F" w:rsidP="005A4C1C">
            <w:pPr>
              <w:rPr>
                <w:rFonts w:ascii="Arial" w:hAnsi="Arial" w:cs="Arial"/>
                <w:b/>
              </w:rPr>
            </w:pPr>
          </w:p>
        </w:tc>
        <w:tc>
          <w:tcPr>
            <w:tcW w:w="567" w:type="dxa"/>
          </w:tcPr>
          <w:p w14:paraId="7B79D8D5" w14:textId="77777777" w:rsidR="0057481F" w:rsidRPr="00302082" w:rsidRDefault="0057481F" w:rsidP="005A4C1C">
            <w:pPr>
              <w:rPr>
                <w:rFonts w:ascii="Arial" w:hAnsi="Arial" w:cs="Arial"/>
                <w:b/>
              </w:rPr>
            </w:pPr>
          </w:p>
        </w:tc>
        <w:tc>
          <w:tcPr>
            <w:tcW w:w="567" w:type="dxa"/>
          </w:tcPr>
          <w:p w14:paraId="0C8059C5" w14:textId="77777777" w:rsidR="0057481F" w:rsidRPr="00302082" w:rsidRDefault="0057481F" w:rsidP="005A4C1C">
            <w:pPr>
              <w:rPr>
                <w:rFonts w:ascii="Arial" w:hAnsi="Arial" w:cs="Arial"/>
                <w:b/>
              </w:rPr>
            </w:pPr>
          </w:p>
        </w:tc>
        <w:tc>
          <w:tcPr>
            <w:tcW w:w="567" w:type="dxa"/>
          </w:tcPr>
          <w:p w14:paraId="33008DBE" w14:textId="77777777" w:rsidR="0057481F" w:rsidRPr="00302082" w:rsidRDefault="0057481F" w:rsidP="005A4C1C">
            <w:pPr>
              <w:rPr>
                <w:rFonts w:ascii="Arial" w:hAnsi="Arial" w:cs="Arial"/>
                <w:b/>
              </w:rPr>
            </w:pPr>
          </w:p>
        </w:tc>
        <w:tc>
          <w:tcPr>
            <w:tcW w:w="567" w:type="dxa"/>
          </w:tcPr>
          <w:p w14:paraId="374A8E30" w14:textId="77777777" w:rsidR="0057481F" w:rsidRPr="00302082" w:rsidRDefault="0057481F" w:rsidP="005A4C1C">
            <w:pPr>
              <w:rPr>
                <w:rFonts w:ascii="Arial" w:hAnsi="Arial" w:cs="Arial"/>
                <w:b/>
              </w:rPr>
            </w:pPr>
          </w:p>
        </w:tc>
        <w:tc>
          <w:tcPr>
            <w:tcW w:w="567" w:type="dxa"/>
          </w:tcPr>
          <w:p w14:paraId="423D8AF3" w14:textId="77777777" w:rsidR="0057481F" w:rsidRPr="00302082" w:rsidRDefault="0057481F" w:rsidP="005A4C1C">
            <w:pPr>
              <w:rPr>
                <w:rFonts w:ascii="Arial" w:hAnsi="Arial" w:cs="Arial"/>
                <w:b/>
              </w:rPr>
            </w:pPr>
          </w:p>
        </w:tc>
        <w:tc>
          <w:tcPr>
            <w:tcW w:w="567" w:type="dxa"/>
          </w:tcPr>
          <w:p w14:paraId="314B5534" w14:textId="77777777" w:rsidR="0057481F" w:rsidRPr="00302082" w:rsidRDefault="0057481F" w:rsidP="005A4C1C">
            <w:pPr>
              <w:rPr>
                <w:rFonts w:ascii="Arial" w:hAnsi="Arial" w:cs="Arial"/>
                <w:b/>
              </w:rPr>
            </w:pPr>
          </w:p>
        </w:tc>
        <w:tc>
          <w:tcPr>
            <w:tcW w:w="567" w:type="dxa"/>
          </w:tcPr>
          <w:p w14:paraId="32107D90" w14:textId="77777777" w:rsidR="0057481F" w:rsidRPr="00302082" w:rsidRDefault="0057481F" w:rsidP="005A4C1C">
            <w:pPr>
              <w:rPr>
                <w:rFonts w:ascii="Arial" w:hAnsi="Arial" w:cs="Arial"/>
                <w:b/>
              </w:rPr>
            </w:pPr>
          </w:p>
        </w:tc>
        <w:tc>
          <w:tcPr>
            <w:tcW w:w="567" w:type="dxa"/>
          </w:tcPr>
          <w:p w14:paraId="3DADD6B4" w14:textId="77777777" w:rsidR="0057481F" w:rsidRPr="00302082" w:rsidRDefault="0057481F" w:rsidP="005A4C1C">
            <w:pPr>
              <w:rPr>
                <w:rFonts w:ascii="Arial" w:hAnsi="Arial" w:cs="Arial"/>
                <w:b/>
              </w:rPr>
            </w:pPr>
          </w:p>
        </w:tc>
      </w:tr>
      <w:tr w:rsidR="0057481F" w:rsidRPr="00302082" w14:paraId="796F867E" w14:textId="77777777" w:rsidTr="008549B8">
        <w:tc>
          <w:tcPr>
            <w:tcW w:w="2439" w:type="dxa"/>
          </w:tcPr>
          <w:p w14:paraId="4E9CCA26" w14:textId="77777777" w:rsidR="0057481F" w:rsidRPr="002822B5" w:rsidRDefault="0057481F" w:rsidP="005A4C1C">
            <w:pPr>
              <w:rPr>
                <w:rFonts w:ascii="Arial" w:hAnsi="Arial" w:cs="Arial"/>
              </w:rPr>
            </w:pPr>
            <w:r w:rsidRPr="002822B5">
              <w:rPr>
                <w:rFonts w:ascii="Arial" w:hAnsi="Arial" w:cs="Arial"/>
              </w:rPr>
              <w:t>Private Study</w:t>
            </w:r>
          </w:p>
        </w:tc>
        <w:tc>
          <w:tcPr>
            <w:tcW w:w="567" w:type="dxa"/>
          </w:tcPr>
          <w:p w14:paraId="70040625" w14:textId="07A6CD2A" w:rsidR="0057481F" w:rsidRPr="00302082" w:rsidRDefault="0057481F" w:rsidP="005A4C1C">
            <w:pPr>
              <w:rPr>
                <w:rFonts w:ascii="Arial" w:hAnsi="Arial" w:cs="Arial"/>
                <w:b/>
              </w:rPr>
            </w:pPr>
            <w:r>
              <w:rPr>
                <w:rFonts w:ascii="Arial" w:hAnsi="Arial" w:cs="Arial"/>
                <w:b/>
              </w:rPr>
              <w:t>x</w:t>
            </w:r>
          </w:p>
        </w:tc>
        <w:tc>
          <w:tcPr>
            <w:tcW w:w="567" w:type="dxa"/>
          </w:tcPr>
          <w:p w14:paraId="656C9A52" w14:textId="77777777" w:rsidR="0057481F" w:rsidRPr="00302082" w:rsidRDefault="0057481F" w:rsidP="005A4C1C">
            <w:pPr>
              <w:rPr>
                <w:rFonts w:ascii="Arial" w:hAnsi="Arial" w:cs="Arial"/>
                <w:b/>
              </w:rPr>
            </w:pPr>
          </w:p>
        </w:tc>
        <w:tc>
          <w:tcPr>
            <w:tcW w:w="567" w:type="dxa"/>
          </w:tcPr>
          <w:p w14:paraId="126936C0" w14:textId="51C62CEE" w:rsidR="0057481F" w:rsidRPr="00302082" w:rsidRDefault="0057481F" w:rsidP="005A4C1C">
            <w:pPr>
              <w:rPr>
                <w:rFonts w:ascii="Arial" w:hAnsi="Arial" w:cs="Arial"/>
                <w:b/>
              </w:rPr>
            </w:pPr>
            <w:r>
              <w:rPr>
                <w:rFonts w:ascii="Arial" w:hAnsi="Arial" w:cs="Arial"/>
                <w:b/>
              </w:rPr>
              <w:t>x</w:t>
            </w:r>
          </w:p>
        </w:tc>
        <w:tc>
          <w:tcPr>
            <w:tcW w:w="567" w:type="dxa"/>
          </w:tcPr>
          <w:p w14:paraId="696619FF" w14:textId="77777777" w:rsidR="0057481F" w:rsidRPr="00302082" w:rsidRDefault="0057481F" w:rsidP="005A4C1C">
            <w:pPr>
              <w:rPr>
                <w:rFonts w:ascii="Arial" w:hAnsi="Arial" w:cs="Arial"/>
                <w:b/>
              </w:rPr>
            </w:pPr>
          </w:p>
        </w:tc>
        <w:tc>
          <w:tcPr>
            <w:tcW w:w="567" w:type="dxa"/>
          </w:tcPr>
          <w:p w14:paraId="0D0038F6" w14:textId="77777777" w:rsidR="0057481F" w:rsidRPr="00302082" w:rsidRDefault="0057481F" w:rsidP="005A4C1C">
            <w:pPr>
              <w:rPr>
                <w:rFonts w:ascii="Arial" w:hAnsi="Arial" w:cs="Arial"/>
                <w:b/>
              </w:rPr>
            </w:pPr>
          </w:p>
        </w:tc>
        <w:tc>
          <w:tcPr>
            <w:tcW w:w="567" w:type="dxa"/>
          </w:tcPr>
          <w:p w14:paraId="5C95E95E" w14:textId="373AFE03" w:rsidR="0057481F" w:rsidRPr="00302082" w:rsidRDefault="0057481F" w:rsidP="005A4C1C">
            <w:pPr>
              <w:rPr>
                <w:rFonts w:ascii="Arial" w:hAnsi="Arial" w:cs="Arial"/>
                <w:b/>
              </w:rPr>
            </w:pPr>
            <w:r>
              <w:rPr>
                <w:rFonts w:ascii="Arial" w:hAnsi="Arial" w:cs="Arial"/>
                <w:b/>
              </w:rPr>
              <w:t>x</w:t>
            </w:r>
          </w:p>
        </w:tc>
        <w:tc>
          <w:tcPr>
            <w:tcW w:w="567" w:type="dxa"/>
          </w:tcPr>
          <w:p w14:paraId="7E26973B" w14:textId="437F101C" w:rsidR="0057481F" w:rsidRPr="00302082" w:rsidRDefault="0057481F" w:rsidP="005A4C1C">
            <w:pPr>
              <w:rPr>
                <w:rFonts w:ascii="Arial" w:hAnsi="Arial" w:cs="Arial"/>
                <w:b/>
              </w:rPr>
            </w:pPr>
            <w:r>
              <w:rPr>
                <w:rFonts w:ascii="Arial" w:hAnsi="Arial" w:cs="Arial"/>
                <w:b/>
              </w:rPr>
              <w:t>x</w:t>
            </w:r>
          </w:p>
        </w:tc>
        <w:tc>
          <w:tcPr>
            <w:tcW w:w="567" w:type="dxa"/>
          </w:tcPr>
          <w:p w14:paraId="6421B93D" w14:textId="77777777" w:rsidR="0057481F" w:rsidRPr="00302082" w:rsidRDefault="0057481F" w:rsidP="005A4C1C">
            <w:pPr>
              <w:rPr>
                <w:rFonts w:ascii="Arial" w:hAnsi="Arial" w:cs="Arial"/>
                <w:b/>
              </w:rPr>
            </w:pPr>
          </w:p>
        </w:tc>
        <w:tc>
          <w:tcPr>
            <w:tcW w:w="567" w:type="dxa"/>
          </w:tcPr>
          <w:p w14:paraId="7CCC329F" w14:textId="5CE4B6BD" w:rsidR="0057481F" w:rsidRPr="00302082" w:rsidRDefault="0057481F" w:rsidP="005A4C1C">
            <w:pPr>
              <w:rPr>
                <w:rFonts w:ascii="Arial" w:hAnsi="Arial" w:cs="Arial"/>
                <w:b/>
              </w:rPr>
            </w:pPr>
            <w:r>
              <w:rPr>
                <w:rFonts w:ascii="Arial" w:hAnsi="Arial" w:cs="Arial"/>
                <w:b/>
              </w:rPr>
              <w:t>x</w:t>
            </w:r>
          </w:p>
        </w:tc>
        <w:tc>
          <w:tcPr>
            <w:tcW w:w="567" w:type="dxa"/>
          </w:tcPr>
          <w:p w14:paraId="40BEF952" w14:textId="4D43616D" w:rsidR="0057481F" w:rsidRPr="00302082" w:rsidRDefault="0057481F" w:rsidP="005A4C1C">
            <w:pPr>
              <w:rPr>
                <w:rFonts w:ascii="Arial" w:hAnsi="Arial" w:cs="Arial"/>
                <w:b/>
              </w:rPr>
            </w:pPr>
            <w:r>
              <w:rPr>
                <w:rFonts w:ascii="Arial" w:hAnsi="Arial" w:cs="Arial"/>
                <w:b/>
              </w:rPr>
              <w:t>x</w:t>
            </w:r>
          </w:p>
        </w:tc>
      </w:tr>
      <w:tr w:rsidR="0057481F" w:rsidRPr="00302082" w14:paraId="32E2A400" w14:textId="77777777" w:rsidTr="008549B8">
        <w:tc>
          <w:tcPr>
            <w:tcW w:w="2439" w:type="dxa"/>
          </w:tcPr>
          <w:p w14:paraId="46878975" w14:textId="2ABCE2A0" w:rsidR="0057481F" w:rsidRPr="002822B5" w:rsidRDefault="0057481F" w:rsidP="005A4C1C">
            <w:pPr>
              <w:rPr>
                <w:rFonts w:ascii="Arial" w:hAnsi="Arial" w:cs="Arial"/>
              </w:rPr>
            </w:pPr>
            <w:r w:rsidRPr="002822B5">
              <w:rPr>
                <w:rFonts w:ascii="Arial" w:hAnsi="Arial" w:cs="Arial"/>
              </w:rPr>
              <w:t xml:space="preserve">Lectures, workshops, tutorials </w:t>
            </w:r>
          </w:p>
        </w:tc>
        <w:tc>
          <w:tcPr>
            <w:tcW w:w="567" w:type="dxa"/>
          </w:tcPr>
          <w:p w14:paraId="58B126BE" w14:textId="77777777" w:rsidR="0057481F" w:rsidRPr="00302082" w:rsidRDefault="0057481F" w:rsidP="005A4C1C">
            <w:pPr>
              <w:rPr>
                <w:rFonts w:ascii="Arial" w:hAnsi="Arial" w:cs="Arial"/>
                <w:b/>
              </w:rPr>
            </w:pPr>
            <w:r>
              <w:rPr>
                <w:rFonts w:ascii="Arial" w:hAnsi="Arial" w:cs="Arial"/>
                <w:b/>
              </w:rPr>
              <w:t>x</w:t>
            </w:r>
          </w:p>
        </w:tc>
        <w:tc>
          <w:tcPr>
            <w:tcW w:w="567" w:type="dxa"/>
          </w:tcPr>
          <w:p w14:paraId="1F282DAD" w14:textId="5CD3FBD0" w:rsidR="0057481F" w:rsidRPr="00302082" w:rsidRDefault="0057481F" w:rsidP="005A4C1C">
            <w:pPr>
              <w:rPr>
                <w:rFonts w:ascii="Arial" w:hAnsi="Arial" w:cs="Arial"/>
                <w:b/>
              </w:rPr>
            </w:pPr>
            <w:r>
              <w:rPr>
                <w:rFonts w:ascii="Arial" w:hAnsi="Arial" w:cs="Arial"/>
                <w:b/>
              </w:rPr>
              <w:t>x</w:t>
            </w:r>
          </w:p>
        </w:tc>
        <w:tc>
          <w:tcPr>
            <w:tcW w:w="567" w:type="dxa"/>
          </w:tcPr>
          <w:p w14:paraId="636D19D7" w14:textId="77777777" w:rsidR="0057481F" w:rsidRPr="00302082" w:rsidRDefault="0057481F" w:rsidP="005A4C1C">
            <w:pPr>
              <w:rPr>
                <w:rFonts w:ascii="Arial" w:hAnsi="Arial" w:cs="Arial"/>
                <w:b/>
              </w:rPr>
            </w:pPr>
            <w:r>
              <w:rPr>
                <w:rFonts w:ascii="Arial" w:hAnsi="Arial" w:cs="Arial"/>
                <w:b/>
              </w:rPr>
              <w:t>x</w:t>
            </w:r>
          </w:p>
        </w:tc>
        <w:tc>
          <w:tcPr>
            <w:tcW w:w="567" w:type="dxa"/>
          </w:tcPr>
          <w:p w14:paraId="6B853EB2" w14:textId="4B7041E3" w:rsidR="0057481F" w:rsidRPr="00302082" w:rsidRDefault="0057481F" w:rsidP="005A4C1C">
            <w:pPr>
              <w:rPr>
                <w:rFonts w:ascii="Arial" w:hAnsi="Arial" w:cs="Arial"/>
                <w:b/>
              </w:rPr>
            </w:pPr>
            <w:r>
              <w:rPr>
                <w:rFonts w:ascii="Arial" w:hAnsi="Arial" w:cs="Arial"/>
                <w:b/>
              </w:rPr>
              <w:t>x</w:t>
            </w:r>
          </w:p>
        </w:tc>
        <w:tc>
          <w:tcPr>
            <w:tcW w:w="567" w:type="dxa"/>
          </w:tcPr>
          <w:p w14:paraId="71C31A96" w14:textId="2C9C8DD0" w:rsidR="0057481F" w:rsidRPr="00302082" w:rsidRDefault="0057481F" w:rsidP="005A4C1C">
            <w:pPr>
              <w:rPr>
                <w:rFonts w:ascii="Arial" w:hAnsi="Arial" w:cs="Arial"/>
                <w:b/>
              </w:rPr>
            </w:pPr>
            <w:r>
              <w:rPr>
                <w:rFonts w:ascii="Arial" w:hAnsi="Arial" w:cs="Arial"/>
                <w:b/>
              </w:rPr>
              <w:t>x</w:t>
            </w:r>
          </w:p>
        </w:tc>
        <w:tc>
          <w:tcPr>
            <w:tcW w:w="567" w:type="dxa"/>
          </w:tcPr>
          <w:p w14:paraId="64DFEA4B" w14:textId="77777777" w:rsidR="0057481F" w:rsidRPr="00302082" w:rsidRDefault="0057481F" w:rsidP="005A4C1C">
            <w:pPr>
              <w:rPr>
                <w:rFonts w:ascii="Arial" w:hAnsi="Arial" w:cs="Arial"/>
                <w:b/>
              </w:rPr>
            </w:pPr>
            <w:r>
              <w:rPr>
                <w:rFonts w:ascii="Arial" w:hAnsi="Arial" w:cs="Arial"/>
                <w:b/>
              </w:rPr>
              <w:t>x</w:t>
            </w:r>
          </w:p>
        </w:tc>
        <w:tc>
          <w:tcPr>
            <w:tcW w:w="567" w:type="dxa"/>
          </w:tcPr>
          <w:p w14:paraId="7D2C3E8C" w14:textId="77777777" w:rsidR="0057481F" w:rsidRPr="00302082" w:rsidRDefault="0057481F" w:rsidP="005A4C1C">
            <w:pPr>
              <w:rPr>
                <w:rFonts w:ascii="Arial" w:hAnsi="Arial" w:cs="Arial"/>
                <w:b/>
              </w:rPr>
            </w:pPr>
            <w:r>
              <w:rPr>
                <w:rFonts w:ascii="Arial" w:hAnsi="Arial" w:cs="Arial"/>
                <w:b/>
              </w:rPr>
              <w:t>x</w:t>
            </w:r>
          </w:p>
        </w:tc>
        <w:tc>
          <w:tcPr>
            <w:tcW w:w="567" w:type="dxa"/>
          </w:tcPr>
          <w:p w14:paraId="32EA4EA1" w14:textId="0CF93111" w:rsidR="0057481F" w:rsidRPr="00302082" w:rsidRDefault="0057481F" w:rsidP="005A4C1C">
            <w:pPr>
              <w:rPr>
                <w:rFonts w:ascii="Arial" w:hAnsi="Arial" w:cs="Arial"/>
                <w:b/>
              </w:rPr>
            </w:pPr>
            <w:r>
              <w:rPr>
                <w:rFonts w:ascii="Arial" w:hAnsi="Arial" w:cs="Arial"/>
                <w:b/>
              </w:rPr>
              <w:t>x</w:t>
            </w:r>
          </w:p>
        </w:tc>
        <w:tc>
          <w:tcPr>
            <w:tcW w:w="567" w:type="dxa"/>
          </w:tcPr>
          <w:p w14:paraId="61D74E27" w14:textId="77777777" w:rsidR="0057481F" w:rsidRPr="00302082" w:rsidRDefault="0057481F" w:rsidP="005A4C1C">
            <w:pPr>
              <w:rPr>
                <w:rFonts w:ascii="Arial" w:hAnsi="Arial" w:cs="Arial"/>
                <w:b/>
              </w:rPr>
            </w:pPr>
            <w:r>
              <w:rPr>
                <w:rFonts w:ascii="Arial" w:hAnsi="Arial" w:cs="Arial"/>
                <w:b/>
              </w:rPr>
              <w:t>x</w:t>
            </w:r>
          </w:p>
        </w:tc>
        <w:tc>
          <w:tcPr>
            <w:tcW w:w="567" w:type="dxa"/>
          </w:tcPr>
          <w:p w14:paraId="1BDE1BF1" w14:textId="77777777" w:rsidR="0057481F" w:rsidRDefault="0057481F" w:rsidP="005A4C1C">
            <w:pPr>
              <w:rPr>
                <w:rFonts w:ascii="Arial" w:hAnsi="Arial" w:cs="Arial"/>
                <w:b/>
              </w:rPr>
            </w:pPr>
            <w:r>
              <w:rPr>
                <w:rFonts w:ascii="Arial" w:hAnsi="Arial" w:cs="Arial"/>
                <w:b/>
              </w:rPr>
              <w:t>x</w:t>
            </w:r>
          </w:p>
        </w:tc>
      </w:tr>
      <w:tr w:rsidR="0057481F" w:rsidRPr="00302082" w14:paraId="2CC6BF72" w14:textId="77777777" w:rsidTr="008549B8">
        <w:tc>
          <w:tcPr>
            <w:tcW w:w="2439" w:type="dxa"/>
            <w:shd w:val="clear" w:color="auto" w:fill="D9D9D9" w:themeFill="background1" w:themeFillShade="D9"/>
          </w:tcPr>
          <w:p w14:paraId="3BBA575C" w14:textId="77777777" w:rsidR="0057481F" w:rsidRPr="00302082" w:rsidRDefault="0057481F" w:rsidP="005A4C1C">
            <w:pPr>
              <w:rPr>
                <w:rFonts w:ascii="Arial" w:hAnsi="Arial" w:cs="Arial"/>
                <w:b/>
              </w:rPr>
            </w:pPr>
            <w:r w:rsidRPr="00302082">
              <w:rPr>
                <w:rFonts w:ascii="Arial" w:hAnsi="Arial" w:cs="Arial"/>
                <w:b/>
              </w:rPr>
              <w:t>Assessment method</w:t>
            </w:r>
          </w:p>
        </w:tc>
        <w:tc>
          <w:tcPr>
            <w:tcW w:w="567" w:type="dxa"/>
          </w:tcPr>
          <w:p w14:paraId="76B64992" w14:textId="77777777" w:rsidR="0057481F" w:rsidRPr="00302082" w:rsidRDefault="0057481F" w:rsidP="005A4C1C">
            <w:pPr>
              <w:rPr>
                <w:rFonts w:ascii="Arial" w:hAnsi="Arial" w:cs="Arial"/>
                <w:b/>
              </w:rPr>
            </w:pPr>
          </w:p>
        </w:tc>
        <w:tc>
          <w:tcPr>
            <w:tcW w:w="567" w:type="dxa"/>
          </w:tcPr>
          <w:p w14:paraId="4A316E7C" w14:textId="77777777" w:rsidR="0057481F" w:rsidRPr="00302082" w:rsidRDefault="0057481F" w:rsidP="005A4C1C">
            <w:pPr>
              <w:rPr>
                <w:rFonts w:ascii="Arial" w:hAnsi="Arial" w:cs="Arial"/>
                <w:b/>
              </w:rPr>
            </w:pPr>
          </w:p>
        </w:tc>
        <w:tc>
          <w:tcPr>
            <w:tcW w:w="567" w:type="dxa"/>
          </w:tcPr>
          <w:p w14:paraId="65685C0B" w14:textId="77777777" w:rsidR="0057481F" w:rsidRPr="00302082" w:rsidRDefault="0057481F" w:rsidP="005A4C1C">
            <w:pPr>
              <w:rPr>
                <w:rFonts w:ascii="Arial" w:hAnsi="Arial" w:cs="Arial"/>
                <w:b/>
              </w:rPr>
            </w:pPr>
          </w:p>
        </w:tc>
        <w:tc>
          <w:tcPr>
            <w:tcW w:w="567" w:type="dxa"/>
          </w:tcPr>
          <w:p w14:paraId="6F9FF965" w14:textId="77777777" w:rsidR="0057481F" w:rsidRPr="00302082" w:rsidRDefault="0057481F" w:rsidP="005A4C1C">
            <w:pPr>
              <w:rPr>
                <w:rFonts w:ascii="Arial" w:hAnsi="Arial" w:cs="Arial"/>
                <w:b/>
              </w:rPr>
            </w:pPr>
          </w:p>
        </w:tc>
        <w:tc>
          <w:tcPr>
            <w:tcW w:w="567" w:type="dxa"/>
          </w:tcPr>
          <w:p w14:paraId="672F8B01" w14:textId="77777777" w:rsidR="0057481F" w:rsidRPr="00302082" w:rsidRDefault="0057481F" w:rsidP="005A4C1C">
            <w:pPr>
              <w:rPr>
                <w:rFonts w:ascii="Arial" w:hAnsi="Arial" w:cs="Arial"/>
                <w:b/>
              </w:rPr>
            </w:pPr>
          </w:p>
        </w:tc>
        <w:tc>
          <w:tcPr>
            <w:tcW w:w="567" w:type="dxa"/>
          </w:tcPr>
          <w:p w14:paraId="25F4942F" w14:textId="77777777" w:rsidR="0057481F" w:rsidRPr="00302082" w:rsidRDefault="0057481F" w:rsidP="005A4C1C">
            <w:pPr>
              <w:rPr>
                <w:rFonts w:ascii="Arial" w:hAnsi="Arial" w:cs="Arial"/>
                <w:b/>
              </w:rPr>
            </w:pPr>
          </w:p>
        </w:tc>
        <w:tc>
          <w:tcPr>
            <w:tcW w:w="567" w:type="dxa"/>
          </w:tcPr>
          <w:p w14:paraId="32E59B5A" w14:textId="77777777" w:rsidR="0057481F" w:rsidRPr="00302082" w:rsidRDefault="0057481F" w:rsidP="005A4C1C">
            <w:pPr>
              <w:rPr>
                <w:rFonts w:ascii="Arial" w:hAnsi="Arial" w:cs="Arial"/>
                <w:b/>
              </w:rPr>
            </w:pPr>
          </w:p>
        </w:tc>
        <w:tc>
          <w:tcPr>
            <w:tcW w:w="567" w:type="dxa"/>
          </w:tcPr>
          <w:p w14:paraId="7AA81063" w14:textId="77777777" w:rsidR="0057481F" w:rsidRPr="00302082" w:rsidRDefault="0057481F" w:rsidP="005A4C1C">
            <w:pPr>
              <w:rPr>
                <w:rFonts w:ascii="Arial" w:hAnsi="Arial" w:cs="Arial"/>
                <w:b/>
              </w:rPr>
            </w:pPr>
          </w:p>
        </w:tc>
        <w:tc>
          <w:tcPr>
            <w:tcW w:w="567" w:type="dxa"/>
          </w:tcPr>
          <w:p w14:paraId="1C89A379" w14:textId="77777777" w:rsidR="0057481F" w:rsidRPr="00302082" w:rsidRDefault="0057481F" w:rsidP="005A4C1C">
            <w:pPr>
              <w:rPr>
                <w:rFonts w:ascii="Arial" w:hAnsi="Arial" w:cs="Arial"/>
                <w:b/>
              </w:rPr>
            </w:pPr>
          </w:p>
        </w:tc>
        <w:tc>
          <w:tcPr>
            <w:tcW w:w="567" w:type="dxa"/>
          </w:tcPr>
          <w:p w14:paraId="67511606" w14:textId="77777777" w:rsidR="0057481F" w:rsidRPr="00302082" w:rsidRDefault="0057481F" w:rsidP="005A4C1C">
            <w:pPr>
              <w:rPr>
                <w:rFonts w:ascii="Arial" w:hAnsi="Arial" w:cs="Arial"/>
                <w:b/>
              </w:rPr>
            </w:pPr>
          </w:p>
        </w:tc>
      </w:tr>
      <w:tr w:rsidR="0057481F" w:rsidRPr="00302082" w14:paraId="5C5CE08F" w14:textId="77777777" w:rsidTr="008549B8">
        <w:tc>
          <w:tcPr>
            <w:tcW w:w="2439" w:type="dxa"/>
          </w:tcPr>
          <w:p w14:paraId="5FAB3508" w14:textId="77777777" w:rsidR="0057481F" w:rsidRPr="002822B5" w:rsidRDefault="0057481F" w:rsidP="005A4C1C">
            <w:pPr>
              <w:rPr>
                <w:rFonts w:ascii="Arial" w:hAnsi="Arial" w:cs="Arial"/>
              </w:rPr>
            </w:pPr>
            <w:r w:rsidRPr="002822B5">
              <w:rPr>
                <w:rFonts w:ascii="Arial" w:hAnsi="Arial" w:cs="Arial"/>
              </w:rPr>
              <w:t xml:space="preserve">Seminar Presentation </w:t>
            </w:r>
          </w:p>
        </w:tc>
        <w:tc>
          <w:tcPr>
            <w:tcW w:w="567" w:type="dxa"/>
          </w:tcPr>
          <w:p w14:paraId="461E4BB9" w14:textId="77777777" w:rsidR="0057481F" w:rsidRPr="00302082" w:rsidRDefault="0057481F" w:rsidP="005A4C1C">
            <w:pPr>
              <w:rPr>
                <w:rFonts w:ascii="Arial" w:hAnsi="Arial" w:cs="Arial"/>
                <w:b/>
              </w:rPr>
            </w:pPr>
          </w:p>
        </w:tc>
        <w:tc>
          <w:tcPr>
            <w:tcW w:w="567" w:type="dxa"/>
          </w:tcPr>
          <w:p w14:paraId="134BCD8E" w14:textId="77777777" w:rsidR="0057481F" w:rsidRPr="00302082" w:rsidRDefault="0057481F" w:rsidP="005A4C1C">
            <w:pPr>
              <w:rPr>
                <w:rFonts w:ascii="Arial" w:hAnsi="Arial" w:cs="Arial"/>
                <w:b/>
              </w:rPr>
            </w:pPr>
          </w:p>
        </w:tc>
        <w:tc>
          <w:tcPr>
            <w:tcW w:w="567" w:type="dxa"/>
          </w:tcPr>
          <w:p w14:paraId="5E196FCA" w14:textId="77777777" w:rsidR="0057481F" w:rsidRPr="00302082" w:rsidRDefault="0057481F" w:rsidP="005A4C1C">
            <w:pPr>
              <w:rPr>
                <w:rFonts w:ascii="Arial" w:hAnsi="Arial" w:cs="Arial"/>
                <w:b/>
              </w:rPr>
            </w:pPr>
            <w:r>
              <w:rPr>
                <w:rFonts w:ascii="Arial" w:hAnsi="Arial" w:cs="Arial"/>
                <w:b/>
              </w:rPr>
              <w:t>x</w:t>
            </w:r>
          </w:p>
        </w:tc>
        <w:tc>
          <w:tcPr>
            <w:tcW w:w="567" w:type="dxa"/>
          </w:tcPr>
          <w:p w14:paraId="10E282DC" w14:textId="77777777" w:rsidR="0057481F" w:rsidRPr="00302082" w:rsidRDefault="0057481F" w:rsidP="005A4C1C">
            <w:pPr>
              <w:rPr>
                <w:rFonts w:ascii="Arial" w:hAnsi="Arial" w:cs="Arial"/>
                <w:b/>
              </w:rPr>
            </w:pPr>
            <w:r>
              <w:rPr>
                <w:rFonts w:ascii="Arial" w:hAnsi="Arial" w:cs="Arial"/>
                <w:b/>
              </w:rPr>
              <w:t>x</w:t>
            </w:r>
          </w:p>
        </w:tc>
        <w:tc>
          <w:tcPr>
            <w:tcW w:w="567" w:type="dxa"/>
          </w:tcPr>
          <w:p w14:paraId="5CC2E9AB" w14:textId="77777777" w:rsidR="0057481F" w:rsidRPr="00302082" w:rsidRDefault="0057481F" w:rsidP="005A4C1C">
            <w:pPr>
              <w:rPr>
                <w:rFonts w:ascii="Arial" w:hAnsi="Arial" w:cs="Arial"/>
                <w:b/>
              </w:rPr>
            </w:pPr>
            <w:r>
              <w:rPr>
                <w:rFonts w:ascii="Arial" w:hAnsi="Arial" w:cs="Arial"/>
                <w:b/>
              </w:rPr>
              <w:t>x</w:t>
            </w:r>
          </w:p>
        </w:tc>
        <w:tc>
          <w:tcPr>
            <w:tcW w:w="567" w:type="dxa"/>
          </w:tcPr>
          <w:p w14:paraId="3C8B245B" w14:textId="77777777" w:rsidR="0057481F" w:rsidRPr="00302082" w:rsidRDefault="0057481F" w:rsidP="005A4C1C">
            <w:pPr>
              <w:rPr>
                <w:rFonts w:ascii="Arial" w:hAnsi="Arial" w:cs="Arial"/>
                <w:b/>
              </w:rPr>
            </w:pPr>
            <w:r>
              <w:rPr>
                <w:rFonts w:ascii="Arial" w:hAnsi="Arial" w:cs="Arial"/>
                <w:b/>
              </w:rPr>
              <w:t>x</w:t>
            </w:r>
          </w:p>
        </w:tc>
        <w:tc>
          <w:tcPr>
            <w:tcW w:w="567" w:type="dxa"/>
          </w:tcPr>
          <w:p w14:paraId="40FE8BBA" w14:textId="77777777" w:rsidR="0057481F" w:rsidRPr="00302082" w:rsidRDefault="0057481F" w:rsidP="005A4C1C">
            <w:pPr>
              <w:rPr>
                <w:rFonts w:ascii="Arial" w:hAnsi="Arial" w:cs="Arial"/>
                <w:b/>
              </w:rPr>
            </w:pPr>
            <w:r>
              <w:rPr>
                <w:rFonts w:ascii="Arial" w:hAnsi="Arial" w:cs="Arial"/>
                <w:b/>
              </w:rPr>
              <w:t>x</w:t>
            </w:r>
          </w:p>
        </w:tc>
        <w:tc>
          <w:tcPr>
            <w:tcW w:w="567" w:type="dxa"/>
          </w:tcPr>
          <w:p w14:paraId="2F4D9501" w14:textId="77777777" w:rsidR="0057481F" w:rsidRPr="00302082" w:rsidRDefault="0057481F" w:rsidP="005A4C1C">
            <w:pPr>
              <w:rPr>
                <w:rFonts w:ascii="Arial" w:hAnsi="Arial" w:cs="Arial"/>
                <w:b/>
              </w:rPr>
            </w:pPr>
            <w:r>
              <w:rPr>
                <w:rFonts w:ascii="Arial" w:hAnsi="Arial" w:cs="Arial"/>
                <w:b/>
              </w:rPr>
              <w:t>x</w:t>
            </w:r>
          </w:p>
        </w:tc>
        <w:tc>
          <w:tcPr>
            <w:tcW w:w="567" w:type="dxa"/>
          </w:tcPr>
          <w:p w14:paraId="4E5A221A" w14:textId="77777777" w:rsidR="0057481F" w:rsidRPr="00302082" w:rsidRDefault="0057481F" w:rsidP="005A4C1C">
            <w:pPr>
              <w:rPr>
                <w:rFonts w:ascii="Arial" w:hAnsi="Arial" w:cs="Arial"/>
                <w:b/>
              </w:rPr>
            </w:pPr>
            <w:r>
              <w:rPr>
                <w:rFonts w:ascii="Arial" w:hAnsi="Arial" w:cs="Arial"/>
                <w:b/>
              </w:rPr>
              <w:t>x</w:t>
            </w:r>
          </w:p>
        </w:tc>
        <w:tc>
          <w:tcPr>
            <w:tcW w:w="567" w:type="dxa"/>
          </w:tcPr>
          <w:p w14:paraId="72DB2665" w14:textId="77777777" w:rsidR="0057481F" w:rsidRPr="00302082" w:rsidRDefault="0057481F" w:rsidP="005A4C1C">
            <w:pPr>
              <w:rPr>
                <w:rFonts w:ascii="Arial" w:hAnsi="Arial" w:cs="Arial"/>
                <w:b/>
              </w:rPr>
            </w:pPr>
            <w:r>
              <w:rPr>
                <w:rFonts w:ascii="Arial" w:hAnsi="Arial" w:cs="Arial"/>
                <w:b/>
              </w:rPr>
              <w:t>x</w:t>
            </w:r>
          </w:p>
        </w:tc>
      </w:tr>
      <w:tr w:rsidR="0057481F" w:rsidRPr="00302082" w14:paraId="2E6330B1" w14:textId="77777777" w:rsidTr="008549B8">
        <w:tc>
          <w:tcPr>
            <w:tcW w:w="2439" w:type="dxa"/>
          </w:tcPr>
          <w:p w14:paraId="721FAF21" w14:textId="77777777" w:rsidR="0057481F" w:rsidRPr="002822B5" w:rsidRDefault="0057481F" w:rsidP="005A4C1C">
            <w:pPr>
              <w:rPr>
                <w:rFonts w:ascii="Arial" w:hAnsi="Arial" w:cs="Arial"/>
              </w:rPr>
            </w:pPr>
            <w:r w:rsidRPr="002822B5">
              <w:rPr>
                <w:rFonts w:ascii="Arial" w:hAnsi="Arial" w:cs="Arial"/>
              </w:rPr>
              <w:t>Essay</w:t>
            </w:r>
          </w:p>
        </w:tc>
        <w:tc>
          <w:tcPr>
            <w:tcW w:w="567" w:type="dxa"/>
          </w:tcPr>
          <w:p w14:paraId="448E7561" w14:textId="77777777" w:rsidR="0057481F" w:rsidRPr="00302082" w:rsidRDefault="0057481F" w:rsidP="005A4C1C">
            <w:pPr>
              <w:rPr>
                <w:rFonts w:ascii="Arial" w:hAnsi="Arial" w:cs="Arial"/>
                <w:b/>
              </w:rPr>
            </w:pPr>
            <w:r>
              <w:rPr>
                <w:rFonts w:ascii="Arial" w:hAnsi="Arial" w:cs="Arial"/>
                <w:b/>
              </w:rPr>
              <w:t>x</w:t>
            </w:r>
          </w:p>
        </w:tc>
        <w:tc>
          <w:tcPr>
            <w:tcW w:w="567" w:type="dxa"/>
          </w:tcPr>
          <w:p w14:paraId="2839F5C3" w14:textId="77777777" w:rsidR="0057481F" w:rsidRPr="00302082" w:rsidRDefault="0057481F" w:rsidP="005A4C1C">
            <w:pPr>
              <w:rPr>
                <w:rFonts w:ascii="Arial" w:hAnsi="Arial" w:cs="Arial"/>
                <w:b/>
              </w:rPr>
            </w:pPr>
            <w:r>
              <w:rPr>
                <w:rFonts w:ascii="Arial" w:hAnsi="Arial" w:cs="Arial"/>
                <w:b/>
              </w:rPr>
              <w:t>x</w:t>
            </w:r>
          </w:p>
        </w:tc>
        <w:tc>
          <w:tcPr>
            <w:tcW w:w="567" w:type="dxa"/>
          </w:tcPr>
          <w:p w14:paraId="5296066A" w14:textId="77777777" w:rsidR="0057481F" w:rsidRPr="00302082" w:rsidRDefault="0057481F" w:rsidP="005A4C1C">
            <w:pPr>
              <w:rPr>
                <w:rFonts w:ascii="Arial" w:hAnsi="Arial" w:cs="Arial"/>
                <w:b/>
              </w:rPr>
            </w:pPr>
          </w:p>
        </w:tc>
        <w:tc>
          <w:tcPr>
            <w:tcW w:w="567" w:type="dxa"/>
          </w:tcPr>
          <w:p w14:paraId="608102C6" w14:textId="77777777" w:rsidR="0057481F" w:rsidRPr="00302082" w:rsidRDefault="0057481F" w:rsidP="005A4C1C">
            <w:pPr>
              <w:rPr>
                <w:rFonts w:ascii="Arial" w:hAnsi="Arial" w:cs="Arial"/>
                <w:b/>
              </w:rPr>
            </w:pPr>
            <w:r>
              <w:rPr>
                <w:rFonts w:ascii="Arial" w:hAnsi="Arial" w:cs="Arial"/>
                <w:b/>
              </w:rPr>
              <w:t>x</w:t>
            </w:r>
          </w:p>
        </w:tc>
        <w:tc>
          <w:tcPr>
            <w:tcW w:w="567" w:type="dxa"/>
          </w:tcPr>
          <w:p w14:paraId="50543FD8" w14:textId="77777777" w:rsidR="0057481F" w:rsidRPr="00302082" w:rsidRDefault="0057481F" w:rsidP="005A4C1C">
            <w:pPr>
              <w:rPr>
                <w:rFonts w:ascii="Arial" w:hAnsi="Arial" w:cs="Arial"/>
                <w:b/>
              </w:rPr>
            </w:pPr>
            <w:r>
              <w:rPr>
                <w:rFonts w:ascii="Arial" w:hAnsi="Arial" w:cs="Arial"/>
                <w:b/>
              </w:rPr>
              <w:t>x</w:t>
            </w:r>
          </w:p>
        </w:tc>
        <w:tc>
          <w:tcPr>
            <w:tcW w:w="567" w:type="dxa"/>
          </w:tcPr>
          <w:p w14:paraId="4B221A1C" w14:textId="77777777" w:rsidR="0057481F" w:rsidRPr="00302082" w:rsidRDefault="0057481F" w:rsidP="005A4C1C">
            <w:pPr>
              <w:rPr>
                <w:rFonts w:ascii="Arial" w:hAnsi="Arial" w:cs="Arial"/>
                <w:b/>
              </w:rPr>
            </w:pPr>
            <w:r>
              <w:rPr>
                <w:rFonts w:ascii="Arial" w:hAnsi="Arial" w:cs="Arial"/>
                <w:b/>
              </w:rPr>
              <w:t>x</w:t>
            </w:r>
          </w:p>
        </w:tc>
        <w:tc>
          <w:tcPr>
            <w:tcW w:w="567" w:type="dxa"/>
          </w:tcPr>
          <w:p w14:paraId="76507970" w14:textId="77777777" w:rsidR="0057481F" w:rsidRPr="00302082" w:rsidRDefault="0057481F" w:rsidP="005A4C1C">
            <w:pPr>
              <w:rPr>
                <w:rFonts w:ascii="Arial" w:hAnsi="Arial" w:cs="Arial"/>
                <w:b/>
              </w:rPr>
            </w:pPr>
            <w:r>
              <w:rPr>
                <w:rFonts w:ascii="Arial" w:hAnsi="Arial" w:cs="Arial"/>
                <w:b/>
              </w:rPr>
              <w:t>x</w:t>
            </w:r>
          </w:p>
        </w:tc>
        <w:tc>
          <w:tcPr>
            <w:tcW w:w="567" w:type="dxa"/>
          </w:tcPr>
          <w:p w14:paraId="748578F9" w14:textId="77777777" w:rsidR="0057481F" w:rsidRPr="00302082" w:rsidRDefault="0057481F" w:rsidP="005A4C1C">
            <w:pPr>
              <w:rPr>
                <w:rFonts w:ascii="Arial" w:hAnsi="Arial" w:cs="Arial"/>
                <w:b/>
              </w:rPr>
            </w:pPr>
            <w:r>
              <w:rPr>
                <w:rFonts w:ascii="Arial" w:hAnsi="Arial" w:cs="Arial"/>
                <w:b/>
              </w:rPr>
              <w:t>x</w:t>
            </w:r>
          </w:p>
        </w:tc>
        <w:tc>
          <w:tcPr>
            <w:tcW w:w="567" w:type="dxa"/>
          </w:tcPr>
          <w:p w14:paraId="3F7ECD29" w14:textId="77777777" w:rsidR="0057481F" w:rsidRPr="00302082" w:rsidRDefault="0057481F" w:rsidP="005A4C1C">
            <w:pPr>
              <w:rPr>
                <w:rFonts w:ascii="Arial" w:hAnsi="Arial" w:cs="Arial"/>
                <w:b/>
              </w:rPr>
            </w:pPr>
            <w:r>
              <w:rPr>
                <w:rFonts w:ascii="Arial" w:hAnsi="Arial" w:cs="Arial"/>
                <w:b/>
              </w:rPr>
              <w:t>x</w:t>
            </w:r>
          </w:p>
        </w:tc>
        <w:tc>
          <w:tcPr>
            <w:tcW w:w="567" w:type="dxa"/>
          </w:tcPr>
          <w:p w14:paraId="7E917C87" w14:textId="77777777" w:rsidR="0057481F" w:rsidRPr="00302082" w:rsidRDefault="0057481F" w:rsidP="005A4C1C">
            <w:pPr>
              <w:rPr>
                <w:rFonts w:ascii="Arial" w:hAnsi="Arial" w:cs="Arial"/>
                <w:b/>
              </w:rPr>
            </w:pPr>
          </w:p>
        </w:tc>
      </w:tr>
      <w:tr w:rsidR="0057481F" w:rsidRPr="00302082" w14:paraId="55E1B533" w14:textId="77777777" w:rsidTr="008549B8">
        <w:tc>
          <w:tcPr>
            <w:tcW w:w="2439" w:type="dxa"/>
          </w:tcPr>
          <w:p w14:paraId="2E4FD4A3" w14:textId="77777777" w:rsidR="0057481F" w:rsidRPr="002822B5" w:rsidRDefault="0057481F" w:rsidP="005A4C1C">
            <w:pPr>
              <w:rPr>
                <w:rFonts w:ascii="Arial" w:hAnsi="Arial" w:cs="Arial"/>
              </w:rPr>
            </w:pPr>
            <w:r w:rsidRPr="002822B5">
              <w:rPr>
                <w:rFonts w:ascii="Arial" w:hAnsi="Arial" w:cs="Arial"/>
              </w:rPr>
              <w:t xml:space="preserve">Digital Portfolio </w:t>
            </w:r>
          </w:p>
        </w:tc>
        <w:tc>
          <w:tcPr>
            <w:tcW w:w="567" w:type="dxa"/>
          </w:tcPr>
          <w:p w14:paraId="479D3EFE" w14:textId="77777777" w:rsidR="0057481F" w:rsidRPr="00302082" w:rsidRDefault="0057481F" w:rsidP="005A4C1C">
            <w:pPr>
              <w:rPr>
                <w:rFonts w:ascii="Arial" w:hAnsi="Arial" w:cs="Arial"/>
                <w:b/>
              </w:rPr>
            </w:pPr>
            <w:r>
              <w:rPr>
                <w:rFonts w:ascii="Arial" w:hAnsi="Arial" w:cs="Arial"/>
                <w:b/>
              </w:rPr>
              <w:t>x</w:t>
            </w:r>
          </w:p>
        </w:tc>
        <w:tc>
          <w:tcPr>
            <w:tcW w:w="567" w:type="dxa"/>
          </w:tcPr>
          <w:p w14:paraId="76865E94" w14:textId="77777777" w:rsidR="0057481F" w:rsidRPr="00302082" w:rsidRDefault="0057481F" w:rsidP="005A4C1C">
            <w:pPr>
              <w:rPr>
                <w:rFonts w:ascii="Arial" w:hAnsi="Arial" w:cs="Arial"/>
                <w:b/>
              </w:rPr>
            </w:pPr>
            <w:r>
              <w:rPr>
                <w:rFonts w:ascii="Arial" w:hAnsi="Arial" w:cs="Arial"/>
                <w:b/>
              </w:rPr>
              <w:t>x</w:t>
            </w:r>
          </w:p>
        </w:tc>
        <w:tc>
          <w:tcPr>
            <w:tcW w:w="567" w:type="dxa"/>
          </w:tcPr>
          <w:p w14:paraId="1BE73879" w14:textId="77777777" w:rsidR="0057481F" w:rsidRPr="00302082" w:rsidRDefault="0057481F" w:rsidP="005A4C1C">
            <w:pPr>
              <w:rPr>
                <w:rFonts w:ascii="Arial" w:hAnsi="Arial" w:cs="Arial"/>
                <w:b/>
              </w:rPr>
            </w:pPr>
            <w:r>
              <w:rPr>
                <w:rFonts w:ascii="Arial" w:hAnsi="Arial" w:cs="Arial"/>
                <w:b/>
              </w:rPr>
              <w:t>x</w:t>
            </w:r>
          </w:p>
        </w:tc>
        <w:tc>
          <w:tcPr>
            <w:tcW w:w="567" w:type="dxa"/>
          </w:tcPr>
          <w:p w14:paraId="106E323B" w14:textId="77777777" w:rsidR="0057481F" w:rsidRPr="00302082" w:rsidRDefault="0057481F" w:rsidP="005A4C1C">
            <w:pPr>
              <w:rPr>
                <w:rFonts w:ascii="Arial" w:hAnsi="Arial" w:cs="Arial"/>
                <w:b/>
              </w:rPr>
            </w:pPr>
            <w:r>
              <w:rPr>
                <w:rFonts w:ascii="Arial" w:hAnsi="Arial" w:cs="Arial"/>
                <w:b/>
              </w:rPr>
              <w:t>x</w:t>
            </w:r>
          </w:p>
        </w:tc>
        <w:tc>
          <w:tcPr>
            <w:tcW w:w="567" w:type="dxa"/>
          </w:tcPr>
          <w:p w14:paraId="6E89C4B7" w14:textId="77777777" w:rsidR="0057481F" w:rsidRPr="00302082" w:rsidRDefault="0057481F" w:rsidP="005A4C1C">
            <w:pPr>
              <w:rPr>
                <w:rFonts w:ascii="Arial" w:hAnsi="Arial" w:cs="Arial"/>
                <w:b/>
              </w:rPr>
            </w:pPr>
          </w:p>
        </w:tc>
        <w:tc>
          <w:tcPr>
            <w:tcW w:w="567" w:type="dxa"/>
          </w:tcPr>
          <w:p w14:paraId="364CA508" w14:textId="77777777" w:rsidR="0057481F" w:rsidRPr="00302082" w:rsidRDefault="0057481F" w:rsidP="005A4C1C">
            <w:pPr>
              <w:rPr>
                <w:rFonts w:ascii="Arial" w:hAnsi="Arial" w:cs="Arial"/>
                <w:b/>
              </w:rPr>
            </w:pPr>
            <w:r>
              <w:rPr>
                <w:rFonts w:ascii="Arial" w:hAnsi="Arial" w:cs="Arial"/>
                <w:b/>
              </w:rPr>
              <w:t>x</w:t>
            </w:r>
          </w:p>
        </w:tc>
        <w:tc>
          <w:tcPr>
            <w:tcW w:w="567" w:type="dxa"/>
          </w:tcPr>
          <w:p w14:paraId="3563E3D2" w14:textId="77777777" w:rsidR="0057481F" w:rsidRPr="00302082" w:rsidRDefault="0057481F" w:rsidP="005A4C1C">
            <w:pPr>
              <w:rPr>
                <w:rFonts w:ascii="Arial" w:hAnsi="Arial" w:cs="Arial"/>
                <w:b/>
              </w:rPr>
            </w:pPr>
          </w:p>
        </w:tc>
        <w:tc>
          <w:tcPr>
            <w:tcW w:w="567" w:type="dxa"/>
          </w:tcPr>
          <w:p w14:paraId="1502ACAC" w14:textId="77777777" w:rsidR="0057481F" w:rsidRPr="00302082" w:rsidRDefault="0057481F" w:rsidP="005A4C1C">
            <w:pPr>
              <w:rPr>
                <w:rFonts w:ascii="Arial" w:hAnsi="Arial" w:cs="Arial"/>
                <w:b/>
              </w:rPr>
            </w:pPr>
            <w:r>
              <w:rPr>
                <w:rFonts w:ascii="Arial" w:hAnsi="Arial" w:cs="Arial"/>
                <w:b/>
              </w:rPr>
              <w:t>x</w:t>
            </w:r>
          </w:p>
        </w:tc>
        <w:tc>
          <w:tcPr>
            <w:tcW w:w="567" w:type="dxa"/>
          </w:tcPr>
          <w:p w14:paraId="22A7022D" w14:textId="77777777" w:rsidR="0057481F" w:rsidRPr="00302082" w:rsidRDefault="0057481F" w:rsidP="005A4C1C">
            <w:pPr>
              <w:rPr>
                <w:rFonts w:ascii="Arial" w:hAnsi="Arial" w:cs="Arial"/>
                <w:b/>
              </w:rPr>
            </w:pPr>
          </w:p>
        </w:tc>
        <w:tc>
          <w:tcPr>
            <w:tcW w:w="567" w:type="dxa"/>
          </w:tcPr>
          <w:p w14:paraId="7C0B3AF5" w14:textId="77777777" w:rsidR="0057481F" w:rsidRPr="00302082" w:rsidRDefault="0057481F" w:rsidP="005A4C1C">
            <w:pPr>
              <w:rPr>
                <w:rFonts w:ascii="Arial" w:hAnsi="Arial" w:cs="Arial"/>
                <w:b/>
              </w:rPr>
            </w:pPr>
            <w:r>
              <w:rPr>
                <w:rFonts w:ascii="Arial" w:hAnsi="Arial" w:cs="Arial"/>
                <w:b/>
              </w:rPr>
              <w:t>x</w:t>
            </w:r>
          </w:p>
        </w:tc>
      </w:tr>
    </w:tbl>
    <w:p w14:paraId="4EF14A75" w14:textId="77777777" w:rsidR="00996CDC" w:rsidRPr="00D67648" w:rsidRDefault="00996CDC" w:rsidP="00996CDC">
      <w:pPr>
        <w:spacing w:after="0" w:line="240" w:lineRule="auto"/>
        <w:ind w:left="567" w:right="260"/>
        <w:rPr>
          <w:rFonts w:ascii="Arial" w:hAnsi="Arial" w:cs="Arial"/>
          <w:b/>
        </w:rPr>
      </w:pPr>
    </w:p>
    <w:p w14:paraId="19C237AF" w14:textId="77777777" w:rsidR="00996CDC" w:rsidRPr="00D67648" w:rsidRDefault="00996CDC" w:rsidP="00996CDC">
      <w:pPr>
        <w:numPr>
          <w:ilvl w:val="0"/>
          <w:numId w:val="1"/>
        </w:numPr>
        <w:spacing w:after="0" w:line="240" w:lineRule="auto"/>
        <w:ind w:left="567" w:right="260" w:hanging="567"/>
        <w:rPr>
          <w:rFonts w:ascii="Arial" w:hAnsi="Arial" w:cs="Arial"/>
          <w:b/>
        </w:rPr>
      </w:pPr>
      <w:r w:rsidRPr="00D67648">
        <w:rPr>
          <w:rFonts w:ascii="Arial" w:hAnsi="Arial" w:cs="Arial"/>
          <w:b/>
        </w:rPr>
        <w:t xml:space="preserve">Inclusive module design </w:t>
      </w:r>
    </w:p>
    <w:p w14:paraId="4ADEEB7F" w14:textId="33813601" w:rsidR="00996CDC" w:rsidRPr="00D50113" w:rsidRDefault="00996CDC" w:rsidP="00996CDC">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w:t>
      </w:r>
      <w:r w:rsidR="002822B5">
        <w:rPr>
          <w:rFonts w:ascii="Arial" w:hAnsi="Arial" w:cs="Arial"/>
        </w:rPr>
        <w:t>Division</w:t>
      </w:r>
      <w:r w:rsidR="00035A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FD4672" w14:textId="77777777" w:rsidR="00996CDC" w:rsidRPr="00D50113" w:rsidRDefault="00996CDC" w:rsidP="00996CDC">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845F0D" w14:textId="77777777" w:rsidR="00996CDC" w:rsidRPr="00D50113" w:rsidRDefault="00996CDC" w:rsidP="00996CDC">
      <w:pPr>
        <w:autoSpaceDE w:val="0"/>
        <w:autoSpaceDN w:val="0"/>
        <w:adjustRightInd w:val="0"/>
        <w:spacing w:after="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3F552E" w14:textId="77777777" w:rsidR="00996CDC" w:rsidRPr="00D50113" w:rsidRDefault="00996CDC" w:rsidP="00996CDC">
      <w:pPr>
        <w:tabs>
          <w:tab w:val="left" w:pos="567"/>
        </w:tabs>
        <w:autoSpaceDE w:val="0"/>
        <w:autoSpaceDN w:val="0"/>
        <w:adjustRightInd w:val="0"/>
        <w:spacing w:after="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0B3AF49" w14:textId="77777777" w:rsidR="00996CDC" w:rsidRPr="00302082" w:rsidRDefault="00996CDC" w:rsidP="00996CDC">
      <w:pPr>
        <w:spacing w:after="0" w:line="240" w:lineRule="auto"/>
        <w:ind w:left="426" w:right="260"/>
        <w:rPr>
          <w:rFonts w:ascii="Arial" w:hAnsi="Arial" w:cs="Arial"/>
          <w:i/>
          <w:iCs/>
        </w:rPr>
      </w:pPr>
    </w:p>
    <w:p w14:paraId="68585ABC" w14:textId="77777777" w:rsidR="00996CDC" w:rsidRPr="00302082" w:rsidRDefault="00996CDC" w:rsidP="00996CDC">
      <w:pPr>
        <w:numPr>
          <w:ilvl w:val="0"/>
          <w:numId w:val="1"/>
        </w:numPr>
        <w:spacing w:after="0" w:line="240" w:lineRule="auto"/>
        <w:ind w:left="567" w:right="260" w:hanging="567"/>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209DC89F" w14:textId="77777777" w:rsidR="00996CDC" w:rsidRDefault="00996CDC" w:rsidP="00996CDC">
      <w:pPr>
        <w:spacing w:after="0" w:line="240" w:lineRule="auto"/>
        <w:ind w:left="567" w:right="260"/>
        <w:rPr>
          <w:rFonts w:ascii="Arial" w:hAnsi="Arial" w:cs="Arial"/>
        </w:rPr>
      </w:pPr>
      <w:r w:rsidRPr="009D7213">
        <w:rPr>
          <w:rFonts w:ascii="Arial" w:hAnsi="Arial" w:cs="Arial"/>
        </w:rPr>
        <w:t xml:space="preserve">Canterbury </w:t>
      </w:r>
    </w:p>
    <w:p w14:paraId="60264BEF" w14:textId="77777777" w:rsidR="00996CDC" w:rsidRPr="009D7213" w:rsidRDefault="00996CDC" w:rsidP="00996CDC">
      <w:pPr>
        <w:spacing w:after="0" w:line="240" w:lineRule="auto"/>
        <w:ind w:left="567" w:right="260"/>
        <w:rPr>
          <w:rFonts w:ascii="Arial" w:hAnsi="Arial" w:cs="Arial"/>
          <w:iCs/>
        </w:rPr>
      </w:pPr>
    </w:p>
    <w:p w14:paraId="383BF74D" w14:textId="77777777" w:rsidR="00996CDC" w:rsidRPr="002A7F48" w:rsidRDefault="00996CDC" w:rsidP="00996CDC">
      <w:pPr>
        <w:numPr>
          <w:ilvl w:val="0"/>
          <w:numId w:val="1"/>
        </w:numPr>
        <w:spacing w:after="0" w:line="240" w:lineRule="auto"/>
        <w:ind w:left="567" w:right="260" w:hanging="567"/>
        <w:rPr>
          <w:rFonts w:ascii="Arial" w:hAnsi="Arial" w:cs="Arial"/>
          <w:b/>
        </w:rPr>
      </w:pPr>
      <w:r w:rsidRPr="002A7F48">
        <w:rPr>
          <w:rFonts w:ascii="Arial" w:hAnsi="Arial" w:cs="Arial"/>
          <w:b/>
        </w:rPr>
        <w:t xml:space="preserve">Internationalisation </w:t>
      </w:r>
    </w:p>
    <w:p w14:paraId="6F8B18E4" w14:textId="2B4EEF50" w:rsidR="00996CDC" w:rsidRDefault="00996CDC" w:rsidP="00996CDC">
      <w:pPr>
        <w:spacing w:after="0" w:line="240" w:lineRule="auto"/>
        <w:ind w:left="567" w:right="261"/>
        <w:jc w:val="both"/>
        <w:rPr>
          <w:rFonts w:ascii="Arial" w:hAnsi="Arial" w:cs="Arial"/>
        </w:rPr>
      </w:pPr>
      <w:r w:rsidRPr="00C43243">
        <w:rPr>
          <w:rFonts w:ascii="Arial" w:hAnsi="Arial" w:cs="Arial"/>
        </w:rPr>
        <w:t xml:space="preserve">While most innovation projects are likely to be UK-based, some may place elsewhere in Europe and further afield.  Students will develop their understanding of the national and, where appropriate, international context of their chosen area of interest. </w:t>
      </w:r>
    </w:p>
    <w:p w14:paraId="0EA89B7F" w14:textId="75621027" w:rsidR="00996CDC" w:rsidRDefault="00996CDC" w:rsidP="003A3923">
      <w:pPr>
        <w:spacing w:after="0" w:line="240" w:lineRule="auto"/>
        <w:ind w:right="260"/>
        <w:rPr>
          <w:rFonts w:ascii="Arial" w:hAnsi="Arial" w:cs="Arial"/>
        </w:rPr>
      </w:pPr>
    </w:p>
    <w:p w14:paraId="72589641" w14:textId="4B893A77" w:rsidR="00996CDC" w:rsidRDefault="00996CDC" w:rsidP="00996CDC">
      <w:pPr>
        <w:spacing w:after="0" w:line="240" w:lineRule="auto"/>
        <w:ind w:left="567" w:right="260"/>
        <w:rPr>
          <w:rFonts w:ascii="Arial" w:hAnsi="Arial" w:cs="Arial"/>
        </w:rPr>
      </w:pPr>
    </w:p>
    <w:p w14:paraId="6A94D500" w14:textId="233998AF" w:rsidR="00996CDC" w:rsidRDefault="00996CDC" w:rsidP="00996CDC">
      <w:pPr>
        <w:spacing w:after="0" w:line="240" w:lineRule="auto"/>
        <w:ind w:left="567" w:right="260"/>
        <w:rPr>
          <w:rFonts w:ascii="Arial" w:hAnsi="Arial" w:cs="Arial"/>
        </w:rPr>
      </w:pPr>
    </w:p>
    <w:p w14:paraId="73A33681" w14:textId="2E68472F" w:rsidR="008549B8" w:rsidRDefault="008549B8" w:rsidP="00996CDC">
      <w:pPr>
        <w:spacing w:after="0" w:line="240" w:lineRule="auto"/>
        <w:ind w:left="567" w:right="260"/>
        <w:rPr>
          <w:rFonts w:ascii="Arial" w:hAnsi="Arial" w:cs="Arial"/>
        </w:rPr>
      </w:pPr>
    </w:p>
    <w:p w14:paraId="717F9FBA" w14:textId="4880AA09" w:rsidR="008549B8" w:rsidRDefault="008549B8" w:rsidP="00996CDC">
      <w:pPr>
        <w:spacing w:after="0" w:line="240" w:lineRule="auto"/>
        <w:ind w:left="567" w:right="260"/>
        <w:rPr>
          <w:rFonts w:ascii="Arial" w:hAnsi="Arial" w:cs="Arial"/>
        </w:rPr>
      </w:pPr>
    </w:p>
    <w:p w14:paraId="0B07F5F0" w14:textId="4A056EF2" w:rsidR="008549B8" w:rsidRDefault="008549B8" w:rsidP="00996CDC">
      <w:pPr>
        <w:spacing w:after="0" w:line="240" w:lineRule="auto"/>
        <w:ind w:left="567" w:right="260"/>
        <w:rPr>
          <w:rFonts w:ascii="Arial" w:hAnsi="Arial" w:cs="Arial"/>
        </w:rPr>
      </w:pPr>
    </w:p>
    <w:p w14:paraId="4D7E042B" w14:textId="0A932511" w:rsidR="008549B8" w:rsidRDefault="008549B8" w:rsidP="00996CDC">
      <w:pPr>
        <w:spacing w:after="0" w:line="240" w:lineRule="auto"/>
        <w:ind w:left="567" w:right="260"/>
        <w:rPr>
          <w:rFonts w:ascii="Arial" w:hAnsi="Arial" w:cs="Arial"/>
        </w:rPr>
      </w:pPr>
    </w:p>
    <w:p w14:paraId="4A01BCDD" w14:textId="1F340E57" w:rsidR="008549B8" w:rsidRDefault="008549B8" w:rsidP="00996CDC">
      <w:pPr>
        <w:spacing w:after="0" w:line="240" w:lineRule="auto"/>
        <w:ind w:left="567" w:right="260"/>
        <w:rPr>
          <w:rFonts w:ascii="Arial" w:hAnsi="Arial" w:cs="Arial"/>
        </w:rPr>
      </w:pPr>
    </w:p>
    <w:p w14:paraId="2B16EF2E" w14:textId="77777777" w:rsidR="008549B8" w:rsidRPr="00C43243" w:rsidRDefault="008549B8" w:rsidP="00996CDC">
      <w:pPr>
        <w:spacing w:after="0" w:line="240" w:lineRule="auto"/>
        <w:ind w:left="567" w:right="260"/>
        <w:rPr>
          <w:rFonts w:ascii="Arial" w:hAnsi="Arial" w:cs="Arial"/>
        </w:rPr>
      </w:pPr>
    </w:p>
    <w:p w14:paraId="3883739B" w14:textId="77777777" w:rsidR="00996CDC" w:rsidRPr="00302082" w:rsidRDefault="00996CDC" w:rsidP="00996CDC">
      <w:pPr>
        <w:pBdr>
          <w:bottom w:val="single" w:sz="6" w:space="1" w:color="auto"/>
        </w:pBdr>
        <w:spacing w:after="0" w:line="240" w:lineRule="auto"/>
        <w:ind w:right="260"/>
        <w:rPr>
          <w:rFonts w:ascii="Arial" w:hAnsi="Arial" w:cs="Arial"/>
        </w:rPr>
      </w:pPr>
    </w:p>
    <w:p w14:paraId="25F6CC77" w14:textId="45498D35" w:rsidR="00996CDC" w:rsidRPr="002822B5" w:rsidRDefault="002822B5" w:rsidP="00996CDC">
      <w:pPr>
        <w:spacing w:after="0" w:line="240" w:lineRule="auto"/>
        <w:ind w:right="260"/>
        <w:rPr>
          <w:rFonts w:ascii="Arial" w:hAnsi="Arial" w:cs="Arial"/>
          <w:b/>
          <w:sz w:val="24"/>
          <w:szCs w:val="24"/>
        </w:rPr>
      </w:pPr>
      <w:r>
        <w:rPr>
          <w:rFonts w:ascii="Arial" w:hAnsi="Arial" w:cs="Arial"/>
          <w:b/>
          <w:sz w:val="24"/>
          <w:szCs w:val="24"/>
        </w:rPr>
        <w:t>DIVISIONAL</w:t>
      </w:r>
      <w:r w:rsidR="00996CDC" w:rsidRPr="002822B5">
        <w:rPr>
          <w:rFonts w:ascii="Arial" w:hAnsi="Arial" w:cs="Arial"/>
          <w:b/>
          <w:sz w:val="24"/>
          <w:szCs w:val="24"/>
        </w:rPr>
        <w:t xml:space="preserve"> USE ONLY </w:t>
      </w:r>
    </w:p>
    <w:p w14:paraId="080EABD4" w14:textId="77777777" w:rsidR="00996CDC" w:rsidRPr="002822B5" w:rsidRDefault="00996CDC" w:rsidP="00996CDC">
      <w:pPr>
        <w:spacing w:after="0" w:line="240" w:lineRule="auto"/>
        <w:ind w:right="260"/>
        <w:rPr>
          <w:rFonts w:ascii="Arial" w:hAnsi="Arial" w:cs="Arial"/>
          <w:b/>
          <w:sz w:val="24"/>
          <w:szCs w:val="24"/>
        </w:rPr>
      </w:pPr>
      <w:r w:rsidRPr="002822B5">
        <w:rPr>
          <w:rFonts w:ascii="Arial" w:hAnsi="Arial" w:cs="Arial"/>
          <w:b/>
          <w:sz w:val="24"/>
          <w:szCs w:val="24"/>
        </w:rPr>
        <w:t>Revision record – all revisions must be recorded in the grid and full details of the change retained in the appropriate committee records.</w:t>
      </w:r>
    </w:p>
    <w:p w14:paraId="35E29924" w14:textId="77777777" w:rsidR="00996CDC" w:rsidRPr="00302082" w:rsidRDefault="00996CDC" w:rsidP="00996CDC">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996CDC" w:rsidRPr="00BA453C" w14:paraId="3A4B96D2" w14:textId="77777777" w:rsidTr="005A4C1C">
        <w:trPr>
          <w:trHeight w:val="317"/>
        </w:trPr>
        <w:tc>
          <w:tcPr>
            <w:tcW w:w="1526" w:type="dxa"/>
          </w:tcPr>
          <w:p w14:paraId="5119CB99" w14:textId="77777777" w:rsidR="00996CDC" w:rsidRPr="00BA453C" w:rsidRDefault="00996CDC" w:rsidP="005A4C1C">
            <w:pPr>
              <w:ind w:right="-330"/>
              <w:rPr>
                <w:rFonts w:ascii="Arial" w:hAnsi="Arial" w:cs="Arial"/>
                <w:sz w:val="18"/>
              </w:rPr>
            </w:pPr>
            <w:r w:rsidRPr="00BA453C">
              <w:rPr>
                <w:rFonts w:ascii="Arial" w:hAnsi="Arial" w:cs="Arial"/>
                <w:sz w:val="18"/>
              </w:rPr>
              <w:t>Date approved</w:t>
            </w:r>
          </w:p>
        </w:tc>
        <w:tc>
          <w:tcPr>
            <w:tcW w:w="1701" w:type="dxa"/>
          </w:tcPr>
          <w:p w14:paraId="65A49E65" w14:textId="77777777" w:rsidR="00996CDC" w:rsidRPr="00BA453C" w:rsidRDefault="00996CDC" w:rsidP="005A4C1C">
            <w:pPr>
              <w:rPr>
                <w:rFonts w:ascii="Arial" w:hAnsi="Arial" w:cs="Arial"/>
                <w:sz w:val="18"/>
              </w:rPr>
            </w:pPr>
            <w:r w:rsidRPr="00BA453C">
              <w:rPr>
                <w:rFonts w:ascii="Arial" w:hAnsi="Arial" w:cs="Arial"/>
                <w:sz w:val="18"/>
              </w:rPr>
              <w:t>Major/minor revision</w:t>
            </w:r>
          </w:p>
        </w:tc>
        <w:tc>
          <w:tcPr>
            <w:tcW w:w="1871" w:type="dxa"/>
          </w:tcPr>
          <w:p w14:paraId="775D8585" w14:textId="77777777" w:rsidR="00996CDC" w:rsidRPr="00BA453C" w:rsidRDefault="00996CDC" w:rsidP="005A4C1C">
            <w:pPr>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59D830AF" w14:textId="77777777" w:rsidR="00996CDC" w:rsidRPr="00BA453C" w:rsidRDefault="00996CDC" w:rsidP="005A4C1C">
            <w:pPr>
              <w:ind w:right="-330"/>
              <w:rPr>
                <w:rFonts w:ascii="Arial" w:hAnsi="Arial" w:cs="Arial"/>
                <w:sz w:val="18"/>
              </w:rPr>
            </w:pPr>
            <w:r w:rsidRPr="00BA453C">
              <w:rPr>
                <w:rFonts w:ascii="Arial" w:hAnsi="Arial" w:cs="Arial"/>
                <w:sz w:val="18"/>
              </w:rPr>
              <w:t>Section revised</w:t>
            </w:r>
          </w:p>
        </w:tc>
        <w:tc>
          <w:tcPr>
            <w:tcW w:w="3032" w:type="dxa"/>
          </w:tcPr>
          <w:p w14:paraId="55D07CAB" w14:textId="77777777" w:rsidR="00996CDC" w:rsidRPr="00BA453C" w:rsidRDefault="00996CDC" w:rsidP="005A4C1C">
            <w:pPr>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96CDC" w:rsidRPr="00302082" w14:paraId="274CEE4E" w14:textId="77777777" w:rsidTr="005A4C1C">
        <w:trPr>
          <w:trHeight w:val="305"/>
        </w:trPr>
        <w:tc>
          <w:tcPr>
            <w:tcW w:w="1526" w:type="dxa"/>
          </w:tcPr>
          <w:p w14:paraId="00E5C2F2" w14:textId="3F327A5E" w:rsidR="00996CDC" w:rsidRPr="00302082" w:rsidRDefault="008549B8" w:rsidP="005A4C1C">
            <w:pPr>
              <w:ind w:right="-330"/>
              <w:rPr>
                <w:rFonts w:ascii="Arial" w:hAnsi="Arial" w:cs="Arial"/>
              </w:rPr>
            </w:pPr>
            <w:r>
              <w:rPr>
                <w:rFonts w:ascii="Arial" w:hAnsi="Arial" w:cs="Arial"/>
              </w:rPr>
              <w:t>14/01/2021</w:t>
            </w:r>
          </w:p>
        </w:tc>
        <w:tc>
          <w:tcPr>
            <w:tcW w:w="1701" w:type="dxa"/>
          </w:tcPr>
          <w:p w14:paraId="09746A6D" w14:textId="5A0031C3" w:rsidR="00996CDC" w:rsidRPr="00302082" w:rsidRDefault="008549B8" w:rsidP="005A4C1C">
            <w:pPr>
              <w:ind w:right="-330"/>
              <w:rPr>
                <w:rFonts w:ascii="Arial" w:hAnsi="Arial" w:cs="Arial"/>
              </w:rPr>
            </w:pPr>
            <w:r>
              <w:rPr>
                <w:rFonts w:ascii="Arial" w:hAnsi="Arial" w:cs="Arial"/>
              </w:rPr>
              <w:t>Major</w:t>
            </w:r>
          </w:p>
        </w:tc>
        <w:tc>
          <w:tcPr>
            <w:tcW w:w="1871" w:type="dxa"/>
          </w:tcPr>
          <w:p w14:paraId="52238707" w14:textId="4153085B" w:rsidR="00996CDC" w:rsidRPr="00302082" w:rsidRDefault="008549B8" w:rsidP="005A4C1C">
            <w:pPr>
              <w:ind w:right="-330"/>
              <w:rPr>
                <w:rFonts w:ascii="Arial" w:hAnsi="Arial" w:cs="Arial"/>
              </w:rPr>
            </w:pPr>
            <w:r>
              <w:rPr>
                <w:rFonts w:ascii="Arial" w:hAnsi="Arial" w:cs="Arial"/>
              </w:rPr>
              <w:t>2021/22</w:t>
            </w:r>
          </w:p>
        </w:tc>
        <w:tc>
          <w:tcPr>
            <w:tcW w:w="2552" w:type="dxa"/>
          </w:tcPr>
          <w:p w14:paraId="37FFFC0F" w14:textId="1790C5D6" w:rsidR="00996CDC" w:rsidRPr="00302082" w:rsidRDefault="008549B8" w:rsidP="005A4C1C">
            <w:pPr>
              <w:ind w:right="-330"/>
              <w:rPr>
                <w:rFonts w:ascii="Arial" w:hAnsi="Arial" w:cs="Arial"/>
              </w:rPr>
            </w:pPr>
            <w:r>
              <w:rPr>
                <w:rFonts w:ascii="Arial" w:hAnsi="Arial" w:cs="Arial"/>
              </w:rPr>
              <w:t>9,1012,14,17</w:t>
            </w:r>
          </w:p>
        </w:tc>
        <w:tc>
          <w:tcPr>
            <w:tcW w:w="3032" w:type="dxa"/>
          </w:tcPr>
          <w:p w14:paraId="7275ABCE" w14:textId="1D1579AB" w:rsidR="00996CDC" w:rsidRPr="00302082" w:rsidRDefault="008549B8" w:rsidP="005A4C1C">
            <w:pPr>
              <w:ind w:right="-330"/>
              <w:rPr>
                <w:rFonts w:ascii="Arial" w:hAnsi="Arial" w:cs="Arial"/>
              </w:rPr>
            </w:pPr>
            <w:r>
              <w:rPr>
                <w:rFonts w:ascii="Arial" w:hAnsi="Arial" w:cs="Arial"/>
              </w:rPr>
              <w:t>No</w:t>
            </w:r>
          </w:p>
        </w:tc>
      </w:tr>
      <w:tr w:rsidR="00996CDC" w:rsidRPr="00302082" w14:paraId="555299C4" w14:textId="77777777" w:rsidTr="005A4C1C">
        <w:trPr>
          <w:trHeight w:val="305"/>
        </w:trPr>
        <w:tc>
          <w:tcPr>
            <w:tcW w:w="1526" w:type="dxa"/>
          </w:tcPr>
          <w:p w14:paraId="4D5EF28A" w14:textId="77777777" w:rsidR="00996CDC" w:rsidRPr="00302082" w:rsidRDefault="00996CDC" w:rsidP="005A4C1C">
            <w:pPr>
              <w:ind w:right="-330"/>
              <w:rPr>
                <w:rFonts w:ascii="Arial" w:hAnsi="Arial" w:cs="Arial"/>
              </w:rPr>
            </w:pPr>
          </w:p>
        </w:tc>
        <w:tc>
          <w:tcPr>
            <w:tcW w:w="1701" w:type="dxa"/>
          </w:tcPr>
          <w:p w14:paraId="4E8B678E" w14:textId="77777777" w:rsidR="00996CDC" w:rsidRPr="00302082" w:rsidRDefault="00996CDC" w:rsidP="005A4C1C">
            <w:pPr>
              <w:ind w:right="-330"/>
              <w:rPr>
                <w:rFonts w:ascii="Arial" w:hAnsi="Arial" w:cs="Arial"/>
              </w:rPr>
            </w:pPr>
          </w:p>
        </w:tc>
        <w:tc>
          <w:tcPr>
            <w:tcW w:w="1871" w:type="dxa"/>
          </w:tcPr>
          <w:p w14:paraId="5510A11B" w14:textId="77777777" w:rsidR="00996CDC" w:rsidRPr="00302082" w:rsidRDefault="00996CDC" w:rsidP="005A4C1C">
            <w:pPr>
              <w:ind w:right="-330"/>
              <w:rPr>
                <w:rFonts w:ascii="Arial" w:hAnsi="Arial" w:cs="Arial"/>
              </w:rPr>
            </w:pPr>
          </w:p>
        </w:tc>
        <w:tc>
          <w:tcPr>
            <w:tcW w:w="2552" w:type="dxa"/>
          </w:tcPr>
          <w:p w14:paraId="7A015F93" w14:textId="77777777" w:rsidR="00996CDC" w:rsidRPr="00302082" w:rsidRDefault="00996CDC" w:rsidP="005A4C1C">
            <w:pPr>
              <w:ind w:right="-330"/>
              <w:rPr>
                <w:rFonts w:ascii="Arial" w:hAnsi="Arial" w:cs="Arial"/>
              </w:rPr>
            </w:pPr>
          </w:p>
        </w:tc>
        <w:tc>
          <w:tcPr>
            <w:tcW w:w="3032" w:type="dxa"/>
          </w:tcPr>
          <w:p w14:paraId="21BC7148" w14:textId="77777777" w:rsidR="00996CDC" w:rsidRPr="00302082" w:rsidRDefault="00996CDC" w:rsidP="005A4C1C">
            <w:pPr>
              <w:ind w:right="-330"/>
              <w:rPr>
                <w:rFonts w:ascii="Arial" w:hAnsi="Arial" w:cs="Arial"/>
              </w:rPr>
            </w:pPr>
          </w:p>
        </w:tc>
      </w:tr>
    </w:tbl>
    <w:p w14:paraId="58841D0C" w14:textId="77777777" w:rsidR="00996CDC" w:rsidRPr="00996CDC" w:rsidRDefault="00996CDC" w:rsidP="00996CDC">
      <w:pPr>
        <w:spacing w:line="240" w:lineRule="auto"/>
        <w:rPr>
          <w:rFonts w:ascii="Arial" w:hAnsi="Arial" w:cs="Arial"/>
          <w:b/>
          <w:i/>
        </w:rPr>
      </w:pPr>
    </w:p>
    <w:sectPr w:rsidR="00996CDC" w:rsidRPr="00996CDC"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27E7" w14:textId="77777777" w:rsidR="002D4378" w:rsidRDefault="002D4378" w:rsidP="009A2D37">
      <w:pPr>
        <w:spacing w:after="0" w:line="240" w:lineRule="auto"/>
      </w:pPr>
      <w:r>
        <w:separator/>
      </w:r>
    </w:p>
  </w:endnote>
  <w:endnote w:type="continuationSeparator" w:id="0">
    <w:p w14:paraId="6BDBF4FB" w14:textId="77777777" w:rsidR="002D4378" w:rsidRDefault="002D4378" w:rsidP="009A2D37">
      <w:pPr>
        <w:spacing w:after="0" w:line="240" w:lineRule="auto"/>
      </w:pPr>
      <w:r>
        <w:continuationSeparator/>
      </w:r>
    </w:p>
  </w:endnote>
  <w:endnote w:type="continuationNotice" w:id="1">
    <w:p w14:paraId="1BF7237E" w14:textId="77777777" w:rsidR="002D4378" w:rsidRDefault="002D4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lantin">
    <w:altName w:val="Athela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2BC21DC" w14:textId="2FAADB39" w:rsidR="008B2543" w:rsidRDefault="0019787E" w:rsidP="009A2D37">
        <w:pPr>
          <w:pStyle w:val="Footer"/>
          <w:jc w:val="center"/>
        </w:pPr>
        <w:r w:rsidRPr="00315505">
          <w:rPr>
            <w:rFonts w:ascii="Arial" w:hAnsi="Arial" w:cs="Arial"/>
            <w:sz w:val="16"/>
            <w:szCs w:val="16"/>
          </w:rPr>
          <w:fldChar w:fldCharType="begin"/>
        </w:r>
        <w:r w:rsidRPr="00315505">
          <w:rPr>
            <w:rFonts w:ascii="Arial" w:hAnsi="Arial" w:cs="Arial"/>
            <w:sz w:val="16"/>
            <w:szCs w:val="16"/>
          </w:rPr>
          <w:instrText xml:space="preserve"> PAGE   \* MERGEFORMAT </w:instrText>
        </w:r>
        <w:r w:rsidRPr="00315505">
          <w:rPr>
            <w:rFonts w:ascii="Arial" w:hAnsi="Arial" w:cs="Arial"/>
            <w:sz w:val="16"/>
            <w:szCs w:val="16"/>
          </w:rPr>
          <w:fldChar w:fldCharType="separate"/>
        </w:r>
        <w:r w:rsidR="00546484">
          <w:rPr>
            <w:rFonts w:ascii="Arial" w:hAnsi="Arial" w:cs="Arial"/>
            <w:noProof/>
            <w:sz w:val="16"/>
            <w:szCs w:val="16"/>
          </w:rPr>
          <w:t>2</w:t>
        </w:r>
        <w:r w:rsidRPr="00315505">
          <w:rPr>
            <w:rFonts w:ascii="Arial" w:hAnsi="Arial" w:cs="Arial"/>
            <w:noProof/>
            <w:sz w:val="16"/>
            <w:szCs w:val="16"/>
          </w:rPr>
          <w:fldChar w:fldCharType="end"/>
        </w:r>
      </w:p>
    </w:sdtContent>
  </w:sdt>
  <w:p w14:paraId="766BBFD9" w14:textId="7A3A7367" w:rsidR="008B2543" w:rsidRPr="00315505" w:rsidRDefault="00315505" w:rsidP="00315505">
    <w:pPr>
      <w:pStyle w:val="Footer"/>
      <w:spacing w:after="120"/>
      <w:ind w:right="-330"/>
      <w:jc w:val="center"/>
      <w:rPr>
        <w:rFonts w:ascii="Arial" w:hAnsi="Arial"/>
        <w:sz w:val="18"/>
        <w:szCs w:val="18"/>
      </w:rPr>
    </w:pPr>
    <w:r w:rsidRPr="00315505">
      <w:rPr>
        <w:rFonts w:ascii="Arial" w:hAnsi="Arial" w:cs="Arial"/>
        <w:sz w:val="18"/>
        <w:szCs w:val="18"/>
      </w:rPr>
      <w:t>Media Industry and Innovation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259E15A" w14:textId="2070B68F" w:rsidR="00EB41D1" w:rsidRDefault="00EB41D1" w:rsidP="00EB41D1">
        <w:pPr>
          <w:pStyle w:val="Footer"/>
          <w:jc w:val="center"/>
        </w:pPr>
        <w:r>
          <w:fldChar w:fldCharType="begin"/>
        </w:r>
        <w:r>
          <w:instrText xml:space="preserve"> PAGE   \* MERGEFORMAT </w:instrText>
        </w:r>
        <w:r>
          <w:fldChar w:fldCharType="separate"/>
        </w:r>
        <w:r w:rsidR="00546484">
          <w:rPr>
            <w:noProof/>
          </w:rPr>
          <w:t>1</w:t>
        </w:r>
        <w:r>
          <w:rPr>
            <w:noProof/>
          </w:rPr>
          <w:fldChar w:fldCharType="end"/>
        </w:r>
      </w:p>
    </w:sdtContent>
  </w:sdt>
  <w:p w14:paraId="3116D6A9" w14:textId="77777777" w:rsidR="00546484" w:rsidRPr="00315505" w:rsidRDefault="00546484" w:rsidP="00546484">
    <w:pPr>
      <w:pStyle w:val="Footer"/>
      <w:spacing w:after="120"/>
      <w:ind w:right="-330"/>
      <w:jc w:val="center"/>
      <w:rPr>
        <w:rFonts w:ascii="Arial" w:hAnsi="Arial"/>
        <w:sz w:val="18"/>
        <w:szCs w:val="18"/>
      </w:rPr>
    </w:pPr>
    <w:r w:rsidRPr="00315505">
      <w:rPr>
        <w:rFonts w:ascii="Arial" w:hAnsi="Arial" w:cs="Arial"/>
        <w:sz w:val="18"/>
        <w:szCs w:val="18"/>
      </w:rPr>
      <w:t>Media Industry and Innovation</w:t>
    </w:r>
  </w:p>
  <w:p w14:paraId="614D27AF"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491D0" w14:textId="77777777" w:rsidR="002D4378" w:rsidRDefault="002D4378" w:rsidP="009A2D37">
      <w:pPr>
        <w:spacing w:after="0" w:line="240" w:lineRule="auto"/>
      </w:pPr>
      <w:r>
        <w:separator/>
      </w:r>
    </w:p>
  </w:footnote>
  <w:footnote w:type="continuationSeparator" w:id="0">
    <w:p w14:paraId="0C5BFA8E" w14:textId="77777777" w:rsidR="002D4378" w:rsidRDefault="002D4378" w:rsidP="009A2D37">
      <w:pPr>
        <w:spacing w:after="0" w:line="240" w:lineRule="auto"/>
      </w:pPr>
      <w:r>
        <w:continuationSeparator/>
      </w:r>
    </w:p>
  </w:footnote>
  <w:footnote w:type="continuationNotice" w:id="1">
    <w:p w14:paraId="25D41512" w14:textId="77777777" w:rsidR="002D4378" w:rsidRDefault="002D43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5BB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EBA17C" wp14:editId="539EFC7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3F811F" w14:textId="77777777" w:rsidR="008B2543" w:rsidRPr="008C00F8" w:rsidRDefault="008B2543" w:rsidP="005E6D38">
    <w:pPr>
      <w:pStyle w:val="Heading1"/>
      <w:spacing w:before="60" w:after="60"/>
      <w:rPr>
        <w:rFonts w:ascii="Arial" w:hAnsi="Arial" w:cs="Arial"/>
      </w:rPr>
    </w:pPr>
  </w:p>
  <w:p w14:paraId="3B496AC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8AD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47788F" wp14:editId="71E8C2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E3A24E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220498"/>
    <w:multiLevelType w:val="hybridMultilevel"/>
    <w:tmpl w:val="AB6A9412"/>
    <w:lvl w:ilvl="0" w:tplc="934E899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A3B"/>
    <w:rsid w:val="000408CC"/>
    <w:rsid w:val="00045373"/>
    <w:rsid w:val="00063A2F"/>
    <w:rsid w:val="000678D3"/>
    <w:rsid w:val="00094810"/>
    <w:rsid w:val="00096DA4"/>
    <w:rsid w:val="000A78F0"/>
    <w:rsid w:val="000C0294"/>
    <w:rsid w:val="000C0655"/>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B5C"/>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106"/>
    <w:rsid w:val="0021578E"/>
    <w:rsid w:val="00227582"/>
    <w:rsid w:val="002302FD"/>
    <w:rsid w:val="002308BE"/>
    <w:rsid w:val="00235D88"/>
    <w:rsid w:val="002407C0"/>
    <w:rsid w:val="002461AF"/>
    <w:rsid w:val="002465A1"/>
    <w:rsid w:val="00264576"/>
    <w:rsid w:val="0026585A"/>
    <w:rsid w:val="00266735"/>
    <w:rsid w:val="00273CF0"/>
    <w:rsid w:val="002748D4"/>
    <w:rsid w:val="00274ED7"/>
    <w:rsid w:val="002822B5"/>
    <w:rsid w:val="0028461D"/>
    <w:rsid w:val="0028590C"/>
    <w:rsid w:val="00292C46"/>
    <w:rsid w:val="002938D6"/>
    <w:rsid w:val="00294B73"/>
    <w:rsid w:val="002A0C18"/>
    <w:rsid w:val="002A219B"/>
    <w:rsid w:val="002A22DB"/>
    <w:rsid w:val="002B20F5"/>
    <w:rsid w:val="002B2A1A"/>
    <w:rsid w:val="002B71F2"/>
    <w:rsid w:val="002D4378"/>
    <w:rsid w:val="002E71C0"/>
    <w:rsid w:val="002F05F4"/>
    <w:rsid w:val="002F0CE4"/>
    <w:rsid w:val="002F23EF"/>
    <w:rsid w:val="002F2626"/>
    <w:rsid w:val="00302082"/>
    <w:rsid w:val="00306620"/>
    <w:rsid w:val="00315505"/>
    <w:rsid w:val="003262B9"/>
    <w:rsid w:val="00332C3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923"/>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0C6E"/>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698"/>
    <w:rsid w:val="004C1EC4"/>
    <w:rsid w:val="004D035C"/>
    <w:rsid w:val="004F3C18"/>
    <w:rsid w:val="004F4328"/>
    <w:rsid w:val="005005E4"/>
    <w:rsid w:val="00513689"/>
    <w:rsid w:val="0051375A"/>
    <w:rsid w:val="00521097"/>
    <w:rsid w:val="0053059E"/>
    <w:rsid w:val="00532F6F"/>
    <w:rsid w:val="00533663"/>
    <w:rsid w:val="005460C2"/>
    <w:rsid w:val="00546484"/>
    <w:rsid w:val="005526FB"/>
    <w:rsid w:val="0055280A"/>
    <w:rsid w:val="005548E1"/>
    <w:rsid w:val="0055585D"/>
    <w:rsid w:val="0056127B"/>
    <w:rsid w:val="00561D26"/>
    <w:rsid w:val="00564738"/>
    <w:rsid w:val="00567EC9"/>
    <w:rsid w:val="00571630"/>
    <w:rsid w:val="0057481F"/>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4B3B"/>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1F27"/>
    <w:rsid w:val="00703404"/>
    <w:rsid w:val="00703F92"/>
    <w:rsid w:val="00704637"/>
    <w:rsid w:val="007105E4"/>
    <w:rsid w:val="00710647"/>
    <w:rsid w:val="00714EE5"/>
    <w:rsid w:val="00720270"/>
    <w:rsid w:val="00724362"/>
    <w:rsid w:val="00727780"/>
    <w:rsid w:val="0073792C"/>
    <w:rsid w:val="00754069"/>
    <w:rsid w:val="00755D42"/>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642F"/>
    <w:rsid w:val="008029AF"/>
    <w:rsid w:val="00802FFA"/>
    <w:rsid w:val="008102E5"/>
    <w:rsid w:val="008111B4"/>
    <w:rsid w:val="008133F0"/>
    <w:rsid w:val="00815880"/>
    <w:rsid w:val="0082322C"/>
    <w:rsid w:val="00823942"/>
    <w:rsid w:val="00827FFD"/>
    <w:rsid w:val="00854535"/>
    <w:rsid w:val="008549B8"/>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3957"/>
    <w:rsid w:val="00947180"/>
    <w:rsid w:val="009567BE"/>
    <w:rsid w:val="009676FA"/>
    <w:rsid w:val="009679E0"/>
    <w:rsid w:val="00977632"/>
    <w:rsid w:val="00982A8E"/>
    <w:rsid w:val="00987DB4"/>
    <w:rsid w:val="0099029D"/>
    <w:rsid w:val="00996204"/>
    <w:rsid w:val="00996CDC"/>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611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3E23"/>
    <w:rsid w:val="00BC41ED"/>
    <w:rsid w:val="00BD009E"/>
    <w:rsid w:val="00BD0EF8"/>
    <w:rsid w:val="00BD7A8C"/>
    <w:rsid w:val="00BE2126"/>
    <w:rsid w:val="00BE3B17"/>
    <w:rsid w:val="00BF0E6E"/>
    <w:rsid w:val="00BF51AB"/>
    <w:rsid w:val="00BF716B"/>
    <w:rsid w:val="00BF7233"/>
    <w:rsid w:val="00C02AA2"/>
    <w:rsid w:val="00C04C95"/>
    <w:rsid w:val="00C12613"/>
    <w:rsid w:val="00C16DEF"/>
    <w:rsid w:val="00C2492F"/>
    <w:rsid w:val="00C31620"/>
    <w:rsid w:val="00C3744A"/>
    <w:rsid w:val="00C4002A"/>
    <w:rsid w:val="00C45B65"/>
    <w:rsid w:val="00C46912"/>
    <w:rsid w:val="00C612A8"/>
    <w:rsid w:val="00C618D2"/>
    <w:rsid w:val="00C67631"/>
    <w:rsid w:val="00C709C6"/>
    <w:rsid w:val="00C729D7"/>
    <w:rsid w:val="00C81FD6"/>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2B59"/>
    <w:rsid w:val="00D2689A"/>
    <w:rsid w:val="00D44CD7"/>
    <w:rsid w:val="00D65506"/>
    <w:rsid w:val="00D773CF"/>
    <w:rsid w:val="00D83563"/>
    <w:rsid w:val="00D8448F"/>
    <w:rsid w:val="00D85986"/>
    <w:rsid w:val="00DA64B6"/>
    <w:rsid w:val="00DB5C9D"/>
    <w:rsid w:val="00DD02E6"/>
    <w:rsid w:val="00DD2E74"/>
    <w:rsid w:val="00DE44D7"/>
    <w:rsid w:val="00DF665B"/>
    <w:rsid w:val="00E0152A"/>
    <w:rsid w:val="00E03394"/>
    <w:rsid w:val="00E066E5"/>
    <w:rsid w:val="00E21923"/>
    <w:rsid w:val="00E22F03"/>
    <w:rsid w:val="00E233C1"/>
    <w:rsid w:val="00E30ABD"/>
    <w:rsid w:val="00E31CE4"/>
    <w:rsid w:val="00E51404"/>
    <w:rsid w:val="00E574C9"/>
    <w:rsid w:val="00E610DE"/>
    <w:rsid w:val="00E66167"/>
    <w:rsid w:val="00E71F2F"/>
    <w:rsid w:val="00E77786"/>
    <w:rsid w:val="00E806FB"/>
    <w:rsid w:val="00EA6631"/>
    <w:rsid w:val="00EB1C2D"/>
    <w:rsid w:val="00EB41D1"/>
    <w:rsid w:val="00EC1810"/>
    <w:rsid w:val="00EC3FCC"/>
    <w:rsid w:val="00ED32FF"/>
    <w:rsid w:val="00EF039B"/>
    <w:rsid w:val="00EF4933"/>
    <w:rsid w:val="00EF5044"/>
    <w:rsid w:val="00EF5DCE"/>
    <w:rsid w:val="00F01956"/>
    <w:rsid w:val="00F116CE"/>
    <w:rsid w:val="00F15DF6"/>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4D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524A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18786670">
      <w:bodyDiv w:val="1"/>
      <w:marLeft w:val="0"/>
      <w:marRight w:val="0"/>
      <w:marTop w:val="0"/>
      <w:marBottom w:val="0"/>
      <w:divBdr>
        <w:top w:val="none" w:sz="0" w:space="0" w:color="auto"/>
        <w:left w:val="none" w:sz="0" w:space="0" w:color="auto"/>
        <w:bottom w:val="none" w:sz="0" w:space="0" w:color="auto"/>
        <w:right w:val="none" w:sz="0" w:space="0" w:color="auto"/>
      </w:divBdr>
    </w:div>
    <w:div w:id="187984938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906F2-CF37-4E3F-8599-D2540D1DD04B}">
  <ds:schemaRefs>
    <ds:schemaRef ds:uri="http://schemas.openxmlformats.org/officeDocument/2006/bibliography"/>
  </ds:schemaRefs>
</ds:datastoreItem>
</file>

<file path=customXml/itemProps2.xml><?xml version="1.0" encoding="utf-8"?>
<ds:datastoreItem xmlns:ds="http://schemas.openxmlformats.org/officeDocument/2006/customXml" ds:itemID="{7EA8874D-722D-4E1D-8F11-1A1397E20FCE}"/>
</file>

<file path=customXml/itemProps3.xml><?xml version="1.0" encoding="utf-8"?>
<ds:datastoreItem xmlns:ds="http://schemas.openxmlformats.org/officeDocument/2006/customXml" ds:itemID="{2AB8ABCD-42DA-47F7-B129-DAD0D547A282}"/>
</file>

<file path=customXml/itemProps4.xml><?xml version="1.0" encoding="utf-8"?>
<ds:datastoreItem xmlns:ds="http://schemas.openxmlformats.org/officeDocument/2006/customXml" ds:itemID="{A6F7FFF5-88DC-403C-8EDA-08A5B7D3E856}"/>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5386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2021-01-19T11:15:00Z</dcterms:created>
  <dcterms:modified xsi:type="dcterms:W3CDTF">2021-03-01T15:14:00Z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