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54B4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065DA3A" w14:textId="77777777" w:rsidR="009A2D37" w:rsidRPr="00302082" w:rsidRDefault="00F06030" w:rsidP="00745702">
      <w:pPr>
        <w:spacing w:after="120" w:line="240" w:lineRule="auto"/>
        <w:ind w:left="567" w:right="260"/>
        <w:jc w:val="both"/>
        <w:rPr>
          <w:rFonts w:ascii="Arial" w:hAnsi="Arial" w:cs="Arial"/>
        </w:rPr>
      </w:pPr>
      <w:r>
        <w:rPr>
          <w:rFonts w:ascii="Arial" w:hAnsi="Arial" w:cs="Arial"/>
        </w:rPr>
        <w:t>LING5190 (LL519) – Syntax 1</w:t>
      </w:r>
    </w:p>
    <w:p w14:paraId="0E71D17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F7CA4F5"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2BD11ABB"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FFB359A"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06030">
        <w:rPr>
          <w:rFonts w:ascii="Arial" w:hAnsi="Arial" w:cs="Arial"/>
          <w:iCs/>
        </w:rPr>
        <w:t>5</w:t>
      </w:r>
    </w:p>
    <w:p w14:paraId="33441B3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6D56872" w14:textId="77777777" w:rsidR="009A2D37" w:rsidRPr="0036174D" w:rsidRDefault="00F06030" w:rsidP="00745702">
      <w:pPr>
        <w:spacing w:after="120" w:line="240" w:lineRule="auto"/>
        <w:ind w:left="567" w:right="260"/>
        <w:rPr>
          <w:rFonts w:ascii="Arial" w:hAnsi="Arial" w:cs="Arial"/>
        </w:rPr>
      </w:pPr>
      <w:r>
        <w:rPr>
          <w:rFonts w:ascii="Arial" w:hAnsi="Arial" w:cs="Arial"/>
        </w:rPr>
        <w:t>15 Credits (7.5 ECTS)</w:t>
      </w:r>
    </w:p>
    <w:p w14:paraId="5414B83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9EC689B" w14:textId="77777777" w:rsidR="009A2D37" w:rsidRPr="0036174D" w:rsidRDefault="00F06030" w:rsidP="00745702">
      <w:pPr>
        <w:spacing w:after="120" w:line="240" w:lineRule="auto"/>
        <w:ind w:left="567" w:right="260"/>
        <w:rPr>
          <w:rFonts w:ascii="Arial" w:hAnsi="Arial" w:cs="Arial"/>
          <w:iCs/>
        </w:rPr>
      </w:pPr>
      <w:r>
        <w:rPr>
          <w:rFonts w:ascii="Arial" w:hAnsi="Arial" w:cs="Arial"/>
          <w:iCs/>
        </w:rPr>
        <w:t>Spring</w:t>
      </w:r>
    </w:p>
    <w:p w14:paraId="3D75CC7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B32AA81" w14:textId="77777777" w:rsidR="009A2D37" w:rsidRPr="0036174D" w:rsidRDefault="00F06030" w:rsidP="00745702">
      <w:pPr>
        <w:spacing w:after="120" w:line="240" w:lineRule="auto"/>
        <w:ind w:left="567" w:right="260"/>
        <w:rPr>
          <w:rFonts w:ascii="Arial" w:hAnsi="Arial" w:cs="Arial"/>
          <w:iCs/>
        </w:rPr>
      </w:pPr>
      <w:r>
        <w:rPr>
          <w:rFonts w:ascii="Arial" w:hAnsi="Arial" w:cs="Arial"/>
          <w:iCs/>
        </w:rPr>
        <w:t>None</w:t>
      </w:r>
    </w:p>
    <w:p w14:paraId="11C4019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77CBDF7" w14:textId="77777777" w:rsidR="00F06030" w:rsidRPr="00F06030" w:rsidRDefault="00F06030" w:rsidP="00F06030">
      <w:pPr>
        <w:spacing w:after="120" w:line="240" w:lineRule="auto"/>
        <w:ind w:left="567" w:right="260"/>
        <w:rPr>
          <w:rFonts w:ascii="Arial" w:hAnsi="Arial" w:cs="Arial"/>
          <w:iCs/>
        </w:rPr>
      </w:pPr>
      <w:r w:rsidRPr="00F06030">
        <w:rPr>
          <w:rFonts w:ascii="Arial" w:hAnsi="Arial" w:cs="Arial"/>
          <w:iCs/>
        </w:rPr>
        <w:t>Optional for BA English Language &amp; Linguistics (Single and Joint Honours)</w:t>
      </w:r>
    </w:p>
    <w:p w14:paraId="77907F99" w14:textId="77777777" w:rsidR="00C25C76" w:rsidRPr="0036174D" w:rsidRDefault="00F06030" w:rsidP="00F06030">
      <w:pPr>
        <w:spacing w:after="120" w:line="240" w:lineRule="auto"/>
        <w:ind w:left="567" w:right="260"/>
        <w:rPr>
          <w:rFonts w:ascii="Arial" w:hAnsi="Arial" w:cs="Arial"/>
          <w:iCs/>
        </w:rPr>
      </w:pPr>
      <w:r w:rsidRPr="00F06030">
        <w:rPr>
          <w:rFonts w:ascii="Arial" w:hAnsi="Arial" w:cs="Arial"/>
          <w:iCs/>
        </w:rPr>
        <w:t>Also available as a ‘Wild’ module</w:t>
      </w:r>
    </w:p>
    <w:p w14:paraId="7D7C0CBC"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B0187C1" w14:textId="77777777" w:rsidR="00F06030" w:rsidRPr="00F06030" w:rsidRDefault="00F06030" w:rsidP="00F06030">
      <w:pPr>
        <w:spacing w:after="120" w:line="240" w:lineRule="auto"/>
        <w:ind w:left="1418" w:right="260" w:hanging="567"/>
        <w:jc w:val="both"/>
        <w:rPr>
          <w:rFonts w:ascii="Arial" w:hAnsi="Arial" w:cs="Arial"/>
        </w:rPr>
      </w:pPr>
      <w:r>
        <w:rPr>
          <w:rFonts w:ascii="Arial" w:hAnsi="Arial" w:cs="Arial"/>
        </w:rPr>
        <w:t>8.</w:t>
      </w:r>
      <w:r w:rsidRPr="00F06030">
        <w:rPr>
          <w:rFonts w:ascii="Arial" w:hAnsi="Arial" w:cs="Arial"/>
        </w:rPr>
        <w:t>1</w:t>
      </w:r>
      <w:r w:rsidRPr="00F06030">
        <w:rPr>
          <w:rFonts w:ascii="Arial" w:hAnsi="Arial" w:cs="Arial"/>
        </w:rPr>
        <w:tab/>
      </w:r>
      <w:r>
        <w:rPr>
          <w:rFonts w:ascii="Arial" w:hAnsi="Arial" w:cs="Arial"/>
        </w:rPr>
        <w:t>Demonstrate</w:t>
      </w:r>
      <w:r w:rsidRPr="00F06030">
        <w:rPr>
          <w:rFonts w:ascii="Arial" w:hAnsi="Arial" w:cs="Arial"/>
        </w:rPr>
        <w:t xml:space="preserve"> a solid understanding of core concepts in formal linguistic theory, as well as the fundamentals of empirical enquiry</w:t>
      </w:r>
      <w:r>
        <w:rPr>
          <w:rFonts w:ascii="Arial" w:hAnsi="Arial" w:cs="Arial"/>
        </w:rPr>
        <w:t>;</w:t>
      </w:r>
    </w:p>
    <w:p w14:paraId="24C1A98B" w14:textId="77777777" w:rsidR="00F06030" w:rsidRPr="00F06030" w:rsidRDefault="00F06030" w:rsidP="00F06030">
      <w:pPr>
        <w:spacing w:after="120" w:line="240" w:lineRule="auto"/>
        <w:ind w:left="1418" w:right="260" w:hanging="567"/>
        <w:jc w:val="both"/>
        <w:rPr>
          <w:rFonts w:ascii="Arial" w:hAnsi="Arial" w:cs="Arial"/>
        </w:rPr>
      </w:pPr>
      <w:r>
        <w:rPr>
          <w:rFonts w:ascii="Arial" w:hAnsi="Arial" w:cs="Arial"/>
        </w:rPr>
        <w:t>8.</w:t>
      </w:r>
      <w:r w:rsidRPr="00F06030">
        <w:rPr>
          <w:rFonts w:ascii="Arial" w:hAnsi="Arial" w:cs="Arial"/>
        </w:rPr>
        <w:t>2</w:t>
      </w:r>
      <w:r w:rsidRPr="00F06030">
        <w:rPr>
          <w:rFonts w:ascii="Arial" w:hAnsi="Arial" w:cs="Arial"/>
        </w:rPr>
        <w:tab/>
      </w:r>
      <w:r>
        <w:rPr>
          <w:rFonts w:ascii="Arial" w:hAnsi="Arial" w:cs="Arial"/>
        </w:rPr>
        <w:t>C</w:t>
      </w:r>
      <w:r w:rsidRPr="00F06030">
        <w:rPr>
          <w:rFonts w:ascii="Arial" w:hAnsi="Arial" w:cs="Arial"/>
        </w:rPr>
        <w:t>onstruct phrase-structure markers, the purpose of which is to provide a comprehensive representation of syntactic constitue</w:t>
      </w:r>
      <w:r>
        <w:rPr>
          <w:rFonts w:ascii="Arial" w:hAnsi="Arial" w:cs="Arial"/>
        </w:rPr>
        <w:t>ncy and operations;</w:t>
      </w:r>
    </w:p>
    <w:p w14:paraId="3491F657" w14:textId="77777777" w:rsidR="00F06030" w:rsidRPr="00F06030" w:rsidRDefault="00F06030" w:rsidP="00F06030">
      <w:pPr>
        <w:spacing w:after="120" w:line="240" w:lineRule="auto"/>
        <w:ind w:left="1418" w:right="260" w:hanging="567"/>
        <w:jc w:val="both"/>
        <w:rPr>
          <w:rFonts w:ascii="Arial" w:hAnsi="Arial" w:cs="Arial"/>
        </w:rPr>
      </w:pPr>
      <w:r>
        <w:rPr>
          <w:rFonts w:ascii="Arial" w:hAnsi="Arial" w:cs="Arial"/>
        </w:rPr>
        <w:t>8.</w:t>
      </w:r>
      <w:r w:rsidRPr="00F06030">
        <w:rPr>
          <w:rFonts w:ascii="Arial" w:hAnsi="Arial" w:cs="Arial"/>
        </w:rPr>
        <w:t>3</w:t>
      </w:r>
      <w:r w:rsidRPr="00F06030">
        <w:rPr>
          <w:rFonts w:ascii="Arial" w:hAnsi="Arial" w:cs="Arial"/>
        </w:rPr>
        <w:tab/>
      </w:r>
      <w:r>
        <w:rPr>
          <w:rFonts w:ascii="Arial" w:hAnsi="Arial" w:cs="Arial"/>
        </w:rPr>
        <w:t>C</w:t>
      </w:r>
      <w:r w:rsidRPr="00F06030">
        <w:rPr>
          <w:rFonts w:ascii="Arial" w:hAnsi="Arial" w:cs="Arial"/>
        </w:rPr>
        <w:t>onduct theoretically informed cross-linguistic a</w:t>
      </w:r>
      <w:r>
        <w:rPr>
          <w:rFonts w:ascii="Arial" w:hAnsi="Arial" w:cs="Arial"/>
        </w:rPr>
        <w:t>nalyses of data;</w:t>
      </w:r>
    </w:p>
    <w:p w14:paraId="5EA42DF6" w14:textId="77777777" w:rsidR="00F06030" w:rsidRPr="00F06030" w:rsidRDefault="00F06030" w:rsidP="00F06030">
      <w:pPr>
        <w:spacing w:after="120" w:line="240" w:lineRule="auto"/>
        <w:ind w:left="1418" w:right="260" w:hanging="567"/>
        <w:jc w:val="both"/>
        <w:rPr>
          <w:rFonts w:ascii="Arial" w:hAnsi="Arial" w:cs="Arial"/>
        </w:rPr>
      </w:pPr>
      <w:r>
        <w:rPr>
          <w:rFonts w:ascii="Arial" w:hAnsi="Arial" w:cs="Arial"/>
        </w:rPr>
        <w:t>8.</w:t>
      </w:r>
      <w:r w:rsidRPr="00F06030">
        <w:rPr>
          <w:rFonts w:ascii="Arial" w:hAnsi="Arial" w:cs="Arial"/>
        </w:rPr>
        <w:t>4</w:t>
      </w:r>
      <w:r w:rsidRPr="00F06030">
        <w:rPr>
          <w:rFonts w:ascii="Arial" w:hAnsi="Arial" w:cs="Arial"/>
        </w:rPr>
        <w:tab/>
      </w:r>
      <w:r>
        <w:rPr>
          <w:rFonts w:ascii="Arial" w:hAnsi="Arial" w:cs="Arial"/>
        </w:rPr>
        <w:t>D</w:t>
      </w:r>
      <w:r w:rsidRPr="00F06030">
        <w:rPr>
          <w:rFonts w:ascii="Arial" w:hAnsi="Arial" w:cs="Arial"/>
        </w:rPr>
        <w:t>evelop lines of argument and make informed judgements on the basis of cross-linguistic evidence that they will assess the validity of t</w:t>
      </w:r>
      <w:r>
        <w:rPr>
          <w:rFonts w:ascii="Arial" w:hAnsi="Arial" w:cs="Arial"/>
        </w:rPr>
        <w:t>hroughout the course;</w:t>
      </w:r>
    </w:p>
    <w:p w14:paraId="5B8425B6" w14:textId="77777777" w:rsidR="00F06030" w:rsidRPr="00F06030" w:rsidRDefault="00F06030" w:rsidP="00F06030">
      <w:pPr>
        <w:spacing w:after="120" w:line="240" w:lineRule="auto"/>
        <w:ind w:left="1418" w:right="260" w:hanging="567"/>
        <w:jc w:val="both"/>
        <w:rPr>
          <w:rFonts w:ascii="Arial" w:hAnsi="Arial" w:cs="Arial"/>
        </w:rPr>
      </w:pPr>
      <w:r>
        <w:rPr>
          <w:rFonts w:ascii="Arial" w:hAnsi="Arial" w:cs="Arial"/>
        </w:rPr>
        <w:t>8.</w:t>
      </w:r>
      <w:r w:rsidRPr="00F06030">
        <w:rPr>
          <w:rFonts w:ascii="Arial" w:hAnsi="Arial" w:cs="Arial"/>
        </w:rPr>
        <w:t>5</w:t>
      </w:r>
      <w:r w:rsidRPr="00F06030">
        <w:rPr>
          <w:rFonts w:ascii="Arial" w:hAnsi="Arial" w:cs="Arial"/>
        </w:rPr>
        <w:tab/>
      </w:r>
      <w:r>
        <w:rPr>
          <w:rFonts w:ascii="Arial" w:hAnsi="Arial" w:cs="Arial"/>
        </w:rPr>
        <w:t>Demonstrate</w:t>
      </w:r>
      <w:r w:rsidRPr="00F06030">
        <w:rPr>
          <w:rFonts w:ascii="Arial" w:hAnsi="Arial" w:cs="Arial"/>
        </w:rPr>
        <w:t xml:space="preserve"> their capacity for critical thought, their ability to express these thoughts accurately and to analyse cross-linguistic</w:t>
      </w:r>
      <w:r>
        <w:rPr>
          <w:rFonts w:ascii="Arial" w:hAnsi="Arial" w:cs="Arial"/>
        </w:rPr>
        <w:t xml:space="preserve"> data;</w:t>
      </w:r>
    </w:p>
    <w:p w14:paraId="77A78DCE" w14:textId="77777777" w:rsidR="00C25C76" w:rsidRPr="00F06030" w:rsidRDefault="00F06030" w:rsidP="00F06030">
      <w:pPr>
        <w:spacing w:after="120" w:line="240" w:lineRule="auto"/>
        <w:ind w:left="1418" w:right="260" w:hanging="567"/>
        <w:jc w:val="both"/>
        <w:rPr>
          <w:rFonts w:ascii="Arial" w:hAnsi="Arial" w:cs="Arial"/>
        </w:rPr>
      </w:pPr>
      <w:r>
        <w:rPr>
          <w:rFonts w:ascii="Arial" w:hAnsi="Arial" w:cs="Arial"/>
        </w:rPr>
        <w:t>8.</w:t>
      </w:r>
      <w:r w:rsidRPr="00F06030">
        <w:rPr>
          <w:rFonts w:ascii="Arial" w:hAnsi="Arial" w:cs="Arial"/>
        </w:rPr>
        <w:t>6</w:t>
      </w:r>
      <w:r w:rsidRPr="00F06030">
        <w:rPr>
          <w:rFonts w:ascii="Arial" w:hAnsi="Arial" w:cs="Arial"/>
        </w:rPr>
        <w:tab/>
      </w:r>
      <w:r>
        <w:rPr>
          <w:rFonts w:ascii="Arial" w:hAnsi="Arial" w:cs="Arial"/>
        </w:rPr>
        <w:t>A</w:t>
      </w:r>
      <w:r w:rsidRPr="00F06030">
        <w:rPr>
          <w:rFonts w:ascii="Arial" w:hAnsi="Arial" w:cs="Arial"/>
        </w:rPr>
        <w:t>ssess the extent to which the linguistic theory they have been introduced to can both describe and explain the syntactic properties of the data they have been presented with</w:t>
      </w:r>
      <w:r>
        <w:rPr>
          <w:rFonts w:ascii="Arial" w:hAnsi="Arial" w:cs="Arial"/>
        </w:rPr>
        <w:t>.</w:t>
      </w:r>
    </w:p>
    <w:p w14:paraId="71F81E1B"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A7DED4" w14:textId="0B0BD0FA" w:rsidR="00F06030" w:rsidRPr="00F06030" w:rsidRDefault="00F06030" w:rsidP="00F06030">
      <w:pPr>
        <w:spacing w:after="120" w:line="240" w:lineRule="auto"/>
        <w:ind w:left="1418" w:right="260" w:hanging="567"/>
        <w:jc w:val="both"/>
        <w:rPr>
          <w:rFonts w:ascii="Arial" w:hAnsi="Arial" w:cs="Arial"/>
        </w:rPr>
      </w:pPr>
      <w:r>
        <w:rPr>
          <w:rFonts w:ascii="Arial" w:hAnsi="Arial" w:cs="Arial"/>
        </w:rPr>
        <w:t>9.1</w:t>
      </w:r>
      <w:r w:rsidRPr="00F06030">
        <w:rPr>
          <w:rFonts w:ascii="Arial" w:hAnsi="Arial" w:cs="Arial"/>
        </w:rPr>
        <w:tab/>
      </w:r>
      <w:r>
        <w:rPr>
          <w:rFonts w:ascii="Arial" w:hAnsi="Arial" w:cs="Arial"/>
        </w:rPr>
        <w:t>Demonstrate w</w:t>
      </w:r>
      <w:r w:rsidRPr="00F06030">
        <w:rPr>
          <w:rFonts w:ascii="Arial" w:hAnsi="Arial" w:cs="Arial"/>
        </w:rPr>
        <w:t>ritten fluency</w:t>
      </w:r>
      <w:r>
        <w:rPr>
          <w:rFonts w:ascii="Arial" w:hAnsi="Arial" w:cs="Arial"/>
        </w:rPr>
        <w:t>;</w:t>
      </w:r>
    </w:p>
    <w:p w14:paraId="3633C417" w14:textId="542E8594" w:rsidR="00C25C76" w:rsidRPr="0036174D" w:rsidRDefault="00F06030">
      <w:pPr>
        <w:spacing w:after="120" w:line="240" w:lineRule="auto"/>
        <w:ind w:left="1418" w:right="260" w:hanging="567"/>
        <w:jc w:val="both"/>
        <w:rPr>
          <w:rFonts w:ascii="Arial" w:hAnsi="Arial" w:cs="Arial"/>
        </w:rPr>
      </w:pPr>
      <w:r>
        <w:rPr>
          <w:rFonts w:ascii="Arial" w:hAnsi="Arial" w:cs="Arial"/>
        </w:rPr>
        <w:t>9.2</w:t>
      </w:r>
      <w:r w:rsidRPr="00F06030">
        <w:rPr>
          <w:rFonts w:ascii="Arial" w:hAnsi="Arial" w:cs="Arial"/>
        </w:rPr>
        <w:tab/>
      </w:r>
      <w:r>
        <w:rPr>
          <w:rFonts w:ascii="Arial" w:hAnsi="Arial" w:cs="Arial"/>
        </w:rPr>
        <w:t>Demonstrate competent time-management skills</w:t>
      </w:r>
      <w:r w:rsidRPr="00F06030">
        <w:rPr>
          <w:rFonts w:ascii="Arial" w:hAnsi="Arial" w:cs="Arial"/>
        </w:rPr>
        <w:t>.</w:t>
      </w:r>
    </w:p>
    <w:p w14:paraId="7AF683A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E251559" w14:textId="77777777" w:rsidR="00F06030" w:rsidRDefault="00F06030" w:rsidP="00C25C76">
      <w:pPr>
        <w:spacing w:after="120" w:line="240" w:lineRule="auto"/>
        <w:ind w:left="567" w:right="260"/>
        <w:jc w:val="both"/>
        <w:rPr>
          <w:rFonts w:ascii="Arial" w:hAnsi="Arial" w:cs="Arial"/>
          <w:iCs/>
        </w:rPr>
      </w:pPr>
      <w:r w:rsidRPr="00F06030">
        <w:rPr>
          <w:rFonts w:ascii="Arial" w:hAnsi="Arial" w:cs="Arial"/>
          <w:iCs/>
        </w:rPr>
        <w:t xml:space="preserve">This course will introduce students to one aspect of formal linguistics, specifically syntactic theory. Syntax will be defined as one aspect of a person’s grammar, to be distinguished from the lexicon, semantics, morphology, and phonology. Focusing on the structure of sentences, the course will examine the principles according to which phrases and structures are formed, as well as speakers’ knowledge about the structural well-formedness of the sentences they hear and produce. </w:t>
      </w:r>
    </w:p>
    <w:p w14:paraId="4FB0F164" w14:textId="77777777" w:rsidR="009A2D37" w:rsidRPr="0036174D" w:rsidRDefault="00F06030" w:rsidP="00C25C76">
      <w:pPr>
        <w:spacing w:after="120" w:line="240" w:lineRule="auto"/>
        <w:ind w:left="567" w:right="260"/>
        <w:jc w:val="both"/>
        <w:rPr>
          <w:rFonts w:ascii="Arial" w:hAnsi="Arial" w:cs="Arial"/>
          <w:iCs/>
        </w:rPr>
      </w:pPr>
      <w:r w:rsidRPr="00F06030">
        <w:rPr>
          <w:rFonts w:ascii="Arial" w:hAnsi="Arial" w:cs="Arial"/>
          <w:iCs/>
        </w:rPr>
        <w:t>Students will gradually learn to draw syntactic trees that can represent the syntactic operations that they will be introduced to. They will learn to conduct syntactic tests on English and cross-linguistic data, thereby becoming versed with the empirical method. The course will combine both minimalist and earlier government and binding work. We will examine the competence/performance distinction, the notion of I-language, poverty of the stimulus arguments, levels of representation, phrase-</w:t>
      </w:r>
      <w:r w:rsidRPr="00F06030">
        <w:rPr>
          <w:rFonts w:ascii="Arial" w:hAnsi="Arial" w:cs="Arial"/>
          <w:iCs/>
        </w:rPr>
        <w:lastRenderedPageBreak/>
        <w:t>structure rules, and constituency tests as a means for testing phrase structure, case theory, theta theory, binding and movement.</w:t>
      </w:r>
    </w:p>
    <w:p w14:paraId="52295F0C"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8302169" w14:textId="77777777" w:rsidR="00F06030" w:rsidRPr="00F06030" w:rsidRDefault="00F06030" w:rsidP="00F06030">
      <w:pPr>
        <w:spacing w:after="120" w:line="240" w:lineRule="auto"/>
        <w:ind w:left="567" w:right="260"/>
        <w:jc w:val="both"/>
        <w:rPr>
          <w:rFonts w:ascii="Arial" w:hAnsi="Arial" w:cs="Arial"/>
        </w:rPr>
      </w:pPr>
      <w:r w:rsidRPr="00F06030">
        <w:rPr>
          <w:rFonts w:ascii="Arial" w:hAnsi="Arial" w:cs="Arial"/>
        </w:rPr>
        <w:t>Chomsky, N. (2001)</w:t>
      </w:r>
      <w:r>
        <w:rPr>
          <w:rFonts w:ascii="Arial" w:hAnsi="Arial" w:cs="Arial"/>
        </w:rPr>
        <w:t>.</w:t>
      </w:r>
      <w:r w:rsidRPr="00F06030">
        <w:rPr>
          <w:rFonts w:ascii="Arial" w:hAnsi="Arial" w:cs="Arial"/>
        </w:rPr>
        <w:t xml:space="preserve"> </w:t>
      </w:r>
      <w:r w:rsidRPr="00F06030">
        <w:rPr>
          <w:rFonts w:ascii="Arial" w:hAnsi="Arial" w:cs="Arial"/>
          <w:i/>
        </w:rPr>
        <w:t>Language and Problems of Knowledge: The Managua Lectures</w:t>
      </w:r>
      <w:r w:rsidRPr="00F06030">
        <w:rPr>
          <w:rFonts w:ascii="Arial" w:hAnsi="Arial" w:cs="Arial"/>
        </w:rPr>
        <w:t>. Cambridge Mass: MIT Press.</w:t>
      </w:r>
    </w:p>
    <w:p w14:paraId="097E68A7" w14:textId="77777777" w:rsidR="00F06030" w:rsidRPr="00F06030" w:rsidRDefault="00F06030" w:rsidP="00F06030">
      <w:pPr>
        <w:spacing w:after="120" w:line="240" w:lineRule="auto"/>
        <w:ind w:left="567" w:right="260"/>
        <w:jc w:val="both"/>
        <w:rPr>
          <w:rFonts w:ascii="Arial" w:hAnsi="Arial" w:cs="Arial"/>
        </w:rPr>
      </w:pPr>
      <w:r w:rsidRPr="00F06030">
        <w:rPr>
          <w:rFonts w:ascii="Arial" w:hAnsi="Arial" w:cs="Arial"/>
        </w:rPr>
        <w:t>Haegeman, L. (1994)</w:t>
      </w:r>
      <w:r>
        <w:rPr>
          <w:rFonts w:ascii="Arial" w:hAnsi="Arial" w:cs="Arial"/>
        </w:rPr>
        <w:t>.</w:t>
      </w:r>
      <w:r w:rsidRPr="00F06030">
        <w:rPr>
          <w:rFonts w:ascii="Arial" w:hAnsi="Arial" w:cs="Arial"/>
        </w:rPr>
        <w:t xml:space="preserve"> </w:t>
      </w:r>
      <w:r w:rsidRPr="00F06030">
        <w:rPr>
          <w:rFonts w:ascii="Arial" w:hAnsi="Arial" w:cs="Arial"/>
          <w:i/>
        </w:rPr>
        <w:t>Introduction to Government and Binding Theory</w:t>
      </w:r>
      <w:r w:rsidRPr="00F06030">
        <w:rPr>
          <w:rFonts w:ascii="Arial" w:hAnsi="Arial" w:cs="Arial"/>
        </w:rPr>
        <w:t>. Oxford: Blackwell.</w:t>
      </w:r>
    </w:p>
    <w:p w14:paraId="51818849" w14:textId="77777777" w:rsidR="00F06030" w:rsidRPr="00F06030" w:rsidRDefault="00F06030" w:rsidP="00F06030">
      <w:pPr>
        <w:spacing w:after="120" w:line="240" w:lineRule="auto"/>
        <w:ind w:left="567" w:right="260"/>
        <w:jc w:val="both"/>
        <w:rPr>
          <w:rFonts w:ascii="Arial" w:hAnsi="Arial" w:cs="Arial"/>
        </w:rPr>
      </w:pPr>
      <w:r w:rsidRPr="00F06030">
        <w:rPr>
          <w:rFonts w:ascii="Arial" w:hAnsi="Arial" w:cs="Arial"/>
        </w:rPr>
        <w:t>Isac, D and Reiss, C.  (2009)</w:t>
      </w:r>
      <w:r>
        <w:rPr>
          <w:rFonts w:ascii="Arial" w:hAnsi="Arial" w:cs="Arial"/>
        </w:rPr>
        <w:t>.</w:t>
      </w:r>
      <w:r w:rsidRPr="00F06030">
        <w:rPr>
          <w:rFonts w:ascii="Arial" w:hAnsi="Arial" w:cs="Arial"/>
        </w:rPr>
        <w:t xml:space="preserve"> </w:t>
      </w:r>
      <w:r w:rsidRPr="00F06030">
        <w:rPr>
          <w:rFonts w:ascii="Arial" w:hAnsi="Arial" w:cs="Arial"/>
          <w:i/>
        </w:rPr>
        <w:t xml:space="preserve">I-Language: </w:t>
      </w:r>
      <w:r>
        <w:rPr>
          <w:rFonts w:ascii="Arial" w:hAnsi="Arial" w:cs="Arial"/>
          <w:i/>
        </w:rPr>
        <w:t>A</w:t>
      </w:r>
      <w:r w:rsidRPr="00F06030">
        <w:rPr>
          <w:rFonts w:ascii="Arial" w:hAnsi="Arial" w:cs="Arial"/>
          <w:i/>
        </w:rPr>
        <w:t xml:space="preserve">n </w:t>
      </w:r>
      <w:r>
        <w:rPr>
          <w:rFonts w:ascii="Arial" w:hAnsi="Arial" w:cs="Arial"/>
          <w:i/>
        </w:rPr>
        <w:t>I</w:t>
      </w:r>
      <w:r w:rsidRPr="00F06030">
        <w:rPr>
          <w:rFonts w:ascii="Arial" w:hAnsi="Arial" w:cs="Arial"/>
          <w:i/>
        </w:rPr>
        <w:t xml:space="preserve">ntroduction to </w:t>
      </w:r>
      <w:r>
        <w:rPr>
          <w:rFonts w:ascii="Arial" w:hAnsi="Arial" w:cs="Arial"/>
          <w:i/>
        </w:rPr>
        <w:t>L</w:t>
      </w:r>
      <w:r w:rsidRPr="00F06030">
        <w:rPr>
          <w:rFonts w:ascii="Arial" w:hAnsi="Arial" w:cs="Arial"/>
          <w:i/>
        </w:rPr>
        <w:t xml:space="preserve">inguistics as </w:t>
      </w:r>
      <w:r>
        <w:rPr>
          <w:rFonts w:ascii="Arial" w:hAnsi="Arial" w:cs="Arial"/>
          <w:i/>
        </w:rPr>
        <w:t>C</w:t>
      </w:r>
      <w:r w:rsidRPr="00F06030">
        <w:rPr>
          <w:rFonts w:ascii="Arial" w:hAnsi="Arial" w:cs="Arial"/>
          <w:i/>
        </w:rPr>
        <w:t xml:space="preserve">ognitive </w:t>
      </w:r>
      <w:r>
        <w:rPr>
          <w:rFonts w:ascii="Arial" w:hAnsi="Arial" w:cs="Arial"/>
          <w:i/>
        </w:rPr>
        <w:t>S</w:t>
      </w:r>
      <w:r w:rsidRPr="00F06030">
        <w:rPr>
          <w:rFonts w:ascii="Arial" w:hAnsi="Arial" w:cs="Arial"/>
          <w:i/>
        </w:rPr>
        <w:t>cience</w:t>
      </w:r>
      <w:r w:rsidRPr="00F06030">
        <w:rPr>
          <w:rFonts w:ascii="Arial" w:hAnsi="Arial" w:cs="Arial"/>
        </w:rPr>
        <w:t>. Oxford: Oxford University Press.</w:t>
      </w:r>
    </w:p>
    <w:p w14:paraId="71564C81" w14:textId="77777777" w:rsidR="00F06030" w:rsidRPr="00F06030" w:rsidRDefault="00F06030" w:rsidP="00F06030">
      <w:pPr>
        <w:spacing w:after="120" w:line="240" w:lineRule="auto"/>
        <w:ind w:left="567" w:right="260"/>
        <w:jc w:val="both"/>
        <w:rPr>
          <w:rFonts w:ascii="Arial" w:hAnsi="Arial" w:cs="Arial"/>
        </w:rPr>
      </w:pPr>
      <w:r w:rsidRPr="00F06030">
        <w:rPr>
          <w:rFonts w:ascii="Arial" w:hAnsi="Arial" w:cs="Arial"/>
        </w:rPr>
        <w:t>Jackendoff, R. (1993)</w:t>
      </w:r>
      <w:r>
        <w:rPr>
          <w:rFonts w:ascii="Arial" w:hAnsi="Arial" w:cs="Arial"/>
        </w:rPr>
        <w:t>.</w:t>
      </w:r>
      <w:r w:rsidRPr="00F06030">
        <w:rPr>
          <w:rFonts w:ascii="Arial" w:hAnsi="Arial" w:cs="Arial"/>
        </w:rPr>
        <w:t xml:space="preserve"> </w:t>
      </w:r>
      <w:r w:rsidRPr="00F06030">
        <w:rPr>
          <w:rFonts w:ascii="Arial" w:hAnsi="Arial" w:cs="Arial"/>
          <w:i/>
        </w:rPr>
        <w:t>Patterns in the Mind</w:t>
      </w:r>
      <w:r w:rsidRPr="00F06030">
        <w:rPr>
          <w:rFonts w:ascii="Arial" w:hAnsi="Arial" w:cs="Arial"/>
        </w:rPr>
        <w:t>. New York: Harvester Wheatsheaf.</w:t>
      </w:r>
    </w:p>
    <w:p w14:paraId="16C1F7F6" w14:textId="77777777" w:rsidR="00F06030" w:rsidRPr="00F06030" w:rsidRDefault="00F06030" w:rsidP="00F06030">
      <w:pPr>
        <w:spacing w:after="120" w:line="240" w:lineRule="auto"/>
        <w:ind w:left="567" w:right="260"/>
        <w:jc w:val="both"/>
        <w:rPr>
          <w:rFonts w:ascii="Arial" w:hAnsi="Arial" w:cs="Arial"/>
        </w:rPr>
      </w:pPr>
      <w:r w:rsidRPr="00F06030">
        <w:rPr>
          <w:rFonts w:ascii="Arial" w:hAnsi="Arial" w:cs="Arial"/>
        </w:rPr>
        <w:t>Radford, A. (2009)</w:t>
      </w:r>
      <w:r>
        <w:rPr>
          <w:rFonts w:ascii="Arial" w:hAnsi="Arial" w:cs="Arial"/>
        </w:rPr>
        <w:t>.</w:t>
      </w:r>
      <w:r w:rsidRPr="00F06030">
        <w:rPr>
          <w:rFonts w:ascii="Arial" w:hAnsi="Arial" w:cs="Arial"/>
        </w:rPr>
        <w:t xml:space="preserve"> </w:t>
      </w:r>
      <w:r w:rsidRPr="00F06030">
        <w:rPr>
          <w:rFonts w:ascii="Arial" w:hAnsi="Arial" w:cs="Arial"/>
          <w:i/>
        </w:rPr>
        <w:t>Syntax,</w:t>
      </w:r>
      <w:r w:rsidRPr="00F06030">
        <w:rPr>
          <w:rFonts w:ascii="Arial" w:hAnsi="Arial" w:cs="Arial"/>
        </w:rPr>
        <w:t xml:space="preserve"> </w:t>
      </w:r>
      <w:r w:rsidRPr="00F06030">
        <w:rPr>
          <w:rFonts w:ascii="Arial" w:hAnsi="Arial" w:cs="Arial"/>
          <w:i/>
        </w:rPr>
        <w:t>A Minimalist Introduction</w:t>
      </w:r>
      <w:r w:rsidRPr="00F06030">
        <w:rPr>
          <w:rFonts w:ascii="Arial" w:hAnsi="Arial" w:cs="Arial"/>
        </w:rPr>
        <w:t>. Cambridge: Cambridge University Press.</w:t>
      </w:r>
    </w:p>
    <w:p w14:paraId="2A525F07" w14:textId="77777777" w:rsidR="00F06030" w:rsidRPr="00F06030" w:rsidRDefault="00F06030" w:rsidP="00F06030">
      <w:pPr>
        <w:spacing w:after="120" w:line="240" w:lineRule="auto"/>
        <w:ind w:left="567" w:right="260"/>
        <w:jc w:val="both"/>
        <w:rPr>
          <w:rFonts w:ascii="Arial" w:hAnsi="Arial" w:cs="Arial"/>
        </w:rPr>
      </w:pPr>
      <w:r w:rsidRPr="00F06030">
        <w:rPr>
          <w:rFonts w:ascii="Arial" w:hAnsi="Arial" w:cs="Arial"/>
        </w:rPr>
        <w:t>Smith, N. (2004)</w:t>
      </w:r>
      <w:r>
        <w:rPr>
          <w:rFonts w:ascii="Arial" w:hAnsi="Arial" w:cs="Arial"/>
        </w:rPr>
        <w:t>.</w:t>
      </w:r>
      <w:r w:rsidRPr="00F06030">
        <w:rPr>
          <w:rFonts w:ascii="Arial" w:hAnsi="Arial" w:cs="Arial"/>
        </w:rPr>
        <w:t xml:space="preserve"> </w:t>
      </w:r>
      <w:r w:rsidRPr="00F06030">
        <w:rPr>
          <w:rFonts w:ascii="Arial" w:hAnsi="Arial" w:cs="Arial"/>
          <w:i/>
        </w:rPr>
        <w:t>Chomsky: Ideas and Ideals</w:t>
      </w:r>
      <w:r w:rsidRPr="00F06030">
        <w:rPr>
          <w:rFonts w:ascii="Arial" w:hAnsi="Arial" w:cs="Arial"/>
        </w:rPr>
        <w:t xml:space="preserve"> 2nd Edition. Cambridge: Cambridge University Press.</w:t>
      </w:r>
    </w:p>
    <w:p w14:paraId="35144E09" w14:textId="77777777" w:rsidR="009A2D37" w:rsidRPr="0036174D" w:rsidRDefault="00F06030" w:rsidP="00F06030">
      <w:pPr>
        <w:spacing w:after="120" w:line="240" w:lineRule="auto"/>
        <w:ind w:left="567" w:right="260"/>
        <w:jc w:val="both"/>
        <w:rPr>
          <w:rFonts w:ascii="Arial" w:hAnsi="Arial" w:cs="Arial"/>
        </w:rPr>
      </w:pPr>
      <w:r w:rsidRPr="00F06030">
        <w:rPr>
          <w:rFonts w:ascii="Arial" w:hAnsi="Arial" w:cs="Arial"/>
        </w:rPr>
        <w:t>Roberts, I (1997)</w:t>
      </w:r>
      <w:r>
        <w:rPr>
          <w:rFonts w:ascii="Arial" w:hAnsi="Arial" w:cs="Arial"/>
        </w:rPr>
        <w:t>.</w:t>
      </w:r>
      <w:r w:rsidRPr="00F06030">
        <w:rPr>
          <w:rFonts w:ascii="Arial" w:hAnsi="Arial" w:cs="Arial"/>
        </w:rPr>
        <w:t xml:space="preserve"> </w:t>
      </w:r>
      <w:r w:rsidRPr="00F06030">
        <w:rPr>
          <w:rFonts w:ascii="Arial" w:hAnsi="Arial" w:cs="Arial"/>
          <w:i/>
        </w:rPr>
        <w:t>Comparative Syntax</w:t>
      </w:r>
      <w:r w:rsidRPr="00F06030">
        <w:rPr>
          <w:rFonts w:ascii="Arial" w:hAnsi="Arial" w:cs="Arial"/>
        </w:rPr>
        <w:t>. New York: St Martins Press Inc.</w:t>
      </w:r>
    </w:p>
    <w:p w14:paraId="6702757A"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461AABA" w14:textId="77777777" w:rsidR="0036174D" w:rsidRDefault="00F06030" w:rsidP="00745702">
      <w:pPr>
        <w:spacing w:after="120" w:line="240" w:lineRule="auto"/>
        <w:ind w:left="567" w:right="260"/>
        <w:rPr>
          <w:rFonts w:ascii="Arial" w:hAnsi="Arial" w:cs="Arial"/>
          <w:iCs/>
        </w:rPr>
      </w:pPr>
      <w:r>
        <w:rPr>
          <w:rFonts w:ascii="Arial" w:hAnsi="Arial" w:cs="Arial"/>
          <w:iCs/>
        </w:rPr>
        <w:t>Total Contact Hours: 20</w:t>
      </w:r>
    </w:p>
    <w:p w14:paraId="11DF8082" w14:textId="77777777" w:rsidR="00F06030" w:rsidRDefault="00F06030" w:rsidP="00745702">
      <w:pPr>
        <w:spacing w:after="120" w:line="240" w:lineRule="auto"/>
        <w:ind w:left="567" w:right="260"/>
        <w:rPr>
          <w:rFonts w:ascii="Arial" w:hAnsi="Arial" w:cs="Arial"/>
          <w:iCs/>
        </w:rPr>
      </w:pPr>
      <w:r>
        <w:rPr>
          <w:rFonts w:ascii="Arial" w:hAnsi="Arial" w:cs="Arial"/>
          <w:iCs/>
        </w:rPr>
        <w:t>Private Study Hours: 130</w:t>
      </w:r>
    </w:p>
    <w:p w14:paraId="4651B406" w14:textId="77777777" w:rsidR="00F06030" w:rsidRDefault="00F06030" w:rsidP="00745702">
      <w:pPr>
        <w:spacing w:after="120" w:line="240" w:lineRule="auto"/>
        <w:ind w:left="567" w:right="260"/>
        <w:rPr>
          <w:rFonts w:ascii="Arial" w:hAnsi="Arial" w:cs="Arial"/>
          <w:iCs/>
        </w:rPr>
      </w:pPr>
      <w:r>
        <w:rPr>
          <w:rFonts w:ascii="Arial" w:hAnsi="Arial" w:cs="Arial"/>
          <w:iCs/>
        </w:rPr>
        <w:t>Total Study Hours: 150</w:t>
      </w:r>
    </w:p>
    <w:p w14:paraId="477417E1"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BC4FA70"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EC88383" w14:textId="17C7742E" w:rsidR="00AE6CD0" w:rsidRDefault="00350FDA" w:rsidP="00350FDA">
      <w:pPr>
        <w:pStyle w:val="ListParagraph"/>
        <w:numPr>
          <w:ilvl w:val="0"/>
          <w:numId w:val="9"/>
        </w:numPr>
        <w:spacing w:after="120"/>
        <w:ind w:right="260"/>
        <w:contextualSpacing w:val="0"/>
        <w:rPr>
          <w:rFonts w:ascii="Arial" w:hAnsi="Arial" w:cs="Arial"/>
          <w:iCs/>
        </w:rPr>
      </w:pPr>
      <w:r>
        <w:rPr>
          <w:rFonts w:ascii="Arial" w:hAnsi="Arial" w:cs="Arial"/>
          <w:iCs/>
        </w:rPr>
        <w:t xml:space="preserve">In-Course Test </w:t>
      </w:r>
      <w:r w:rsidR="00B104BF">
        <w:rPr>
          <w:rFonts w:ascii="Arial" w:hAnsi="Arial" w:cs="Arial"/>
          <w:iCs/>
        </w:rPr>
        <w:t xml:space="preserve">(45 </w:t>
      </w:r>
      <w:r>
        <w:rPr>
          <w:rFonts w:ascii="Arial" w:hAnsi="Arial" w:cs="Arial"/>
          <w:iCs/>
        </w:rPr>
        <w:t xml:space="preserve">minutes) – </w:t>
      </w:r>
      <w:r w:rsidR="00B104BF">
        <w:rPr>
          <w:rFonts w:ascii="Arial" w:hAnsi="Arial" w:cs="Arial"/>
          <w:iCs/>
        </w:rPr>
        <w:t>20</w:t>
      </w:r>
      <w:r>
        <w:rPr>
          <w:rFonts w:ascii="Arial" w:hAnsi="Arial" w:cs="Arial"/>
          <w:iCs/>
        </w:rPr>
        <w:t>%</w:t>
      </w:r>
    </w:p>
    <w:p w14:paraId="361B66E3" w14:textId="59C0D463" w:rsidR="00350FDA" w:rsidRDefault="00350FDA" w:rsidP="00350FDA">
      <w:pPr>
        <w:pStyle w:val="ListParagraph"/>
        <w:numPr>
          <w:ilvl w:val="0"/>
          <w:numId w:val="9"/>
        </w:numPr>
        <w:spacing w:after="120"/>
        <w:ind w:right="260"/>
        <w:contextualSpacing w:val="0"/>
        <w:rPr>
          <w:rFonts w:ascii="Arial" w:hAnsi="Arial" w:cs="Arial"/>
          <w:iCs/>
        </w:rPr>
      </w:pPr>
      <w:r>
        <w:rPr>
          <w:rFonts w:ascii="Arial" w:hAnsi="Arial" w:cs="Arial"/>
          <w:iCs/>
        </w:rPr>
        <w:t xml:space="preserve">Data Set 1 </w:t>
      </w:r>
      <w:r w:rsidR="00B104BF">
        <w:rPr>
          <w:rFonts w:ascii="Arial" w:hAnsi="Arial" w:cs="Arial"/>
          <w:iCs/>
        </w:rPr>
        <w:t xml:space="preserve">(equivalent to 2,000 </w:t>
      </w:r>
      <w:r>
        <w:rPr>
          <w:rFonts w:ascii="Arial" w:hAnsi="Arial" w:cs="Arial"/>
          <w:iCs/>
        </w:rPr>
        <w:t xml:space="preserve">words) – </w:t>
      </w:r>
      <w:r w:rsidR="00B104BF">
        <w:rPr>
          <w:rFonts w:ascii="Arial" w:hAnsi="Arial" w:cs="Arial"/>
          <w:iCs/>
        </w:rPr>
        <w:t>35</w:t>
      </w:r>
      <w:r>
        <w:rPr>
          <w:rFonts w:ascii="Arial" w:hAnsi="Arial" w:cs="Arial"/>
          <w:iCs/>
        </w:rPr>
        <w:t>%</w:t>
      </w:r>
    </w:p>
    <w:p w14:paraId="07E859F9" w14:textId="55A0C556" w:rsidR="00350FDA" w:rsidRDefault="00350FDA" w:rsidP="00350FDA">
      <w:pPr>
        <w:pStyle w:val="ListParagraph"/>
        <w:numPr>
          <w:ilvl w:val="0"/>
          <w:numId w:val="9"/>
        </w:numPr>
        <w:spacing w:after="120"/>
        <w:ind w:right="260"/>
        <w:contextualSpacing w:val="0"/>
        <w:rPr>
          <w:rFonts w:ascii="Arial" w:hAnsi="Arial" w:cs="Arial"/>
          <w:iCs/>
        </w:rPr>
      </w:pPr>
      <w:r>
        <w:rPr>
          <w:rFonts w:ascii="Arial" w:hAnsi="Arial" w:cs="Arial"/>
          <w:iCs/>
        </w:rPr>
        <w:t xml:space="preserve">Data Set 2 </w:t>
      </w:r>
      <w:r w:rsidR="00B104BF">
        <w:rPr>
          <w:rFonts w:ascii="Arial" w:hAnsi="Arial" w:cs="Arial"/>
          <w:iCs/>
        </w:rPr>
        <w:t xml:space="preserve">(equivalent to 2,500 </w:t>
      </w:r>
      <w:r>
        <w:rPr>
          <w:rFonts w:ascii="Arial" w:hAnsi="Arial" w:cs="Arial"/>
          <w:iCs/>
        </w:rPr>
        <w:t xml:space="preserve">words) – </w:t>
      </w:r>
      <w:r w:rsidR="00B104BF">
        <w:rPr>
          <w:rFonts w:ascii="Arial" w:hAnsi="Arial" w:cs="Arial"/>
          <w:iCs/>
        </w:rPr>
        <w:t>45</w:t>
      </w:r>
      <w:r>
        <w:rPr>
          <w:rFonts w:ascii="Arial" w:hAnsi="Arial" w:cs="Arial"/>
          <w:iCs/>
        </w:rPr>
        <w:t>%</w:t>
      </w:r>
    </w:p>
    <w:p w14:paraId="4D6A16D9"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79FB7000" w14:textId="3C0E17BF" w:rsidR="00AE6CD0" w:rsidRPr="0036174D" w:rsidRDefault="00350FDA" w:rsidP="00350FDA">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3E04A2CA"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B104BF" w:rsidRPr="00302082" w14:paraId="445C5119" w14:textId="77777777" w:rsidTr="00B104BF">
        <w:tc>
          <w:tcPr>
            <w:tcW w:w="3119" w:type="dxa"/>
            <w:shd w:val="clear" w:color="auto" w:fill="D9D9D9" w:themeFill="background1" w:themeFillShade="D9"/>
          </w:tcPr>
          <w:p w14:paraId="52E603B6" w14:textId="77777777" w:rsidR="00B104BF" w:rsidRPr="00302082" w:rsidRDefault="00B104BF" w:rsidP="00302082">
            <w:pPr>
              <w:spacing w:after="120"/>
              <w:rPr>
                <w:rFonts w:ascii="Arial" w:hAnsi="Arial" w:cs="Arial"/>
                <w:i/>
              </w:rPr>
            </w:pPr>
            <w:r w:rsidRPr="00302082">
              <w:rPr>
                <w:rFonts w:ascii="Arial" w:hAnsi="Arial" w:cs="Arial"/>
                <w:b/>
              </w:rPr>
              <w:t>Module learning outcome</w:t>
            </w:r>
          </w:p>
        </w:tc>
        <w:tc>
          <w:tcPr>
            <w:tcW w:w="567" w:type="dxa"/>
          </w:tcPr>
          <w:p w14:paraId="5D293F46" w14:textId="77777777" w:rsidR="00B104BF" w:rsidRPr="00302082" w:rsidRDefault="00B104BF" w:rsidP="00302082">
            <w:pPr>
              <w:spacing w:after="120"/>
              <w:rPr>
                <w:rFonts w:ascii="Arial" w:hAnsi="Arial" w:cs="Arial"/>
                <w:i/>
              </w:rPr>
            </w:pPr>
            <w:r w:rsidRPr="00302082">
              <w:rPr>
                <w:rFonts w:ascii="Arial" w:hAnsi="Arial" w:cs="Arial"/>
                <w:i/>
              </w:rPr>
              <w:t>8.1</w:t>
            </w:r>
          </w:p>
        </w:tc>
        <w:tc>
          <w:tcPr>
            <w:tcW w:w="567" w:type="dxa"/>
          </w:tcPr>
          <w:p w14:paraId="126D3853" w14:textId="77777777" w:rsidR="00B104BF" w:rsidRPr="00302082" w:rsidRDefault="00B104BF" w:rsidP="00302082">
            <w:pPr>
              <w:spacing w:after="120"/>
              <w:rPr>
                <w:rFonts w:ascii="Arial" w:hAnsi="Arial" w:cs="Arial"/>
                <w:i/>
              </w:rPr>
            </w:pPr>
            <w:r w:rsidRPr="00302082">
              <w:rPr>
                <w:rFonts w:ascii="Arial" w:hAnsi="Arial" w:cs="Arial"/>
                <w:i/>
              </w:rPr>
              <w:t>8.2</w:t>
            </w:r>
          </w:p>
        </w:tc>
        <w:tc>
          <w:tcPr>
            <w:tcW w:w="567" w:type="dxa"/>
          </w:tcPr>
          <w:p w14:paraId="03167E1B" w14:textId="77777777" w:rsidR="00B104BF" w:rsidRPr="00302082" w:rsidRDefault="00B104BF" w:rsidP="00302082">
            <w:pPr>
              <w:spacing w:after="120"/>
              <w:rPr>
                <w:rFonts w:ascii="Arial" w:hAnsi="Arial" w:cs="Arial"/>
                <w:i/>
              </w:rPr>
            </w:pPr>
            <w:r w:rsidRPr="00302082">
              <w:rPr>
                <w:rFonts w:ascii="Arial" w:hAnsi="Arial" w:cs="Arial"/>
                <w:i/>
              </w:rPr>
              <w:t>8.3</w:t>
            </w:r>
          </w:p>
        </w:tc>
        <w:tc>
          <w:tcPr>
            <w:tcW w:w="567" w:type="dxa"/>
          </w:tcPr>
          <w:p w14:paraId="10F07CE5" w14:textId="77777777" w:rsidR="00B104BF" w:rsidRPr="00302082" w:rsidRDefault="00B104BF" w:rsidP="00302082">
            <w:pPr>
              <w:spacing w:after="120"/>
              <w:rPr>
                <w:rFonts w:ascii="Arial" w:hAnsi="Arial" w:cs="Arial"/>
                <w:i/>
              </w:rPr>
            </w:pPr>
            <w:r w:rsidRPr="00302082">
              <w:rPr>
                <w:rFonts w:ascii="Arial" w:hAnsi="Arial" w:cs="Arial"/>
                <w:i/>
              </w:rPr>
              <w:t>8.4</w:t>
            </w:r>
          </w:p>
        </w:tc>
        <w:tc>
          <w:tcPr>
            <w:tcW w:w="567" w:type="dxa"/>
          </w:tcPr>
          <w:p w14:paraId="74F421AD" w14:textId="77777777" w:rsidR="00B104BF" w:rsidRPr="00302082" w:rsidRDefault="00B104BF" w:rsidP="00302082">
            <w:pPr>
              <w:spacing w:after="120"/>
              <w:rPr>
                <w:rFonts w:ascii="Arial" w:hAnsi="Arial" w:cs="Arial"/>
                <w:i/>
              </w:rPr>
            </w:pPr>
            <w:r w:rsidRPr="00302082">
              <w:rPr>
                <w:rFonts w:ascii="Arial" w:hAnsi="Arial" w:cs="Arial"/>
                <w:i/>
              </w:rPr>
              <w:t>8.5</w:t>
            </w:r>
          </w:p>
        </w:tc>
        <w:tc>
          <w:tcPr>
            <w:tcW w:w="567" w:type="dxa"/>
          </w:tcPr>
          <w:p w14:paraId="54BCDB70" w14:textId="77777777" w:rsidR="00B104BF" w:rsidRPr="00302082" w:rsidRDefault="00B104BF" w:rsidP="00302082">
            <w:pPr>
              <w:spacing w:after="120"/>
              <w:rPr>
                <w:rFonts w:ascii="Arial" w:hAnsi="Arial" w:cs="Arial"/>
                <w:i/>
              </w:rPr>
            </w:pPr>
            <w:r w:rsidRPr="00302082">
              <w:rPr>
                <w:rFonts w:ascii="Arial" w:hAnsi="Arial" w:cs="Arial"/>
                <w:i/>
              </w:rPr>
              <w:t>8.6</w:t>
            </w:r>
          </w:p>
        </w:tc>
        <w:tc>
          <w:tcPr>
            <w:tcW w:w="567" w:type="dxa"/>
          </w:tcPr>
          <w:p w14:paraId="6C3B3F9C" w14:textId="77777777" w:rsidR="00B104BF" w:rsidRPr="00302082" w:rsidRDefault="00B104BF" w:rsidP="00302082">
            <w:pPr>
              <w:spacing w:after="120"/>
              <w:rPr>
                <w:rFonts w:ascii="Arial" w:hAnsi="Arial" w:cs="Arial"/>
                <w:i/>
              </w:rPr>
            </w:pPr>
            <w:r w:rsidRPr="00302082">
              <w:rPr>
                <w:rFonts w:ascii="Arial" w:hAnsi="Arial" w:cs="Arial"/>
                <w:i/>
              </w:rPr>
              <w:t>9.1</w:t>
            </w:r>
          </w:p>
        </w:tc>
        <w:tc>
          <w:tcPr>
            <w:tcW w:w="567" w:type="dxa"/>
          </w:tcPr>
          <w:p w14:paraId="164DDE78" w14:textId="7CED297F" w:rsidR="00B104BF" w:rsidRPr="00302082" w:rsidRDefault="00B104BF" w:rsidP="00B104BF">
            <w:pPr>
              <w:spacing w:after="120"/>
              <w:rPr>
                <w:rFonts w:ascii="Arial" w:hAnsi="Arial" w:cs="Arial"/>
                <w:i/>
              </w:rPr>
            </w:pPr>
            <w:r w:rsidRPr="00302082">
              <w:rPr>
                <w:rFonts w:ascii="Arial" w:hAnsi="Arial" w:cs="Arial"/>
                <w:i/>
              </w:rPr>
              <w:t>9.</w:t>
            </w:r>
            <w:r>
              <w:rPr>
                <w:rFonts w:ascii="Arial" w:hAnsi="Arial" w:cs="Arial"/>
                <w:i/>
              </w:rPr>
              <w:t>2</w:t>
            </w:r>
          </w:p>
        </w:tc>
      </w:tr>
      <w:tr w:rsidR="00B104BF" w:rsidRPr="00302082" w14:paraId="11C38F6B" w14:textId="77777777" w:rsidTr="00B104BF">
        <w:tc>
          <w:tcPr>
            <w:tcW w:w="3119" w:type="dxa"/>
            <w:shd w:val="clear" w:color="auto" w:fill="D9D9D9" w:themeFill="background1" w:themeFillShade="D9"/>
          </w:tcPr>
          <w:p w14:paraId="24A00C11" w14:textId="77777777" w:rsidR="00B104BF" w:rsidRPr="00302082" w:rsidRDefault="00B104BF" w:rsidP="00302082">
            <w:pPr>
              <w:spacing w:after="120"/>
              <w:rPr>
                <w:rFonts w:ascii="Arial" w:hAnsi="Arial" w:cs="Arial"/>
                <w:b/>
              </w:rPr>
            </w:pPr>
            <w:r w:rsidRPr="00302082">
              <w:rPr>
                <w:rFonts w:ascii="Arial" w:hAnsi="Arial" w:cs="Arial"/>
                <w:b/>
              </w:rPr>
              <w:t>Learning/ teaching method</w:t>
            </w:r>
          </w:p>
        </w:tc>
        <w:tc>
          <w:tcPr>
            <w:tcW w:w="567" w:type="dxa"/>
          </w:tcPr>
          <w:p w14:paraId="2AFBB5CE" w14:textId="77777777" w:rsidR="00B104BF" w:rsidRPr="00302082" w:rsidRDefault="00B104BF" w:rsidP="00302082">
            <w:pPr>
              <w:spacing w:after="120"/>
              <w:rPr>
                <w:rFonts w:ascii="Arial" w:hAnsi="Arial" w:cs="Arial"/>
                <w:b/>
              </w:rPr>
            </w:pPr>
          </w:p>
        </w:tc>
        <w:tc>
          <w:tcPr>
            <w:tcW w:w="567" w:type="dxa"/>
          </w:tcPr>
          <w:p w14:paraId="157A5A35" w14:textId="77777777" w:rsidR="00B104BF" w:rsidRPr="00302082" w:rsidRDefault="00B104BF" w:rsidP="00302082">
            <w:pPr>
              <w:spacing w:after="120"/>
              <w:rPr>
                <w:rFonts w:ascii="Arial" w:hAnsi="Arial" w:cs="Arial"/>
                <w:b/>
              </w:rPr>
            </w:pPr>
          </w:p>
        </w:tc>
        <w:tc>
          <w:tcPr>
            <w:tcW w:w="567" w:type="dxa"/>
          </w:tcPr>
          <w:p w14:paraId="11E369D7" w14:textId="77777777" w:rsidR="00B104BF" w:rsidRPr="00302082" w:rsidRDefault="00B104BF" w:rsidP="00302082">
            <w:pPr>
              <w:spacing w:after="120"/>
              <w:rPr>
                <w:rFonts w:ascii="Arial" w:hAnsi="Arial" w:cs="Arial"/>
                <w:b/>
              </w:rPr>
            </w:pPr>
          </w:p>
        </w:tc>
        <w:tc>
          <w:tcPr>
            <w:tcW w:w="567" w:type="dxa"/>
          </w:tcPr>
          <w:p w14:paraId="5C6014A0" w14:textId="77777777" w:rsidR="00B104BF" w:rsidRPr="00302082" w:rsidRDefault="00B104BF" w:rsidP="00302082">
            <w:pPr>
              <w:spacing w:after="120"/>
              <w:rPr>
                <w:rFonts w:ascii="Arial" w:hAnsi="Arial" w:cs="Arial"/>
                <w:b/>
              </w:rPr>
            </w:pPr>
          </w:p>
        </w:tc>
        <w:tc>
          <w:tcPr>
            <w:tcW w:w="567" w:type="dxa"/>
          </w:tcPr>
          <w:p w14:paraId="6D042ED1" w14:textId="77777777" w:rsidR="00B104BF" w:rsidRPr="00302082" w:rsidRDefault="00B104BF" w:rsidP="00302082">
            <w:pPr>
              <w:spacing w:after="120"/>
              <w:rPr>
                <w:rFonts w:ascii="Arial" w:hAnsi="Arial" w:cs="Arial"/>
                <w:b/>
              </w:rPr>
            </w:pPr>
          </w:p>
        </w:tc>
        <w:tc>
          <w:tcPr>
            <w:tcW w:w="567" w:type="dxa"/>
          </w:tcPr>
          <w:p w14:paraId="5484E8F5" w14:textId="77777777" w:rsidR="00B104BF" w:rsidRPr="00302082" w:rsidRDefault="00B104BF" w:rsidP="00302082">
            <w:pPr>
              <w:spacing w:after="120"/>
              <w:rPr>
                <w:rFonts w:ascii="Arial" w:hAnsi="Arial" w:cs="Arial"/>
                <w:b/>
              </w:rPr>
            </w:pPr>
          </w:p>
        </w:tc>
        <w:tc>
          <w:tcPr>
            <w:tcW w:w="567" w:type="dxa"/>
          </w:tcPr>
          <w:p w14:paraId="09E9E18A" w14:textId="77777777" w:rsidR="00B104BF" w:rsidRPr="00302082" w:rsidRDefault="00B104BF" w:rsidP="00302082">
            <w:pPr>
              <w:spacing w:after="120"/>
              <w:rPr>
                <w:rFonts w:ascii="Arial" w:hAnsi="Arial" w:cs="Arial"/>
                <w:b/>
              </w:rPr>
            </w:pPr>
          </w:p>
        </w:tc>
        <w:tc>
          <w:tcPr>
            <w:tcW w:w="567" w:type="dxa"/>
          </w:tcPr>
          <w:p w14:paraId="3C9741C9" w14:textId="77777777" w:rsidR="00B104BF" w:rsidRPr="00302082" w:rsidRDefault="00B104BF" w:rsidP="00302082">
            <w:pPr>
              <w:spacing w:after="120"/>
              <w:rPr>
                <w:rFonts w:ascii="Arial" w:hAnsi="Arial" w:cs="Arial"/>
                <w:b/>
              </w:rPr>
            </w:pPr>
          </w:p>
        </w:tc>
      </w:tr>
      <w:tr w:rsidR="00B104BF" w:rsidRPr="00302082" w14:paraId="040A3EDE" w14:textId="77777777" w:rsidTr="00B104BF">
        <w:tc>
          <w:tcPr>
            <w:tcW w:w="3119" w:type="dxa"/>
            <w:vAlign w:val="center"/>
          </w:tcPr>
          <w:p w14:paraId="1661B5B8" w14:textId="77777777" w:rsidR="00B104BF" w:rsidRPr="00606F6C" w:rsidRDefault="00B104BF" w:rsidP="00606F6C">
            <w:pPr>
              <w:spacing w:after="120"/>
              <w:rPr>
                <w:rFonts w:ascii="Arial" w:hAnsi="Arial" w:cs="Arial"/>
              </w:rPr>
            </w:pPr>
            <w:r w:rsidRPr="00606F6C">
              <w:rPr>
                <w:rFonts w:ascii="Arial" w:hAnsi="Arial" w:cs="Arial"/>
              </w:rPr>
              <w:t>Private Study</w:t>
            </w:r>
          </w:p>
        </w:tc>
        <w:tc>
          <w:tcPr>
            <w:tcW w:w="567" w:type="dxa"/>
          </w:tcPr>
          <w:p w14:paraId="3D851003" w14:textId="1DFE718E"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34C41776" w14:textId="11C45579"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61C4D192" w14:textId="58939DDE"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56A8C7B9" w14:textId="282DEE9E"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2402DD73" w14:textId="2D8B0BE6"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1CF64511" w14:textId="77777777" w:rsidR="00B104BF" w:rsidRPr="00302082" w:rsidRDefault="00B104BF" w:rsidP="00745702">
            <w:pPr>
              <w:spacing w:after="120"/>
              <w:jc w:val="center"/>
              <w:rPr>
                <w:rFonts w:ascii="Arial" w:hAnsi="Arial" w:cs="Arial"/>
                <w:b/>
              </w:rPr>
            </w:pPr>
          </w:p>
        </w:tc>
        <w:tc>
          <w:tcPr>
            <w:tcW w:w="567" w:type="dxa"/>
          </w:tcPr>
          <w:p w14:paraId="2EC4712C" w14:textId="77777777" w:rsidR="00B104BF" w:rsidRPr="00302082" w:rsidRDefault="00B104BF" w:rsidP="00745702">
            <w:pPr>
              <w:spacing w:after="120"/>
              <w:jc w:val="center"/>
              <w:rPr>
                <w:rFonts w:ascii="Arial" w:hAnsi="Arial" w:cs="Arial"/>
                <w:b/>
              </w:rPr>
            </w:pPr>
          </w:p>
        </w:tc>
        <w:tc>
          <w:tcPr>
            <w:tcW w:w="567" w:type="dxa"/>
          </w:tcPr>
          <w:p w14:paraId="607BAF8B" w14:textId="3ED711D3" w:rsidR="00B104BF" w:rsidRPr="00302082" w:rsidRDefault="00B104BF" w:rsidP="00745702">
            <w:pPr>
              <w:spacing w:after="120"/>
              <w:jc w:val="center"/>
              <w:rPr>
                <w:rFonts w:ascii="Arial" w:hAnsi="Arial" w:cs="Arial"/>
                <w:b/>
              </w:rPr>
            </w:pPr>
            <w:r>
              <w:rPr>
                <w:rFonts w:ascii="Arial" w:hAnsi="Arial" w:cs="Arial"/>
                <w:b/>
              </w:rPr>
              <w:t>x</w:t>
            </w:r>
          </w:p>
        </w:tc>
      </w:tr>
      <w:tr w:rsidR="00B104BF" w:rsidRPr="00302082" w14:paraId="2B6787BF" w14:textId="77777777" w:rsidTr="00B104BF">
        <w:tc>
          <w:tcPr>
            <w:tcW w:w="3119" w:type="dxa"/>
            <w:vAlign w:val="center"/>
          </w:tcPr>
          <w:p w14:paraId="181A762F" w14:textId="77777777" w:rsidR="00B104BF" w:rsidRPr="00606F6C" w:rsidRDefault="00B104BF" w:rsidP="00606F6C">
            <w:pPr>
              <w:spacing w:after="120"/>
              <w:rPr>
                <w:rFonts w:ascii="Arial" w:hAnsi="Arial" w:cs="Arial"/>
              </w:rPr>
            </w:pPr>
            <w:r>
              <w:rPr>
                <w:rFonts w:ascii="Arial" w:hAnsi="Arial" w:cs="Arial"/>
              </w:rPr>
              <w:t>Lecture</w:t>
            </w:r>
          </w:p>
        </w:tc>
        <w:tc>
          <w:tcPr>
            <w:tcW w:w="567" w:type="dxa"/>
          </w:tcPr>
          <w:p w14:paraId="4A34B101" w14:textId="6416D40D"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62775B96" w14:textId="49E8E837"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18017CBC" w14:textId="4AFFDF3F"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0C1AF9B6" w14:textId="5A8513CD"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01EA848D" w14:textId="00863F80"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1CEBC900" w14:textId="117D1243"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1C8ACC30" w14:textId="5612590F"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7BC0B833" w14:textId="48619A37" w:rsidR="00B104BF" w:rsidRPr="00302082" w:rsidRDefault="00B104BF" w:rsidP="00745702">
            <w:pPr>
              <w:spacing w:after="120"/>
              <w:jc w:val="center"/>
              <w:rPr>
                <w:rFonts w:ascii="Arial" w:hAnsi="Arial" w:cs="Arial"/>
                <w:b/>
              </w:rPr>
            </w:pPr>
            <w:r>
              <w:rPr>
                <w:rFonts w:ascii="Arial" w:hAnsi="Arial" w:cs="Arial"/>
                <w:b/>
              </w:rPr>
              <w:t>x</w:t>
            </w:r>
          </w:p>
        </w:tc>
      </w:tr>
      <w:tr w:rsidR="00B104BF" w:rsidRPr="00302082" w14:paraId="66CEDDC4" w14:textId="77777777" w:rsidTr="00B104BF">
        <w:tc>
          <w:tcPr>
            <w:tcW w:w="3119" w:type="dxa"/>
            <w:vAlign w:val="center"/>
          </w:tcPr>
          <w:p w14:paraId="3DCF70BF" w14:textId="77777777" w:rsidR="00B104BF" w:rsidRPr="00606F6C" w:rsidRDefault="00B104BF" w:rsidP="00606F6C">
            <w:pPr>
              <w:spacing w:after="120"/>
              <w:rPr>
                <w:rFonts w:ascii="Arial" w:hAnsi="Arial" w:cs="Arial"/>
              </w:rPr>
            </w:pPr>
            <w:r>
              <w:rPr>
                <w:rFonts w:ascii="Arial" w:hAnsi="Arial" w:cs="Arial"/>
              </w:rPr>
              <w:t>Seminar</w:t>
            </w:r>
          </w:p>
        </w:tc>
        <w:tc>
          <w:tcPr>
            <w:tcW w:w="567" w:type="dxa"/>
          </w:tcPr>
          <w:p w14:paraId="5A25185E" w14:textId="52AB34DE"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5C24A4D7" w14:textId="1C1A564A"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04D4AC05" w14:textId="1A7BB517"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6DD7DC1C" w14:textId="547190BE"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0D240307" w14:textId="0AE2D2D8"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3994E9E7" w14:textId="7226E5D3"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20DE0BE6" w14:textId="7EB4B163"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724F49CB" w14:textId="5DB3E758" w:rsidR="00B104BF" w:rsidRPr="00302082" w:rsidRDefault="00B104BF" w:rsidP="00745702">
            <w:pPr>
              <w:spacing w:after="120"/>
              <w:jc w:val="center"/>
              <w:rPr>
                <w:rFonts w:ascii="Arial" w:hAnsi="Arial" w:cs="Arial"/>
                <w:b/>
              </w:rPr>
            </w:pPr>
            <w:r>
              <w:rPr>
                <w:rFonts w:ascii="Arial" w:hAnsi="Arial" w:cs="Arial"/>
                <w:b/>
              </w:rPr>
              <w:t>x</w:t>
            </w:r>
          </w:p>
        </w:tc>
      </w:tr>
      <w:tr w:rsidR="00B104BF" w:rsidRPr="00302082" w14:paraId="7B27E2B6" w14:textId="77777777" w:rsidTr="00B104BF">
        <w:tc>
          <w:tcPr>
            <w:tcW w:w="3119" w:type="dxa"/>
            <w:shd w:val="clear" w:color="auto" w:fill="D9D9D9" w:themeFill="background1" w:themeFillShade="D9"/>
          </w:tcPr>
          <w:p w14:paraId="291E98AC" w14:textId="77777777" w:rsidR="00B104BF" w:rsidRPr="00302082" w:rsidRDefault="00B104BF" w:rsidP="00302082">
            <w:pPr>
              <w:spacing w:after="120"/>
              <w:rPr>
                <w:rFonts w:ascii="Arial" w:hAnsi="Arial" w:cs="Arial"/>
                <w:b/>
              </w:rPr>
            </w:pPr>
            <w:r w:rsidRPr="00302082">
              <w:rPr>
                <w:rFonts w:ascii="Arial" w:hAnsi="Arial" w:cs="Arial"/>
                <w:b/>
              </w:rPr>
              <w:t>Assessment method</w:t>
            </w:r>
          </w:p>
        </w:tc>
        <w:tc>
          <w:tcPr>
            <w:tcW w:w="567" w:type="dxa"/>
          </w:tcPr>
          <w:p w14:paraId="15D3CA9D" w14:textId="77777777" w:rsidR="00B104BF" w:rsidRPr="00302082" w:rsidRDefault="00B104BF" w:rsidP="00302082">
            <w:pPr>
              <w:spacing w:after="120"/>
              <w:rPr>
                <w:rFonts w:ascii="Arial" w:hAnsi="Arial" w:cs="Arial"/>
                <w:b/>
              </w:rPr>
            </w:pPr>
          </w:p>
        </w:tc>
        <w:tc>
          <w:tcPr>
            <w:tcW w:w="567" w:type="dxa"/>
          </w:tcPr>
          <w:p w14:paraId="7910B17D" w14:textId="77777777" w:rsidR="00B104BF" w:rsidRPr="00302082" w:rsidRDefault="00B104BF" w:rsidP="00302082">
            <w:pPr>
              <w:spacing w:after="120"/>
              <w:rPr>
                <w:rFonts w:ascii="Arial" w:hAnsi="Arial" w:cs="Arial"/>
                <w:b/>
              </w:rPr>
            </w:pPr>
          </w:p>
        </w:tc>
        <w:tc>
          <w:tcPr>
            <w:tcW w:w="567" w:type="dxa"/>
          </w:tcPr>
          <w:p w14:paraId="1075FB0E" w14:textId="77777777" w:rsidR="00B104BF" w:rsidRPr="00302082" w:rsidRDefault="00B104BF" w:rsidP="00302082">
            <w:pPr>
              <w:spacing w:after="120"/>
              <w:rPr>
                <w:rFonts w:ascii="Arial" w:hAnsi="Arial" w:cs="Arial"/>
                <w:b/>
              </w:rPr>
            </w:pPr>
          </w:p>
        </w:tc>
        <w:tc>
          <w:tcPr>
            <w:tcW w:w="567" w:type="dxa"/>
          </w:tcPr>
          <w:p w14:paraId="192CF844" w14:textId="77777777" w:rsidR="00B104BF" w:rsidRPr="00302082" w:rsidRDefault="00B104BF" w:rsidP="00302082">
            <w:pPr>
              <w:spacing w:after="120"/>
              <w:rPr>
                <w:rFonts w:ascii="Arial" w:hAnsi="Arial" w:cs="Arial"/>
                <w:b/>
              </w:rPr>
            </w:pPr>
          </w:p>
        </w:tc>
        <w:tc>
          <w:tcPr>
            <w:tcW w:w="567" w:type="dxa"/>
          </w:tcPr>
          <w:p w14:paraId="6D3D1AAC" w14:textId="77777777" w:rsidR="00B104BF" w:rsidRPr="00302082" w:rsidRDefault="00B104BF" w:rsidP="00302082">
            <w:pPr>
              <w:spacing w:after="120"/>
              <w:rPr>
                <w:rFonts w:ascii="Arial" w:hAnsi="Arial" w:cs="Arial"/>
                <w:b/>
              </w:rPr>
            </w:pPr>
          </w:p>
        </w:tc>
        <w:tc>
          <w:tcPr>
            <w:tcW w:w="567" w:type="dxa"/>
          </w:tcPr>
          <w:p w14:paraId="5C352DBF" w14:textId="77777777" w:rsidR="00B104BF" w:rsidRPr="00302082" w:rsidRDefault="00B104BF" w:rsidP="00302082">
            <w:pPr>
              <w:spacing w:after="120"/>
              <w:rPr>
                <w:rFonts w:ascii="Arial" w:hAnsi="Arial" w:cs="Arial"/>
                <w:b/>
              </w:rPr>
            </w:pPr>
          </w:p>
        </w:tc>
        <w:tc>
          <w:tcPr>
            <w:tcW w:w="567" w:type="dxa"/>
          </w:tcPr>
          <w:p w14:paraId="7F28DC90" w14:textId="77777777" w:rsidR="00B104BF" w:rsidRPr="00302082" w:rsidRDefault="00B104BF" w:rsidP="00302082">
            <w:pPr>
              <w:spacing w:after="120"/>
              <w:rPr>
                <w:rFonts w:ascii="Arial" w:hAnsi="Arial" w:cs="Arial"/>
                <w:b/>
              </w:rPr>
            </w:pPr>
          </w:p>
        </w:tc>
        <w:tc>
          <w:tcPr>
            <w:tcW w:w="567" w:type="dxa"/>
          </w:tcPr>
          <w:p w14:paraId="3D518353" w14:textId="77777777" w:rsidR="00B104BF" w:rsidRPr="00302082" w:rsidRDefault="00B104BF" w:rsidP="00302082">
            <w:pPr>
              <w:spacing w:after="120"/>
              <w:rPr>
                <w:rFonts w:ascii="Arial" w:hAnsi="Arial" w:cs="Arial"/>
                <w:b/>
              </w:rPr>
            </w:pPr>
          </w:p>
        </w:tc>
      </w:tr>
      <w:tr w:rsidR="00B104BF" w:rsidRPr="00302082" w14:paraId="20695EC7" w14:textId="77777777" w:rsidTr="00B104BF">
        <w:tc>
          <w:tcPr>
            <w:tcW w:w="3119" w:type="dxa"/>
          </w:tcPr>
          <w:p w14:paraId="36B3E672" w14:textId="13BF5940" w:rsidR="00B104BF" w:rsidRPr="00606F6C" w:rsidRDefault="00B104BF" w:rsidP="00302082">
            <w:pPr>
              <w:spacing w:after="120"/>
              <w:rPr>
                <w:rFonts w:ascii="Arial" w:hAnsi="Arial" w:cs="Arial"/>
              </w:rPr>
            </w:pPr>
            <w:r>
              <w:rPr>
                <w:rFonts w:ascii="Arial" w:hAnsi="Arial" w:cs="Arial"/>
              </w:rPr>
              <w:t>Data Set 1</w:t>
            </w:r>
          </w:p>
        </w:tc>
        <w:tc>
          <w:tcPr>
            <w:tcW w:w="567" w:type="dxa"/>
          </w:tcPr>
          <w:p w14:paraId="2E9C64E7" w14:textId="18F2234E"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40D7C251" w14:textId="59CAA40F"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30467372" w14:textId="0760C00F"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19C7A3F9" w14:textId="741074F3"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1AEA4CD8" w14:textId="06BE22FD"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2992B597" w14:textId="3C5248D0"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7C4D2164" w14:textId="2C1C42F0"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44CDA615" w14:textId="4CB075EB" w:rsidR="00B104BF" w:rsidRPr="00302082" w:rsidRDefault="00B104BF" w:rsidP="00745702">
            <w:pPr>
              <w:spacing w:after="120"/>
              <w:jc w:val="center"/>
              <w:rPr>
                <w:rFonts w:ascii="Arial" w:hAnsi="Arial" w:cs="Arial"/>
                <w:b/>
              </w:rPr>
            </w:pPr>
            <w:r>
              <w:rPr>
                <w:rFonts w:ascii="Arial" w:hAnsi="Arial" w:cs="Arial"/>
                <w:b/>
              </w:rPr>
              <w:t>x</w:t>
            </w:r>
          </w:p>
        </w:tc>
      </w:tr>
      <w:tr w:rsidR="00B104BF" w:rsidRPr="00302082" w14:paraId="63F98DFB" w14:textId="77777777" w:rsidTr="00B104BF">
        <w:tc>
          <w:tcPr>
            <w:tcW w:w="3119" w:type="dxa"/>
          </w:tcPr>
          <w:p w14:paraId="0565C865" w14:textId="2ECF9A08" w:rsidR="00B104BF" w:rsidRPr="00606F6C" w:rsidRDefault="00B104BF" w:rsidP="00302082">
            <w:pPr>
              <w:spacing w:after="120"/>
              <w:rPr>
                <w:rFonts w:ascii="Arial" w:hAnsi="Arial" w:cs="Arial"/>
              </w:rPr>
            </w:pPr>
            <w:r>
              <w:rPr>
                <w:rFonts w:ascii="Arial" w:hAnsi="Arial" w:cs="Arial"/>
              </w:rPr>
              <w:t>Data Set 2</w:t>
            </w:r>
          </w:p>
        </w:tc>
        <w:tc>
          <w:tcPr>
            <w:tcW w:w="567" w:type="dxa"/>
          </w:tcPr>
          <w:p w14:paraId="2CC584D6" w14:textId="1458F1DC"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3085DDC9" w14:textId="7575CD50"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1A9A2BE8" w14:textId="27DFFCB4"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27932C7D" w14:textId="464DBF98"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541E7CA5" w14:textId="5AC62139"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30A0997D" w14:textId="6113361E"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1C2D1832" w14:textId="1CC32603"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42F24979" w14:textId="7BE5A6B6" w:rsidR="00B104BF" w:rsidRPr="00302082" w:rsidRDefault="00B104BF" w:rsidP="00745702">
            <w:pPr>
              <w:spacing w:after="120"/>
              <w:jc w:val="center"/>
              <w:rPr>
                <w:rFonts w:ascii="Arial" w:hAnsi="Arial" w:cs="Arial"/>
                <w:b/>
              </w:rPr>
            </w:pPr>
            <w:r>
              <w:rPr>
                <w:rFonts w:ascii="Arial" w:hAnsi="Arial" w:cs="Arial"/>
                <w:b/>
              </w:rPr>
              <w:t>x</w:t>
            </w:r>
          </w:p>
        </w:tc>
      </w:tr>
      <w:tr w:rsidR="00B104BF" w:rsidRPr="00302082" w14:paraId="70A54F65" w14:textId="77777777" w:rsidTr="00B104BF">
        <w:tc>
          <w:tcPr>
            <w:tcW w:w="3119" w:type="dxa"/>
          </w:tcPr>
          <w:p w14:paraId="77C8CD04" w14:textId="77777777" w:rsidR="00B104BF" w:rsidRPr="00606F6C" w:rsidRDefault="00B104BF" w:rsidP="00302082">
            <w:pPr>
              <w:spacing w:after="120"/>
              <w:rPr>
                <w:rFonts w:ascii="Arial" w:hAnsi="Arial" w:cs="Arial"/>
              </w:rPr>
            </w:pPr>
            <w:r>
              <w:rPr>
                <w:rFonts w:ascii="Arial" w:hAnsi="Arial" w:cs="Arial"/>
              </w:rPr>
              <w:t>In-Course Test</w:t>
            </w:r>
          </w:p>
        </w:tc>
        <w:tc>
          <w:tcPr>
            <w:tcW w:w="567" w:type="dxa"/>
          </w:tcPr>
          <w:p w14:paraId="6D6E15CD" w14:textId="4C641D10"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33474359" w14:textId="3729B56A"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4FEF7A22" w14:textId="13B23A13"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312D4B29" w14:textId="4EBF46D7"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31A93172" w14:textId="4408E0C0"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42DABC2E" w14:textId="01F5AD06"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5C71FB6A" w14:textId="71B78FCF" w:rsidR="00B104BF" w:rsidRPr="00302082" w:rsidRDefault="00B104BF" w:rsidP="00745702">
            <w:pPr>
              <w:spacing w:after="120"/>
              <w:jc w:val="center"/>
              <w:rPr>
                <w:rFonts w:ascii="Arial" w:hAnsi="Arial" w:cs="Arial"/>
                <w:b/>
              </w:rPr>
            </w:pPr>
            <w:r>
              <w:rPr>
                <w:rFonts w:ascii="Arial" w:hAnsi="Arial" w:cs="Arial"/>
                <w:b/>
              </w:rPr>
              <w:t>x</w:t>
            </w:r>
          </w:p>
        </w:tc>
        <w:tc>
          <w:tcPr>
            <w:tcW w:w="567" w:type="dxa"/>
          </w:tcPr>
          <w:p w14:paraId="39CC60AB" w14:textId="69C4249C" w:rsidR="00B104BF" w:rsidRPr="00302082" w:rsidRDefault="00B104BF" w:rsidP="00745702">
            <w:pPr>
              <w:spacing w:after="120"/>
              <w:jc w:val="center"/>
              <w:rPr>
                <w:rFonts w:ascii="Arial" w:hAnsi="Arial" w:cs="Arial"/>
                <w:b/>
              </w:rPr>
            </w:pPr>
            <w:r>
              <w:rPr>
                <w:rFonts w:ascii="Arial" w:hAnsi="Arial" w:cs="Arial"/>
                <w:b/>
              </w:rPr>
              <w:t>x</w:t>
            </w:r>
          </w:p>
        </w:tc>
      </w:tr>
    </w:tbl>
    <w:p w14:paraId="10E3B647" w14:textId="77777777" w:rsidR="007A6245" w:rsidRDefault="007A6245" w:rsidP="00302082">
      <w:pPr>
        <w:spacing w:after="120" w:line="240" w:lineRule="auto"/>
        <w:ind w:left="426" w:right="260"/>
        <w:rPr>
          <w:rFonts w:ascii="Arial" w:hAnsi="Arial" w:cs="Arial"/>
          <w:b/>
          <w:iCs/>
        </w:rPr>
      </w:pPr>
    </w:p>
    <w:p w14:paraId="0AD47A84"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46CE0B0"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2FF4856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E5C24"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611B2DD"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0077D55"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6A6016CB"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03575FC3"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493E28A" w14:textId="06FF441D" w:rsidR="00CE256C" w:rsidRPr="00745702" w:rsidRDefault="00B104BF" w:rsidP="00745702">
      <w:pPr>
        <w:autoSpaceDE w:val="0"/>
        <w:autoSpaceDN w:val="0"/>
        <w:adjustRightInd w:val="0"/>
        <w:spacing w:after="120" w:line="240" w:lineRule="auto"/>
        <w:ind w:left="567" w:right="261"/>
        <w:jc w:val="both"/>
        <w:rPr>
          <w:rFonts w:ascii="Arial" w:hAnsi="Arial" w:cs="Arial"/>
        </w:rPr>
      </w:pPr>
      <w:r w:rsidRPr="00B104BF">
        <w:rPr>
          <w:rFonts w:ascii="Arial" w:hAnsi="Arial" w:cs="Arial"/>
        </w:rPr>
        <w:t>Linguistics modules are intrinsically relevant to internationalisation given that students analyse languages from around the world as a matter of course. In this particular module, students are presented with data from different language families and have to consider how they impact upon any theoretical model that makes universal claims.</w:t>
      </w:r>
      <w:r w:rsidR="00CE256C" w:rsidRPr="005D4D5C">
        <w:rPr>
          <w:rFonts w:ascii="Arial" w:hAnsi="Arial" w:cs="Arial"/>
          <w:iCs/>
        </w:rPr>
        <w:t xml:space="preserve"> </w:t>
      </w:r>
    </w:p>
    <w:p w14:paraId="286689C6" w14:textId="77777777" w:rsidR="00641D6D" w:rsidRPr="00302082" w:rsidRDefault="00641D6D" w:rsidP="002A7F48">
      <w:pPr>
        <w:pBdr>
          <w:bottom w:val="single" w:sz="6" w:space="1" w:color="auto"/>
        </w:pBdr>
        <w:spacing w:after="120" w:line="240" w:lineRule="auto"/>
        <w:ind w:right="261"/>
        <w:rPr>
          <w:rFonts w:ascii="Arial" w:hAnsi="Arial" w:cs="Arial"/>
        </w:rPr>
      </w:pPr>
    </w:p>
    <w:p w14:paraId="00C028E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6EDF3B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1AABBF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40A54276" w14:textId="77777777" w:rsidTr="006A1103">
        <w:trPr>
          <w:trHeight w:val="317"/>
        </w:trPr>
        <w:tc>
          <w:tcPr>
            <w:tcW w:w="1526" w:type="dxa"/>
          </w:tcPr>
          <w:p w14:paraId="1DFA0944"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C4225F6"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30B700F2"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7AC0EB0"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1EBC80C8"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5831593F" w14:textId="77777777" w:rsidTr="006A1103">
        <w:trPr>
          <w:trHeight w:val="305"/>
        </w:trPr>
        <w:tc>
          <w:tcPr>
            <w:tcW w:w="1526" w:type="dxa"/>
            <w:vAlign w:val="center"/>
          </w:tcPr>
          <w:p w14:paraId="1EF37F7D" w14:textId="77777777" w:rsidR="007A648C" w:rsidRPr="00DF4971" w:rsidRDefault="007A648C" w:rsidP="006A1103">
            <w:pPr>
              <w:rPr>
                <w:rFonts w:ascii="Arial" w:hAnsi="Arial" w:cs="Arial"/>
                <w:sz w:val="18"/>
                <w:szCs w:val="18"/>
              </w:rPr>
            </w:pPr>
          </w:p>
        </w:tc>
        <w:tc>
          <w:tcPr>
            <w:tcW w:w="1701" w:type="dxa"/>
            <w:vAlign w:val="center"/>
          </w:tcPr>
          <w:p w14:paraId="7E6E90FC" w14:textId="77777777" w:rsidR="007A648C" w:rsidRPr="00DF4971" w:rsidRDefault="007A648C" w:rsidP="006A1103">
            <w:pPr>
              <w:rPr>
                <w:rFonts w:ascii="Arial" w:hAnsi="Arial" w:cs="Arial"/>
                <w:sz w:val="18"/>
                <w:szCs w:val="18"/>
              </w:rPr>
            </w:pPr>
          </w:p>
        </w:tc>
        <w:tc>
          <w:tcPr>
            <w:tcW w:w="2410" w:type="dxa"/>
            <w:vAlign w:val="center"/>
          </w:tcPr>
          <w:p w14:paraId="72BD04B0" w14:textId="77777777" w:rsidR="007A648C" w:rsidRPr="00DF4971" w:rsidRDefault="007A648C" w:rsidP="006A1103">
            <w:pPr>
              <w:rPr>
                <w:rFonts w:ascii="Arial" w:hAnsi="Arial" w:cs="Arial"/>
                <w:sz w:val="18"/>
                <w:szCs w:val="18"/>
              </w:rPr>
            </w:pPr>
          </w:p>
        </w:tc>
        <w:tc>
          <w:tcPr>
            <w:tcW w:w="2448" w:type="dxa"/>
            <w:vAlign w:val="center"/>
          </w:tcPr>
          <w:p w14:paraId="5869B891" w14:textId="77777777" w:rsidR="007A648C" w:rsidRPr="00DF4971" w:rsidRDefault="007A648C" w:rsidP="006A1103">
            <w:pPr>
              <w:rPr>
                <w:rFonts w:ascii="Arial" w:hAnsi="Arial" w:cs="Arial"/>
                <w:sz w:val="18"/>
                <w:szCs w:val="18"/>
              </w:rPr>
            </w:pPr>
          </w:p>
        </w:tc>
        <w:tc>
          <w:tcPr>
            <w:tcW w:w="2597" w:type="dxa"/>
            <w:vAlign w:val="center"/>
          </w:tcPr>
          <w:p w14:paraId="6ADA6A6A" w14:textId="77777777" w:rsidR="007A648C" w:rsidRPr="00DF4971" w:rsidRDefault="007A648C" w:rsidP="006A1103">
            <w:pPr>
              <w:rPr>
                <w:rFonts w:ascii="Arial" w:hAnsi="Arial" w:cs="Arial"/>
                <w:sz w:val="18"/>
                <w:szCs w:val="18"/>
              </w:rPr>
            </w:pPr>
          </w:p>
        </w:tc>
      </w:tr>
      <w:tr w:rsidR="007A648C" w:rsidRPr="00302082" w14:paraId="4D060C9B" w14:textId="77777777" w:rsidTr="007A648C">
        <w:trPr>
          <w:trHeight w:val="305"/>
        </w:trPr>
        <w:tc>
          <w:tcPr>
            <w:tcW w:w="1526" w:type="dxa"/>
            <w:vAlign w:val="center"/>
          </w:tcPr>
          <w:p w14:paraId="78399FB9"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5B1743E"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3C54811"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126A69F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17705F55" w14:textId="77777777" w:rsidR="007A648C" w:rsidRPr="007A648C" w:rsidRDefault="007A648C" w:rsidP="007A648C">
            <w:pPr>
              <w:spacing w:after="120"/>
              <w:ind w:right="-330"/>
              <w:rPr>
                <w:rFonts w:ascii="Arial" w:hAnsi="Arial" w:cs="Arial"/>
                <w:sz w:val="18"/>
                <w:szCs w:val="18"/>
              </w:rPr>
            </w:pPr>
          </w:p>
        </w:tc>
      </w:tr>
    </w:tbl>
    <w:p w14:paraId="7C1E7025"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2CE0A8DC" w14:textId="77777777" w:rsidTr="006A1103">
        <w:trPr>
          <w:trHeight w:val="305"/>
        </w:trPr>
        <w:tc>
          <w:tcPr>
            <w:tcW w:w="10627" w:type="dxa"/>
            <w:vAlign w:val="center"/>
          </w:tcPr>
          <w:p w14:paraId="36C1337A"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41BADC15"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CA248" w14:textId="77777777" w:rsidR="0093594B" w:rsidRDefault="0093594B" w:rsidP="009A2D37">
      <w:pPr>
        <w:spacing w:after="0" w:line="240" w:lineRule="auto"/>
      </w:pPr>
      <w:r>
        <w:separator/>
      </w:r>
    </w:p>
  </w:endnote>
  <w:endnote w:type="continuationSeparator" w:id="0">
    <w:p w14:paraId="730E49E1" w14:textId="77777777" w:rsidR="0093594B" w:rsidRDefault="0093594B" w:rsidP="009A2D37">
      <w:pPr>
        <w:spacing w:after="0" w:line="240" w:lineRule="auto"/>
      </w:pPr>
      <w:r>
        <w:continuationSeparator/>
      </w:r>
    </w:p>
  </w:endnote>
  <w:endnote w:type="continuationNotice" w:id="1">
    <w:p w14:paraId="3FFA6321"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7D54005" w14:textId="5FF6E69F" w:rsidR="008B2543" w:rsidRDefault="0019787E" w:rsidP="009A2D37">
        <w:pPr>
          <w:pStyle w:val="Footer"/>
          <w:jc w:val="center"/>
        </w:pPr>
        <w:r>
          <w:fldChar w:fldCharType="begin"/>
        </w:r>
        <w:r>
          <w:instrText xml:space="preserve"> PAGE   \* MERGEFORMAT </w:instrText>
        </w:r>
        <w:r>
          <w:fldChar w:fldCharType="separate"/>
        </w:r>
        <w:r w:rsidR="00A56FB9">
          <w:rPr>
            <w:noProof/>
          </w:rPr>
          <w:t>3</w:t>
        </w:r>
        <w:r>
          <w:rPr>
            <w:noProof/>
          </w:rPr>
          <w:fldChar w:fldCharType="end"/>
        </w:r>
      </w:p>
    </w:sdtContent>
  </w:sdt>
  <w:p w14:paraId="1B05A34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1F570" w14:textId="77777777" w:rsidR="0093594B" w:rsidRDefault="0093594B" w:rsidP="009A2D37">
      <w:pPr>
        <w:spacing w:after="0" w:line="240" w:lineRule="auto"/>
      </w:pPr>
      <w:r>
        <w:separator/>
      </w:r>
    </w:p>
  </w:footnote>
  <w:footnote w:type="continuationSeparator" w:id="0">
    <w:p w14:paraId="776F2CE5" w14:textId="77777777" w:rsidR="0093594B" w:rsidRDefault="0093594B" w:rsidP="009A2D37">
      <w:pPr>
        <w:spacing w:after="0" w:line="240" w:lineRule="auto"/>
      </w:pPr>
      <w:r>
        <w:continuationSeparator/>
      </w:r>
    </w:p>
  </w:footnote>
  <w:footnote w:type="continuationNotice" w:id="1">
    <w:p w14:paraId="2CE1A6FE"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C9FC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7ACD983" wp14:editId="3D217A1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5B93901" w14:textId="77777777" w:rsidR="008B2543" w:rsidRPr="008C00F8" w:rsidRDefault="008B2543" w:rsidP="005E6D38">
    <w:pPr>
      <w:pStyle w:val="Heading1"/>
      <w:spacing w:before="60" w:after="60"/>
      <w:rPr>
        <w:rFonts w:ascii="Arial" w:hAnsi="Arial" w:cs="Arial"/>
      </w:rPr>
    </w:pPr>
  </w:p>
  <w:p w14:paraId="3DCCB44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52D2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85595CD" wp14:editId="1660C45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A6248A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55581A"/>
    <w:multiLevelType w:val="hybridMultilevel"/>
    <w:tmpl w:val="430A42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C3B604A"/>
    <w:multiLevelType w:val="hybridMultilevel"/>
    <w:tmpl w:val="A26EF1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9"/>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0FDA"/>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685F"/>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56FB9"/>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04BF"/>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5539B"/>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06030"/>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434BD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AB9B5-40F0-40EC-81CA-F1AFBCFB6E20}">
  <ds:schemaRefs>
    <ds:schemaRef ds:uri="http://schemas.openxmlformats.org/officeDocument/2006/bibliography"/>
  </ds:schemaRefs>
</ds:datastoreItem>
</file>

<file path=customXml/itemProps2.xml><?xml version="1.0" encoding="utf-8"?>
<ds:datastoreItem xmlns:ds="http://schemas.openxmlformats.org/officeDocument/2006/customXml" ds:itemID="{96F0DC8A-72C5-472A-B0FA-5695D17647B5}"/>
</file>

<file path=customXml/itemProps3.xml><?xml version="1.0" encoding="utf-8"?>
<ds:datastoreItem xmlns:ds="http://schemas.openxmlformats.org/officeDocument/2006/customXml" ds:itemID="{0D8DA74B-C2EE-4C34-A227-085E679CAC4D}"/>
</file>

<file path=customXml/itemProps4.xml><?xml version="1.0" encoding="utf-8"?>
<ds:datastoreItem xmlns:ds="http://schemas.openxmlformats.org/officeDocument/2006/customXml" ds:itemID="{D6E7E73D-629C-45D4-ACBB-E2AF05CCD1B1}"/>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2018-02-22T15:34:00Z</dcterms:created>
  <dcterms:modified xsi:type="dcterms:W3CDTF">2018-03-20T11:14:00Z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