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B9D917" w14:textId="6481F6E0" w:rsidR="009A2D37" w:rsidRPr="00373ACB" w:rsidRDefault="00C07A56" w:rsidP="0066061A">
      <w:pPr>
        <w:numPr>
          <w:ilvl w:val="0"/>
          <w:numId w:val="1"/>
        </w:numPr>
        <w:spacing w:after="120" w:line="240" w:lineRule="auto"/>
        <w:ind w:left="426" w:right="260" w:hanging="426"/>
        <w:jc w:val="both"/>
        <w:rPr>
          <w:rFonts w:ascii="Arial" w:hAnsi="Arial" w:cs="Arial"/>
          <w:b/>
          <w:sz w:val="20"/>
          <w:szCs w:val="20"/>
        </w:rPr>
      </w:pPr>
      <w:bookmarkStart w:id="0" w:name="_GoBack"/>
      <w:bookmarkEnd w:id="0"/>
      <w:r w:rsidRPr="00373ACB">
        <w:rPr>
          <w:rFonts w:ascii="Arial" w:hAnsi="Arial" w:cs="Arial"/>
          <w:b/>
          <w:sz w:val="20"/>
          <w:szCs w:val="20"/>
        </w:rPr>
        <w:t>T</w:t>
      </w:r>
      <w:r w:rsidR="009A2D37" w:rsidRPr="00373ACB">
        <w:rPr>
          <w:rFonts w:ascii="Arial" w:hAnsi="Arial" w:cs="Arial"/>
          <w:b/>
          <w:sz w:val="20"/>
          <w:szCs w:val="20"/>
        </w:rPr>
        <w:t>itle of the module</w:t>
      </w:r>
    </w:p>
    <w:p w14:paraId="4DCA0F5C" w14:textId="1A3544A4" w:rsidR="009A2D37" w:rsidRPr="00373ACB" w:rsidRDefault="00E22BB3" w:rsidP="0066061A">
      <w:pPr>
        <w:spacing w:after="120" w:line="240" w:lineRule="auto"/>
        <w:ind w:left="426" w:right="260"/>
        <w:rPr>
          <w:rFonts w:ascii="Arial" w:hAnsi="Arial" w:cs="Arial"/>
          <w:sz w:val="20"/>
          <w:szCs w:val="20"/>
        </w:rPr>
      </w:pPr>
      <w:r>
        <w:rPr>
          <w:rFonts w:ascii="Arial" w:hAnsi="Arial" w:cs="Arial"/>
          <w:sz w:val="20"/>
          <w:szCs w:val="20"/>
        </w:rPr>
        <w:t xml:space="preserve">LAWS6020 (LW602): </w:t>
      </w:r>
      <w:r w:rsidR="00FD2C48" w:rsidRPr="00FD2C48">
        <w:rPr>
          <w:rFonts w:ascii="Arial" w:hAnsi="Arial" w:cs="Arial"/>
          <w:sz w:val="20"/>
          <w:szCs w:val="20"/>
        </w:rPr>
        <w:t>Law and Medical Ethics</w:t>
      </w:r>
      <w:r w:rsidR="00295944">
        <w:rPr>
          <w:rFonts w:ascii="Arial" w:hAnsi="Arial" w:cs="Arial"/>
          <w:sz w:val="20"/>
          <w:szCs w:val="20"/>
        </w:rPr>
        <w:t xml:space="preserve"> </w:t>
      </w:r>
    </w:p>
    <w:p w14:paraId="5BBC2B9D" w14:textId="77777777" w:rsidR="00C07A56" w:rsidRPr="00373ACB" w:rsidRDefault="00C07A56" w:rsidP="0066061A">
      <w:pPr>
        <w:spacing w:after="120" w:line="240" w:lineRule="auto"/>
        <w:ind w:left="426" w:right="260"/>
        <w:jc w:val="both"/>
        <w:rPr>
          <w:rFonts w:ascii="Arial" w:hAnsi="Arial" w:cs="Arial"/>
          <w:sz w:val="20"/>
          <w:szCs w:val="20"/>
        </w:rPr>
      </w:pPr>
    </w:p>
    <w:p w14:paraId="5CE21527"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School or partner institution which will be responsible for management of the module</w:t>
      </w:r>
    </w:p>
    <w:p w14:paraId="68526151" w14:textId="77777777" w:rsidR="009A2D37" w:rsidRPr="00373ACB" w:rsidRDefault="00380EAE" w:rsidP="0066061A">
      <w:pPr>
        <w:spacing w:after="120" w:line="240" w:lineRule="auto"/>
        <w:ind w:left="426" w:right="260"/>
        <w:rPr>
          <w:rFonts w:ascii="Arial" w:hAnsi="Arial" w:cs="Arial"/>
          <w:iCs/>
          <w:sz w:val="20"/>
          <w:szCs w:val="20"/>
        </w:rPr>
      </w:pPr>
      <w:r>
        <w:rPr>
          <w:rFonts w:ascii="Arial" w:hAnsi="Arial" w:cs="Arial"/>
          <w:iCs/>
          <w:sz w:val="20"/>
          <w:szCs w:val="20"/>
        </w:rPr>
        <w:t>Kent Law School</w:t>
      </w:r>
    </w:p>
    <w:p w14:paraId="3B6C4CB3" w14:textId="77777777" w:rsidR="00C07A56" w:rsidRPr="00373ACB" w:rsidRDefault="00C07A56" w:rsidP="0066061A">
      <w:pPr>
        <w:spacing w:after="120" w:line="240" w:lineRule="auto"/>
        <w:ind w:left="426" w:right="260"/>
        <w:rPr>
          <w:rFonts w:ascii="Arial" w:hAnsi="Arial" w:cs="Arial"/>
          <w:iCs/>
          <w:sz w:val="20"/>
          <w:szCs w:val="20"/>
        </w:rPr>
      </w:pPr>
    </w:p>
    <w:p w14:paraId="44C73490"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The level of the module (e.g. </w:t>
      </w:r>
      <w:r w:rsidR="00D83563" w:rsidRPr="00373ACB">
        <w:rPr>
          <w:rFonts w:ascii="Arial" w:hAnsi="Arial" w:cs="Arial"/>
          <w:b/>
          <w:sz w:val="20"/>
          <w:szCs w:val="20"/>
        </w:rPr>
        <w:t>Level</w:t>
      </w:r>
      <w:r w:rsidR="00441E76" w:rsidRPr="00373ACB">
        <w:rPr>
          <w:rFonts w:ascii="Arial" w:hAnsi="Arial" w:cs="Arial"/>
          <w:b/>
          <w:sz w:val="20"/>
          <w:szCs w:val="20"/>
        </w:rPr>
        <w:t xml:space="preserve"> 4</w:t>
      </w:r>
      <w:r w:rsidR="001D0C7D" w:rsidRPr="00373ACB">
        <w:rPr>
          <w:rFonts w:ascii="Arial" w:hAnsi="Arial" w:cs="Arial"/>
          <w:b/>
          <w:sz w:val="20"/>
          <w:szCs w:val="20"/>
        </w:rPr>
        <w:t xml:space="preserve">, </w:t>
      </w:r>
      <w:r w:rsidR="00441E76" w:rsidRPr="00373ACB">
        <w:rPr>
          <w:rFonts w:ascii="Arial" w:hAnsi="Arial" w:cs="Arial"/>
          <w:b/>
          <w:sz w:val="20"/>
          <w:szCs w:val="20"/>
        </w:rPr>
        <w:t>Level 5</w:t>
      </w:r>
      <w:r w:rsidR="001D0C7D" w:rsidRPr="00373ACB">
        <w:rPr>
          <w:rFonts w:ascii="Arial" w:hAnsi="Arial" w:cs="Arial"/>
          <w:b/>
          <w:sz w:val="20"/>
          <w:szCs w:val="20"/>
        </w:rPr>
        <w:t xml:space="preserve">, </w:t>
      </w:r>
      <w:r w:rsidR="00441E76" w:rsidRPr="00373ACB">
        <w:rPr>
          <w:rFonts w:ascii="Arial" w:hAnsi="Arial" w:cs="Arial"/>
          <w:b/>
          <w:sz w:val="20"/>
          <w:szCs w:val="20"/>
        </w:rPr>
        <w:t>Level 6</w:t>
      </w:r>
      <w:r w:rsidR="001D0C7D" w:rsidRPr="00373ACB">
        <w:rPr>
          <w:rFonts w:ascii="Arial" w:hAnsi="Arial" w:cs="Arial"/>
          <w:b/>
          <w:sz w:val="20"/>
          <w:szCs w:val="20"/>
        </w:rPr>
        <w:t xml:space="preserve"> or </w:t>
      </w:r>
      <w:r w:rsidR="00C612A8" w:rsidRPr="00373ACB">
        <w:rPr>
          <w:rFonts w:ascii="Arial" w:hAnsi="Arial" w:cs="Arial"/>
          <w:b/>
          <w:sz w:val="20"/>
          <w:szCs w:val="20"/>
        </w:rPr>
        <w:t>L</w:t>
      </w:r>
      <w:r w:rsidR="00441E76" w:rsidRPr="00373ACB">
        <w:rPr>
          <w:rFonts w:ascii="Arial" w:hAnsi="Arial" w:cs="Arial"/>
          <w:b/>
          <w:sz w:val="20"/>
          <w:szCs w:val="20"/>
        </w:rPr>
        <w:t>evel 7</w:t>
      </w:r>
      <w:r w:rsidRPr="00373ACB">
        <w:rPr>
          <w:rFonts w:ascii="Arial" w:hAnsi="Arial" w:cs="Arial"/>
          <w:b/>
          <w:sz w:val="20"/>
          <w:szCs w:val="20"/>
        </w:rPr>
        <w:t>)</w:t>
      </w:r>
    </w:p>
    <w:p w14:paraId="2938415F" w14:textId="3638356B" w:rsidR="009A2D37" w:rsidRPr="00373ACB" w:rsidRDefault="00FD2C48" w:rsidP="0066061A">
      <w:pPr>
        <w:spacing w:after="120" w:line="240" w:lineRule="auto"/>
        <w:ind w:left="426" w:right="260"/>
        <w:rPr>
          <w:rFonts w:ascii="Arial" w:hAnsi="Arial" w:cs="Arial"/>
          <w:iCs/>
          <w:sz w:val="20"/>
          <w:szCs w:val="20"/>
        </w:rPr>
      </w:pPr>
      <w:r>
        <w:rPr>
          <w:rFonts w:ascii="Arial" w:hAnsi="Arial" w:cs="Arial"/>
          <w:iCs/>
          <w:sz w:val="20"/>
          <w:szCs w:val="20"/>
        </w:rPr>
        <w:t>Level 6</w:t>
      </w:r>
    </w:p>
    <w:p w14:paraId="6E3090CE" w14:textId="77777777" w:rsidR="00C07A56" w:rsidRPr="00373ACB" w:rsidRDefault="00C07A56" w:rsidP="0066061A">
      <w:pPr>
        <w:spacing w:after="120" w:line="240" w:lineRule="auto"/>
        <w:ind w:left="426" w:right="260"/>
        <w:rPr>
          <w:rFonts w:ascii="Arial" w:hAnsi="Arial" w:cs="Arial"/>
          <w:iCs/>
          <w:sz w:val="20"/>
          <w:szCs w:val="20"/>
        </w:rPr>
      </w:pPr>
    </w:p>
    <w:p w14:paraId="583030FC"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The number of credits and the ECTS value which the module represents </w:t>
      </w:r>
    </w:p>
    <w:p w14:paraId="4BD42104" w14:textId="6F1177F9" w:rsidR="00BC1D37" w:rsidRPr="00373ACB" w:rsidRDefault="00FD2C48" w:rsidP="0066061A">
      <w:pPr>
        <w:spacing w:after="120" w:line="240" w:lineRule="auto"/>
        <w:ind w:left="426" w:right="260"/>
        <w:rPr>
          <w:rFonts w:ascii="Arial" w:hAnsi="Arial" w:cs="Arial"/>
          <w:sz w:val="20"/>
          <w:szCs w:val="20"/>
        </w:rPr>
      </w:pPr>
      <w:r>
        <w:rPr>
          <w:rFonts w:ascii="Arial" w:hAnsi="Arial" w:cs="Arial"/>
          <w:sz w:val="20"/>
          <w:szCs w:val="20"/>
        </w:rPr>
        <w:t xml:space="preserve">15 credits (7.5 </w:t>
      </w:r>
      <w:r w:rsidR="00BC1D37">
        <w:rPr>
          <w:rFonts w:ascii="Arial" w:hAnsi="Arial" w:cs="Arial"/>
          <w:sz w:val="20"/>
          <w:szCs w:val="20"/>
        </w:rPr>
        <w:t>ECTS Credits)</w:t>
      </w:r>
    </w:p>
    <w:p w14:paraId="24037EC1" w14:textId="77777777" w:rsidR="00C07A56" w:rsidRPr="00373ACB" w:rsidRDefault="00C07A56" w:rsidP="005E3FA7">
      <w:pPr>
        <w:spacing w:after="120" w:line="240" w:lineRule="auto"/>
        <w:ind w:left="426" w:right="260"/>
        <w:rPr>
          <w:rFonts w:ascii="Arial" w:hAnsi="Arial" w:cs="Arial"/>
          <w:sz w:val="20"/>
          <w:szCs w:val="20"/>
        </w:rPr>
      </w:pPr>
    </w:p>
    <w:p w14:paraId="352285F6"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Which term(s) the module is to be taught in (or other teaching pattern)</w:t>
      </w:r>
    </w:p>
    <w:p w14:paraId="48527C33" w14:textId="6F4D5B5B" w:rsidR="00C07A56" w:rsidRDefault="00FD2C48" w:rsidP="006F5EF2">
      <w:pPr>
        <w:spacing w:after="120" w:line="240" w:lineRule="auto"/>
        <w:ind w:left="426" w:right="260"/>
        <w:rPr>
          <w:rFonts w:ascii="Arial" w:hAnsi="Arial" w:cs="Arial"/>
          <w:sz w:val="20"/>
          <w:szCs w:val="20"/>
        </w:rPr>
      </w:pPr>
      <w:r>
        <w:rPr>
          <w:rFonts w:ascii="Arial" w:hAnsi="Arial" w:cs="Arial"/>
          <w:sz w:val="20"/>
          <w:szCs w:val="20"/>
        </w:rPr>
        <w:t xml:space="preserve">Spring or </w:t>
      </w:r>
      <w:proofErr w:type="gramStart"/>
      <w:r>
        <w:rPr>
          <w:rFonts w:ascii="Arial" w:hAnsi="Arial" w:cs="Arial"/>
          <w:sz w:val="20"/>
          <w:szCs w:val="20"/>
        </w:rPr>
        <w:t>Autumn</w:t>
      </w:r>
      <w:proofErr w:type="gramEnd"/>
    </w:p>
    <w:p w14:paraId="616AAD98" w14:textId="77777777" w:rsidR="006F5EF2" w:rsidRDefault="006F5EF2" w:rsidP="006F5EF2">
      <w:pPr>
        <w:spacing w:after="120" w:line="240" w:lineRule="auto"/>
        <w:ind w:left="426" w:right="260"/>
        <w:rPr>
          <w:rFonts w:ascii="Arial" w:hAnsi="Arial" w:cs="Arial"/>
          <w:sz w:val="20"/>
          <w:szCs w:val="20"/>
        </w:rPr>
      </w:pPr>
    </w:p>
    <w:p w14:paraId="1F738726" w14:textId="77777777" w:rsidR="00B2615F" w:rsidRPr="00373ACB" w:rsidRDefault="00B2615F"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Prerequisite and co-requisite modules</w:t>
      </w:r>
    </w:p>
    <w:p w14:paraId="6101CD61" w14:textId="2CE08D23" w:rsidR="005E3FA7" w:rsidRDefault="00FD2C48" w:rsidP="005E3FA7">
      <w:pPr>
        <w:spacing w:after="120" w:line="240" w:lineRule="auto"/>
        <w:ind w:left="426" w:right="260"/>
        <w:rPr>
          <w:rFonts w:ascii="Arial" w:hAnsi="Arial" w:cs="Arial"/>
          <w:iCs/>
          <w:sz w:val="20"/>
          <w:szCs w:val="20"/>
        </w:rPr>
      </w:pPr>
      <w:r>
        <w:rPr>
          <w:rFonts w:ascii="Arial" w:hAnsi="Arial" w:cs="Arial"/>
          <w:iCs/>
          <w:sz w:val="20"/>
          <w:szCs w:val="20"/>
        </w:rPr>
        <w:t>None</w:t>
      </w:r>
    </w:p>
    <w:p w14:paraId="79CFE7DE" w14:textId="77777777" w:rsidR="006F5EF2" w:rsidRPr="005E3FA7" w:rsidRDefault="006F5EF2" w:rsidP="005E3FA7">
      <w:pPr>
        <w:spacing w:after="120" w:line="240" w:lineRule="auto"/>
        <w:ind w:left="426" w:right="260"/>
        <w:rPr>
          <w:rFonts w:ascii="Arial" w:hAnsi="Arial" w:cs="Arial"/>
          <w:b/>
          <w:sz w:val="20"/>
          <w:szCs w:val="20"/>
        </w:rPr>
      </w:pPr>
    </w:p>
    <w:p w14:paraId="1D30E6B8"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The programmes of study to which the module contributes</w:t>
      </w:r>
    </w:p>
    <w:p w14:paraId="780FEA92" w14:textId="1BB2B49E" w:rsidR="009A2D37" w:rsidRPr="00373ACB" w:rsidRDefault="00881392" w:rsidP="0066061A">
      <w:pPr>
        <w:spacing w:after="120" w:line="240" w:lineRule="auto"/>
        <w:ind w:left="426" w:right="260"/>
        <w:rPr>
          <w:rFonts w:ascii="Arial" w:hAnsi="Arial" w:cs="Arial"/>
          <w:iCs/>
          <w:sz w:val="20"/>
          <w:szCs w:val="20"/>
        </w:rPr>
      </w:pPr>
      <w:r w:rsidRPr="00881392">
        <w:rPr>
          <w:rFonts w:ascii="Arial" w:hAnsi="Arial" w:cs="Arial"/>
          <w:iCs/>
          <w:sz w:val="20"/>
          <w:szCs w:val="20"/>
        </w:rPr>
        <w:t>All KLS undergraduate programmes of study</w:t>
      </w:r>
    </w:p>
    <w:p w14:paraId="15A6D90E" w14:textId="77777777" w:rsidR="00C07A56" w:rsidRPr="00373ACB" w:rsidRDefault="00C07A56" w:rsidP="0066061A">
      <w:pPr>
        <w:spacing w:after="120" w:line="240" w:lineRule="auto"/>
        <w:ind w:left="426" w:right="260"/>
        <w:rPr>
          <w:rFonts w:ascii="Arial" w:hAnsi="Arial" w:cs="Arial"/>
          <w:iCs/>
          <w:sz w:val="20"/>
          <w:szCs w:val="20"/>
        </w:rPr>
      </w:pPr>
    </w:p>
    <w:p w14:paraId="3CE1A4DC" w14:textId="77777777" w:rsidR="009A2D37" w:rsidRDefault="009A2D37" w:rsidP="0066061A">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subject specific learning outcomes</w:t>
      </w:r>
      <w:r w:rsidR="00C729D7" w:rsidRPr="00373ACB">
        <w:rPr>
          <w:rFonts w:ascii="Arial" w:hAnsi="Arial" w:cs="Arial"/>
          <w:b/>
          <w:sz w:val="20"/>
          <w:szCs w:val="20"/>
        </w:rPr>
        <w:t>.</w:t>
      </w:r>
      <w:r w:rsidR="00C729D7" w:rsidRPr="00373ACB">
        <w:rPr>
          <w:rFonts w:ascii="Arial" w:hAnsi="Arial" w:cs="Arial"/>
          <w:b/>
          <w:sz w:val="20"/>
          <w:szCs w:val="20"/>
        </w:rPr>
        <w:br/>
        <w:t>On successfully completing the module students will be able to:</w:t>
      </w:r>
    </w:p>
    <w:p w14:paraId="42BBA4C0" w14:textId="2853094E" w:rsidR="00C02073" w:rsidRDefault="005377DC" w:rsidP="003E4AFF">
      <w:pPr>
        <w:pStyle w:val="ListParagraph"/>
        <w:numPr>
          <w:ilvl w:val="0"/>
          <w:numId w:val="17"/>
        </w:numPr>
        <w:spacing w:after="120" w:line="240" w:lineRule="auto"/>
        <w:ind w:right="260"/>
        <w:jc w:val="both"/>
        <w:rPr>
          <w:rFonts w:ascii="Arial" w:hAnsi="Arial" w:cs="Arial"/>
          <w:sz w:val="20"/>
          <w:szCs w:val="20"/>
        </w:rPr>
      </w:pPr>
      <w:r w:rsidRPr="00495563">
        <w:rPr>
          <w:rFonts w:ascii="Arial" w:hAnsi="Arial" w:cs="Arial"/>
          <w:sz w:val="20"/>
          <w:szCs w:val="20"/>
        </w:rPr>
        <w:t xml:space="preserve">Demonstrate a systematic understanding of </w:t>
      </w:r>
      <w:r w:rsidR="00426EB8">
        <w:rPr>
          <w:rFonts w:ascii="Arial" w:hAnsi="Arial" w:cs="Arial"/>
          <w:sz w:val="20"/>
          <w:szCs w:val="20"/>
        </w:rPr>
        <w:t>concepts, principles and rules that apply within</w:t>
      </w:r>
      <w:r w:rsidRPr="00495563">
        <w:rPr>
          <w:rFonts w:ascii="Arial" w:hAnsi="Arial" w:cs="Arial"/>
          <w:sz w:val="20"/>
          <w:szCs w:val="20"/>
        </w:rPr>
        <w:t xml:space="preserve"> medical ethics and the </w:t>
      </w:r>
      <w:r w:rsidR="00426EB8">
        <w:rPr>
          <w:rFonts w:ascii="Arial" w:hAnsi="Arial" w:cs="Arial"/>
          <w:sz w:val="20"/>
          <w:szCs w:val="20"/>
        </w:rPr>
        <w:t>law and</w:t>
      </w:r>
      <w:r w:rsidR="00C02073" w:rsidRPr="00495563">
        <w:rPr>
          <w:rFonts w:ascii="Arial" w:hAnsi="Arial" w:cs="Arial"/>
          <w:sz w:val="20"/>
          <w:szCs w:val="20"/>
        </w:rPr>
        <w:t xml:space="preserve"> are at </w:t>
      </w:r>
      <w:r w:rsidRPr="00495563">
        <w:rPr>
          <w:rFonts w:ascii="Arial" w:hAnsi="Arial" w:cs="Arial"/>
          <w:sz w:val="20"/>
          <w:szCs w:val="20"/>
        </w:rPr>
        <w:t>the forefront</w:t>
      </w:r>
      <w:r w:rsidR="00C02073" w:rsidRPr="00495563">
        <w:rPr>
          <w:rFonts w:ascii="Arial" w:hAnsi="Arial" w:cs="Arial"/>
          <w:sz w:val="20"/>
          <w:szCs w:val="20"/>
        </w:rPr>
        <w:t xml:space="preserve"> of the subject</w:t>
      </w:r>
      <w:r w:rsidRPr="00495563">
        <w:rPr>
          <w:rFonts w:ascii="Arial" w:hAnsi="Arial" w:cs="Arial"/>
          <w:sz w:val="20"/>
          <w:szCs w:val="20"/>
        </w:rPr>
        <w:t>.</w:t>
      </w:r>
    </w:p>
    <w:p w14:paraId="42BDCD5E" w14:textId="77777777" w:rsidR="00C02073" w:rsidRDefault="00C02073" w:rsidP="003E4AFF">
      <w:pPr>
        <w:pStyle w:val="ListParagraph"/>
        <w:numPr>
          <w:ilvl w:val="0"/>
          <w:numId w:val="17"/>
        </w:numPr>
        <w:spacing w:after="120" w:line="240" w:lineRule="auto"/>
        <w:ind w:right="260"/>
        <w:jc w:val="both"/>
        <w:rPr>
          <w:rFonts w:ascii="Arial" w:hAnsi="Arial" w:cs="Arial"/>
          <w:sz w:val="20"/>
          <w:szCs w:val="20"/>
        </w:rPr>
      </w:pPr>
      <w:r w:rsidRPr="00495563">
        <w:rPr>
          <w:rFonts w:ascii="Arial" w:hAnsi="Arial" w:cs="Arial"/>
          <w:sz w:val="20"/>
          <w:szCs w:val="20"/>
        </w:rPr>
        <w:t>Critically analyse and evaluate contemporary issues in medical law and ethics.</w:t>
      </w:r>
    </w:p>
    <w:p w14:paraId="755D69BA" w14:textId="2BBF6253" w:rsidR="00C02073" w:rsidRDefault="00426EB8" w:rsidP="003E4AFF">
      <w:pPr>
        <w:pStyle w:val="ListParagraph"/>
        <w:numPr>
          <w:ilvl w:val="0"/>
          <w:numId w:val="17"/>
        </w:numPr>
        <w:spacing w:after="120" w:line="240" w:lineRule="auto"/>
        <w:ind w:right="260"/>
        <w:jc w:val="both"/>
        <w:rPr>
          <w:rFonts w:ascii="Arial" w:hAnsi="Arial" w:cs="Arial"/>
          <w:sz w:val="20"/>
          <w:szCs w:val="20"/>
        </w:rPr>
      </w:pPr>
      <w:r>
        <w:rPr>
          <w:rFonts w:ascii="Arial" w:hAnsi="Arial" w:cs="Arial"/>
          <w:sz w:val="20"/>
          <w:szCs w:val="20"/>
        </w:rPr>
        <w:t xml:space="preserve">Apply a conceptual understanding of </w:t>
      </w:r>
      <w:r w:rsidR="00BA6996">
        <w:rPr>
          <w:rFonts w:ascii="Arial" w:hAnsi="Arial" w:cs="Arial"/>
          <w:sz w:val="20"/>
          <w:szCs w:val="20"/>
        </w:rPr>
        <w:t xml:space="preserve">medico-legal issues </w:t>
      </w:r>
      <w:r>
        <w:rPr>
          <w:rFonts w:ascii="Arial" w:hAnsi="Arial" w:cs="Arial"/>
          <w:sz w:val="20"/>
          <w:szCs w:val="20"/>
        </w:rPr>
        <w:t>through the construction of detailed and coherent</w:t>
      </w:r>
      <w:r w:rsidR="00BA6996" w:rsidRPr="00881392">
        <w:rPr>
          <w:rFonts w:ascii="Arial" w:hAnsi="Arial" w:cs="Arial"/>
          <w:sz w:val="20"/>
          <w:szCs w:val="20"/>
        </w:rPr>
        <w:t xml:space="preserve"> arguments</w:t>
      </w:r>
      <w:r w:rsidR="00BA6996">
        <w:rPr>
          <w:rFonts w:ascii="Arial" w:hAnsi="Arial" w:cs="Arial"/>
          <w:sz w:val="20"/>
          <w:szCs w:val="20"/>
        </w:rPr>
        <w:t>.</w:t>
      </w:r>
    </w:p>
    <w:p w14:paraId="582D082D" w14:textId="6B5BD8A2" w:rsidR="00C02073" w:rsidRDefault="00426EB8" w:rsidP="003E4AFF">
      <w:pPr>
        <w:pStyle w:val="ListParagraph"/>
        <w:numPr>
          <w:ilvl w:val="0"/>
          <w:numId w:val="17"/>
        </w:numPr>
        <w:spacing w:after="120" w:line="240" w:lineRule="auto"/>
        <w:ind w:right="260"/>
        <w:jc w:val="both"/>
        <w:rPr>
          <w:rFonts w:ascii="Arial" w:hAnsi="Arial" w:cs="Arial"/>
          <w:sz w:val="20"/>
          <w:szCs w:val="20"/>
        </w:rPr>
      </w:pPr>
      <w:r>
        <w:rPr>
          <w:rFonts w:ascii="Arial" w:hAnsi="Arial" w:cs="Arial"/>
          <w:sz w:val="20"/>
          <w:szCs w:val="20"/>
        </w:rPr>
        <w:t>Critically evaluate</w:t>
      </w:r>
      <w:r w:rsidR="005377DC" w:rsidRPr="00495563">
        <w:rPr>
          <w:rFonts w:ascii="Arial" w:hAnsi="Arial" w:cs="Arial"/>
          <w:sz w:val="20"/>
          <w:szCs w:val="20"/>
        </w:rPr>
        <w:t xml:space="preserve"> current research</w:t>
      </w:r>
      <w:r>
        <w:rPr>
          <w:rFonts w:ascii="Arial" w:hAnsi="Arial" w:cs="Arial"/>
          <w:sz w:val="20"/>
          <w:szCs w:val="20"/>
        </w:rPr>
        <w:t xml:space="preserve"> in the field of </w:t>
      </w:r>
      <w:r w:rsidR="00BA6996">
        <w:rPr>
          <w:rFonts w:ascii="Arial" w:hAnsi="Arial" w:cs="Arial"/>
          <w:sz w:val="20"/>
          <w:szCs w:val="20"/>
        </w:rPr>
        <w:t>l</w:t>
      </w:r>
      <w:r>
        <w:rPr>
          <w:rFonts w:ascii="Arial" w:hAnsi="Arial" w:cs="Arial"/>
          <w:sz w:val="20"/>
          <w:szCs w:val="20"/>
        </w:rPr>
        <w:t xml:space="preserve">aw and </w:t>
      </w:r>
      <w:r w:rsidR="00BA6996">
        <w:rPr>
          <w:rFonts w:ascii="Arial" w:hAnsi="Arial" w:cs="Arial"/>
          <w:sz w:val="20"/>
          <w:szCs w:val="20"/>
        </w:rPr>
        <w:t>m</w:t>
      </w:r>
      <w:r>
        <w:rPr>
          <w:rFonts w:ascii="Arial" w:hAnsi="Arial" w:cs="Arial"/>
          <w:sz w:val="20"/>
          <w:szCs w:val="20"/>
        </w:rPr>
        <w:t xml:space="preserve">edical </w:t>
      </w:r>
      <w:r w:rsidR="00BA6996">
        <w:rPr>
          <w:rFonts w:ascii="Arial" w:hAnsi="Arial" w:cs="Arial"/>
          <w:sz w:val="20"/>
          <w:szCs w:val="20"/>
        </w:rPr>
        <w:t>e</w:t>
      </w:r>
      <w:r>
        <w:rPr>
          <w:rFonts w:ascii="Arial" w:hAnsi="Arial" w:cs="Arial"/>
          <w:sz w:val="20"/>
          <w:szCs w:val="20"/>
        </w:rPr>
        <w:t>thics</w:t>
      </w:r>
      <w:r w:rsidR="005377DC" w:rsidRPr="00495563">
        <w:rPr>
          <w:rFonts w:ascii="Arial" w:hAnsi="Arial" w:cs="Arial"/>
          <w:sz w:val="20"/>
          <w:szCs w:val="20"/>
        </w:rPr>
        <w:t>.</w:t>
      </w:r>
    </w:p>
    <w:p w14:paraId="377E5D4B" w14:textId="61C1858B" w:rsidR="00380EAE" w:rsidRPr="00495563" w:rsidRDefault="005377DC" w:rsidP="003E4AFF">
      <w:pPr>
        <w:pStyle w:val="ListParagraph"/>
        <w:numPr>
          <w:ilvl w:val="0"/>
          <w:numId w:val="17"/>
        </w:numPr>
        <w:spacing w:after="120" w:line="240" w:lineRule="auto"/>
        <w:ind w:right="260"/>
        <w:jc w:val="both"/>
        <w:rPr>
          <w:rFonts w:ascii="Arial" w:hAnsi="Arial" w:cs="Arial"/>
          <w:sz w:val="20"/>
          <w:szCs w:val="20"/>
        </w:rPr>
      </w:pPr>
      <w:r w:rsidRPr="00495563">
        <w:rPr>
          <w:rFonts w:ascii="Arial" w:hAnsi="Arial" w:cs="Arial"/>
          <w:sz w:val="20"/>
          <w:szCs w:val="20"/>
        </w:rPr>
        <w:t>Demonstrate an appreciation of the conflicts within medical law and ethics, such as areas of uncertainty, ambiguity and the limits of current medical knowledge.</w:t>
      </w:r>
    </w:p>
    <w:p w14:paraId="479BAC56" w14:textId="75C73D9A" w:rsidR="00373ACB" w:rsidRPr="00FD2C48" w:rsidRDefault="00373ACB" w:rsidP="00FD2C48">
      <w:pPr>
        <w:spacing w:after="120" w:line="240" w:lineRule="auto"/>
        <w:ind w:right="260"/>
        <w:rPr>
          <w:rFonts w:ascii="Arial" w:hAnsi="Arial" w:cs="Arial"/>
          <w:sz w:val="20"/>
          <w:szCs w:val="20"/>
        </w:rPr>
      </w:pPr>
    </w:p>
    <w:p w14:paraId="616ACA8C" w14:textId="1E369F9B" w:rsidR="00BA6996" w:rsidRPr="008A6318" w:rsidRDefault="009A2D37">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generic learning outcomes</w:t>
      </w:r>
      <w:r w:rsidR="00C729D7" w:rsidRPr="00373ACB">
        <w:rPr>
          <w:rFonts w:ascii="Arial" w:hAnsi="Arial" w:cs="Arial"/>
          <w:b/>
          <w:sz w:val="20"/>
          <w:szCs w:val="20"/>
        </w:rPr>
        <w:t>.</w:t>
      </w:r>
      <w:r w:rsidR="00C729D7" w:rsidRPr="00373ACB">
        <w:rPr>
          <w:rFonts w:ascii="Arial" w:hAnsi="Arial" w:cs="Arial"/>
          <w:b/>
          <w:sz w:val="20"/>
          <w:szCs w:val="20"/>
        </w:rPr>
        <w:br/>
        <w:t>On successfully completing the module students will be able to:</w:t>
      </w:r>
    </w:p>
    <w:p w14:paraId="60D7C66C" w14:textId="3AF53484" w:rsidR="005377DC" w:rsidRPr="00495563" w:rsidRDefault="00426EB8" w:rsidP="003E4AFF">
      <w:pPr>
        <w:pStyle w:val="ListParagraph"/>
        <w:numPr>
          <w:ilvl w:val="0"/>
          <w:numId w:val="18"/>
        </w:numPr>
        <w:spacing w:after="120" w:line="240" w:lineRule="auto"/>
        <w:ind w:left="851" w:right="260" w:hanging="425"/>
        <w:jc w:val="both"/>
        <w:rPr>
          <w:rFonts w:ascii="Arial" w:hAnsi="Arial" w:cs="Arial"/>
          <w:sz w:val="20"/>
          <w:szCs w:val="20"/>
        </w:rPr>
      </w:pPr>
      <w:r w:rsidRPr="00495563">
        <w:rPr>
          <w:rFonts w:ascii="Arial" w:hAnsi="Arial" w:cs="Arial"/>
          <w:sz w:val="20"/>
          <w:szCs w:val="20"/>
        </w:rPr>
        <w:t>Effectively locate and use primary and secondary sources both paper and electronic</w:t>
      </w:r>
      <w:r w:rsidR="005377DC" w:rsidRPr="00495563">
        <w:rPr>
          <w:rFonts w:ascii="Arial" w:hAnsi="Arial" w:cs="Arial"/>
          <w:sz w:val="20"/>
          <w:szCs w:val="20"/>
        </w:rPr>
        <w:t>.</w:t>
      </w:r>
    </w:p>
    <w:p w14:paraId="50E40097" w14:textId="501423AC" w:rsidR="005377DC" w:rsidRPr="00495563" w:rsidRDefault="005377DC" w:rsidP="003E4AFF">
      <w:pPr>
        <w:pStyle w:val="ListParagraph"/>
        <w:numPr>
          <w:ilvl w:val="0"/>
          <w:numId w:val="18"/>
        </w:numPr>
        <w:spacing w:after="120" w:line="240" w:lineRule="auto"/>
        <w:ind w:left="851" w:right="260" w:hanging="425"/>
        <w:jc w:val="both"/>
        <w:rPr>
          <w:rFonts w:ascii="Arial" w:hAnsi="Arial" w:cs="Arial"/>
          <w:sz w:val="20"/>
          <w:szCs w:val="20"/>
        </w:rPr>
      </w:pPr>
      <w:r w:rsidRPr="00495563">
        <w:rPr>
          <w:rFonts w:ascii="Arial" w:hAnsi="Arial" w:cs="Arial"/>
          <w:sz w:val="20"/>
          <w:szCs w:val="20"/>
        </w:rPr>
        <w:t xml:space="preserve">Apply </w:t>
      </w:r>
      <w:r w:rsidR="00BA6996" w:rsidRPr="00495563">
        <w:rPr>
          <w:rFonts w:ascii="Arial" w:hAnsi="Arial" w:cs="Arial"/>
          <w:sz w:val="20"/>
          <w:szCs w:val="20"/>
        </w:rPr>
        <w:t>knowledge to analyse complex case studies and problems.</w:t>
      </w:r>
    </w:p>
    <w:p w14:paraId="7991022F" w14:textId="77777777" w:rsidR="00BA6996" w:rsidRDefault="005377DC" w:rsidP="003E4AFF">
      <w:pPr>
        <w:pStyle w:val="ListParagraph"/>
        <w:numPr>
          <w:ilvl w:val="0"/>
          <w:numId w:val="18"/>
        </w:numPr>
        <w:spacing w:after="120" w:line="240" w:lineRule="auto"/>
        <w:ind w:left="851" w:right="260" w:hanging="425"/>
        <w:jc w:val="both"/>
        <w:rPr>
          <w:rFonts w:ascii="Arial" w:hAnsi="Arial" w:cs="Arial"/>
          <w:sz w:val="20"/>
          <w:szCs w:val="20"/>
        </w:rPr>
      </w:pPr>
      <w:r w:rsidRPr="00495563">
        <w:rPr>
          <w:rFonts w:ascii="Arial" w:hAnsi="Arial" w:cs="Arial"/>
          <w:sz w:val="20"/>
          <w:szCs w:val="20"/>
        </w:rPr>
        <w:t>Critically e</w:t>
      </w:r>
      <w:r w:rsidR="00BA6996" w:rsidRPr="00881392">
        <w:rPr>
          <w:rFonts w:ascii="Arial" w:hAnsi="Arial" w:cs="Arial"/>
          <w:sz w:val="20"/>
          <w:szCs w:val="20"/>
        </w:rPr>
        <w:t xml:space="preserve">valuate arguments, assumptions and </w:t>
      </w:r>
      <w:r w:rsidRPr="00495563">
        <w:rPr>
          <w:rFonts w:ascii="Arial" w:hAnsi="Arial" w:cs="Arial"/>
          <w:sz w:val="20"/>
          <w:szCs w:val="20"/>
        </w:rPr>
        <w:t>abstract concepts</w:t>
      </w:r>
      <w:r w:rsidR="00BA6996" w:rsidRPr="00495563">
        <w:rPr>
          <w:rFonts w:ascii="Arial" w:hAnsi="Arial" w:cs="Arial"/>
          <w:sz w:val="20"/>
          <w:szCs w:val="20"/>
        </w:rPr>
        <w:t>.</w:t>
      </w:r>
    </w:p>
    <w:p w14:paraId="55F77526" w14:textId="2F8F86F9" w:rsidR="005377DC" w:rsidRPr="00495563" w:rsidRDefault="00BA6996" w:rsidP="003E4AFF">
      <w:pPr>
        <w:pStyle w:val="ListParagraph"/>
        <w:numPr>
          <w:ilvl w:val="0"/>
          <w:numId w:val="18"/>
        </w:numPr>
        <w:spacing w:after="120" w:line="240" w:lineRule="auto"/>
        <w:ind w:left="851" w:right="260" w:hanging="425"/>
        <w:jc w:val="both"/>
        <w:rPr>
          <w:rFonts w:ascii="Arial" w:hAnsi="Arial" w:cs="Arial"/>
          <w:sz w:val="20"/>
          <w:szCs w:val="20"/>
        </w:rPr>
      </w:pPr>
      <w:r>
        <w:rPr>
          <w:rFonts w:ascii="Arial" w:hAnsi="Arial" w:cs="Arial"/>
          <w:sz w:val="20"/>
          <w:szCs w:val="20"/>
        </w:rPr>
        <w:t>I</w:t>
      </w:r>
      <w:r w:rsidR="005377DC" w:rsidRPr="00495563">
        <w:rPr>
          <w:rFonts w:ascii="Arial" w:hAnsi="Arial" w:cs="Arial"/>
          <w:sz w:val="20"/>
          <w:szCs w:val="20"/>
        </w:rPr>
        <w:t xml:space="preserve">dentify a range of solutions to a medico-legal </w:t>
      </w:r>
      <w:r w:rsidR="00CA42EE">
        <w:rPr>
          <w:rFonts w:ascii="Arial" w:hAnsi="Arial" w:cs="Arial"/>
          <w:sz w:val="20"/>
          <w:szCs w:val="20"/>
        </w:rPr>
        <w:t>scenarios.</w:t>
      </w:r>
    </w:p>
    <w:p w14:paraId="37FF96D6" w14:textId="77777777" w:rsidR="00373ACB" w:rsidRPr="00373ACB" w:rsidRDefault="00373ACB" w:rsidP="0066061A">
      <w:pPr>
        <w:pStyle w:val="Default"/>
        <w:spacing w:after="120"/>
        <w:ind w:right="260"/>
        <w:rPr>
          <w:color w:val="auto"/>
          <w:sz w:val="20"/>
          <w:szCs w:val="20"/>
        </w:rPr>
      </w:pPr>
    </w:p>
    <w:p w14:paraId="634A5F17" w14:textId="77777777" w:rsidR="009A2D37" w:rsidRPr="00373ACB" w:rsidRDefault="009A2D37" w:rsidP="003E4AFF">
      <w:pPr>
        <w:numPr>
          <w:ilvl w:val="0"/>
          <w:numId w:val="19"/>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A synopsis of the curriculum</w:t>
      </w:r>
    </w:p>
    <w:p w14:paraId="1BDD8B2C" w14:textId="56B6CF81" w:rsidR="00373ACB" w:rsidRDefault="00FD2C48" w:rsidP="003E4AFF">
      <w:pPr>
        <w:spacing w:after="120" w:line="240" w:lineRule="auto"/>
        <w:ind w:left="426" w:right="260"/>
        <w:jc w:val="both"/>
        <w:rPr>
          <w:rFonts w:ascii="Arial" w:hAnsi="Arial" w:cs="Arial"/>
          <w:iCs/>
          <w:sz w:val="20"/>
          <w:szCs w:val="20"/>
        </w:rPr>
      </w:pPr>
      <w:r w:rsidRPr="00FD2C48">
        <w:rPr>
          <w:rFonts w:ascii="Arial" w:hAnsi="Arial" w:cs="Arial"/>
          <w:iCs/>
          <w:sz w:val="20"/>
          <w:szCs w:val="20"/>
        </w:rPr>
        <w:t>This module considers the legal regulation of medical practice in its ethical, socio-economic and historical context, drawing on a range of critical, contextual and interdisciplinary perspectives.  Students will be introduced to the major western traditions of ethical theory and the major principles of medical law.  They will then pass on to their incorporation in medical negligence, confidentiality, consent and competence, and medical research. They will then draw upon these to engage in critical legal analysis of major areas of medical ethics and law.</w:t>
      </w:r>
    </w:p>
    <w:p w14:paraId="3E4373D6" w14:textId="77777777" w:rsidR="005A51D7" w:rsidRPr="00373ACB" w:rsidRDefault="005A51D7" w:rsidP="0066061A">
      <w:pPr>
        <w:spacing w:after="120" w:line="240" w:lineRule="auto"/>
        <w:ind w:left="426" w:right="260"/>
        <w:rPr>
          <w:rFonts w:ascii="Arial" w:hAnsi="Arial" w:cs="Arial"/>
          <w:iCs/>
          <w:sz w:val="20"/>
          <w:szCs w:val="20"/>
        </w:rPr>
      </w:pPr>
    </w:p>
    <w:p w14:paraId="1D30D720" w14:textId="77777777" w:rsidR="009A2D37" w:rsidRPr="00373ACB" w:rsidRDefault="00DF2132" w:rsidP="00495563">
      <w:pPr>
        <w:numPr>
          <w:ilvl w:val="0"/>
          <w:numId w:val="19"/>
        </w:numPr>
        <w:spacing w:after="120" w:line="240" w:lineRule="auto"/>
        <w:ind w:left="426" w:right="260" w:hanging="426"/>
        <w:jc w:val="both"/>
        <w:rPr>
          <w:rFonts w:ascii="Arial" w:hAnsi="Arial" w:cs="Arial"/>
          <w:b/>
          <w:sz w:val="20"/>
          <w:szCs w:val="20"/>
        </w:rPr>
      </w:pPr>
      <w:r>
        <w:rPr>
          <w:rFonts w:ascii="Arial" w:hAnsi="Arial" w:cs="Arial"/>
          <w:b/>
          <w:sz w:val="20"/>
          <w:szCs w:val="20"/>
        </w:rPr>
        <w:t>Reading l</w:t>
      </w:r>
      <w:r w:rsidR="009A2D37" w:rsidRPr="00373ACB">
        <w:rPr>
          <w:rFonts w:ascii="Arial" w:hAnsi="Arial" w:cs="Arial"/>
          <w:b/>
          <w:sz w:val="20"/>
          <w:szCs w:val="20"/>
        </w:rPr>
        <w:t xml:space="preserve">ist </w:t>
      </w:r>
      <w:r w:rsidR="00274ED7" w:rsidRPr="00373ACB">
        <w:rPr>
          <w:rFonts w:ascii="Arial" w:hAnsi="Arial" w:cs="Arial"/>
          <w:b/>
          <w:sz w:val="20"/>
          <w:szCs w:val="20"/>
        </w:rPr>
        <w:t>(Indicative list, current at time of publication. Reading lists will be published annually)</w:t>
      </w:r>
    </w:p>
    <w:p w14:paraId="70F06C94" w14:textId="77777777" w:rsidR="00CB2C68" w:rsidRDefault="00CB2C68" w:rsidP="005A4C00">
      <w:pPr>
        <w:spacing w:after="120" w:line="240" w:lineRule="auto"/>
        <w:ind w:right="260" w:firstLine="426"/>
        <w:rPr>
          <w:rFonts w:ascii="Arial" w:hAnsi="Arial" w:cs="Arial"/>
          <w:sz w:val="20"/>
          <w:szCs w:val="20"/>
        </w:rPr>
      </w:pPr>
    </w:p>
    <w:p w14:paraId="562814B8" w14:textId="1FDB8735" w:rsidR="00CB2C68" w:rsidRDefault="00CB2C68" w:rsidP="005A4C00">
      <w:pPr>
        <w:spacing w:after="120" w:line="240" w:lineRule="auto"/>
        <w:ind w:right="260" w:firstLine="426"/>
        <w:rPr>
          <w:rFonts w:ascii="Arial" w:hAnsi="Arial" w:cs="Arial"/>
          <w:sz w:val="20"/>
          <w:szCs w:val="20"/>
        </w:rPr>
      </w:pPr>
      <w:r w:rsidRPr="00FD2C48">
        <w:rPr>
          <w:rFonts w:ascii="Arial" w:hAnsi="Arial" w:cs="Arial"/>
          <w:sz w:val="20"/>
          <w:szCs w:val="20"/>
        </w:rPr>
        <w:t xml:space="preserve">The core text for this module will be the latest edition of E. Jackson, Medical Law: Text, Cases and Materials.  </w:t>
      </w:r>
    </w:p>
    <w:p w14:paraId="5AAFAAC3" w14:textId="77777777" w:rsidR="00CB2C68" w:rsidRPr="005A4C00" w:rsidRDefault="00CB2C68" w:rsidP="00CB2C68">
      <w:pPr>
        <w:spacing w:after="120" w:line="240" w:lineRule="auto"/>
        <w:ind w:left="426" w:right="260"/>
        <w:rPr>
          <w:rFonts w:ascii="Arial" w:hAnsi="Arial" w:cs="Arial"/>
          <w:sz w:val="20"/>
          <w:szCs w:val="20"/>
          <w:u w:val="single"/>
        </w:rPr>
      </w:pPr>
    </w:p>
    <w:p w14:paraId="2036E577" w14:textId="74C81D6F" w:rsidR="00CB2C68" w:rsidRPr="005A4C00" w:rsidRDefault="003E4AFF" w:rsidP="00CB2C68">
      <w:pPr>
        <w:spacing w:after="120" w:line="240" w:lineRule="auto"/>
        <w:ind w:left="426" w:right="260"/>
        <w:rPr>
          <w:rFonts w:ascii="Arial" w:hAnsi="Arial" w:cs="Arial"/>
          <w:sz w:val="20"/>
          <w:szCs w:val="20"/>
          <w:u w:val="single"/>
        </w:rPr>
      </w:pPr>
      <w:r>
        <w:rPr>
          <w:rFonts w:ascii="Arial" w:hAnsi="Arial" w:cs="Arial"/>
          <w:sz w:val="20"/>
          <w:szCs w:val="20"/>
          <w:u w:val="single"/>
        </w:rPr>
        <w:t>Other i</w:t>
      </w:r>
      <w:r w:rsidR="00CB2C68" w:rsidRPr="005A4C00">
        <w:rPr>
          <w:rFonts w:ascii="Arial" w:hAnsi="Arial" w:cs="Arial"/>
          <w:sz w:val="20"/>
          <w:szCs w:val="20"/>
          <w:u w:val="single"/>
        </w:rPr>
        <w:t>ndicative readings:</w:t>
      </w:r>
    </w:p>
    <w:p w14:paraId="750DCBE9" w14:textId="1787D623" w:rsidR="00CB2C68" w:rsidRDefault="00CB2C68" w:rsidP="00CB2C68">
      <w:pPr>
        <w:spacing w:after="120" w:line="240" w:lineRule="auto"/>
        <w:ind w:left="426" w:right="260"/>
        <w:rPr>
          <w:rFonts w:ascii="Arial" w:hAnsi="Arial" w:cs="Arial"/>
          <w:sz w:val="20"/>
          <w:szCs w:val="20"/>
        </w:rPr>
      </w:pPr>
      <w:r>
        <w:rPr>
          <w:rFonts w:ascii="Arial" w:hAnsi="Arial" w:cs="Arial"/>
          <w:sz w:val="20"/>
          <w:szCs w:val="20"/>
        </w:rPr>
        <w:t>Herring, J, Medical Law and Ethics, OUP, 2016</w:t>
      </w:r>
    </w:p>
    <w:p w14:paraId="2D54A700" w14:textId="39EE0CCE" w:rsidR="00CB2C68" w:rsidRDefault="00CB2C68" w:rsidP="00CB2C68">
      <w:pPr>
        <w:spacing w:after="120" w:line="240" w:lineRule="auto"/>
        <w:ind w:left="426" w:right="260"/>
        <w:rPr>
          <w:rFonts w:ascii="Arial" w:hAnsi="Arial" w:cs="Arial"/>
          <w:sz w:val="20"/>
          <w:szCs w:val="20"/>
        </w:rPr>
      </w:pPr>
      <w:r>
        <w:rPr>
          <w:rFonts w:ascii="Arial" w:hAnsi="Arial" w:cs="Arial"/>
          <w:sz w:val="20"/>
          <w:szCs w:val="20"/>
        </w:rPr>
        <w:t>Morris, A</w:t>
      </w:r>
      <w:r w:rsidR="003E4AFF">
        <w:rPr>
          <w:rFonts w:ascii="Arial" w:hAnsi="Arial" w:cs="Arial"/>
          <w:sz w:val="20"/>
          <w:szCs w:val="20"/>
        </w:rPr>
        <w:t xml:space="preserve"> and Jones, M. A, Blackstone’s S</w:t>
      </w:r>
      <w:r>
        <w:rPr>
          <w:rFonts w:ascii="Arial" w:hAnsi="Arial" w:cs="Arial"/>
          <w:sz w:val="20"/>
          <w:szCs w:val="20"/>
        </w:rPr>
        <w:t>tatutes on Medical Law, OUP, 2015</w:t>
      </w:r>
    </w:p>
    <w:p w14:paraId="2397807F" w14:textId="350173C0" w:rsidR="00CB2C68" w:rsidRDefault="00CB2C68" w:rsidP="00CB2C68">
      <w:pPr>
        <w:spacing w:after="120" w:line="240" w:lineRule="auto"/>
        <w:ind w:left="426" w:right="260"/>
        <w:rPr>
          <w:rFonts w:ascii="Arial" w:hAnsi="Arial" w:cs="Arial"/>
          <w:sz w:val="20"/>
          <w:szCs w:val="20"/>
        </w:rPr>
      </w:pPr>
      <w:r>
        <w:rPr>
          <w:rFonts w:ascii="Arial" w:hAnsi="Arial" w:cs="Arial"/>
          <w:sz w:val="20"/>
          <w:szCs w:val="20"/>
        </w:rPr>
        <w:t>Mason, J.K and McCall Smith, A, Law and Medical Ethics, OUP, 2016</w:t>
      </w:r>
    </w:p>
    <w:p w14:paraId="06294548" w14:textId="77777777" w:rsidR="00CB2C68" w:rsidRDefault="00CB2C68" w:rsidP="00CB2C68">
      <w:pPr>
        <w:spacing w:after="120" w:line="240" w:lineRule="auto"/>
        <w:ind w:left="426" w:right="260"/>
        <w:rPr>
          <w:rFonts w:ascii="Arial" w:hAnsi="Arial" w:cs="Arial"/>
          <w:sz w:val="20"/>
          <w:szCs w:val="20"/>
        </w:rPr>
      </w:pPr>
      <w:proofErr w:type="spellStart"/>
      <w:r>
        <w:rPr>
          <w:rFonts w:ascii="Arial" w:hAnsi="Arial" w:cs="Arial"/>
          <w:sz w:val="20"/>
          <w:szCs w:val="20"/>
        </w:rPr>
        <w:t>Stauch</w:t>
      </w:r>
      <w:proofErr w:type="spellEnd"/>
      <w:r>
        <w:rPr>
          <w:rFonts w:ascii="Arial" w:hAnsi="Arial" w:cs="Arial"/>
          <w:sz w:val="20"/>
          <w:szCs w:val="20"/>
        </w:rPr>
        <w:t>, and Wheat, K, Text, Cases and Materials on Medical Law and Ethics, Routledge, 2015</w:t>
      </w:r>
    </w:p>
    <w:p w14:paraId="22D73E53" w14:textId="77777777" w:rsidR="005A51D7" w:rsidRPr="00373ACB" w:rsidRDefault="005A51D7" w:rsidP="0066061A">
      <w:pPr>
        <w:spacing w:after="120" w:line="240" w:lineRule="auto"/>
        <w:ind w:left="426" w:right="260"/>
        <w:rPr>
          <w:rFonts w:ascii="Arial" w:hAnsi="Arial" w:cs="Arial"/>
          <w:sz w:val="20"/>
          <w:szCs w:val="20"/>
        </w:rPr>
      </w:pPr>
    </w:p>
    <w:p w14:paraId="1AF05253" w14:textId="37F40757" w:rsidR="00DE4F08" w:rsidRDefault="009A2D37" w:rsidP="00495563">
      <w:pPr>
        <w:numPr>
          <w:ilvl w:val="0"/>
          <w:numId w:val="19"/>
        </w:numPr>
        <w:spacing w:after="120" w:line="240" w:lineRule="auto"/>
        <w:ind w:left="426" w:right="260" w:hanging="426"/>
        <w:rPr>
          <w:rFonts w:ascii="Arial" w:hAnsi="Arial" w:cs="Arial"/>
          <w:iCs/>
          <w:sz w:val="20"/>
          <w:szCs w:val="20"/>
        </w:rPr>
      </w:pPr>
      <w:r w:rsidRPr="00373ACB">
        <w:rPr>
          <w:rFonts w:ascii="Arial" w:hAnsi="Arial" w:cs="Arial"/>
          <w:b/>
          <w:sz w:val="20"/>
          <w:szCs w:val="20"/>
        </w:rPr>
        <w:t>Learning</w:t>
      </w:r>
      <w:r w:rsidR="00DF2132">
        <w:rPr>
          <w:rFonts w:ascii="Arial" w:hAnsi="Arial" w:cs="Arial"/>
          <w:b/>
          <w:sz w:val="20"/>
          <w:szCs w:val="20"/>
        </w:rPr>
        <w:t xml:space="preserve"> and t</w:t>
      </w:r>
      <w:r w:rsidR="006F3F8B" w:rsidRPr="00373ACB">
        <w:rPr>
          <w:rFonts w:ascii="Arial" w:hAnsi="Arial" w:cs="Arial"/>
          <w:b/>
          <w:sz w:val="20"/>
          <w:szCs w:val="20"/>
        </w:rPr>
        <w:t>eaching m</w:t>
      </w:r>
      <w:r w:rsidRPr="00373ACB">
        <w:rPr>
          <w:rFonts w:ascii="Arial" w:hAnsi="Arial" w:cs="Arial"/>
          <w:b/>
          <w:sz w:val="20"/>
          <w:szCs w:val="20"/>
        </w:rPr>
        <w:t>ethods</w:t>
      </w:r>
      <w:r w:rsidR="006F3F8B" w:rsidRPr="00373ACB">
        <w:rPr>
          <w:rFonts w:ascii="Arial" w:hAnsi="Arial" w:cs="Arial"/>
          <w:b/>
          <w:sz w:val="20"/>
          <w:szCs w:val="20"/>
        </w:rPr>
        <w:br/>
      </w:r>
    </w:p>
    <w:p w14:paraId="39D2D8D7" w14:textId="089704E0" w:rsidR="00295944" w:rsidRDefault="00295944" w:rsidP="00E22BB3">
      <w:pPr>
        <w:spacing w:after="120" w:line="240" w:lineRule="auto"/>
        <w:ind w:left="426" w:right="260"/>
        <w:rPr>
          <w:rFonts w:ascii="Arial" w:hAnsi="Arial" w:cs="Arial"/>
          <w:iCs/>
          <w:sz w:val="20"/>
          <w:szCs w:val="20"/>
        </w:rPr>
      </w:pPr>
      <w:r>
        <w:rPr>
          <w:rFonts w:ascii="Arial" w:hAnsi="Arial" w:cs="Arial"/>
          <w:iCs/>
          <w:sz w:val="20"/>
          <w:szCs w:val="20"/>
        </w:rPr>
        <w:t>Total Study Hours: 150</w:t>
      </w:r>
    </w:p>
    <w:p w14:paraId="33415B0A" w14:textId="62C7E301" w:rsidR="00295944" w:rsidRDefault="00295944" w:rsidP="005A4C00">
      <w:pPr>
        <w:spacing w:after="120" w:line="240" w:lineRule="auto"/>
        <w:ind w:left="426" w:right="260"/>
        <w:rPr>
          <w:rFonts w:ascii="Arial" w:hAnsi="Arial" w:cs="Arial"/>
          <w:iCs/>
          <w:sz w:val="20"/>
          <w:szCs w:val="20"/>
        </w:rPr>
      </w:pPr>
      <w:r>
        <w:rPr>
          <w:rFonts w:ascii="Arial" w:hAnsi="Arial" w:cs="Arial"/>
          <w:iCs/>
          <w:sz w:val="20"/>
          <w:szCs w:val="20"/>
        </w:rPr>
        <w:t>Total Contact Hours: 20</w:t>
      </w:r>
    </w:p>
    <w:p w14:paraId="295C7FAC" w14:textId="3F8E0213" w:rsidR="00295944" w:rsidRDefault="00295944" w:rsidP="005A4C00">
      <w:pPr>
        <w:spacing w:after="120" w:line="240" w:lineRule="auto"/>
        <w:ind w:left="426" w:right="260"/>
        <w:rPr>
          <w:rFonts w:ascii="Arial" w:hAnsi="Arial" w:cs="Arial"/>
          <w:iCs/>
          <w:sz w:val="20"/>
          <w:szCs w:val="20"/>
        </w:rPr>
      </w:pPr>
      <w:r>
        <w:rPr>
          <w:rFonts w:ascii="Arial" w:hAnsi="Arial" w:cs="Arial"/>
          <w:iCs/>
          <w:sz w:val="20"/>
          <w:szCs w:val="20"/>
        </w:rPr>
        <w:t xml:space="preserve">Private Study Hours: 130 </w:t>
      </w:r>
    </w:p>
    <w:p w14:paraId="619686B5" w14:textId="1AE58869" w:rsidR="005A51D7" w:rsidRPr="00373ACB" w:rsidRDefault="005A51D7" w:rsidP="00FD2C48">
      <w:pPr>
        <w:spacing w:after="120" w:line="240" w:lineRule="auto"/>
        <w:ind w:left="426" w:right="260"/>
        <w:rPr>
          <w:rFonts w:ascii="Arial" w:hAnsi="Arial" w:cs="Arial"/>
          <w:i/>
          <w:iCs/>
          <w:sz w:val="20"/>
          <w:szCs w:val="20"/>
        </w:rPr>
      </w:pPr>
    </w:p>
    <w:p w14:paraId="2B7960EA" w14:textId="0486116E" w:rsidR="00373ACB" w:rsidRDefault="00EF4933" w:rsidP="00495563">
      <w:pPr>
        <w:numPr>
          <w:ilvl w:val="0"/>
          <w:numId w:val="19"/>
        </w:numPr>
        <w:spacing w:after="120" w:line="240" w:lineRule="auto"/>
        <w:ind w:left="426" w:right="260" w:hanging="426"/>
        <w:rPr>
          <w:rFonts w:ascii="Arial" w:hAnsi="Arial" w:cs="Arial"/>
          <w:b/>
          <w:i/>
          <w:iCs/>
          <w:sz w:val="20"/>
          <w:szCs w:val="20"/>
        </w:rPr>
      </w:pPr>
      <w:r w:rsidRPr="00373ACB">
        <w:rPr>
          <w:rFonts w:ascii="Arial" w:hAnsi="Arial" w:cs="Arial"/>
          <w:b/>
          <w:sz w:val="20"/>
          <w:szCs w:val="20"/>
        </w:rPr>
        <w:t>Assessment methods</w:t>
      </w:r>
      <w:r w:rsidR="006F3F8B" w:rsidRPr="00373ACB">
        <w:rPr>
          <w:rFonts w:ascii="Arial" w:hAnsi="Arial" w:cs="Arial"/>
          <w:b/>
          <w:sz w:val="20"/>
          <w:szCs w:val="20"/>
        </w:rPr>
        <w:t>.</w:t>
      </w:r>
      <w:r w:rsidR="006F3F8B" w:rsidRPr="00373ACB">
        <w:rPr>
          <w:rFonts w:ascii="Arial" w:hAnsi="Arial" w:cs="Arial"/>
          <w:b/>
          <w:sz w:val="20"/>
          <w:szCs w:val="20"/>
        </w:rPr>
        <w:br/>
      </w:r>
    </w:p>
    <w:p w14:paraId="733789FB" w14:textId="77777777" w:rsidR="009F12C8" w:rsidRPr="009F12C8" w:rsidRDefault="009F12C8" w:rsidP="003E4AFF">
      <w:pPr>
        <w:pStyle w:val="ListParagraph"/>
        <w:spacing w:after="120" w:line="240" w:lineRule="auto"/>
        <w:ind w:left="426" w:right="260"/>
        <w:rPr>
          <w:rFonts w:ascii="Arial" w:hAnsi="Arial" w:cs="Arial"/>
          <w:iCs/>
          <w:sz w:val="20"/>
          <w:szCs w:val="20"/>
          <w:u w:val="single"/>
        </w:rPr>
      </w:pPr>
      <w:r w:rsidRPr="009F12C8">
        <w:rPr>
          <w:rFonts w:ascii="Arial" w:hAnsi="Arial" w:cs="Arial"/>
          <w:iCs/>
          <w:sz w:val="20"/>
          <w:szCs w:val="20"/>
          <w:u w:val="single"/>
        </w:rPr>
        <w:t>13.1 Main assessment methods</w:t>
      </w:r>
    </w:p>
    <w:p w14:paraId="31F115A6" w14:textId="1380DE78" w:rsidR="00295944" w:rsidRPr="00134D28" w:rsidRDefault="00295944" w:rsidP="005A4C00">
      <w:pPr>
        <w:tabs>
          <w:tab w:val="left" w:pos="-720"/>
          <w:tab w:val="left" w:pos="426"/>
        </w:tabs>
        <w:suppressAutoHyphens/>
        <w:spacing w:before="60" w:after="60"/>
        <w:ind w:right="260"/>
        <w:rPr>
          <w:rFonts w:ascii="Arial" w:hAnsi="Arial" w:cs="Arial"/>
          <w:spacing w:val="-3"/>
          <w:sz w:val="20"/>
          <w:szCs w:val="20"/>
        </w:rPr>
      </w:pPr>
      <w:r>
        <w:rPr>
          <w:rFonts w:ascii="Arial" w:hAnsi="Arial" w:cs="Arial"/>
          <w:spacing w:val="-3"/>
          <w:sz w:val="20"/>
          <w:szCs w:val="20"/>
        </w:rPr>
        <w:tab/>
        <w:t xml:space="preserve">This module will be assessed by </w:t>
      </w:r>
      <w:r w:rsidRPr="00134D28">
        <w:rPr>
          <w:rFonts w:ascii="Arial" w:hAnsi="Arial" w:cs="Arial"/>
          <w:spacing w:val="-3"/>
          <w:sz w:val="20"/>
          <w:szCs w:val="20"/>
        </w:rPr>
        <w:t>coursework worth a total of 20% and a final examination worth 80%</w:t>
      </w:r>
      <w:r>
        <w:rPr>
          <w:rFonts w:ascii="Arial" w:hAnsi="Arial" w:cs="Arial"/>
          <w:spacing w:val="-3"/>
          <w:sz w:val="20"/>
          <w:szCs w:val="20"/>
        </w:rPr>
        <w:t>:</w:t>
      </w:r>
    </w:p>
    <w:p w14:paraId="2657691A" w14:textId="5372D498" w:rsidR="009F12C8" w:rsidRDefault="009F12C8" w:rsidP="009F12C8">
      <w:pPr>
        <w:spacing w:after="120" w:line="240" w:lineRule="auto"/>
        <w:ind w:left="426" w:right="260"/>
        <w:rPr>
          <w:rFonts w:ascii="Arial" w:hAnsi="Arial" w:cs="Arial"/>
          <w:b/>
          <w:i/>
          <w:iCs/>
          <w:sz w:val="20"/>
          <w:szCs w:val="20"/>
        </w:rPr>
      </w:pPr>
    </w:p>
    <w:p w14:paraId="7752A5CE" w14:textId="2A4F2926" w:rsidR="00295944" w:rsidRPr="005A4C00" w:rsidRDefault="00295944" w:rsidP="009F12C8">
      <w:pPr>
        <w:spacing w:after="120" w:line="240" w:lineRule="auto"/>
        <w:ind w:left="426" w:right="260"/>
        <w:rPr>
          <w:rFonts w:ascii="Arial" w:hAnsi="Arial" w:cs="Arial"/>
          <w:iCs/>
          <w:sz w:val="20"/>
          <w:szCs w:val="20"/>
        </w:rPr>
      </w:pPr>
      <w:r w:rsidRPr="005A4C00">
        <w:rPr>
          <w:rFonts w:ascii="Arial" w:hAnsi="Arial" w:cs="Arial"/>
          <w:iCs/>
          <w:sz w:val="20"/>
          <w:szCs w:val="20"/>
        </w:rPr>
        <w:t>MCT,</w:t>
      </w:r>
      <w:r w:rsidR="003E4AFF">
        <w:rPr>
          <w:rFonts w:ascii="Arial" w:hAnsi="Arial" w:cs="Arial"/>
          <w:iCs/>
          <w:sz w:val="20"/>
          <w:szCs w:val="20"/>
        </w:rPr>
        <w:t xml:space="preserve"> 1 hour</w:t>
      </w:r>
      <w:r w:rsidRPr="005A4C00">
        <w:rPr>
          <w:rFonts w:ascii="Arial" w:hAnsi="Arial" w:cs="Arial"/>
          <w:iCs/>
          <w:sz w:val="20"/>
          <w:szCs w:val="20"/>
        </w:rPr>
        <w:t xml:space="preserve"> (20%)</w:t>
      </w:r>
    </w:p>
    <w:p w14:paraId="28E3AA27" w14:textId="582B035B" w:rsidR="00295944" w:rsidRDefault="00295944" w:rsidP="009F12C8">
      <w:pPr>
        <w:spacing w:after="120" w:line="240" w:lineRule="auto"/>
        <w:ind w:left="426" w:right="260"/>
        <w:rPr>
          <w:rFonts w:ascii="Arial" w:hAnsi="Arial" w:cs="Arial"/>
          <w:iCs/>
          <w:sz w:val="20"/>
          <w:szCs w:val="20"/>
        </w:rPr>
      </w:pPr>
      <w:r w:rsidRPr="005A4C00">
        <w:rPr>
          <w:rFonts w:ascii="Arial" w:hAnsi="Arial" w:cs="Arial"/>
          <w:iCs/>
          <w:sz w:val="20"/>
          <w:szCs w:val="20"/>
        </w:rPr>
        <w:t>Exam, 2 hours (80%)</w:t>
      </w:r>
      <w:r w:rsidR="0015160A">
        <w:rPr>
          <w:rFonts w:ascii="Arial" w:hAnsi="Arial" w:cs="Arial"/>
          <w:iCs/>
          <w:sz w:val="20"/>
          <w:szCs w:val="20"/>
        </w:rPr>
        <w:t xml:space="preserve"> *</w:t>
      </w:r>
    </w:p>
    <w:p w14:paraId="052CADC0" w14:textId="77777777" w:rsidR="0015160A" w:rsidRPr="005A4C00" w:rsidRDefault="0015160A" w:rsidP="009F12C8">
      <w:pPr>
        <w:spacing w:after="120" w:line="240" w:lineRule="auto"/>
        <w:ind w:left="426" w:right="260"/>
        <w:rPr>
          <w:rFonts w:ascii="Arial" w:hAnsi="Arial" w:cs="Arial"/>
          <w:iCs/>
          <w:sz w:val="20"/>
          <w:szCs w:val="20"/>
        </w:rPr>
      </w:pPr>
    </w:p>
    <w:p w14:paraId="4C4D5F20" w14:textId="2F9DB8E8" w:rsidR="0015160A" w:rsidRPr="003E4AFF" w:rsidRDefault="0015160A" w:rsidP="0015160A">
      <w:pPr>
        <w:spacing w:after="120" w:line="240" w:lineRule="auto"/>
        <w:ind w:left="426" w:right="260"/>
        <w:rPr>
          <w:rFonts w:ascii="Arial" w:hAnsi="Arial" w:cs="Arial"/>
          <w:b/>
          <w:iCs/>
          <w:sz w:val="20"/>
          <w:szCs w:val="20"/>
        </w:rPr>
      </w:pPr>
      <w:r>
        <w:rPr>
          <w:rFonts w:ascii="Arial" w:hAnsi="Arial" w:cs="Arial"/>
          <w:b/>
          <w:iCs/>
          <w:sz w:val="20"/>
          <w:szCs w:val="20"/>
        </w:rPr>
        <w:t xml:space="preserve">* </w:t>
      </w:r>
      <w:r w:rsidRPr="003E4AFF">
        <w:rPr>
          <w:rFonts w:ascii="Arial" w:hAnsi="Arial" w:cs="Arial"/>
          <w:b/>
          <w:iCs/>
          <w:sz w:val="20"/>
          <w:szCs w:val="20"/>
        </w:rPr>
        <w:t>Students must achieve a mark of 40% in the exam in order to pass this module.</w:t>
      </w:r>
    </w:p>
    <w:p w14:paraId="168B0324" w14:textId="1359DDC2" w:rsidR="00295944" w:rsidRDefault="00295944" w:rsidP="009F12C8">
      <w:pPr>
        <w:spacing w:after="120" w:line="240" w:lineRule="auto"/>
        <w:ind w:left="426" w:right="260"/>
        <w:rPr>
          <w:rFonts w:ascii="Arial" w:hAnsi="Arial" w:cs="Arial"/>
          <w:iCs/>
          <w:sz w:val="20"/>
          <w:szCs w:val="20"/>
        </w:rPr>
      </w:pPr>
    </w:p>
    <w:p w14:paraId="57BECFC0" w14:textId="62DB6A54" w:rsidR="009F12C8" w:rsidRPr="009F12C8" w:rsidRDefault="009F12C8" w:rsidP="009F12C8">
      <w:pPr>
        <w:spacing w:after="120" w:line="240" w:lineRule="auto"/>
        <w:ind w:left="426" w:right="260"/>
        <w:rPr>
          <w:rFonts w:ascii="Arial" w:hAnsi="Arial" w:cs="Arial"/>
          <w:iCs/>
          <w:sz w:val="20"/>
          <w:szCs w:val="20"/>
          <w:u w:val="single"/>
        </w:rPr>
      </w:pPr>
      <w:r w:rsidRPr="009F12C8">
        <w:rPr>
          <w:rFonts w:ascii="Arial" w:hAnsi="Arial" w:cs="Arial"/>
          <w:iCs/>
          <w:sz w:val="20"/>
          <w:szCs w:val="20"/>
          <w:u w:val="single"/>
        </w:rPr>
        <w:t>13.2 Reassessment methods</w:t>
      </w:r>
    </w:p>
    <w:p w14:paraId="4E34D30A" w14:textId="77777777" w:rsidR="009F12C8" w:rsidRPr="009F12C8" w:rsidRDefault="009F12C8" w:rsidP="009F12C8">
      <w:pPr>
        <w:spacing w:after="120" w:line="240" w:lineRule="auto"/>
        <w:ind w:left="426" w:right="260"/>
        <w:rPr>
          <w:rFonts w:ascii="Arial" w:hAnsi="Arial" w:cs="Arial"/>
          <w:iCs/>
          <w:sz w:val="20"/>
          <w:szCs w:val="20"/>
          <w:u w:val="single"/>
        </w:rPr>
      </w:pPr>
    </w:p>
    <w:p w14:paraId="5B90FBC0" w14:textId="026CA012" w:rsidR="009F12C8" w:rsidRPr="009F12C8" w:rsidRDefault="003E4AFF" w:rsidP="009F12C8">
      <w:pPr>
        <w:spacing w:after="120" w:line="240" w:lineRule="auto"/>
        <w:ind w:left="426" w:right="260"/>
        <w:rPr>
          <w:rFonts w:ascii="Arial" w:hAnsi="Arial" w:cs="Arial"/>
          <w:iCs/>
          <w:sz w:val="20"/>
          <w:szCs w:val="20"/>
        </w:rPr>
      </w:pPr>
      <w:r>
        <w:rPr>
          <w:rFonts w:ascii="Arial" w:hAnsi="Arial" w:cs="Arial"/>
          <w:iCs/>
          <w:sz w:val="20"/>
          <w:szCs w:val="20"/>
        </w:rPr>
        <w:t>Reassessment instrument: 100% exam</w:t>
      </w:r>
      <w:r w:rsidR="009F12C8" w:rsidRPr="009F12C8">
        <w:rPr>
          <w:rFonts w:ascii="Arial" w:hAnsi="Arial" w:cs="Arial"/>
          <w:iCs/>
          <w:sz w:val="20"/>
          <w:szCs w:val="20"/>
        </w:rPr>
        <w:t xml:space="preserve"> </w:t>
      </w:r>
    </w:p>
    <w:p w14:paraId="334A9AEB" w14:textId="77777777" w:rsidR="00D116B6" w:rsidRDefault="00D116B6" w:rsidP="00D116B6">
      <w:pPr>
        <w:spacing w:after="120" w:line="240" w:lineRule="auto"/>
        <w:ind w:left="426" w:right="260"/>
        <w:rPr>
          <w:rFonts w:ascii="Arial" w:hAnsi="Arial" w:cs="Arial"/>
          <w:iCs/>
          <w:sz w:val="20"/>
          <w:szCs w:val="20"/>
        </w:rPr>
      </w:pPr>
    </w:p>
    <w:p w14:paraId="6416DBC6" w14:textId="1584A556" w:rsidR="009F12C8" w:rsidRPr="003E4AFF" w:rsidRDefault="00D116B6" w:rsidP="00D116B6">
      <w:pPr>
        <w:spacing w:after="120" w:line="240" w:lineRule="auto"/>
        <w:ind w:left="426" w:right="260"/>
        <w:rPr>
          <w:rFonts w:ascii="Arial" w:hAnsi="Arial" w:cs="Arial"/>
          <w:b/>
          <w:iCs/>
          <w:sz w:val="20"/>
          <w:szCs w:val="20"/>
        </w:rPr>
      </w:pPr>
      <w:r w:rsidRPr="003E4AFF">
        <w:rPr>
          <w:rFonts w:ascii="Arial" w:hAnsi="Arial" w:cs="Arial"/>
          <w:b/>
          <w:iCs/>
          <w:sz w:val="20"/>
          <w:szCs w:val="20"/>
        </w:rPr>
        <w:t>Students must achieve a mark of 40% in the exam in order to pass this module on reassessment.</w:t>
      </w:r>
    </w:p>
    <w:p w14:paraId="05D5A67D" w14:textId="77777777" w:rsidR="005A51D7" w:rsidRPr="00373ACB" w:rsidRDefault="005A51D7" w:rsidP="0066061A">
      <w:pPr>
        <w:spacing w:after="120" w:line="240" w:lineRule="auto"/>
        <w:ind w:left="426" w:right="260"/>
        <w:rPr>
          <w:rFonts w:ascii="Arial" w:hAnsi="Arial" w:cs="Arial"/>
          <w:b/>
          <w:i/>
          <w:iCs/>
          <w:sz w:val="20"/>
          <w:szCs w:val="20"/>
        </w:rPr>
      </w:pPr>
    </w:p>
    <w:p w14:paraId="1318F5D3" w14:textId="77777777" w:rsidR="00274ED7" w:rsidRPr="00373ACB" w:rsidRDefault="00DF2132" w:rsidP="00495563">
      <w:pPr>
        <w:numPr>
          <w:ilvl w:val="0"/>
          <w:numId w:val="19"/>
        </w:numPr>
        <w:spacing w:after="120" w:line="240" w:lineRule="auto"/>
        <w:ind w:left="426" w:right="260" w:hanging="426"/>
        <w:rPr>
          <w:rFonts w:ascii="Arial" w:hAnsi="Arial" w:cs="Arial"/>
          <w:b/>
          <w:i/>
          <w:iCs/>
          <w:sz w:val="20"/>
          <w:szCs w:val="20"/>
        </w:rPr>
      </w:pPr>
      <w:r>
        <w:rPr>
          <w:rFonts w:ascii="Arial" w:hAnsi="Arial" w:cs="Arial"/>
          <w:b/>
          <w:i/>
          <w:iCs/>
          <w:sz w:val="20"/>
          <w:szCs w:val="20"/>
        </w:rPr>
        <w:t>Map of module learning o</w:t>
      </w:r>
      <w:r w:rsidR="006F3F8B" w:rsidRPr="00373ACB">
        <w:rPr>
          <w:rFonts w:ascii="Arial" w:hAnsi="Arial" w:cs="Arial"/>
          <w:b/>
          <w:i/>
          <w:iCs/>
          <w:sz w:val="20"/>
          <w:szCs w:val="20"/>
        </w:rPr>
        <w:t>utcomes</w:t>
      </w:r>
      <w:r w:rsidR="00B30E07" w:rsidRPr="00373ACB">
        <w:rPr>
          <w:rFonts w:ascii="Arial" w:hAnsi="Arial" w:cs="Arial"/>
          <w:b/>
          <w:i/>
          <w:iCs/>
          <w:sz w:val="20"/>
          <w:szCs w:val="20"/>
        </w:rPr>
        <w:t xml:space="preserve"> (sections 8 &amp; 9)</w:t>
      </w:r>
      <w:r w:rsidR="006F3F8B" w:rsidRPr="00373ACB">
        <w:rPr>
          <w:rFonts w:ascii="Arial" w:hAnsi="Arial" w:cs="Arial"/>
          <w:b/>
          <w:i/>
          <w:iCs/>
          <w:sz w:val="20"/>
          <w:szCs w:val="20"/>
        </w:rPr>
        <w:t xml:space="preserve"> to </w:t>
      </w:r>
      <w:r>
        <w:rPr>
          <w:rFonts w:ascii="Arial" w:hAnsi="Arial" w:cs="Arial"/>
          <w:b/>
          <w:i/>
          <w:iCs/>
          <w:sz w:val="20"/>
          <w:szCs w:val="20"/>
        </w:rPr>
        <w:t>l</w:t>
      </w:r>
      <w:r w:rsidR="006F3F8B" w:rsidRPr="00373ACB">
        <w:rPr>
          <w:rFonts w:ascii="Arial" w:hAnsi="Arial" w:cs="Arial"/>
          <w:b/>
          <w:i/>
          <w:iCs/>
          <w:sz w:val="20"/>
          <w:szCs w:val="20"/>
        </w:rPr>
        <w:t>earning</w:t>
      </w:r>
      <w:r w:rsidR="00B30E07" w:rsidRPr="00373ACB">
        <w:rPr>
          <w:rFonts w:ascii="Arial" w:hAnsi="Arial" w:cs="Arial"/>
          <w:b/>
          <w:i/>
          <w:iCs/>
          <w:sz w:val="20"/>
          <w:szCs w:val="20"/>
        </w:rPr>
        <w:t xml:space="preserve"> and </w:t>
      </w:r>
      <w:r>
        <w:rPr>
          <w:rFonts w:ascii="Arial" w:hAnsi="Arial" w:cs="Arial"/>
          <w:b/>
          <w:i/>
          <w:iCs/>
          <w:sz w:val="20"/>
          <w:szCs w:val="20"/>
        </w:rPr>
        <w:t>t</w:t>
      </w:r>
      <w:r w:rsidR="00B30E07" w:rsidRPr="00373ACB">
        <w:rPr>
          <w:rFonts w:ascii="Arial" w:hAnsi="Arial" w:cs="Arial"/>
          <w:b/>
          <w:i/>
          <w:iCs/>
          <w:sz w:val="20"/>
          <w:szCs w:val="20"/>
        </w:rPr>
        <w:t xml:space="preserve">eaching </w:t>
      </w:r>
      <w:r>
        <w:rPr>
          <w:rFonts w:ascii="Arial" w:hAnsi="Arial" w:cs="Arial"/>
          <w:b/>
          <w:i/>
          <w:iCs/>
          <w:sz w:val="20"/>
          <w:szCs w:val="20"/>
        </w:rPr>
        <w:t>m</w:t>
      </w:r>
      <w:r w:rsidR="00B30E07" w:rsidRPr="00373ACB">
        <w:rPr>
          <w:rFonts w:ascii="Arial" w:hAnsi="Arial" w:cs="Arial"/>
          <w:b/>
          <w:i/>
          <w:iCs/>
          <w:sz w:val="20"/>
          <w:szCs w:val="20"/>
        </w:rPr>
        <w:t>ethods (section</w:t>
      </w:r>
      <w:r w:rsidR="0066061A">
        <w:rPr>
          <w:rFonts w:ascii="Arial" w:hAnsi="Arial" w:cs="Arial"/>
          <w:b/>
          <w:i/>
          <w:iCs/>
          <w:sz w:val="20"/>
          <w:szCs w:val="20"/>
        </w:rPr>
        <w:t xml:space="preserve"> </w:t>
      </w:r>
      <w:r w:rsidR="00B30E07" w:rsidRPr="00373ACB">
        <w:rPr>
          <w:rFonts w:ascii="Arial" w:hAnsi="Arial" w:cs="Arial"/>
          <w:b/>
          <w:i/>
          <w:iCs/>
          <w:sz w:val="20"/>
          <w:szCs w:val="20"/>
        </w:rPr>
        <w:t>12</w:t>
      </w:r>
      <w:r w:rsidR="006F3F8B" w:rsidRPr="00373ACB">
        <w:rPr>
          <w:rFonts w:ascii="Arial" w:hAnsi="Arial" w:cs="Arial"/>
          <w:b/>
          <w:i/>
          <w:iCs/>
          <w:sz w:val="20"/>
          <w:szCs w:val="20"/>
        </w:rPr>
        <w:t>) and m</w:t>
      </w:r>
      <w:r w:rsidR="00B30E07" w:rsidRPr="00373ACB">
        <w:rPr>
          <w:rFonts w:ascii="Arial" w:hAnsi="Arial" w:cs="Arial"/>
          <w:b/>
          <w:i/>
          <w:iCs/>
          <w:sz w:val="20"/>
          <w:szCs w:val="20"/>
        </w:rPr>
        <w:t xml:space="preserve">ethods of </w:t>
      </w:r>
      <w:r>
        <w:rPr>
          <w:rFonts w:ascii="Arial" w:hAnsi="Arial" w:cs="Arial"/>
          <w:b/>
          <w:i/>
          <w:iCs/>
          <w:sz w:val="20"/>
          <w:szCs w:val="20"/>
        </w:rPr>
        <w:t>a</w:t>
      </w:r>
      <w:r w:rsidR="00B30E07" w:rsidRPr="00373ACB">
        <w:rPr>
          <w:rFonts w:ascii="Arial" w:hAnsi="Arial" w:cs="Arial"/>
          <w:b/>
          <w:i/>
          <w:iCs/>
          <w:sz w:val="20"/>
          <w:szCs w:val="20"/>
        </w:rPr>
        <w:t>ssessment (section 13</w:t>
      </w:r>
      <w:r w:rsidR="00EF4933" w:rsidRPr="00373ACB">
        <w:rPr>
          <w:rFonts w:ascii="Arial" w:hAnsi="Arial" w:cs="Arial"/>
          <w:b/>
          <w:i/>
          <w:iCs/>
          <w:sz w:val="20"/>
          <w:szCs w:val="20"/>
        </w:rPr>
        <w:t>)</w:t>
      </w:r>
    </w:p>
    <w:p w14:paraId="3F9B590C" w14:textId="77777777" w:rsidR="00727780" w:rsidRPr="00373ACB" w:rsidRDefault="00727780" w:rsidP="0066061A">
      <w:pPr>
        <w:spacing w:after="120" w:line="240" w:lineRule="auto"/>
        <w:ind w:right="260"/>
        <w:rPr>
          <w:rFonts w:ascii="Arial" w:hAnsi="Arial" w:cs="Arial"/>
          <w:b/>
          <w:i/>
          <w:iCs/>
          <w:sz w:val="20"/>
          <w:szCs w:val="20"/>
        </w:rPr>
      </w:pPr>
    </w:p>
    <w:tbl>
      <w:tblPr>
        <w:tblStyle w:val="TableGrid"/>
        <w:tblW w:w="4075" w:type="pct"/>
        <w:jc w:val="center"/>
        <w:tblLook w:val="04A0" w:firstRow="1" w:lastRow="0" w:firstColumn="1" w:lastColumn="0" w:noHBand="0" w:noVBand="1"/>
      </w:tblPr>
      <w:tblGrid>
        <w:gridCol w:w="2123"/>
        <w:gridCol w:w="711"/>
        <w:gridCol w:w="711"/>
        <w:gridCol w:w="711"/>
        <w:gridCol w:w="711"/>
        <w:gridCol w:w="711"/>
        <w:gridCol w:w="711"/>
        <w:gridCol w:w="711"/>
        <w:gridCol w:w="711"/>
        <w:gridCol w:w="711"/>
      </w:tblGrid>
      <w:tr w:rsidR="00FE3616" w:rsidRPr="00373ACB" w14:paraId="5F386E44" w14:textId="77777777" w:rsidTr="00FE3616">
        <w:trPr>
          <w:trHeight w:val="397"/>
          <w:jc w:val="center"/>
        </w:trPr>
        <w:tc>
          <w:tcPr>
            <w:tcW w:w="1246" w:type="pct"/>
            <w:shd w:val="clear" w:color="auto" w:fill="D9D9D9" w:themeFill="background1" w:themeFillShade="D9"/>
            <w:vAlign w:val="center"/>
          </w:tcPr>
          <w:p w14:paraId="45B40071" w14:textId="77777777" w:rsidR="00FE3616" w:rsidRPr="00373ACB" w:rsidRDefault="00FE3616" w:rsidP="0066061A">
            <w:pPr>
              <w:spacing w:after="120"/>
              <w:rPr>
                <w:rFonts w:ascii="Arial" w:hAnsi="Arial" w:cs="Arial"/>
                <w:i/>
                <w:sz w:val="20"/>
                <w:szCs w:val="20"/>
              </w:rPr>
            </w:pPr>
            <w:r w:rsidRPr="00373ACB">
              <w:rPr>
                <w:rFonts w:ascii="Arial" w:hAnsi="Arial" w:cs="Arial"/>
                <w:b/>
                <w:sz w:val="20"/>
                <w:szCs w:val="20"/>
              </w:rPr>
              <w:t>Module learning outcome</w:t>
            </w:r>
          </w:p>
        </w:tc>
        <w:tc>
          <w:tcPr>
            <w:tcW w:w="417" w:type="pct"/>
            <w:vAlign w:val="center"/>
          </w:tcPr>
          <w:p w14:paraId="2581DC26" w14:textId="7D29DC3F" w:rsidR="00FE3616" w:rsidRPr="007103E4" w:rsidRDefault="00FE3616" w:rsidP="003E4AFF">
            <w:pPr>
              <w:spacing w:after="120"/>
              <w:jc w:val="center"/>
              <w:rPr>
                <w:rFonts w:ascii="Arial" w:hAnsi="Arial" w:cs="Arial"/>
                <w:sz w:val="20"/>
                <w:szCs w:val="20"/>
              </w:rPr>
            </w:pPr>
            <w:r>
              <w:rPr>
                <w:rFonts w:ascii="Arial" w:hAnsi="Arial" w:cs="Arial"/>
                <w:sz w:val="20"/>
                <w:szCs w:val="20"/>
              </w:rPr>
              <w:t>8.1</w:t>
            </w:r>
          </w:p>
        </w:tc>
        <w:tc>
          <w:tcPr>
            <w:tcW w:w="417" w:type="pct"/>
            <w:vAlign w:val="center"/>
          </w:tcPr>
          <w:p w14:paraId="01E76344" w14:textId="77777777" w:rsidR="00FE3616" w:rsidRPr="007103E4" w:rsidRDefault="00FE3616" w:rsidP="003E4AFF">
            <w:pPr>
              <w:spacing w:after="120"/>
              <w:jc w:val="center"/>
              <w:rPr>
                <w:rFonts w:ascii="Arial" w:hAnsi="Arial" w:cs="Arial"/>
                <w:sz w:val="20"/>
                <w:szCs w:val="20"/>
              </w:rPr>
            </w:pPr>
            <w:r>
              <w:rPr>
                <w:rFonts w:ascii="Arial" w:hAnsi="Arial" w:cs="Arial"/>
                <w:sz w:val="20"/>
                <w:szCs w:val="20"/>
              </w:rPr>
              <w:t>8.2</w:t>
            </w:r>
          </w:p>
        </w:tc>
        <w:tc>
          <w:tcPr>
            <w:tcW w:w="417" w:type="pct"/>
            <w:vAlign w:val="center"/>
          </w:tcPr>
          <w:p w14:paraId="24D7E9CB" w14:textId="77777777" w:rsidR="00FE3616" w:rsidRPr="007103E4" w:rsidRDefault="00FE3616" w:rsidP="003E4AFF">
            <w:pPr>
              <w:spacing w:after="120"/>
              <w:jc w:val="center"/>
              <w:rPr>
                <w:rFonts w:ascii="Arial" w:hAnsi="Arial" w:cs="Arial"/>
                <w:sz w:val="20"/>
                <w:szCs w:val="20"/>
              </w:rPr>
            </w:pPr>
            <w:r>
              <w:rPr>
                <w:rFonts w:ascii="Arial" w:hAnsi="Arial" w:cs="Arial"/>
                <w:sz w:val="20"/>
                <w:szCs w:val="20"/>
              </w:rPr>
              <w:t>8.3</w:t>
            </w:r>
          </w:p>
        </w:tc>
        <w:tc>
          <w:tcPr>
            <w:tcW w:w="417" w:type="pct"/>
            <w:vAlign w:val="center"/>
          </w:tcPr>
          <w:p w14:paraId="0A30CC2C" w14:textId="6CD6F18D" w:rsidR="00FE3616" w:rsidRPr="007103E4" w:rsidRDefault="00FE3616" w:rsidP="003E4AFF">
            <w:pPr>
              <w:spacing w:after="120"/>
              <w:jc w:val="center"/>
              <w:rPr>
                <w:rFonts w:ascii="Arial" w:hAnsi="Arial" w:cs="Arial"/>
                <w:sz w:val="20"/>
                <w:szCs w:val="20"/>
              </w:rPr>
            </w:pPr>
            <w:r>
              <w:rPr>
                <w:rFonts w:ascii="Arial" w:hAnsi="Arial" w:cs="Arial"/>
                <w:sz w:val="20"/>
                <w:szCs w:val="20"/>
              </w:rPr>
              <w:t>8.4</w:t>
            </w:r>
          </w:p>
        </w:tc>
        <w:tc>
          <w:tcPr>
            <w:tcW w:w="417" w:type="pct"/>
            <w:vAlign w:val="center"/>
          </w:tcPr>
          <w:p w14:paraId="4337F620" w14:textId="72228042" w:rsidR="00FE3616" w:rsidRDefault="00FE3616" w:rsidP="00FE3616">
            <w:pPr>
              <w:spacing w:after="120"/>
              <w:jc w:val="center"/>
              <w:rPr>
                <w:rFonts w:ascii="Arial" w:hAnsi="Arial" w:cs="Arial"/>
                <w:sz w:val="20"/>
                <w:szCs w:val="20"/>
              </w:rPr>
            </w:pPr>
            <w:r>
              <w:rPr>
                <w:rFonts w:ascii="Arial" w:hAnsi="Arial" w:cs="Arial"/>
                <w:sz w:val="20"/>
                <w:szCs w:val="20"/>
              </w:rPr>
              <w:t>8.5</w:t>
            </w:r>
          </w:p>
        </w:tc>
        <w:tc>
          <w:tcPr>
            <w:tcW w:w="417" w:type="pct"/>
            <w:vAlign w:val="center"/>
          </w:tcPr>
          <w:p w14:paraId="0D1559AD" w14:textId="7BF3635E" w:rsidR="00FE3616" w:rsidRPr="007103E4" w:rsidRDefault="00FE3616" w:rsidP="003E4AFF">
            <w:pPr>
              <w:spacing w:after="120"/>
              <w:jc w:val="center"/>
              <w:rPr>
                <w:rFonts w:ascii="Arial" w:hAnsi="Arial" w:cs="Arial"/>
                <w:sz w:val="20"/>
                <w:szCs w:val="20"/>
              </w:rPr>
            </w:pPr>
            <w:r>
              <w:rPr>
                <w:rFonts w:ascii="Arial" w:hAnsi="Arial" w:cs="Arial"/>
                <w:sz w:val="20"/>
                <w:szCs w:val="20"/>
              </w:rPr>
              <w:t>9.1</w:t>
            </w:r>
          </w:p>
        </w:tc>
        <w:tc>
          <w:tcPr>
            <w:tcW w:w="417" w:type="pct"/>
            <w:vAlign w:val="center"/>
          </w:tcPr>
          <w:p w14:paraId="071E0357" w14:textId="3C9DB049" w:rsidR="00FE3616" w:rsidRPr="007103E4" w:rsidRDefault="00FE3616" w:rsidP="003E4AFF">
            <w:pPr>
              <w:spacing w:after="120"/>
              <w:jc w:val="center"/>
              <w:rPr>
                <w:rFonts w:ascii="Arial" w:hAnsi="Arial" w:cs="Arial"/>
                <w:sz w:val="20"/>
                <w:szCs w:val="20"/>
              </w:rPr>
            </w:pPr>
            <w:r>
              <w:rPr>
                <w:rFonts w:ascii="Arial" w:hAnsi="Arial" w:cs="Arial"/>
                <w:sz w:val="20"/>
                <w:szCs w:val="20"/>
              </w:rPr>
              <w:t>9.2</w:t>
            </w:r>
          </w:p>
        </w:tc>
        <w:tc>
          <w:tcPr>
            <w:tcW w:w="417" w:type="pct"/>
            <w:vAlign w:val="center"/>
          </w:tcPr>
          <w:p w14:paraId="2572CAA4" w14:textId="1EA842D2" w:rsidR="00FE3616" w:rsidRPr="007103E4" w:rsidRDefault="00FE3616" w:rsidP="003E4AFF">
            <w:pPr>
              <w:spacing w:after="120"/>
              <w:jc w:val="center"/>
              <w:rPr>
                <w:rFonts w:ascii="Arial" w:hAnsi="Arial" w:cs="Arial"/>
                <w:sz w:val="20"/>
                <w:szCs w:val="20"/>
              </w:rPr>
            </w:pPr>
            <w:r>
              <w:rPr>
                <w:rFonts w:ascii="Arial" w:hAnsi="Arial" w:cs="Arial"/>
                <w:sz w:val="20"/>
                <w:szCs w:val="20"/>
              </w:rPr>
              <w:t>9.3</w:t>
            </w:r>
          </w:p>
        </w:tc>
        <w:tc>
          <w:tcPr>
            <w:tcW w:w="417" w:type="pct"/>
            <w:vAlign w:val="center"/>
          </w:tcPr>
          <w:p w14:paraId="3FD4CB99" w14:textId="66797C7B" w:rsidR="00FE3616" w:rsidRPr="007103E4" w:rsidRDefault="00FE3616" w:rsidP="003E4AFF">
            <w:pPr>
              <w:spacing w:after="120"/>
              <w:jc w:val="center"/>
              <w:rPr>
                <w:rFonts w:ascii="Arial" w:hAnsi="Arial" w:cs="Arial"/>
                <w:sz w:val="20"/>
                <w:szCs w:val="20"/>
              </w:rPr>
            </w:pPr>
            <w:r>
              <w:rPr>
                <w:rFonts w:ascii="Arial" w:hAnsi="Arial" w:cs="Arial"/>
                <w:sz w:val="20"/>
                <w:szCs w:val="20"/>
              </w:rPr>
              <w:t>9.4</w:t>
            </w:r>
          </w:p>
        </w:tc>
      </w:tr>
      <w:tr w:rsidR="00FE3616" w:rsidRPr="00373ACB" w14:paraId="48539DA1" w14:textId="77777777" w:rsidTr="00FE3616">
        <w:trPr>
          <w:trHeight w:val="397"/>
          <w:jc w:val="center"/>
        </w:trPr>
        <w:tc>
          <w:tcPr>
            <w:tcW w:w="1246" w:type="pct"/>
            <w:shd w:val="clear" w:color="auto" w:fill="D9D9D9" w:themeFill="background1" w:themeFillShade="D9"/>
            <w:vAlign w:val="center"/>
          </w:tcPr>
          <w:p w14:paraId="12EB147A" w14:textId="77777777" w:rsidR="00FE3616" w:rsidRPr="00373ACB" w:rsidRDefault="00FE3616" w:rsidP="0066061A">
            <w:pPr>
              <w:spacing w:after="120"/>
              <w:rPr>
                <w:rFonts w:ascii="Arial" w:hAnsi="Arial" w:cs="Arial"/>
                <w:b/>
                <w:sz w:val="20"/>
                <w:szCs w:val="20"/>
              </w:rPr>
            </w:pPr>
            <w:r w:rsidRPr="00373ACB">
              <w:rPr>
                <w:rFonts w:ascii="Arial" w:hAnsi="Arial" w:cs="Arial"/>
                <w:b/>
                <w:sz w:val="20"/>
                <w:szCs w:val="20"/>
              </w:rPr>
              <w:t>Learning</w:t>
            </w:r>
            <w:r>
              <w:rPr>
                <w:rFonts w:ascii="Arial" w:hAnsi="Arial" w:cs="Arial"/>
                <w:b/>
                <w:sz w:val="20"/>
                <w:szCs w:val="20"/>
              </w:rPr>
              <w:t xml:space="preserve"> </w:t>
            </w:r>
            <w:r w:rsidRPr="00373ACB">
              <w:rPr>
                <w:rFonts w:ascii="Arial" w:hAnsi="Arial" w:cs="Arial"/>
                <w:b/>
                <w:sz w:val="20"/>
                <w:szCs w:val="20"/>
              </w:rPr>
              <w:t>/</w:t>
            </w:r>
            <w:r>
              <w:rPr>
                <w:rFonts w:ascii="Arial" w:hAnsi="Arial" w:cs="Arial"/>
                <w:b/>
                <w:sz w:val="20"/>
                <w:szCs w:val="20"/>
              </w:rPr>
              <w:t xml:space="preserve"> </w:t>
            </w:r>
            <w:r w:rsidRPr="00373ACB">
              <w:rPr>
                <w:rFonts w:ascii="Arial" w:hAnsi="Arial" w:cs="Arial"/>
                <w:b/>
                <w:sz w:val="20"/>
                <w:szCs w:val="20"/>
              </w:rPr>
              <w:t>teaching method</w:t>
            </w:r>
          </w:p>
        </w:tc>
        <w:tc>
          <w:tcPr>
            <w:tcW w:w="417" w:type="pct"/>
            <w:vAlign w:val="center"/>
          </w:tcPr>
          <w:p w14:paraId="639D9FED" w14:textId="77777777" w:rsidR="00FE3616" w:rsidRPr="007103E4" w:rsidRDefault="00FE3616" w:rsidP="003E4AFF">
            <w:pPr>
              <w:spacing w:after="120"/>
              <w:jc w:val="center"/>
              <w:rPr>
                <w:rFonts w:ascii="Arial" w:hAnsi="Arial" w:cs="Arial"/>
                <w:b/>
                <w:sz w:val="20"/>
                <w:szCs w:val="20"/>
              </w:rPr>
            </w:pPr>
          </w:p>
        </w:tc>
        <w:tc>
          <w:tcPr>
            <w:tcW w:w="417" w:type="pct"/>
            <w:vAlign w:val="center"/>
          </w:tcPr>
          <w:p w14:paraId="310D2C41" w14:textId="77777777" w:rsidR="00FE3616" w:rsidRPr="007103E4" w:rsidRDefault="00FE3616" w:rsidP="003E4AFF">
            <w:pPr>
              <w:spacing w:after="120"/>
              <w:jc w:val="center"/>
              <w:rPr>
                <w:rFonts w:ascii="Arial" w:hAnsi="Arial" w:cs="Arial"/>
                <w:b/>
                <w:sz w:val="20"/>
                <w:szCs w:val="20"/>
              </w:rPr>
            </w:pPr>
          </w:p>
        </w:tc>
        <w:tc>
          <w:tcPr>
            <w:tcW w:w="417" w:type="pct"/>
            <w:vAlign w:val="center"/>
          </w:tcPr>
          <w:p w14:paraId="61677554" w14:textId="77777777" w:rsidR="00FE3616" w:rsidRPr="007103E4" w:rsidRDefault="00FE3616" w:rsidP="003E4AFF">
            <w:pPr>
              <w:spacing w:after="120"/>
              <w:jc w:val="center"/>
              <w:rPr>
                <w:rFonts w:ascii="Arial" w:hAnsi="Arial" w:cs="Arial"/>
                <w:b/>
                <w:sz w:val="20"/>
                <w:szCs w:val="20"/>
              </w:rPr>
            </w:pPr>
          </w:p>
        </w:tc>
        <w:tc>
          <w:tcPr>
            <w:tcW w:w="417" w:type="pct"/>
            <w:vAlign w:val="center"/>
          </w:tcPr>
          <w:p w14:paraId="590D0ECD" w14:textId="77777777" w:rsidR="00FE3616" w:rsidRPr="007103E4" w:rsidRDefault="00FE3616" w:rsidP="003E4AFF">
            <w:pPr>
              <w:spacing w:after="120"/>
              <w:jc w:val="center"/>
              <w:rPr>
                <w:rFonts w:ascii="Arial" w:hAnsi="Arial" w:cs="Arial"/>
                <w:b/>
                <w:sz w:val="20"/>
                <w:szCs w:val="20"/>
              </w:rPr>
            </w:pPr>
          </w:p>
        </w:tc>
        <w:tc>
          <w:tcPr>
            <w:tcW w:w="417" w:type="pct"/>
          </w:tcPr>
          <w:p w14:paraId="2D97204E" w14:textId="77777777" w:rsidR="00FE3616" w:rsidRPr="007103E4" w:rsidRDefault="00FE3616" w:rsidP="003E4AFF">
            <w:pPr>
              <w:spacing w:after="120"/>
              <w:jc w:val="center"/>
              <w:rPr>
                <w:rFonts w:ascii="Arial" w:hAnsi="Arial" w:cs="Arial"/>
                <w:b/>
                <w:sz w:val="20"/>
                <w:szCs w:val="20"/>
              </w:rPr>
            </w:pPr>
          </w:p>
        </w:tc>
        <w:tc>
          <w:tcPr>
            <w:tcW w:w="417" w:type="pct"/>
            <w:vAlign w:val="center"/>
          </w:tcPr>
          <w:p w14:paraId="64FDAEE7" w14:textId="54E9EF88" w:rsidR="00FE3616" w:rsidRPr="007103E4" w:rsidRDefault="00FE3616" w:rsidP="003E4AFF">
            <w:pPr>
              <w:spacing w:after="120"/>
              <w:jc w:val="center"/>
              <w:rPr>
                <w:rFonts w:ascii="Arial" w:hAnsi="Arial" w:cs="Arial"/>
                <w:b/>
                <w:sz w:val="20"/>
                <w:szCs w:val="20"/>
              </w:rPr>
            </w:pPr>
          </w:p>
        </w:tc>
        <w:tc>
          <w:tcPr>
            <w:tcW w:w="417" w:type="pct"/>
            <w:vAlign w:val="center"/>
          </w:tcPr>
          <w:p w14:paraId="732BCB5A" w14:textId="77777777" w:rsidR="00FE3616" w:rsidRPr="007103E4" w:rsidRDefault="00FE3616" w:rsidP="003E4AFF">
            <w:pPr>
              <w:spacing w:after="120"/>
              <w:jc w:val="center"/>
              <w:rPr>
                <w:rFonts w:ascii="Arial" w:hAnsi="Arial" w:cs="Arial"/>
                <w:b/>
                <w:sz w:val="20"/>
                <w:szCs w:val="20"/>
              </w:rPr>
            </w:pPr>
          </w:p>
        </w:tc>
        <w:tc>
          <w:tcPr>
            <w:tcW w:w="417" w:type="pct"/>
            <w:vAlign w:val="center"/>
          </w:tcPr>
          <w:p w14:paraId="72252A10" w14:textId="77777777" w:rsidR="00FE3616" w:rsidRPr="007103E4" w:rsidRDefault="00FE3616" w:rsidP="003E4AFF">
            <w:pPr>
              <w:spacing w:after="120"/>
              <w:jc w:val="center"/>
              <w:rPr>
                <w:rFonts w:ascii="Arial" w:hAnsi="Arial" w:cs="Arial"/>
                <w:b/>
                <w:sz w:val="20"/>
                <w:szCs w:val="20"/>
              </w:rPr>
            </w:pPr>
          </w:p>
        </w:tc>
        <w:tc>
          <w:tcPr>
            <w:tcW w:w="417" w:type="pct"/>
            <w:vAlign w:val="center"/>
          </w:tcPr>
          <w:p w14:paraId="16CB9715" w14:textId="77777777" w:rsidR="00FE3616" w:rsidRPr="007103E4" w:rsidRDefault="00FE3616" w:rsidP="003E4AFF">
            <w:pPr>
              <w:spacing w:after="120"/>
              <w:jc w:val="center"/>
              <w:rPr>
                <w:rFonts w:ascii="Arial" w:hAnsi="Arial" w:cs="Arial"/>
                <w:b/>
                <w:sz w:val="20"/>
                <w:szCs w:val="20"/>
              </w:rPr>
            </w:pPr>
          </w:p>
        </w:tc>
      </w:tr>
      <w:tr w:rsidR="00FE3616" w:rsidRPr="00373ACB" w14:paraId="1EF58849" w14:textId="77777777" w:rsidTr="00FE3616">
        <w:trPr>
          <w:trHeight w:val="397"/>
          <w:jc w:val="center"/>
        </w:trPr>
        <w:tc>
          <w:tcPr>
            <w:tcW w:w="1246" w:type="pct"/>
            <w:vAlign w:val="center"/>
          </w:tcPr>
          <w:p w14:paraId="4AD300EE" w14:textId="67461A59" w:rsidR="00FE3616" w:rsidRPr="007103E4" w:rsidRDefault="00FE3616" w:rsidP="0066061A">
            <w:pPr>
              <w:spacing w:after="120"/>
              <w:rPr>
                <w:rFonts w:ascii="Arial" w:hAnsi="Arial" w:cs="Arial"/>
                <w:sz w:val="20"/>
                <w:szCs w:val="20"/>
              </w:rPr>
            </w:pPr>
            <w:r w:rsidRPr="007103E4">
              <w:rPr>
                <w:rFonts w:ascii="Arial" w:hAnsi="Arial" w:cs="Arial"/>
                <w:sz w:val="20"/>
                <w:szCs w:val="20"/>
              </w:rPr>
              <w:t>Lectures</w:t>
            </w:r>
          </w:p>
        </w:tc>
        <w:tc>
          <w:tcPr>
            <w:tcW w:w="417" w:type="pct"/>
            <w:vAlign w:val="center"/>
          </w:tcPr>
          <w:p w14:paraId="35D5F154" w14:textId="0EC6EF35" w:rsidR="00FE3616" w:rsidRPr="007103E4" w:rsidRDefault="00FE3616" w:rsidP="003E4AFF">
            <w:pPr>
              <w:spacing w:after="120"/>
              <w:jc w:val="center"/>
              <w:rPr>
                <w:rFonts w:ascii="Arial" w:hAnsi="Arial" w:cs="Arial"/>
                <w:sz w:val="20"/>
                <w:szCs w:val="20"/>
              </w:rPr>
            </w:pPr>
            <w:r>
              <w:rPr>
                <w:rFonts w:ascii="Arial" w:hAnsi="Arial" w:cs="Arial"/>
                <w:sz w:val="20"/>
                <w:szCs w:val="20"/>
              </w:rPr>
              <w:t>x</w:t>
            </w:r>
          </w:p>
        </w:tc>
        <w:tc>
          <w:tcPr>
            <w:tcW w:w="417" w:type="pct"/>
            <w:vAlign w:val="center"/>
          </w:tcPr>
          <w:p w14:paraId="6B97E5C0" w14:textId="6327ADAB" w:rsidR="00FE3616" w:rsidRPr="007103E4" w:rsidRDefault="00FE3616" w:rsidP="003E4AFF">
            <w:pPr>
              <w:spacing w:after="120"/>
              <w:jc w:val="center"/>
              <w:rPr>
                <w:rFonts w:ascii="Arial" w:hAnsi="Arial" w:cs="Arial"/>
                <w:sz w:val="20"/>
                <w:szCs w:val="20"/>
              </w:rPr>
            </w:pPr>
            <w:r>
              <w:rPr>
                <w:rFonts w:ascii="Arial" w:hAnsi="Arial" w:cs="Arial"/>
                <w:sz w:val="20"/>
                <w:szCs w:val="20"/>
              </w:rPr>
              <w:t>x</w:t>
            </w:r>
          </w:p>
        </w:tc>
        <w:tc>
          <w:tcPr>
            <w:tcW w:w="417" w:type="pct"/>
            <w:vAlign w:val="center"/>
          </w:tcPr>
          <w:p w14:paraId="3D55E678" w14:textId="4B2C91E1" w:rsidR="00FE3616" w:rsidRPr="007103E4" w:rsidRDefault="00FE3616" w:rsidP="003E4AFF">
            <w:pPr>
              <w:spacing w:after="120"/>
              <w:jc w:val="center"/>
              <w:rPr>
                <w:rFonts w:ascii="Arial" w:hAnsi="Arial" w:cs="Arial"/>
                <w:sz w:val="20"/>
                <w:szCs w:val="20"/>
              </w:rPr>
            </w:pPr>
            <w:r>
              <w:rPr>
                <w:rFonts w:ascii="Arial" w:hAnsi="Arial" w:cs="Arial"/>
                <w:sz w:val="20"/>
                <w:szCs w:val="20"/>
              </w:rPr>
              <w:t>x</w:t>
            </w:r>
          </w:p>
        </w:tc>
        <w:tc>
          <w:tcPr>
            <w:tcW w:w="417" w:type="pct"/>
            <w:vAlign w:val="center"/>
          </w:tcPr>
          <w:p w14:paraId="23775CD7" w14:textId="594B8861" w:rsidR="00FE3616" w:rsidRPr="007103E4" w:rsidRDefault="00FE3616" w:rsidP="003E4AFF">
            <w:pPr>
              <w:spacing w:after="120"/>
              <w:jc w:val="center"/>
              <w:rPr>
                <w:rFonts w:ascii="Arial" w:hAnsi="Arial" w:cs="Arial"/>
                <w:sz w:val="20"/>
                <w:szCs w:val="20"/>
              </w:rPr>
            </w:pPr>
            <w:r>
              <w:rPr>
                <w:rFonts w:ascii="Arial" w:hAnsi="Arial" w:cs="Arial"/>
                <w:sz w:val="20"/>
                <w:szCs w:val="20"/>
              </w:rPr>
              <w:t>x</w:t>
            </w:r>
          </w:p>
        </w:tc>
        <w:tc>
          <w:tcPr>
            <w:tcW w:w="417" w:type="pct"/>
          </w:tcPr>
          <w:p w14:paraId="533DEEFD" w14:textId="1FD4F57F" w:rsidR="00FE3616" w:rsidRPr="007103E4" w:rsidRDefault="00FE3616" w:rsidP="003E4AFF">
            <w:pPr>
              <w:spacing w:after="120"/>
              <w:jc w:val="center"/>
              <w:rPr>
                <w:rFonts w:ascii="Arial" w:hAnsi="Arial" w:cs="Arial"/>
                <w:sz w:val="20"/>
                <w:szCs w:val="20"/>
              </w:rPr>
            </w:pPr>
            <w:r>
              <w:rPr>
                <w:rFonts w:ascii="Arial" w:hAnsi="Arial" w:cs="Arial"/>
                <w:sz w:val="20"/>
                <w:szCs w:val="20"/>
              </w:rPr>
              <w:t>x</w:t>
            </w:r>
          </w:p>
        </w:tc>
        <w:tc>
          <w:tcPr>
            <w:tcW w:w="417" w:type="pct"/>
            <w:vAlign w:val="center"/>
          </w:tcPr>
          <w:p w14:paraId="35317661" w14:textId="19BF1965" w:rsidR="00FE3616" w:rsidRPr="007103E4" w:rsidRDefault="00FE3616" w:rsidP="003E4AFF">
            <w:pPr>
              <w:spacing w:after="120"/>
              <w:jc w:val="center"/>
              <w:rPr>
                <w:rFonts w:ascii="Arial" w:hAnsi="Arial" w:cs="Arial"/>
                <w:sz w:val="20"/>
                <w:szCs w:val="20"/>
              </w:rPr>
            </w:pPr>
          </w:p>
        </w:tc>
        <w:tc>
          <w:tcPr>
            <w:tcW w:w="417" w:type="pct"/>
            <w:vAlign w:val="center"/>
          </w:tcPr>
          <w:p w14:paraId="45972BA6" w14:textId="77777777" w:rsidR="00FE3616" w:rsidRPr="007103E4" w:rsidRDefault="00FE3616" w:rsidP="003E4AFF">
            <w:pPr>
              <w:spacing w:after="120"/>
              <w:jc w:val="center"/>
              <w:rPr>
                <w:rFonts w:ascii="Arial" w:hAnsi="Arial" w:cs="Arial"/>
                <w:sz w:val="20"/>
                <w:szCs w:val="20"/>
              </w:rPr>
            </w:pPr>
          </w:p>
        </w:tc>
        <w:tc>
          <w:tcPr>
            <w:tcW w:w="417" w:type="pct"/>
            <w:vAlign w:val="center"/>
          </w:tcPr>
          <w:p w14:paraId="537252EC" w14:textId="77777777" w:rsidR="00FE3616" w:rsidRPr="007103E4" w:rsidRDefault="00FE3616" w:rsidP="003E4AFF">
            <w:pPr>
              <w:spacing w:after="120"/>
              <w:jc w:val="center"/>
              <w:rPr>
                <w:rFonts w:ascii="Arial" w:hAnsi="Arial" w:cs="Arial"/>
                <w:sz w:val="20"/>
                <w:szCs w:val="20"/>
              </w:rPr>
            </w:pPr>
          </w:p>
        </w:tc>
        <w:tc>
          <w:tcPr>
            <w:tcW w:w="417" w:type="pct"/>
            <w:vAlign w:val="center"/>
          </w:tcPr>
          <w:p w14:paraId="63E41CD8" w14:textId="77777777" w:rsidR="00FE3616" w:rsidRPr="007103E4" w:rsidRDefault="00FE3616" w:rsidP="003E4AFF">
            <w:pPr>
              <w:spacing w:after="120"/>
              <w:jc w:val="center"/>
              <w:rPr>
                <w:rFonts w:ascii="Arial" w:hAnsi="Arial" w:cs="Arial"/>
                <w:sz w:val="20"/>
                <w:szCs w:val="20"/>
              </w:rPr>
            </w:pPr>
          </w:p>
        </w:tc>
      </w:tr>
      <w:tr w:rsidR="00FE3616" w:rsidRPr="00373ACB" w14:paraId="06CC73B8" w14:textId="77777777" w:rsidTr="00FE3616">
        <w:trPr>
          <w:trHeight w:val="397"/>
          <w:jc w:val="center"/>
        </w:trPr>
        <w:tc>
          <w:tcPr>
            <w:tcW w:w="1246" w:type="pct"/>
            <w:vAlign w:val="center"/>
          </w:tcPr>
          <w:p w14:paraId="4C7A1E94" w14:textId="08BF68A7" w:rsidR="00FE3616" w:rsidRPr="007103E4" w:rsidRDefault="00FE3616" w:rsidP="00865CBA">
            <w:pPr>
              <w:spacing w:after="120"/>
              <w:rPr>
                <w:rFonts w:ascii="Arial" w:hAnsi="Arial" w:cs="Arial"/>
                <w:sz w:val="20"/>
                <w:szCs w:val="20"/>
              </w:rPr>
            </w:pPr>
            <w:r w:rsidRPr="007103E4">
              <w:rPr>
                <w:rFonts w:ascii="Arial" w:hAnsi="Arial" w:cs="Arial"/>
                <w:sz w:val="20"/>
                <w:szCs w:val="20"/>
              </w:rPr>
              <w:lastRenderedPageBreak/>
              <w:t>Seminars</w:t>
            </w:r>
          </w:p>
        </w:tc>
        <w:tc>
          <w:tcPr>
            <w:tcW w:w="417" w:type="pct"/>
            <w:vAlign w:val="center"/>
          </w:tcPr>
          <w:p w14:paraId="3EFACFF9" w14:textId="77777777" w:rsidR="00FE3616" w:rsidRPr="007103E4" w:rsidRDefault="00FE3616" w:rsidP="003E4AFF">
            <w:pPr>
              <w:spacing w:after="120"/>
              <w:jc w:val="center"/>
              <w:rPr>
                <w:rFonts w:ascii="Arial" w:hAnsi="Arial" w:cs="Arial"/>
                <w:sz w:val="20"/>
                <w:szCs w:val="20"/>
              </w:rPr>
            </w:pPr>
          </w:p>
        </w:tc>
        <w:tc>
          <w:tcPr>
            <w:tcW w:w="417" w:type="pct"/>
            <w:vAlign w:val="center"/>
          </w:tcPr>
          <w:p w14:paraId="370961DE" w14:textId="350B29AD" w:rsidR="00FE3616" w:rsidRPr="007103E4" w:rsidRDefault="00FE3616" w:rsidP="003E4AFF">
            <w:pPr>
              <w:spacing w:after="120"/>
              <w:jc w:val="center"/>
              <w:rPr>
                <w:rFonts w:ascii="Arial" w:hAnsi="Arial" w:cs="Arial"/>
                <w:sz w:val="20"/>
                <w:szCs w:val="20"/>
              </w:rPr>
            </w:pPr>
            <w:r>
              <w:rPr>
                <w:rFonts w:ascii="Arial" w:hAnsi="Arial" w:cs="Arial"/>
                <w:sz w:val="20"/>
                <w:szCs w:val="20"/>
              </w:rPr>
              <w:t>x</w:t>
            </w:r>
          </w:p>
        </w:tc>
        <w:tc>
          <w:tcPr>
            <w:tcW w:w="417" w:type="pct"/>
            <w:vAlign w:val="center"/>
          </w:tcPr>
          <w:p w14:paraId="7DFC5664" w14:textId="77777777" w:rsidR="00FE3616" w:rsidRPr="007103E4" w:rsidRDefault="00FE3616" w:rsidP="003E4AFF">
            <w:pPr>
              <w:spacing w:after="120"/>
              <w:jc w:val="center"/>
              <w:rPr>
                <w:rFonts w:ascii="Arial" w:hAnsi="Arial" w:cs="Arial"/>
                <w:sz w:val="20"/>
                <w:szCs w:val="20"/>
              </w:rPr>
            </w:pPr>
          </w:p>
        </w:tc>
        <w:tc>
          <w:tcPr>
            <w:tcW w:w="417" w:type="pct"/>
            <w:vAlign w:val="center"/>
          </w:tcPr>
          <w:p w14:paraId="548B24E0" w14:textId="1FA1CAA6" w:rsidR="00FE3616" w:rsidRPr="007103E4" w:rsidRDefault="00FE3616" w:rsidP="003E4AFF">
            <w:pPr>
              <w:spacing w:after="120"/>
              <w:jc w:val="center"/>
              <w:rPr>
                <w:rFonts w:ascii="Arial" w:hAnsi="Arial" w:cs="Arial"/>
                <w:sz w:val="20"/>
                <w:szCs w:val="20"/>
              </w:rPr>
            </w:pPr>
            <w:r>
              <w:rPr>
                <w:rFonts w:ascii="Arial" w:hAnsi="Arial" w:cs="Arial"/>
                <w:sz w:val="20"/>
                <w:szCs w:val="20"/>
              </w:rPr>
              <w:t>x</w:t>
            </w:r>
          </w:p>
        </w:tc>
        <w:tc>
          <w:tcPr>
            <w:tcW w:w="417" w:type="pct"/>
          </w:tcPr>
          <w:p w14:paraId="2C2D0910" w14:textId="1D8FD259" w:rsidR="00FE3616" w:rsidRDefault="00FE3616" w:rsidP="003E4AFF">
            <w:pPr>
              <w:spacing w:after="120"/>
              <w:jc w:val="center"/>
              <w:rPr>
                <w:rFonts w:ascii="Arial" w:hAnsi="Arial" w:cs="Arial"/>
                <w:sz w:val="20"/>
                <w:szCs w:val="20"/>
              </w:rPr>
            </w:pPr>
            <w:r>
              <w:rPr>
                <w:rFonts w:ascii="Arial" w:hAnsi="Arial" w:cs="Arial"/>
                <w:sz w:val="20"/>
                <w:szCs w:val="20"/>
              </w:rPr>
              <w:t>x</w:t>
            </w:r>
          </w:p>
        </w:tc>
        <w:tc>
          <w:tcPr>
            <w:tcW w:w="417" w:type="pct"/>
            <w:vAlign w:val="center"/>
          </w:tcPr>
          <w:p w14:paraId="79128A9A" w14:textId="0A063BB3" w:rsidR="00FE3616" w:rsidRPr="007103E4" w:rsidRDefault="00FE3616" w:rsidP="003E4AFF">
            <w:pPr>
              <w:spacing w:after="120"/>
              <w:jc w:val="center"/>
              <w:rPr>
                <w:rFonts w:ascii="Arial" w:hAnsi="Arial" w:cs="Arial"/>
                <w:sz w:val="20"/>
                <w:szCs w:val="20"/>
              </w:rPr>
            </w:pPr>
            <w:r>
              <w:rPr>
                <w:rFonts w:ascii="Arial" w:hAnsi="Arial" w:cs="Arial"/>
                <w:sz w:val="20"/>
                <w:szCs w:val="20"/>
              </w:rPr>
              <w:t>x</w:t>
            </w:r>
          </w:p>
        </w:tc>
        <w:tc>
          <w:tcPr>
            <w:tcW w:w="417" w:type="pct"/>
            <w:vAlign w:val="center"/>
          </w:tcPr>
          <w:p w14:paraId="575C1EFE" w14:textId="2195BCA6" w:rsidR="00FE3616" w:rsidRPr="007103E4" w:rsidRDefault="00FE3616" w:rsidP="003E4AFF">
            <w:pPr>
              <w:spacing w:after="120"/>
              <w:jc w:val="center"/>
              <w:rPr>
                <w:rFonts w:ascii="Arial" w:hAnsi="Arial" w:cs="Arial"/>
                <w:sz w:val="20"/>
                <w:szCs w:val="20"/>
              </w:rPr>
            </w:pPr>
            <w:r>
              <w:rPr>
                <w:rFonts w:ascii="Arial" w:hAnsi="Arial" w:cs="Arial"/>
                <w:sz w:val="20"/>
                <w:szCs w:val="20"/>
              </w:rPr>
              <w:t>x</w:t>
            </w:r>
          </w:p>
        </w:tc>
        <w:tc>
          <w:tcPr>
            <w:tcW w:w="417" w:type="pct"/>
            <w:vAlign w:val="center"/>
          </w:tcPr>
          <w:p w14:paraId="041DE998" w14:textId="07A1F132" w:rsidR="00FE3616" w:rsidRPr="007103E4" w:rsidRDefault="00FE3616" w:rsidP="003E4AFF">
            <w:pPr>
              <w:spacing w:after="120"/>
              <w:jc w:val="center"/>
              <w:rPr>
                <w:rFonts w:ascii="Arial" w:hAnsi="Arial" w:cs="Arial"/>
                <w:sz w:val="20"/>
                <w:szCs w:val="20"/>
              </w:rPr>
            </w:pPr>
            <w:r>
              <w:rPr>
                <w:rFonts w:ascii="Arial" w:hAnsi="Arial" w:cs="Arial"/>
                <w:sz w:val="20"/>
                <w:szCs w:val="20"/>
              </w:rPr>
              <w:t>x</w:t>
            </w:r>
          </w:p>
        </w:tc>
        <w:tc>
          <w:tcPr>
            <w:tcW w:w="417" w:type="pct"/>
            <w:vAlign w:val="center"/>
          </w:tcPr>
          <w:p w14:paraId="0A970E3D" w14:textId="4934851E" w:rsidR="00FE3616" w:rsidRPr="007103E4" w:rsidRDefault="00FE3616" w:rsidP="003E4AFF">
            <w:pPr>
              <w:spacing w:after="120"/>
              <w:jc w:val="center"/>
              <w:rPr>
                <w:rFonts w:ascii="Arial" w:hAnsi="Arial" w:cs="Arial"/>
                <w:sz w:val="20"/>
                <w:szCs w:val="20"/>
              </w:rPr>
            </w:pPr>
            <w:r>
              <w:rPr>
                <w:rFonts w:ascii="Arial" w:hAnsi="Arial" w:cs="Arial"/>
                <w:sz w:val="20"/>
                <w:szCs w:val="20"/>
              </w:rPr>
              <w:t>x</w:t>
            </w:r>
          </w:p>
        </w:tc>
      </w:tr>
      <w:tr w:rsidR="00FE3616" w:rsidRPr="00373ACB" w14:paraId="6D7E85D2" w14:textId="77777777" w:rsidTr="00FE3616">
        <w:trPr>
          <w:trHeight w:val="397"/>
          <w:jc w:val="center"/>
        </w:trPr>
        <w:tc>
          <w:tcPr>
            <w:tcW w:w="1246" w:type="pct"/>
            <w:vAlign w:val="center"/>
          </w:tcPr>
          <w:p w14:paraId="6C80109D" w14:textId="77777777" w:rsidR="00FE3616" w:rsidRPr="007103E4" w:rsidRDefault="00FE3616" w:rsidP="0066061A">
            <w:pPr>
              <w:spacing w:after="120"/>
              <w:rPr>
                <w:rFonts w:ascii="Arial" w:hAnsi="Arial" w:cs="Arial"/>
                <w:sz w:val="20"/>
                <w:szCs w:val="20"/>
              </w:rPr>
            </w:pPr>
            <w:r>
              <w:rPr>
                <w:rFonts w:ascii="Arial" w:hAnsi="Arial" w:cs="Arial"/>
                <w:sz w:val="20"/>
                <w:szCs w:val="20"/>
              </w:rPr>
              <w:t>Private Study</w:t>
            </w:r>
          </w:p>
        </w:tc>
        <w:tc>
          <w:tcPr>
            <w:tcW w:w="417" w:type="pct"/>
            <w:vAlign w:val="center"/>
          </w:tcPr>
          <w:p w14:paraId="0E7CBF99" w14:textId="77777777" w:rsidR="00FE3616" w:rsidRPr="007103E4" w:rsidRDefault="00FE3616" w:rsidP="003E4AFF">
            <w:pPr>
              <w:spacing w:after="120"/>
              <w:jc w:val="center"/>
              <w:rPr>
                <w:rFonts w:ascii="Arial" w:hAnsi="Arial" w:cs="Arial"/>
                <w:sz w:val="20"/>
                <w:szCs w:val="20"/>
              </w:rPr>
            </w:pPr>
          </w:p>
        </w:tc>
        <w:tc>
          <w:tcPr>
            <w:tcW w:w="417" w:type="pct"/>
            <w:vAlign w:val="center"/>
          </w:tcPr>
          <w:p w14:paraId="62CF16DD" w14:textId="77777777" w:rsidR="00FE3616" w:rsidRPr="007103E4" w:rsidRDefault="00FE3616" w:rsidP="003E4AFF">
            <w:pPr>
              <w:spacing w:after="120"/>
              <w:jc w:val="center"/>
              <w:rPr>
                <w:rFonts w:ascii="Arial" w:hAnsi="Arial" w:cs="Arial"/>
                <w:sz w:val="20"/>
                <w:szCs w:val="20"/>
              </w:rPr>
            </w:pPr>
          </w:p>
        </w:tc>
        <w:tc>
          <w:tcPr>
            <w:tcW w:w="417" w:type="pct"/>
            <w:vAlign w:val="center"/>
          </w:tcPr>
          <w:p w14:paraId="3DAD04A9" w14:textId="0384E2B9" w:rsidR="00FE3616" w:rsidRPr="007103E4" w:rsidRDefault="00FE3616" w:rsidP="003E4AFF">
            <w:pPr>
              <w:spacing w:after="120"/>
              <w:jc w:val="center"/>
              <w:rPr>
                <w:rFonts w:ascii="Arial" w:hAnsi="Arial" w:cs="Arial"/>
                <w:sz w:val="20"/>
                <w:szCs w:val="20"/>
              </w:rPr>
            </w:pPr>
            <w:r>
              <w:rPr>
                <w:rFonts w:ascii="Arial" w:hAnsi="Arial" w:cs="Arial"/>
                <w:sz w:val="20"/>
                <w:szCs w:val="20"/>
              </w:rPr>
              <w:t>x</w:t>
            </w:r>
          </w:p>
        </w:tc>
        <w:tc>
          <w:tcPr>
            <w:tcW w:w="417" w:type="pct"/>
            <w:vAlign w:val="center"/>
          </w:tcPr>
          <w:p w14:paraId="3198A235" w14:textId="6D10CB4A" w:rsidR="00FE3616" w:rsidRPr="007103E4" w:rsidRDefault="00FE3616" w:rsidP="003E4AFF">
            <w:pPr>
              <w:spacing w:after="120"/>
              <w:jc w:val="center"/>
              <w:rPr>
                <w:rFonts w:ascii="Arial" w:hAnsi="Arial" w:cs="Arial"/>
                <w:sz w:val="20"/>
                <w:szCs w:val="20"/>
              </w:rPr>
            </w:pPr>
            <w:r>
              <w:rPr>
                <w:rFonts w:ascii="Arial" w:hAnsi="Arial" w:cs="Arial"/>
                <w:sz w:val="20"/>
                <w:szCs w:val="20"/>
              </w:rPr>
              <w:t>x</w:t>
            </w:r>
          </w:p>
        </w:tc>
        <w:tc>
          <w:tcPr>
            <w:tcW w:w="417" w:type="pct"/>
          </w:tcPr>
          <w:p w14:paraId="546A819F" w14:textId="3A7A4747" w:rsidR="00FE3616" w:rsidRDefault="00FE3616" w:rsidP="003E4AFF">
            <w:pPr>
              <w:spacing w:after="120"/>
              <w:jc w:val="center"/>
              <w:rPr>
                <w:rFonts w:ascii="Arial" w:hAnsi="Arial" w:cs="Arial"/>
                <w:sz w:val="20"/>
                <w:szCs w:val="20"/>
              </w:rPr>
            </w:pPr>
            <w:r>
              <w:rPr>
                <w:rFonts w:ascii="Arial" w:hAnsi="Arial" w:cs="Arial"/>
                <w:sz w:val="20"/>
                <w:szCs w:val="20"/>
              </w:rPr>
              <w:t>x</w:t>
            </w:r>
          </w:p>
        </w:tc>
        <w:tc>
          <w:tcPr>
            <w:tcW w:w="417" w:type="pct"/>
            <w:vAlign w:val="center"/>
          </w:tcPr>
          <w:p w14:paraId="4793AACA" w14:textId="56C165C8" w:rsidR="00FE3616" w:rsidRPr="007103E4" w:rsidRDefault="00FE3616" w:rsidP="003E4AFF">
            <w:pPr>
              <w:spacing w:after="120"/>
              <w:jc w:val="center"/>
              <w:rPr>
                <w:rFonts w:ascii="Arial" w:hAnsi="Arial" w:cs="Arial"/>
                <w:sz w:val="20"/>
                <w:szCs w:val="20"/>
              </w:rPr>
            </w:pPr>
            <w:r>
              <w:rPr>
                <w:rFonts w:ascii="Arial" w:hAnsi="Arial" w:cs="Arial"/>
                <w:sz w:val="20"/>
                <w:szCs w:val="20"/>
              </w:rPr>
              <w:t>x</w:t>
            </w:r>
          </w:p>
        </w:tc>
        <w:tc>
          <w:tcPr>
            <w:tcW w:w="417" w:type="pct"/>
            <w:vAlign w:val="center"/>
          </w:tcPr>
          <w:p w14:paraId="070BD191" w14:textId="7588FDC6" w:rsidR="00FE3616" w:rsidRPr="007103E4" w:rsidRDefault="00FE3616" w:rsidP="003E4AFF">
            <w:pPr>
              <w:spacing w:after="120"/>
              <w:jc w:val="center"/>
              <w:rPr>
                <w:rFonts w:ascii="Arial" w:hAnsi="Arial" w:cs="Arial"/>
                <w:sz w:val="20"/>
                <w:szCs w:val="20"/>
              </w:rPr>
            </w:pPr>
            <w:r>
              <w:rPr>
                <w:rFonts w:ascii="Arial" w:hAnsi="Arial" w:cs="Arial"/>
                <w:sz w:val="20"/>
                <w:szCs w:val="20"/>
              </w:rPr>
              <w:t>x</w:t>
            </w:r>
          </w:p>
        </w:tc>
        <w:tc>
          <w:tcPr>
            <w:tcW w:w="417" w:type="pct"/>
            <w:vAlign w:val="center"/>
          </w:tcPr>
          <w:p w14:paraId="6B735468" w14:textId="1A63D6C4" w:rsidR="00FE3616" w:rsidRPr="007103E4" w:rsidRDefault="00FE3616" w:rsidP="003E4AFF">
            <w:pPr>
              <w:spacing w:after="120"/>
              <w:jc w:val="center"/>
              <w:rPr>
                <w:rFonts w:ascii="Arial" w:hAnsi="Arial" w:cs="Arial"/>
                <w:sz w:val="20"/>
                <w:szCs w:val="20"/>
              </w:rPr>
            </w:pPr>
            <w:r>
              <w:rPr>
                <w:rFonts w:ascii="Arial" w:hAnsi="Arial" w:cs="Arial"/>
                <w:sz w:val="20"/>
                <w:szCs w:val="20"/>
              </w:rPr>
              <w:t>x</w:t>
            </w:r>
          </w:p>
        </w:tc>
        <w:tc>
          <w:tcPr>
            <w:tcW w:w="417" w:type="pct"/>
            <w:vAlign w:val="center"/>
          </w:tcPr>
          <w:p w14:paraId="427A047B" w14:textId="7CD713D0" w:rsidR="00FE3616" w:rsidRPr="007103E4" w:rsidRDefault="00FE3616" w:rsidP="003E4AFF">
            <w:pPr>
              <w:spacing w:after="120"/>
              <w:jc w:val="center"/>
              <w:rPr>
                <w:rFonts w:ascii="Arial" w:hAnsi="Arial" w:cs="Arial"/>
                <w:sz w:val="20"/>
                <w:szCs w:val="20"/>
              </w:rPr>
            </w:pPr>
            <w:r>
              <w:rPr>
                <w:rFonts w:ascii="Arial" w:hAnsi="Arial" w:cs="Arial"/>
                <w:sz w:val="20"/>
                <w:szCs w:val="20"/>
              </w:rPr>
              <w:t>x</w:t>
            </w:r>
          </w:p>
        </w:tc>
      </w:tr>
      <w:tr w:rsidR="00FE3616" w:rsidRPr="00373ACB" w14:paraId="7A4CB841" w14:textId="77777777" w:rsidTr="00FE3616">
        <w:trPr>
          <w:trHeight w:val="397"/>
          <w:jc w:val="center"/>
        </w:trPr>
        <w:tc>
          <w:tcPr>
            <w:tcW w:w="1246" w:type="pct"/>
            <w:shd w:val="clear" w:color="auto" w:fill="D9D9D9" w:themeFill="background1" w:themeFillShade="D9"/>
            <w:vAlign w:val="center"/>
          </w:tcPr>
          <w:p w14:paraId="29E0B87C" w14:textId="77777777" w:rsidR="00FE3616" w:rsidRPr="00373ACB" w:rsidRDefault="00FE3616" w:rsidP="0066061A">
            <w:pPr>
              <w:spacing w:after="120"/>
              <w:rPr>
                <w:rFonts w:ascii="Arial" w:hAnsi="Arial" w:cs="Arial"/>
                <w:b/>
                <w:sz w:val="20"/>
                <w:szCs w:val="20"/>
              </w:rPr>
            </w:pPr>
            <w:r w:rsidRPr="00373ACB">
              <w:rPr>
                <w:rFonts w:ascii="Arial" w:hAnsi="Arial" w:cs="Arial"/>
                <w:b/>
                <w:sz w:val="20"/>
                <w:szCs w:val="20"/>
              </w:rPr>
              <w:t>Assessment method</w:t>
            </w:r>
          </w:p>
        </w:tc>
        <w:tc>
          <w:tcPr>
            <w:tcW w:w="417" w:type="pct"/>
            <w:vAlign w:val="center"/>
          </w:tcPr>
          <w:p w14:paraId="2EA6E1A0" w14:textId="77777777" w:rsidR="00FE3616" w:rsidRPr="007103E4" w:rsidRDefault="00FE3616" w:rsidP="003E4AFF">
            <w:pPr>
              <w:spacing w:after="120"/>
              <w:jc w:val="center"/>
              <w:rPr>
                <w:rFonts w:ascii="Arial" w:hAnsi="Arial" w:cs="Arial"/>
                <w:b/>
                <w:sz w:val="20"/>
                <w:szCs w:val="20"/>
              </w:rPr>
            </w:pPr>
          </w:p>
        </w:tc>
        <w:tc>
          <w:tcPr>
            <w:tcW w:w="417" w:type="pct"/>
            <w:vAlign w:val="center"/>
          </w:tcPr>
          <w:p w14:paraId="532A7D08" w14:textId="77777777" w:rsidR="00FE3616" w:rsidRPr="007103E4" w:rsidRDefault="00FE3616" w:rsidP="003E4AFF">
            <w:pPr>
              <w:spacing w:after="120"/>
              <w:jc w:val="center"/>
              <w:rPr>
                <w:rFonts w:ascii="Arial" w:hAnsi="Arial" w:cs="Arial"/>
                <w:b/>
                <w:sz w:val="20"/>
                <w:szCs w:val="20"/>
              </w:rPr>
            </w:pPr>
          </w:p>
        </w:tc>
        <w:tc>
          <w:tcPr>
            <w:tcW w:w="417" w:type="pct"/>
            <w:vAlign w:val="center"/>
          </w:tcPr>
          <w:p w14:paraId="200B87CE" w14:textId="2B1BD3A5" w:rsidR="00FE3616" w:rsidRPr="007103E4" w:rsidRDefault="00FE3616" w:rsidP="003E4AFF">
            <w:pPr>
              <w:spacing w:after="120"/>
              <w:jc w:val="center"/>
              <w:rPr>
                <w:rFonts w:ascii="Arial" w:hAnsi="Arial" w:cs="Arial"/>
                <w:b/>
                <w:sz w:val="20"/>
                <w:szCs w:val="20"/>
              </w:rPr>
            </w:pPr>
          </w:p>
        </w:tc>
        <w:tc>
          <w:tcPr>
            <w:tcW w:w="417" w:type="pct"/>
            <w:vAlign w:val="center"/>
          </w:tcPr>
          <w:p w14:paraId="7565B2E3" w14:textId="77777777" w:rsidR="00FE3616" w:rsidRPr="007103E4" w:rsidRDefault="00FE3616" w:rsidP="003E4AFF">
            <w:pPr>
              <w:spacing w:after="120"/>
              <w:jc w:val="center"/>
              <w:rPr>
                <w:rFonts w:ascii="Arial" w:hAnsi="Arial" w:cs="Arial"/>
                <w:b/>
                <w:sz w:val="20"/>
                <w:szCs w:val="20"/>
              </w:rPr>
            </w:pPr>
          </w:p>
        </w:tc>
        <w:tc>
          <w:tcPr>
            <w:tcW w:w="417" w:type="pct"/>
          </w:tcPr>
          <w:p w14:paraId="126B3753" w14:textId="77777777" w:rsidR="00FE3616" w:rsidRPr="007103E4" w:rsidRDefault="00FE3616" w:rsidP="003E4AFF">
            <w:pPr>
              <w:spacing w:after="120"/>
              <w:jc w:val="center"/>
              <w:rPr>
                <w:rFonts w:ascii="Arial" w:hAnsi="Arial" w:cs="Arial"/>
                <w:b/>
                <w:sz w:val="20"/>
                <w:szCs w:val="20"/>
              </w:rPr>
            </w:pPr>
          </w:p>
        </w:tc>
        <w:tc>
          <w:tcPr>
            <w:tcW w:w="417" w:type="pct"/>
            <w:vAlign w:val="center"/>
          </w:tcPr>
          <w:p w14:paraId="598CB27D" w14:textId="14FB940B" w:rsidR="00FE3616" w:rsidRPr="007103E4" w:rsidRDefault="00FE3616" w:rsidP="003E4AFF">
            <w:pPr>
              <w:spacing w:after="120"/>
              <w:jc w:val="center"/>
              <w:rPr>
                <w:rFonts w:ascii="Arial" w:hAnsi="Arial" w:cs="Arial"/>
                <w:b/>
                <w:sz w:val="20"/>
                <w:szCs w:val="20"/>
              </w:rPr>
            </w:pPr>
          </w:p>
        </w:tc>
        <w:tc>
          <w:tcPr>
            <w:tcW w:w="417" w:type="pct"/>
            <w:vAlign w:val="center"/>
          </w:tcPr>
          <w:p w14:paraId="05A8415A" w14:textId="77777777" w:rsidR="00FE3616" w:rsidRPr="007103E4" w:rsidRDefault="00FE3616" w:rsidP="003E4AFF">
            <w:pPr>
              <w:spacing w:after="120"/>
              <w:jc w:val="center"/>
              <w:rPr>
                <w:rFonts w:ascii="Arial" w:hAnsi="Arial" w:cs="Arial"/>
                <w:b/>
                <w:sz w:val="20"/>
                <w:szCs w:val="20"/>
              </w:rPr>
            </w:pPr>
          </w:p>
        </w:tc>
        <w:tc>
          <w:tcPr>
            <w:tcW w:w="417" w:type="pct"/>
            <w:vAlign w:val="center"/>
          </w:tcPr>
          <w:p w14:paraId="22DFC84E" w14:textId="77777777" w:rsidR="00FE3616" w:rsidRPr="007103E4" w:rsidRDefault="00FE3616" w:rsidP="003E4AFF">
            <w:pPr>
              <w:spacing w:after="120"/>
              <w:jc w:val="center"/>
              <w:rPr>
                <w:rFonts w:ascii="Arial" w:hAnsi="Arial" w:cs="Arial"/>
                <w:b/>
                <w:sz w:val="20"/>
                <w:szCs w:val="20"/>
              </w:rPr>
            </w:pPr>
          </w:p>
        </w:tc>
        <w:tc>
          <w:tcPr>
            <w:tcW w:w="417" w:type="pct"/>
            <w:vAlign w:val="center"/>
          </w:tcPr>
          <w:p w14:paraId="7E140B0F" w14:textId="77777777" w:rsidR="00FE3616" w:rsidRPr="007103E4" w:rsidRDefault="00FE3616" w:rsidP="003E4AFF">
            <w:pPr>
              <w:spacing w:after="120"/>
              <w:jc w:val="center"/>
              <w:rPr>
                <w:rFonts w:ascii="Arial" w:hAnsi="Arial" w:cs="Arial"/>
                <w:b/>
                <w:sz w:val="20"/>
                <w:szCs w:val="20"/>
              </w:rPr>
            </w:pPr>
          </w:p>
        </w:tc>
      </w:tr>
      <w:tr w:rsidR="00FE3616" w:rsidRPr="00373ACB" w14:paraId="2D29D5EA" w14:textId="77777777" w:rsidTr="00FE3616">
        <w:trPr>
          <w:trHeight w:val="397"/>
          <w:jc w:val="center"/>
        </w:trPr>
        <w:tc>
          <w:tcPr>
            <w:tcW w:w="1246" w:type="pct"/>
            <w:vAlign w:val="center"/>
          </w:tcPr>
          <w:p w14:paraId="6C459C7B" w14:textId="1535E9FF" w:rsidR="00FE3616" w:rsidRPr="00D71DF4" w:rsidRDefault="00FE3616" w:rsidP="00E86641">
            <w:pPr>
              <w:spacing w:after="120"/>
              <w:rPr>
                <w:rFonts w:ascii="Arial" w:hAnsi="Arial" w:cs="Arial"/>
                <w:sz w:val="20"/>
                <w:szCs w:val="20"/>
              </w:rPr>
            </w:pPr>
            <w:r>
              <w:rPr>
                <w:rFonts w:ascii="Arial" w:hAnsi="Arial" w:cs="Arial"/>
                <w:sz w:val="20"/>
                <w:szCs w:val="20"/>
              </w:rPr>
              <w:t>MCT (20%)</w:t>
            </w:r>
          </w:p>
        </w:tc>
        <w:tc>
          <w:tcPr>
            <w:tcW w:w="417" w:type="pct"/>
            <w:vAlign w:val="center"/>
          </w:tcPr>
          <w:p w14:paraId="6A7C4B50" w14:textId="68810CA5" w:rsidR="00FE3616" w:rsidRPr="007103E4" w:rsidRDefault="00FE3616" w:rsidP="003E4AFF">
            <w:pPr>
              <w:spacing w:after="120"/>
              <w:jc w:val="center"/>
              <w:rPr>
                <w:rFonts w:ascii="Arial" w:hAnsi="Arial" w:cs="Arial"/>
                <w:sz w:val="20"/>
                <w:szCs w:val="20"/>
              </w:rPr>
            </w:pPr>
            <w:r>
              <w:rPr>
                <w:rFonts w:ascii="Arial" w:hAnsi="Arial" w:cs="Arial"/>
                <w:sz w:val="20"/>
                <w:szCs w:val="20"/>
              </w:rPr>
              <w:t>x</w:t>
            </w:r>
          </w:p>
        </w:tc>
        <w:tc>
          <w:tcPr>
            <w:tcW w:w="417" w:type="pct"/>
            <w:vAlign w:val="center"/>
          </w:tcPr>
          <w:p w14:paraId="3D623299" w14:textId="04768B11" w:rsidR="00FE3616" w:rsidRPr="007103E4" w:rsidRDefault="00FE3616" w:rsidP="003E4AFF">
            <w:pPr>
              <w:spacing w:after="120"/>
              <w:jc w:val="center"/>
              <w:rPr>
                <w:rFonts w:ascii="Arial" w:hAnsi="Arial" w:cs="Arial"/>
                <w:sz w:val="20"/>
                <w:szCs w:val="20"/>
              </w:rPr>
            </w:pPr>
            <w:r>
              <w:rPr>
                <w:rFonts w:ascii="Arial" w:hAnsi="Arial" w:cs="Arial"/>
                <w:sz w:val="20"/>
                <w:szCs w:val="20"/>
              </w:rPr>
              <w:t>x</w:t>
            </w:r>
          </w:p>
        </w:tc>
        <w:tc>
          <w:tcPr>
            <w:tcW w:w="417" w:type="pct"/>
            <w:vAlign w:val="center"/>
          </w:tcPr>
          <w:p w14:paraId="7B3BFF0E" w14:textId="77777777" w:rsidR="00FE3616" w:rsidRPr="007103E4" w:rsidRDefault="00FE3616" w:rsidP="003E4AFF">
            <w:pPr>
              <w:spacing w:after="120"/>
              <w:jc w:val="center"/>
              <w:rPr>
                <w:rFonts w:ascii="Arial" w:hAnsi="Arial" w:cs="Arial"/>
                <w:sz w:val="20"/>
                <w:szCs w:val="20"/>
              </w:rPr>
            </w:pPr>
          </w:p>
        </w:tc>
        <w:tc>
          <w:tcPr>
            <w:tcW w:w="417" w:type="pct"/>
            <w:vAlign w:val="center"/>
          </w:tcPr>
          <w:p w14:paraId="47B4B65E" w14:textId="7D9A279C" w:rsidR="00FE3616" w:rsidRPr="007103E4" w:rsidRDefault="00FE3616" w:rsidP="003E4AFF">
            <w:pPr>
              <w:spacing w:after="120"/>
              <w:jc w:val="center"/>
              <w:rPr>
                <w:rFonts w:ascii="Arial" w:hAnsi="Arial" w:cs="Arial"/>
                <w:sz w:val="20"/>
                <w:szCs w:val="20"/>
              </w:rPr>
            </w:pPr>
            <w:r>
              <w:rPr>
                <w:rFonts w:ascii="Arial" w:hAnsi="Arial" w:cs="Arial"/>
                <w:sz w:val="20"/>
                <w:szCs w:val="20"/>
              </w:rPr>
              <w:t>x</w:t>
            </w:r>
          </w:p>
        </w:tc>
        <w:tc>
          <w:tcPr>
            <w:tcW w:w="417" w:type="pct"/>
          </w:tcPr>
          <w:p w14:paraId="57DCBA28" w14:textId="77777777" w:rsidR="00FE3616" w:rsidRPr="007103E4" w:rsidRDefault="00FE3616" w:rsidP="003E4AFF">
            <w:pPr>
              <w:spacing w:after="120"/>
              <w:jc w:val="center"/>
              <w:rPr>
                <w:rFonts w:ascii="Arial" w:hAnsi="Arial" w:cs="Arial"/>
                <w:sz w:val="20"/>
                <w:szCs w:val="20"/>
              </w:rPr>
            </w:pPr>
          </w:p>
        </w:tc>
        <w:tc>
          <w:tcPr>
            <w:tcW w:w="417" w:type="pct"/>
            <w:vAlign w:val="center"/>
          </w:tcPr>
          <w:p w14:paraId="7AC51EC5" w14:textId="36363003" w:rsidR="00FE3616" w:rsidRPr="007103E4" w:rsidRDefault="00FE3616" w:rsidP="003E4AFF">
            <w:pPr>
              <w:spacing w:after="120"/>
              <w:jc w:val="center"/>
              <w:rPr>
                <w:rFonts w:ascii="Arial" w:hAnsi="Arial" w:cs="Arial"/>
                <w:sz w:val="20"/>
                <w:szCs w:val="20"/>
              </w:rPr>
            </w:pPr>
          </w:p>
        </w:tc>
        <w:tc>
          <w:tcPr>
            <w:tcW w:w="417" w:type="pct"/>
            <w:vAlign w:val="center"/>
          </w:tcPr>
          <w:p w14:paraId="773A579C" w14:textId="77777777" w:rsidR="00FE3616" w:rsidRPr="007103E4" w:rsidRDefault="00FE3616" w:rsidP="003E4AFF">
            <w:pPr>
              <w:spacing w:after="120"/>
              <w:jc w:val="center"/>
              <w:rPr>
                <w:rFonts w:ascii="Arial" w:hAnsi="Arial" w:cs="Arial"/>
                <w:sz w:val="20"/>
                <w:szCs w:val="20"/>
              </w:rPr>
            </w:pPr>
          </w:p>
        </w:tc>
        <w:tc>
          <w:tcPr>
            <w:tcW w:w="417" w:type="pct"/>
            <w:vAlign w:val="center"/>
          </w:tcPr>
          <w:p w14:paraId="143FF92E" w14:textId="77777777" w:rsidR="00FE3616" w:rsidRPr="007103E4" w:rsidRDefault="00FE3616" w:rsidP="003E4AFF">
            <w:pPr>
              <w:spacing w:after="120"/>
              <w:jc w:val="center"/>
              <w:rPr>
                <w:rFonts w:ascii="Arial" w:hAnsi="Arial" w:cs="Arial"/>
                <w:sz w:val="20"/>
                <w:szCs w:val="20"/>
              </w:rPr>
            </w:pPr>
          </w:p>
        </w:tc>
        <w:tc>
          <w:tcPr>
            <w:tcW w:w="417" w:type="pct"/>
            <w:vAlign w:val="center"/>
          </w:tcPr>
          <w:p w14:paraId="754716C6" w14:textId="77777777" w:rsidR="00FE3616" w:rsidRPr="007103E4" w:rsidRDefault="00FE3616" w:rsidP="003E4AFF">
            <w:pPr>
              <w:spacing w:after="120"/>
              <w:jc w:val="center"/>
              <w:rPr>
                <w:rFonts w:ascii="Arial" w:hAnsi="Arial" w:cs="Arial"/>
                <w:sz w:val="20"/>
                <w:szCs w:val="20"/>
              </w:rPr>
            </w:pPr>
          </w:p>
        </w:tc>
      </w:tr>
      <w:tr w:rsidR="00FE3616" w:rsidRPr="00373ACB" w14:paraId="0CB38515" w14:textId="77777777" w:rsidTr="00FE3616">
        <w:trPr>
          <w:trHeight w:val="397"/>
          <w:jc w:val="center"/>
        </w:trPr>
        <w:tc>
          <w:tcPr>
            <w:tcW w:w="1246" w:type="pct"/>
            <w:vAlign w:val="center"/>
          </w:tcPr>
          <w:p w14:paraId="0E8B184A" w14:textId="4AC96F8A" w:rsidR="00FE3616" w:rsidRPr="00D71DF4" w:rsidRDefault="00FE3616" w:rsidP="0066061A">
            <w:pPr>
              <w:spacing w:after="120"/>
              <w:rPr>
                <w:rFonts w:ascii="Arial" w:hAnsi="Arial" w:cs="Arial"/>
                <w:sz w:val="20"/>
                <w:szCs w:val="20"/>
              </w:rPr>
            </w:pPr>
            <w:r>
              <w:rPr>
                <w:rFonts w:ascii="Arial" w:hAnsi="Arial" w:cs="Arial"/>
                <w:sz w:val="20"/>
                <w:szCs w:val="20"/>
              </w:rPr>
              <w:t>Exam (80%)</w:t>
            </w:r>
          </w:p>
        </w:tc>
        <w:tc>
          <w:tcPr>
            <w:tcW w:w="417" w:type="pct"/>
            <w:vAlign w:val="center"/>
          </w:tcPr>
          <w:p w14:paraId="7EF67199" w14:textId="2A0302F3" w:rsidR="00FE3616" w:rsidRPr="007103E4" w:rsidRDefault="00FE3616" w:rsidP="003E4AFF">
            <w:pPr>
              <w:spacing w:after="120"/>
              <w:jc w:val="center"/>
              <w:rPr>
                <w:rFonts w:ascii="Arial" w:hAnsi="Arial" w:cs="Arial"/>
                <w:sz w:val="20"/>
                <w:szCs w:val="20"/>
              </w:rPr>
            </w:pPr>
            <w:r>
              <w:rPr>
                <w:rFonts w:ascii="Arial" w:hAnsi="Arial" w:cs="Arial"/>
                <w:sz w:val="20"/>
                <w:szCs w:val="20"/>
              </w:rPr>
              <w:t>x</w:t>
            </w:r>
          </w:p>
        </w:tc>
        <w:tc>
          <w:tcPr>
            <w:tcW w:w="417" w:type="pct"/>
            <w:vAlign w:val="center"/>
          </w:tcPr>
          <w:p w14:paraId="4F70FE28" w14:textId="079845E2" w:rsidR="00FE3616" w:rsidRPr="007103E4" w:rsidRDefault="00FE3616" w:rsidP="003E4AFF">
            <w:pPr>
              <w:spacing w:after="120"/>
              <w:jc w:val="center"/>
              <w:rPr>
                <w:rFonts w:ascii="Arial" w:hAnsi="Arial" w:cs="Arial"/>
                <w:sz w:val="20"/>
                <w:szCs w:val="20"/>
              </w:rPr>
            </w:pPr>
            <w:r>
              <w:rPr>
                <w:rFonts w:ascii="Arial" w:hAnsi="Arial" w:cs="Arial"/>
                <w:sz w:val="20"/>
                <w:szCs w:val="20"/>
              </w:rPr>
              <w:t>x</w:t>
            </w:r>
          </w:p>
        </w:tc>
        <w:tc>
          <w:tcPr>
            <w:tcW w:w="417" w:type="pct"/>
            <w:vAlign w:val="center"/>
          </w:tcPr>
          <w:p w14:paraId="3CD31CDF" w14:textId="1E42B5F3" w:rsidR="00FE3616" w:rsidRPr="007103E4" w:rsidRDefault="00FE3616" w:rsidP="003E4AFF">
            <w:pPr>
              <w:spacing w:after="120"/>
              <w:jc w:val="center"/>
              <w:rPr>
                <w:rFonts w:ascii="Arial" w:hAnsi="Arial" w:cs="Arial"/>
                <w:sz w:val="20"/>
                <w:szCs w:val="20"/>
              </w:rPr>
            </w:pPr>
            <w:r>
              <w:rPr>
                <w:rFonts w:ascii="Arial" w:hAnsi="Arial" w:cs="Arial"/>
                <w:sz w:val="20"/>
                <w:szCs w:val="20"/>
              </w:rPr>
              <w:t>x</w:t>
            </w:r>
          </w:p>
        </w:tc>
        <w:tc>
          <w:tcPr>
            <w:tcW w:w="417" w:type="pct"/>
            <w:vAlign w:val="center"/>
          </w:tcPr>
          <w:p w14:paraId="0A0776C6" w14:textId="49C7840C" w:rsidR="00FE3616" w:rsidRPr="007103E4" w:rsidRDefault="00FE3616" w:rsidP="003E4AFF">
            <w:pPr>
              <w:spacing w:after="120"/>
              <w:jc w:val="center"/>
              <w:rPr>
                <w:rFonts w:ascii="Arial" w:hAnsi="Arial" w:cs="Arial"/>
                <w:sz w:val="20"/>
                <w:szCs w:val="20"/>
              </w:rPr>
            </w:pPr>
            <w:r>
              <w:rPr>
                <w:rFonts w:ascii="Arial" w:hAnsi="Arial" w:cs="Arial"/>
                <w:sz w:val="20"/>
                <w:szCs w:val="20"/>
              </w:rPr>
              <w:t>x</w:t>
            </w:r>
          </w:p>
        </w:tc>
        <w:tc>
          <w:tcPr>
            <w:tcW w:w="417" w:type="pct"/>
          </w:tcPr>
          <w:p w14:paraId="75054BC9" w14:textId="45AF2F45" w:rsidR="00FE3616" w:rsidRDefault="00FE3616" w:rsidP="003E4AFF">
            <w:pPr>
              <w:spacing w:after="120"/>
              <w:jc w:val="center"/>
              <w:rPr>
                <w:rFonts w:ascii="Arial" w:hAnsi="Arial" w:cs="Arial"/>
                <w:sz w:val="20"/>
                <w:szCs w:val="20"/>
              </w:rPr>
            </w:pPr>
            <w:r>
              <w:rPr>
                <w:rFonts w:ascii="Arial" w:hAnsi="Arial" w:cs="Arial"/>
                <w:sz w:val="20"/>
                <w:szCs w:val="20"/>
              </w:rPr>
              <w:t>x</w:t>
            </w:r>
          </w:p>
        </w:tc>
        <w:tc>
          <w:tcPr>
            <w:tcW w:w="417" w:type="pct"/>
            <w:vAlign w:val="center"/>
          </w:tcPr>
          <w:p w14:paraId="5B6442A6" w14:textId="49DE6CEB" w:rsidR="00FE3616" w:rsidRPr="007103E4" w:rsidRDefault="00FE3616" w:rsidP="003E4AFF">
            <w:pPr>
              <w:spacing w:after="120"/>
              <w:jc w:val="center"/>
              <w:rPr>
                <w:rFonts w:ascii="Arial" w:hAnsi="Arial" w:cs="Arial"/>
                <w:sz w:val="20"/>
                <w:szCs w:val="20"/>
              </w:rPr>
            </w:pPr>
            <w:r>
              <w:rPr>
                <w:rFonts w:ascii="Arial" w:hAnsi="Arial" w:cs="Arial"/>
                <w:sz w:val="20"/>
                <w:szCs w:val="20"/>
              </w:rPr>
              <w:t>x</w:t>
            </w:r>
          </w:p>
        </w:tc>
        <w:tc>
          <w:tcPr>
            <w:tcW w:w="417" w:type="pct"/>
            <w:vAlign w:val="center"/>
          </w:tcPr>
          <w:p w14:paraId="305DC767" w14:textId="08092A9D" w:rsidR="00FE3616" w:rsidRPr="007103E4" w:rsidRDefault="00FE3616" w:rsidP="003E4AFF">
            <w:pPr>
              <w:spacing w:after="120"/>
              <w:jc w:val="center"/>
              <w:rPr>
                <w:rFonts w:ascii="Arial" w:hAnsi="Arial" w:cs="Arial"/>
                <w:sz w:val="20"/>
                <w:szCs w:val="20"/>
              </w:rPr>
            </w:pPr>
            <w:r>
              <w:rPr>
                <w:rFonts w:ascii="Arial" w:hAnsi="Arial" w:cs="Arial"/>
                <w:sz w:val="20"/>
                <w:szCs w:val="20"/>
              </w:rPr>
              <w:t>x</w:t>
            </w:r>
          </w:p>
        </w:tc>
        <w:tc>
          <w:tcPr>
            <w:tcW w:w="417" w:type="pct"/>
            <w:vAlign w:val="center"/>
          </w:tcPr>
          <w:p w14:paraId="18B77FE1" w14:textId="0997B4B9" w:rsidR="00FE3616" w:rsidRPr="007103E4" w:rsidRDefault="00FE3616" w:rsidP="003E4AFF">
            <w:pPr>
              <w:spacing w:after="120"/>
              <w:jc w:val="center"/>
              <w:rPr>
                <w:rFonts w:ascii="Arial" w:hAnsi="Arial" w:cs="Arial"/>
                <w:sz w:val="20"/>
                <w:szCs w:val="20"/>
              </w:rPr>
            </w:pPr>
            <w:r>
              <w:rPr>
                <w:rFonts w:ascii="Arial" w:hAnsi="Arial" w:cs="Arial"/>
                <w:sz w:val="20"/>
                <w:szCs w:val="20"/>
              </w:rPr>
              <w:t>x</w:t>
            </w:r>
          </w:p>
        </w:tc>
        <w:tc>
          <w:tcPr>
            <w:tcW w:w="417" w:type="pct"/>
            <w:vAlign w:val="center"/>
          </w:tcPr>
          <w:p w14:paraId="52B19CD3" w14:textId="2344477F" w:rsidR="00FE3616" w:rsidRPr="007103E4" w:rsidRDefault="00FE3616" w:rsidP="003E4AFF">
            <w:pPr>
              <w:spacing w:after="120"/>
              <w:jc w:val="center"/>
              <w:rPr>
                <w:rFonts w:ascii="Arial" w:hAnsi="Arial" w:cs="Arial"/>
                <w:sz w:val="20"/>
                <w:szCs w:val="20"/>
              </w:rPr>
            </w:pPr>
            <w:r>
              <w:rPr>
                <w:rFonts w:ascii="Arial" w:hAnsi="Arial" w:cs="Arial"/>
                <w:sz w:val="20"/>
                <w:szCs w:val="20"/>
              </w:rPr>
              <w:t>x</w:t>
            </w:r>
          </w:p>
        </w:tc>
      </w:tr>
    </w:tbl>
    <w:p w14:paraId="66ED4C01" w14:textId="77777777" w:rsidR="007A6245" w:rsidRPr="00373ACB" w:rsidRDefault="007A6245" w:rsidP="0066061A">
      <w:pPr>
        <w:spacing w:after="120" w:line="240" w:lineRule="auto"/>
        <w:ind w:left="426" w:right="260"/>
        <w:rPr>
          <w:rFonts w:ascii="Arial" w:hAnsi="Arial" w:cs="Arial"/>
          <w:b/>
          <w:iCs/>
          <w:sz w:val="20"/>
          <w:szCs w:val="20"/>
        </w:rPr>
      </w:pPr>
    </w:p>
    <w:p w14:paraId="2FA5163B" w14:textId="77777777" w:rsidR="003E4AFF" w:rsidRDefault="00DF2132" w:rsidP="003E4AFF">
      <w:pPr>
        <w:numPr>
          <w:ilvl w:val="0"/>
          <w:numId w:val="19"/>
        </w:numPr>
        <w:spacing w:after="120" w:line="240" w:lineRule="auto"/>
        <w:ind w:left="426" w:right="260" w:hanging="426"/>
        <w:jc w:val="both"/>
        <w:rPr>
          <w:rFonts w:ascii="Arial" w:hAnsi="Arial" w:cs="Arial"/>
          <w:sz w:val="20"/>
          <w:szCs w:val="20"/>
        </w:rPr>
      </w:pPr>
      <w:r w:rsidRPr="00DF2132">
        <w:rPr>
          <w:rFonts w:ascii="Arial" w:hAnsi="Arial" w:cs="Arial"/>
          <w:sz w:val="20"/>
          <w:szCs w:val="20"/>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w:t>
      </w:r>
      <w:r w:rsidR="003E4AFF">
        <w:rPr>
          <w:rFonts w:ascii="Arial" w:hAnsi="Arial" w:cs="Arial"/>
          <w:sz w:val="20"/>
          <w:szCs w:val="20"/>
        </w:rPr>
        <w:t xml:space="preserve"> policies and support services.</w:t>
      </w:r>
    </w:p>
    <w:p w14:paraId="09A22F28" w14:textId="77777777" w:rsidR="003E4AFF" w:rsidRDefault="003E4AFF" w:rsidP="003E4AFF">
      <w:pPr>
        <w:spacing w:after="120" w:line="240" w:lineRule="auto"/>
        <w:ind w:left="426" w:right="260"/>
        <w:jc w:val="both"/>
        <w:rPr>
          <w:rFonts w:ascii="Arial" w:hAnsi="Arial" w:cs="Arial"/>
          <w:sz w:val="20"/>
          <w:szCs w:val="20"/>
        </w:rPr>
      </w:pPr>
    </w:p>
    <w:p w14:paraId="1459901F" w14:textId="70EE8646" w:rsidR="00DF2132" w:rsidRPr="003E4AFF" w:rsidRDefault="00DF2132" w:rsidP="003E4AFF">
      <w:pPr>
        <w:spacing w:after="120" w:line="240" w:lineRule="auto"/>
        <w:ind w:left="426" w:right="260"/>
        <w:jc w:val="both"/>
        <w:rPr>
          <w:rFonts w:ascii="Arial" w:hAnsi="Arial" w:cs="Arial"/>
          <w:sz w:val="20"/>
          <w:szCs w:val="20"/>
        </w:rPr>
      </w:pPr>
      <w:r w:rsidRPr="003E4AFF">
        <w:rPr>
          <w:rFonts w:ascii="Arial" w:hAnsi="Arial" w:cs="Arial"/>
          <w:sz w:val="20"/>
          <w:szCs w:val="20"/>
        </w:rPr>
        <w:t>The inclusive practices in the guidance (see Annex B Appendix A) have been considered in order to support all students in the following areas:</w:t>
      </w:r>
    </w:p>
    <w:p w14:paraId="4AFAC309" w14:textId="77777777" w:rsidR="00DF2132" w:rsidRPr="00A7491F" w:rsidRDefault="00DF2132" w:rsidP="00DF2132">
      <w:pPr>
        <w:spacing w:after="120" w:line="240" w:lineRule="auto"/>
        <w:ind w:left="426" w:right="260"/>
        <w:rPr>
          <w:rFonts w:ascii="Arial" w:hAnsi="Arial" w:cs="Arial"/>
          <w:b/>
          <w:sz w:val="20"/>
          <w:szCs w:val="20"/>
        </w:rPr>
      </w:pPr>
      <w:r w:rsidRPr="00DF2132">
        <w:rPr>
          <w:rFonts w:ascii="Arial" w:hAnsi="Arial" w:cs="Arial"/>
          <w:sz w:val="20"/>
          <w:szCs w:val="20"/>
        </w:rPr>
        <w:br/>
      </w:r>
      <w:r w:rsidRPr="00A7491F">
        <w:rPr>
          <w:rFonts w:ascii="Arial" w:hAnsi="Arial" w:cs="Arial"/>
          <w:b/>
          <w:sz w:val="20"/>
          <w:szCs w:val="20"/>
        </w:rPr>
        <w:t>a) Accessible resources and curriculum</w:t>
      </w:r>
    </w:p>
    <w:p w14:paraId="11191EF1" w14:textId="77777777" w:rsidR="00971465" w:rsidRPr="00D023E6" w:rsidRDefault="00971465" w:rsidP="003E4AFF">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Preference will be given to electronic resources that meet minimum accessibility standards and support the use of assistive technologies.</w:t>
      </w:r>
    </w:p>
    <w:p w14:paraId="0BC4C1E5" w14:textId="77777777" w:rsidR="00971465" w:rsidRPr="00D023E6" w:rsidRDefault="00971465" w:rsidP="003E4AFF">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 xml:space="preserve">Module outlines will be made accessible at least four weeks before the module starts. </w:t>
      </w:r>
    </w:p>
    <w:p w14:paraId="164F2677" w14:textId="77777777" w:rsidR="00971465" w:rsidRPr="00D023E6" w:rsidRDefault="00971465" w:rsidP="003E4AFF">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 xml:space="preserve">Prioritised reading lists will be made available sufficiently in advance to accommodate the provision of alternative formats and support those with a slow reading speed. </w:t>
      </w:r>
    </w:p>
    <w:p w14:paraId="75836683" w14:textId="77777777" w:rsidR="00971465" w:rsidRDefault="00971465" w:rsidP="003E4AFF">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 xml:space="preserve">Lecture/seminar slides/outlines will be made available in electronic format in advance to allow all students to prepare (particularly students with notetaking difficulties). </w:t>
      </w:r>
    </w:p>
    <w:p w14:paraId="4D00B423" w14:textId="5E417C75" w:rsidR="00DF2132" w:rsidRDefault="00971465" w:rsidP="003E4AFF">
      <w:pPr>
        <w:pStyle w:val="ListParagraph"/>
        <w:numPr>
          <w:ilvl w:val="0"/>
          <w:numId w:val="13"/>
        </w:numPr>
        <w:spacing w:after="120" w:line="240" w:lineRule="auto"/>
        <w:ind w:right="260"/>
        <w:jc w:val="both"/>
        <w:rPr>
          <w:rFonts w:ascii="Arial" w:hAnsi="Arial" w:cs="Arial"/>
          <w:sz w:val="20"/>
          <w:szCs w:val="20"/>
        </w:rPr>
      </w:pPr>
      <w:r w:rsidRPr="00971465">
        <w:rPr>
          <w:rFonts w:ascii="Arial" w:hAnsi="Arial" w:cs="Arial"/>
          <w:sz w:val="20"/>
          <w:szCs w:val="20"/>
        </w:rPr>
        <w:t>In accordance with the KLS school-level statement on Lecture Capture, lectures will be recorded to assist notetaking unless one or more of the lectures contains sensitive material. The module convenor will notify students in advance of any lectures that will not be recorded.</w:t>
      </w:r>
    </w:p>
    <w:p w14:paraId="1150837A" w14:textId="77777777" w:rsidR="003E4AFF" w:rsidRPr="00971465" w:rsidRDefault="003E4AFF" w:rsidP="003E4AFF">
      <w:pPr>
        <w:pStyle w:val="ListParagraph"/>
        <w:spacing w:after="120" w:line="240" w:lineRule="auto"/>
        <w:ind w:left="1080" w:right="260"/>
        <w:jc w:val="both"/>
        <w:rPr>
          <w:rFonts w:ascii="Arial" w:hAnsi="Arial" w:cs="Arial"/>
          <w:sz w:val="20"/>
          <w:szCs w:val="20"/>
        </w:rPr>
      </w:pPr>
    </w:p>
    <w:p w14:paraId="2F0B88FE" w14:textId="77777777" w:rsidR="009A2D37" w:rsidRPr="00A7491F" w:rsidRDefault="00DF2132" w:rsidP="00DF2132">
      <w:pPr>
        <w:spacing w:after="120" w:line="240" w:lineRule="auto"/>
        <w:ind w:left="426" w:right="260"/>
        <w:rPr>
          <w:rFonts w:ascii="Arial" w:hAnsi="Arial" w:cs="Arial"/>
          <w:b/>
          <w:sz w:val="20"/>
          <w:szCs w:val="20"/>
        </w:rPr>
      </w:pPr>
      <w:r w:rsidRPr="00A7491F">
        <w:rPr>
          <w:rFonts w:ascii="Arial" w:hAnsi="Arial" w:cs="Arial"/>
          <w:b/>
          <w:sz w:val="20"/>
          <w:szCs w:val="20"/>
        </w:rPr>
        <w:t>b) Learning, teaching and assessment methods</w:t>
      </w:r>
    </w:p>
    <w:p w14:paraId="68934FCA" w14:textId="4BEF0DB8" w:rsidR="009A2D37" w:rsidRPr="00373ACB" w:rsidRDefault="00971465" w:rsidP="006978AD">
      <w:pPr>
        <w:spacing w:after="120" w:line="240" w:lineRule="auto"/>
        <w:ind w:left="426" w:right="260"/>
        <w:rPr>
          <w:rFonts w:ascii="Arial" w:hAnsi="Arial" w:cs="Arial"/>
          <w:iCs/>
          <w:sz w:val="20"/>
          <w:szCs w:val="20"/>
        </w:rPr>
      </w:pPr>
      <w:r w:rsidRPr="00DC0D72">
        <w:rPr>
          <w:rFonts w:ascii="Arial" w:hAnsi="Arial" w:cs="Arial"/>
          <w:iCs/>
          <w:sz w:val="20"/>
          <w:szCs w:val="20"/>
        </w:rPr>
        <w:t>The inclusive practices in the guidance (Annex B Appendix A</w:t>
      </w:r>
      <w:r>
        <w:rPr>
          <w:rFonts w:ascii="Arial" w:hAnsi="Arial" w:cs="Arial"/>
          <w:iCs/>
          <w:sz w:val="20"/>
          <w:szCs w:val="20"/>
        </w:rPr>
        <w:t>, section b</w:t>
      </w:r>
      <w:r w:rsidR="008E5ADE">
        <w:rPr>
          <w:rFonts w:ascii="Arial" w:hAnsi="Arial" w:cs="Arial"/>
          <w:iCs/>
          <w:sz w:val="20"/>
          <w:szCs w:val="20"/>
        </w:rPr>
        <w:t xml:space="preserve"> </w:t>
      </w:r>
      <w:r>
        <w:rPr>
          <w:rFonts w:ascii="Arial" w:hAnsi="Arial" w:cs="Arial"/>
          <w:iCs/>
          <w:sz w:val="20"/>
          <w:szCs w:val="20"/>
        </w:rPr>
        <w:t>(1) and (2)</w:t>
      </w:r>
      <w:r w:rsidRPr="00DC0D72">
        <w:rPr>
          <w:rFonts w:ascii="Arial" w:hAnsi="Arial" w:cs="Arial"/>
          <w:iCs/>
          <w:sz w:val="20"/>
          <w:szCs w:val="20"/>
        </w:rPr>
        <w:t xml:space="preserve">) have </w:t>
      </w:r>
      <w:r>
        <w:rPr>
          <w:rFonts w:ascii="Arial" w:hAnsi="Arial" w:cs="Arial"/>
          <w:iCs/>
          <w:sz w:val="20"/>
          <w:szCs w:val="20"/>
        </w:rPr>
        <w:t xml:space="preserve">all </w:t>
      </w:r>
      <w:r w:rsidRPr="00DC0D72">
        <w:rPr>
          <w:rFonts w:ascii="Arial" w:hAnsi="Arial" w:cs="Arial"/>
          <w:iCs/>
          <w:sz w:val="20"/>
          <w:szCs w:val="20"/>
        </w:rPr>
        <w:t>been considered in order to support all students in th</w:t>
      </w:r>
      <w:r>
        <w:rPr>
          <w:rFonts w:ascii="Arial" w:hAnsi="Arial" w:cs="Arial"/>
          <w:iCs/>
          <w:sz w:val="20"/>
          <w:szCs w:val="20"/>
        </w:rPr>
        <w:t>eir assessments on this module.</w:t>
      </w:r>
      <w:r w:rsidR="00A7491F">
        <w:rPr>
          <w:rFonts w:ascii="Arial" w:hAnsi="Arial" w:cs="Arial"/>
          <w:iCs/>
          <w:sz w:val="20"/>
          <w:szCs w:val="20"/>
        </w:rPr>
        <w:br/>
      </w:r>
    </w:p>
    <w:p w14:paraId="7668D837" w14:textId="77777777" w:rsidR="009A2D37" w:rsidRPr="00373ACB" w:rsidRDefault="009A2D37" w:rsidP="00495563">
      <w:pPr>
        <w:numPr>
          <w:ilvl w:val="0"/>
          <w:numId w:val="19"/>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Campus(es) or </w:t>
      </w:r>
      <w:r w:rsidR="00DF2132">
        <w:rPr>
          <w:rFonts w:ascii="Arial" w:hAnsi="Arial" w:cs="Arial"/>
          <w:b/>
          <w:sz w:val="20"/>
          <w:szCs w:val="20"/>
        </w:rPr>
        <w:t>c</w:t>
      </w:r>
      <w:r w:rsidRPr="00373ACB">
        <w:rPr>
          <w:rFonts w:ascii="Arial" w:hAnsi="Arial" w:cs="Arial"/>
          <w:b/>
          <w:sz w:val="20"/>
          <w:szCs w:val="20"/>
        </w:rPr>
        <w:t>entre(s) where module will be delivered:</w:t>
      </w:r>
    </w:p>
    <w:p w14:paraId="2F3B9C09" w14:textId="0D5433E6" w:rsidR="009A2D37" w:rsidRDefault="00124C71" w:rsidP="0066061A">
      <w:pPr>
        <w:spacing w:after="120" w:line="240" w:lineRule="auto"/>
        <w:ind w:left="426" w:right="260"/>
        <w:rPr>
          <w:rFonts w:ascii="Arial" w:hAnsi="Arial" w:cs="Arial"/>
          <w:iCs/>
          <w:sz w:val="20"/>
          <w:szCs w:val="20"/>
        </w:rPr>
      </w:pPr>
      <w:r>
        <w:rPr>
          <w:rFonts w:ascii="Arial" w:hAnsi="Arial" w:cs="Arial"/>
          <w:iCs/>
          <w:sz w:val="20"/>
          <w:szCs w:val="20"/>
        </w:rPr>
        <w:t xml:space="preserve">Canterbury </w:t>
      </w:r>
    </w:p>
    <w:p w14:paraId="1CDDC808" w14:textId="77777777" w:rsidR="00DF2132" w:rsidRDefault="00DF2132" w:rsidP="0066061A">
      <w:pPr>
        <w:spacing w:after="120" w:line="240" w:lineRule="auto"/>
        <w:ind w:left="426" w:right="260"/>
        <w:rPr>
          <w:rFonts w:ascii="Arial" w:hAnsi="Arial" w:cs="Arial"/>
          <w:iCs/>
          <w:sz w:val="20"/>
          <w:szCs w:val="20"/>
        </w:rPr>
      </w:pPr>
    </w:p>
    <w:p w14:paraId="034FAEAE" w14:textId="77777777" w:rsidR="00DF2132" w:rsidRPr="00DF2132" w:rsidRDefault="00DF2132" w:rsidP="00495563">
      <w:pPr>
        <w:numPr>
          <w:ilvl w:val="0"/>
          <w:numId w:val="19"/>
        </w:numPr>
        <w:spacing w:after="120" w:line="240" w:lineRule="auto"/>
        <w:ind w:left="426" w:right="260" w:hanging="426"/>
        <w:jc w:val="both"/>
        <w:rPr>
          <w:rFonts w:ascii="Arial" w:hAnsi="Arial" w:cs="Arial"/>
          <w:b/>
          <w:sz w:val="20"/>
          <w:szCs w:val="20"/>
        </w:rPr>
      </w:pPr>
      <w:r w:rsidRPr="00DF2132">
        <w:rPr>
          <w:rFonts w:ascii="Arial" w:hAnsi="Arial" w:cs="Arial"/>
          <w:b/>
          <w:sz w:val="20"/>
          <w:szCs w:val="20"/>
        </w:rPr>
        <w:t xml:space="preserve">Internationalisation </w:t>
      </w:r>
    </w:p>
    <w:p w14:paraId="7913F8B2" w14:textId="78654B3E" w:rsidR="00DF2132" w:rsidRPr="00373ACB" w:rsidRDefault="005377DC" w:rsidP="003E4AFF">
      <w:pPr>
        <w:pStyle w:val="ListParagraph"/>
        <w:ind w:left="426" w:right="260"/>
        <w:jc w:val="both"/>
        <w:rPr>
          <w:rFonts w:ascii="Arial" w:hAnsi="Arial" w:cs="Arial"/>
          <w:iCs/>
          <w:sz w:val="20"/>
          <w:szCs w:val="20"/>
        </w:rPr>
      </w:pPr>
      <w:r w:rsidRPr="005377DC">
        <w:rPr>
          <w:rFonts w:ascii="Arial" w:hAnsi="Arial" w:cs="Arial"/>
          <w:sz w:val="20"/>
          <w:szCs w:val="20"/>
        </w:rPr>
        <w:t>This module allows students to familiarise and reflect upon specific medico-legal topics and concepts from developed and developing countries. In addition, the module allows students to interact with each other to take advantage of the diversity and interpretations of social, legal and ethical issues that stem from growing up in different contexts.</w:t>
      </w:r>
    </w:p>
    <w:p w14:paraId="471BF6BC" w14:textId="77777777" w:rsidR="009F12C8" w:rsidRDefault="009F12C8" w:rsidP="009F12C8">
      <w:pPr>
        <w:spacing w:line="240" w:lineRule="auto"/>
        <w:rPr>
          <w:rFonts w:ascii="Arial" w:hAnsi="Arial" w:cs="Arial"/>
          <w:sz w:val="20"/>
          <w:szCs w:val="20"/>
        </w:rPr>
      </w:pPr>
    </w:p>
    <w:p w14:paraId="41ED3E80" w14:textId="77777777" w:rsidR="009F12C8" w:rsidRDefault="009F12C8" w:rsidP="009F12C8">
      <w:pPr>
        <w:spacing w:line="240" w:lineRule="auto"/>
        <w:rPr>
          <w:rFonts w:ascii="Arial" w:hAnsi="Arial" w:cs="Arial"/>
          <w:sz w:val="20"/>
          <w:szCs w:val="20"/>
        </w:rPr>
      </w:pPr>
    </w:p>
    <w:p w14:paraId="5BA034D4" w14:textId="77777777" w:rsidR="003E4AFF" w:rsidRDefault="003E4AFF">
      <w:pPr>
        <w:rPr>
          <w:rFonts w:ascii="Arial" w:hAnsi="Arial" w:cs="Arial"/>
          <w:sz w:val="20"/>
          <w:szCs w:val="20"/>
        </w:rPr>
      </w:pPr>
      <w:r>
        <w:rPr>
          <w:rFonts w:ascii="Arial" w:hAnsi="Arial" w:cs="Arial"/>
          <w:sz w:val="20"/>
          <w:szCs w:val="20"/>
        </w:rPr>
        <w:br w:type="page"/>
      </w:r>
    </w:p>
    <w:p w14:paraId="300E0B31" w14:textId="548DB687" w:rsidR="00441E76" w:rsidRPr="009F12C8" w:rsidRDefault="00422B69" w:rsidP="009F12C8">
      <w:pPr>
        <w:spacing w:line="240" w:lineRule="auto"/>
        <w:rPr>
          <w:rFonts w:ascii="Arial" w:hAnsi="Arial" w:cs="Arial"/>
          <w:sz w:val="20"/>
          <w:szCs w:val="20"/>
        </w:rPr>
      </w:pPr>
      <w:r w:rsidRPr="00373ACB">
        <w:rPr>
          <w:rFonts w:ascii="Arial" w:hAnsi="Arial" w:cs="Arial"/>
          <w:b/>
          <w:sz w:val="20"/>
          <w:szCs w:val="20"/>
        </w:rPr>
        <w:lastRenderedPageBreak/>
        <w:t>FACULTIES SUPPORT OFFICE</w:t>
      </w:r>
      <w:r w:rsidR="00441E76" w:rsidRPr="00373ACB">
        <w:rPr>
          <w:rFonts w:ascii="Arial" w:hAnsi="Arial" w:cs="Arial"/>
          <w:b/>
          <w:sz w:val="20"/>
          <w:szCs w:val="20"/>
        </w:rPr>
        <w:t xml:space="preserve"> USE ONLY</w:t>
      </w:r>
      <w:r w:rsidR="00C612A8" w:rsidRPr="00373ACB">
        <w:rPr>
          <w:rFonts w:ascii="Arial" w:hAnsi="Arial" w:cs="Arial"/>
          <w:b/>
          <w:sz w:val="20"/>
          <w:szCs w:val="20"/>
        </w:rPr>
        <w:t xml:space="preserve"> </w:t>
      </w:r>
    </w:p>
    <w:p w14:paraId="25D01E96" w14:textId="77777777" w:rsidR="00D83563" w:rsidRPr="00373ACB" w:rsidRDefault="00D83563" w:rsidP="0066061A">
      <w:pPr>
        <w:spacing w:after="120" w:line="240" w:lineRule="auto"/>
        <w:ind w:right="260"/>
        <w:rPr>
          <w:rFonts w:ascii="Arial" w:hAnsi="Arial" w:cs="Arial"/>
          <w:b/>
          <w:sz w:val="20"/>
          <w:szCs w:val="20"/>
        </w:rPr>
      </w:pPr>
      <w:r w:rsidRPr="00373ACB">
        <w:rPr>
          <w:rFonts w:ascii="Arial" w:hAnsi="Arial" w:cs="Arial"/>
          <w:b/>
          <w:sz w:val="20"/>
          <w:szCs w:val="20"/>
        </w:rPr>
        <w:t>Revision record – all revisions must be recorded in the grid and full details of the change retained in the appropriate committee records.</w:t>
      </w:r>
    </w:p>
    <w:p w14:paraId="3C32146B" w14:textId="77777777" w:rsidR="00422B69" w:rsidRPr="00373ACB" w:rsidRDefault="00422B69" w:rsidP="0066061A">
      <w:pPr>
        <w:spacing w:after="120" w:line="240" w:lineRule="auto"/>
        <w:ind w:right="-330"/>
        <w:rPr>
          <w:rFonts w:ascii="Arial" w:hAnsi="Arial" w:cs="Arial"/>
          <w:b/>
          <w:sz w:val="20"/>
          <w:szCs w:val="20"/>
        </w:rPr>
      </w:pPr>
    </w:p>
    <w:tbl>
      <w:tblPr>
        <w:tblStyle w:val="TableGrid"/>
        <w:tblW w:w="10490" w:type="dxa"/>
        <w:tblInd w:w="-5" w:type="dxa"/>
        <w:tblLook w:val="04A0" w:firstRow="1" w:lastRow="0" w:firstColumn="1" w:lastColumn="0" w:noHBand="0" w:noVBand="1"/>
      </w:tblPr>
      <w:tblGrid>
        <w:gridCol w:w="1673"/>
        <w:gridCol w:w="1417"/>
        <w:gridCol w:w="2342"/>
        <w:gridCol w:w="2658"/>
        <w:gridCol w:w="2400"/>
      </w:tblGrid>
      <w:tr w:rsidR="00302082" w:rsidRPr="00373ACB" w14:paraId="1F44FC65" w14:textId="77777777" w:rsidTr="003E4AFF">
        <w:trPr>
          <w:trHeight w:val="317"/>
        </w:trPr>
        <w:tc>
          <w:tcPr>
            <w:tcW w:w="1673" w:type="dxa"/>
          </w:tcPr>
          <w:p w14:paraId="684621FD"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Date approved</w:t>
            </w:r>
          </w:p>
        </w:tc>
        <w:tc>
          <w:tcPr>
            <w:tcW w:w="1417" w:type="dxa"/>
          </w:tcPr>
          <w:p w14:paraId="6592CDEF" w14:textId="77777777" w:rsidR="00422B69" w:rsidRPr="00373ACB" w:rsidRDefault="00422B69" w:rsidP="0066061A">
            <w:pPr>
              <w:spacing w:after="120"/>
              <w:rPr>
                <w:rFonts w:ascii="Arial" w:hAnsi="Arial" w:cs="Arial"/>
                <w:sz w:val="20"/>
                <w:szCs w:val="20"/>
              </w:rPr>
            </w:pPr>
            <w:r w:rsidRPr="00373ACB">
              <w:rPr>
                <w:rFonts w:ascii="Arial" w:hAnsi="Arial" w:cs="Arial"/>
                <w:sz w:val="20"/>
                <w:szCs w:val="20"/>
              </w:rPr>
              <w:t>Major/minor revision</w:t>
            </w:r>
          </w:p>
        </w:tc>
        <w:tc>
          <w:tcPr>
            <w:tcW w:w="2342" w:type="dxa"/>
          </w:tcPr>
          <w:p w14:paraId="4BF340A9" w14:textId="77777777" w:rsidR="00422B69" w:rsidRPr="00373ACB" w:rsidRDefault="00422B69" w:rsidP="0066061A">
            <w:pPr>
              <w:spacing w:after="120"/>
              <w:ind w:right="-34"/>
              <w:rPr>
                <w:rFonts w:ascii="Arial" w:hAnsi="Arial" w:cs="Arial"/>
                <w:sz w:val="20"/>
                <w:szCs w:val="20"/>
              </w:rPr>
            </w:pPr>
            <w:r w:rsidRPr="00373ACB">
              <w:rPr>
                <w:rFonts w:ascii="Arial" w:hAnsi="Arial" w:cs="Arial"/>
                <w:sz w:val="20"/>
                <w:szCs w:val="20"/>
              </w:rPr>
              <w:t>Start date of the delivery of  revised version</w:t>
            </w:r>
          </w:p>
        </w:tc>
        <w:tc>
          <w:tcPr>
            <w:tcW w:w="2658" w:type="dxa"/>
          </w:tcPr>
          <w:p w14:paraId="4E047061"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Section revised</w:t>
            </w:r>
          </w:p>
        </w:tc>
        <w:tc>
          <w:tcPr>
            <w:tcW w:w="2400" w:type="dxa"/>
          </w:tcPr>
          <w:p w14:paraId="1B58230A"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Impacts PLOs</w:t>
            </w:r>
            <w:r w:rsidR="00002762">
              <w:rPr>
                <w:rFonts w:ascii="Arial" w:hAnsi="Arial" w:cs="Arial"/>
                <w:sz w:val="20"/>
                <w:szCs w:val="20"/>
              </w:rPr>
              <w:br/>
              <w:t>(</w:t>
            </w:r>
            <w:r w:rsidR="001A425B" w:rsidRPr="00373ACB">
              <w:rPr>
                <w:rFonts w:ascii="Arial" w:hAnsi="Arial" w:cs="Arial"/>
                <w:sz w:val="20"/>
                <w:szCs w:val="20"/>
              </w:rPr>
              <w:t>Q6</w:t>
            </w:r>
            <w:r w:rsidR="00002762">
              <w:rPr>
                <w:rFonts w:ascii="Arial" w:hAnsi="Arial" w:cs="Arial"/>
                <w:sz w:val="20"/>
                <w:szCs w:val="20"/>
              </w:rPr>
              <w:t xml:space="preserve"> </w:t>
            </w:r>
            <w:r w:rsidR="001A425B" w:rsidRPr="00373ACB">
              <w:rPr>
                <w:rFonts w:ascii="Arial" w:hAnsi="Arial" w:cs="Arial"/>
                <w:sz w:val="20"/>
                <w:szCs w:val="20"/>
              </w:rPr>
              <w:t>&amp;</w:t>
            </w:r>
            <w:r w:rsidR="00002762">
              <w:rPr>
                <w:rFonts w:ascii="Arial" w:hAnsi="Arial" w:cs="Arial"/>
                <w:sz w:val="20"/>
                <w:szCs w:val="20"/>
              </w:rPr>
              <w:t xml:space="preserve"> </w:t>
            </w:r>
            <w:r w:rsidR="001A425B" w:rsidRPr="00373ACB">
              <w:rPr>
                <w:rFonts w:ascii="Arial" w:hAnsi="Arial" w:cs="Arial"/>
                <w:sz w:val="20"/>
                <w:szCs w:val="20"/>
              </w:rPr>
              <w:t>7 cover sheet)</w:t>
            </w:r>
          </w:p>
        </w:tc>
      </w:tr>
      <w:tr w:rsidR="00302082" w:rsidRPr="00373ACB" w14:paraId="7817CAAA" w14:textId="77777777" w:rsidTr="003E4AFF">
        <w:trPr>
          <w:trHeight w:val="305"/>
        </w:trPr>
        <w:tc>
          <w:tcPr>
            <w:tcW w:w="1673" w:type="dxa"/>
          </w:tcPr>
          <w:p w14:paraId="3493664A" w14:textId="76FE3FE6" w:rsidR="00422B69" w:rsidRPr="00373ACB" w:rsidRDefault="00E22BB3" w:rsidP="0066061A">
            <w:pPr>
              <w:spacing w:after="120"/>
              <w:ind w:right="-330"/>
              <w:rPr>
                <w:rFonts w:ascii="Arial" w:hAnsi="Arial" w:cs="Arial"/>
                <w:sz w:val="20"/>
                <w:szCs w:val="20"/>
              </w:rPr>
            </w:pPr>
            <w:r>
              <w:rPr>
                <w:rFonts w:ascii="Arial" w:hAnsi="Arial" w:cs="Arial"/>
                <w:sz w:val="20"/>
                <w:szCs w:val="20"/>
              </w:rPr>
              <w:t>25/01/2018</w:t>
            </w:r>
          </w:p>
        </w:tc>
        <w:tc>
          <w:tcPr>
            <w:tcW w:w="1417" w:type="dxa"/>
          </w:tcPr>
          <w:p w14:paraId="15C7F62F" w14:textId="28198B35" w:rsidR="00422B69" w:rsidRPr="00373ACB" w:rsidRDefault="00E22BB3" w:rsidP="0066061A">
            <w:pPr>
              <w:spacing w:after="120"/>
              <w:ind w:right="-330"/>
              <w:rPr>
                <w:rFonts w:ascii="Arial" w:hAnsi="Arial" w:cs="Arial"/>
                <w:sz w:val="20"/>
                <w:szCs w:val="20"/>
              </w:rPr>
            </w:pPr>
            <w:r>
              <w:rPr>
                <w:rFonts w:ascii="Arial" w:hAnsi="Arial" w:cs="Arial"/>
                <w:sz w:val="20"/>
                <w:szCs w:val="20"/>
              </w:rPr>
              <w:t>Major</w:t>
            </w:r>
          </w:p>
        </w:tc>
        <w:tc>
          <w:tcPr>
            <w:tcW w:w="2342" w:type="dxa"/>
          </w:tcPr>
          <w:p w14:paraId="333C1FA0" w14:textId="12E65DFB" w:rsidR="00422B69" w:rsidRPr="00373ACB" w:rsidRDefault="00E22BB3" w:rsidP="0066061A">
            <w:pPr>
              <w:spacing w:after="120"/>
              <w:ind w:right="-330"/>
              <w:rPr>
                <w:rFonts w:ascii="Arial" w:hAnsi="Arial" w:cs="Arial"/>
                <w:sz w:val="20"/>
                <w:szCs w:val="20"/>
              </w:rPr>
            </w:pPr>
            <w:r>
              <w:rPr>
                <w:rFonts w:ascii="Arial" w:hAnsi="Arial" w:cs="Arial"/>
                <w:sz w:val="20"/>
                <w:szCs w:val="20"/>
              </w:rPr>
              <w:t>September 2018</w:t>
            </w:r>
          </w:p>
        </w:tc>
        <w:tc>
          <w:tcPr>
            <w:tcW w:w="2658" w:type="dxa"/>
          </w:tcPr>
          <w:p w14:paraId="2495F998" w14:textId="2AB030BD" w:rsidR="00422B69" w:rsidRPr="00373ACB" w:rsidRDefault="00E22BB3" w:rsidP="0066061A">
            <w:pPr>
              <w:spacing w:after="120"/>
              <w:ind w:right="-330"/>
              <w:rPr>
                <w:rFonts w:ascii="Arial" w:hAnsi="Arial" w:cs="Arial"/>
                <w:sz w:val="20"/>
                <w:szCs w:val="20"/>
              </w:rPr>
            </w:pPr>
            <w:r>
              <w:rPr>
                <w:rFonts w:ascii="Arial" w:hAnsi="Arial" w:cs="Arial"/>
                <w:sz w:val="20"/>
                <w:szCs w:val="20"/>
              </w:rPr>
              <w:t>8-17</w:t>
            </w:r>
          </w:p>
        </w:tc>
        <w:tc>
          <w:tcPr>
            <w:tcW w:w="2400" w:type="dxa"/>
          </w:tcPr>
          <w:p w14:paraId="2895061A" w14:textId="444A923C" w:rsidR="00422B69" w:rsidRPr="00373ACB" w:rsidRDefault="00E22BB3" w:rsidP="0066061A">
            <w:pPr>
              <w:spacing w:after="120"/>
              <w:ind w:right="-330"/>
              <w:rPr>
                <w:rFonts w:ascii="Arial" w:hAnsi="Arial" w:cs="Arial"/>
                <w:sz w:val="20"/>
                <w:szCs w:val="20"/>
              </w:rPr>
            </w:pPr>
            <w:r>
              <w:rPr>
                <w:rFonts w:ascii="Arial" w:hAnsi="Arial" w:cs="Arial"/>
                <w:sz w:val="20"/>
                <w:szCs w:val="20"/>
              </w:rPr>
              <w:t>No</w:t>
            </w:r>
          </w:p>
        </w:tc>
      </w:tr>
      <w:tr w:rsidR="00302082" w:rsidRPr="00373ACB" w14:paraId="2A719CF6" w14:textId="77777777" w:rsidTr="003E4AFF">
        <w:trPr>
          <w:trHeight w:val="305"/>
        </w:trPr>
        <w:tc>
          <w:tcPr>
            <w:tcW w:w="1673" w:type="dxa"/>
          </w:tcPr>
          <w:p w14:paraId="43C6D6F1" w14:textId="5AE08684" w:rsidR="00422B69" w:rsidRPr="00373ACB" w:rsidRDefault="009E1EBE" w:rsidP="0066061A">
            <w:pPr>
              <w:spacing w:after="120"/>
              <w:ind w:right="-330"/>
              <w:rPr>
                <w:rFonts w:ascii="Arial" w:hAnsi="Arial" w:cs="Arial"/>
                <w:sz w:val="20"/>
                <w:szCs w:val="20"/>
              </w:rPr>
            </w:pPr>
            <w:r>
              <w:rPr>
                <w:rFonts w:ascii="Arial" w:hAnsi="Arial" w:cs="Arial"/>
                <w:sz w:val="20"/>
                <w:szCs w:val="20"/>
              </w:rPr>
              <w:t>02/12/19</w:t>
            </w:r>
          </w:p>
        </w:tc>
        <w:tc>
          <w:tcPr>
            <w:tcW w:w="1417" w:type="dxa"/>
          </w:tcPr>
          <w:p w14:paraId="3E30A6B4" w14:textId="26482A7F" w:rsidR="00422B69" w:rsidRPr="00373ACB" w:rsidRDefault="009E1EBE" w:rsidP="0066061A">
            <w:pPr>
              <w:spacing w:after="120"/>
              <w:ind w:right="-330"/>
              <w:rPr>
                <w:rFonts w:ascii="Arial" w:hAnsi="Arial" w:cs="Arial"/>
                <w:sz w:val="20"/>
                <w:szCs w:val="20"/>
              </w:rPr>
            </w:pPr>
            <w:r>
              <w:rPr>
                <w:rFonts w:ascii="Arial" w:hAnsi="Arial" w:cs="Arial"/>
                <w:sz w:val="20"/>
                <w:szCs w:val="20"/>
              </w:rPr>
              <w:t>Minor</w:t>
            </w:r>
          </w:p>
        </w:tc>
        <w:tc>
          <w:tcPr>
            <w:tcW w:w="2342" w:type="dxa"/>
          </w:tcPr>
          <w:p w14:paraId="6B782858" w14:textId="0E8AA41C" w:rsidR="00422B69" w:rsidRPr="00373ACB" w:rsidRDefault="009E1EBE" w:rsidP="0066061A">
            <w:pPr>
              <w:spacing w:after="120"/>
              <w:ind w:right="-330"/>
              <w:rPr>
                <w:rFonts w:ascii="Arial" w:hAnsi="Arial" w:cs="Arial"/>
                <w:sz w:val="20"/>
                <w:szCs w:val="20"/>
              </w:rPr>
            </w:pPr>
            <w:r>
              <w:rPr>
                <w:rFonts w:ascii="Arial" w:hAnsi="Arial" w:cs="Arial"/>
                <w:sz w:val="20"/>
                <w:szCs w:val="20"/>
              </w:rPr>
              <w:t>September 2020</w:t>
            </w:r>
          </w:p>
        </w:tc>
        <w:tc>
          <w:tcPr>
            <w:tcW w:w="2658" w:type="dxa"/>
          </w:tcPr>
          <w:p w14:paraId="7BB0B9D1" w14:textId="73B58B24" w:rsidR="00422B69" w:rsidRPr="00373ACB" w:rsidRDefault="009E1EBE" w:rsidP="0066061A">
            <w:pPr>
              <w:spacing w:after="120"/>
              <w:ind w:right="-330"/>
              <w:rPr>
                <w:rFonts w:ascii="Arial" w:hAnsi="Arial" w:cs="Arial"/>
                <w:sz w:val="20"/>
                <w:szCs w:val="20"/>
              </w:rPr>
            </w:pPr>
            <w:r>
              <w:rPr>
                <w:rFonts w:ascii="Arial" w:hAnsi="Arial" w:cs="Arial"/>
                <w:sz w:val="20"/>
                <w:szCs w:val="20"/>
              </w:rPr>
              <w:t>13</w:t>
            </w:r>
          </w:p>
        </w:tc>
        <w:tc>
          <w:tcPr>
            <w:tcW w:w="2400" w:type="dxa"/>
          </w:tcPr>
          <w:p w14:paraId="45D57EE3" w14:textId="3FB045AE" w:rsidR="00422B69" w:rsidRPr="00373ACB" w:rsidRDefault="009E1EBE" w:rsidP="0066061A">
            <w:pPr>
              <w:spacing w:after="120"/>
              <w:ind w:right="-330"/>
              <w:rPr>
                <w:rFonts w:ascii="Arial" w:hAnsi="Arial" w:cs="Arial"/>
                <w:sz w:val="20"/>
                <w:szCs w:val="20"/>
              </w:rPr>
            </w:pPr>
            <w:r>
              <w:rPr>
                <w:rFonts w:ascii="Arial" w:hAnsi="Arial" w:cs="Arial"/>
                <w:sz w:val="20"/>
                <w:szCs w:val="20"/>
              </w:rPr>
              <w:t>No</w:t>
            </w:r>
          </w:p>
        </w:tc>
      </w:tr>
    </w:tbl>
    <w:p w14:paraId="639F62AE" w14:textId="77777777" w:rsidR="00D83563" w:rsidRPr="00373ACB" w:rsidRDefault="00D83563" w:rsidP="0066061A">
      <w:pPr>
        <w:spacing w:after="120" w:line="240" w:lineRule="auto"/>
        <w:ind w:right="-330"/>
        <w:rPr>
          <w:rFonts w:ascii="Arial" w:hAnsi="Arial" w:cs="Arial"/>
          <w:sz w:val="20"/>
          <w:szCs w:val="20"/>
        </w:rPr>
      </w:pPr>
    </w:p>
    <w:sectPr w:rsidR="00D83563" w:rsidRPr="00373ACB"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0504AC" w14:textId="77777777" w:rsidR="001E502F" w:rsidRDefault="001E502F" w:rsidP="009A2D37">
      <w:pPr>
        <w:spacing w:after="0" w:line="240" w:lineRule="auto"/>
      </w:pPr>
      <w:r>
        <w:separator/>
      </w:r>
    </w:p>
  </w:endnote>
  <w:endnote w:type="continuationSeparator" w:id="0">
    <w:p w14:paraId="4EB82B88" w14:textId="77777777" w:rsidR="001E502F" w:rsidRDefault="001E502F" w:rsidP="009A2D37">
      <w:pPr>
        <w:spacing w:after="0" w:line="240" w:lineRule="auto"/>
      </w:pPr>
      <w:r>
        <w:continuationSeparator/>
      </w:r>
    </w:p>
  </w:endnote>
  <w:endnote w:type="continuationNotice" w:id="1">
    <w:p w14:paraId="3F9F9BEE" w14:textId="77777777" w:rsidR="001E502F" w:rsidRDefault="001E502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0698693"/>
      <w:docPartObj>
        <w:docPartGallery w:val="Page Numbers (Bottom of Page)"/>
        <w:docPartUnique/>
      </w:docPartObj>
    </w:sdtPr>
    <w:sdtEndPr/>
    <w:sdtContent>
      <w:p w14:paraId="7E149DD5" w14:textId="77777777" w:rsidR="003E4AFF" w:rsidRDefault="003E4AFF" w:rsidP="009A2D37">
        <w:pPr>
          <w:pStyle w:val="Footer"/>
          <w:jc w:val="center"/>
        </w:pPr>
      </w:p>
      <w:p w14:paraId="3BA54B0A" w14:textId="3D2E732B" w:rsidR="008B2543" w:rsidRDefault="0019787E" w:rsidP="009A2D37">
        <w:pPr>
          <w:pStyle w:val="Footer"/>
          <w:jc w:val="center"/>
        </w:pPr>
        <w:r>
          <w:fldChar w:fldCharType="begin"/>
        </w:r>
        <w:r>
          <w:instrText xml:space="preserve"> PAGE   \* MERGEFORMAT </w:instrText>
        </w:r>
        <w:r>
          <w:fldChar w:fldCharType="separate"/>
        </w:r>
        <w:r w:rsidR="00642FD6">
          <w:rPr>
            <w:noProof/>
          </w:rPr>
          <w:t>4</w:t>
        </w:r>
        <w:r>
          <w:rPr>
            <w:noProof/>
          </w:rPr>
          <w:fldChar w:fldCharType="end"/>
        </w:r>
      </w:p>
    </w:sdtContent>
  </w:sdt>
  <w:p w14:paraId="4F3C873D" w14:textId="58F988E8" w:rsidR="008B2543" w:rsidRPr="007B7724" w:rsidRDefault="00FD2C48" w:rsidP="00971465">
    <w:pPr>
      <w:pStyle w:val="Footer"/>
      <w:spacing w:after="120"/>
      <w:ind w:right="-330"/>
      <w:jc w:val="center"/>
      <w:rPr>
        <w:rFonts w:ascii="Arial" w:hAnsi="Arial"/>
        <w:sz w:val="18"/>
      </w:rPr>
    </w:pPr>
    <w:r>
      <w:rPr>
        <w:rFonts w:ascii="Arial" w:hAnsi="Arial"/>
        <w:sz w:val="18"/>
      </w:rPr>
      <w:t>Law and Medical Ethics</w:t>
    </w:r>
    <w:r w:rsidR="00971465">
      <w:rPr>
        <w:rFonts w:ascii="Arial" w:hAnsi="Arial"/>
        <w:sz w:val="18"/>
      </w:rPr>
      <w:t xml:space="preserve"> (LW</w:t>
    </w:r>
    <w:r>
      <w:rPr>
        <w:rFonts w:ascii="Arial" w:hAnsi="Arial"/>
        <w:sz w:val="18"/>
      </w:rPr>
      <w:t>602</w:t>
    </w:r>
    <w:r w:rsidR="00971465">
      <w:rPr>
        <w:rFonts w:ascii="Arial" w:hAnsi="Arial"/>
        <w:sz w:val="18"/>
      </w:rPr>
      <w:t xml:space="preserve">) - </w:t>
    </w:r>
    <w:r w:rsidR="008B2543">
      <w:rPr>
        <w:rFonts w:ascii="Arial" w:hAnsi="Arial"/>
        <w:sz w:val="18"/>
      </w:rPr>
      <w:t>(</w:t>
    </w:r>
    <w:r w:rsidR="00971465">
      <w:rPr>
        <w:rFonts w:ascii="Arial" w:hAnsi="Arial"/>
        <w:sz w:val="18"/>
      </w:rPr>
      <w:t xml:space="preserve">Sept. </w:t>
    </w:r>
    <w:r w:rsidR="003E4AFF">
      <w:rPr>
        <w:rFonts w:ascii="Arial" w:hAnsi="Arial"/>
        <w:sz w:val="18"/>
      </w:rPr>
      <w:t xml:space="preserve">2020 </w:t>
    </w:r>
    <w:r w:rsidR="00971465">
      <w:rPr>
        <w:rFonts w:ascii="Arial" w:hAnsi="Arial"/>
        <w:sz w:val="18"/>
      </w:rPr>
      <w:t>onwards</w:t>
    </w:r>
    <w:r w:rsidR="008B2543">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6F2157" w14:textId="77777777" w:rsidR="001E502F" w:rsidRDefault="001E502F" w:rsidP="009A2D37">
      <w:pPr>
        <w:spacing w:after="0" w:line="240" w:lineRule="auto"/>
      </w:pPr>
      <w:r>
        <w:separator/>
      </w:r>
    </w:p>
  </w:footnote>
  <w:footnote w:type="continuationSeparator" w:id="0">
    <w:p w14:paraId="409E5286" w14:textId="77777777" w:rsidR="001E502F" w:rsidRDefault="001E502F" w:rsidP="009A2D37">
      <w:pPr>
        <w:spacing w:after="0" w:line="240" w:lineRule="auto"/>
      </w:pPr>
      <w:r>
        <w:continuationSeparator/>
      </w:r>
    </w:p>
  </w:footnote>
  <w:footnote w:type="continuationNotice" w:id="1">
    <w:p w14:paraId="25BC7E12" w14:textId="77777777" w:rsidR="001E502F" w:rsidRDefault="001E502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C60905"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2D8988A" wp14:editId="3A60AA05">
          <wp:simplePos x="0" y="0"/>
          <wp:positionH relativeFrom="column">
            <wp:posOffset>5457825</wp:posOffset>
          </wp:positionH>
          <wp:positionV relativeFrom="paragraph">
            <wp:posOffset>-156845</wp:posOffset>
          </wp:positionV>
          <wp:extent cx="1170940" cy="5905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F54B78B" w14:textId="77777777" w:rsidR="008B2543" w:rsidRPr="008C00F8" w:rsidRDefault="008B2543" w:rsidP="005E6D38">
    <w:pPr>
      <w:pStyle w:val="Heading1"/>
      <w:spacing w:before="60" w:after="60"/>
      <w:rPr>
        <w:rFonts w:ascii="Arial" w:hAnsi="Arial" w:cs="Arial"/>
      </w:rPr>
    </w:pPr>
  </w:p>
  <w:p w14:paraId="60122836"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D7606" w14:textId="59ED94E5"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29674B06" wp14:editId="7AB5EA69">
          <wp:simplePos x="0" y="0"/>
          <wp:positionH relativeFrom="column">
            <wp:posOffset>5457825</wp:posOffset>
          </wp:positionH>
          <wp:positionV relativeFrom="paragraph">
            <wp:posOffset>-156845</wp:posOffset>
          </wp:positionV>
          <wp:extent cx="1170940" cy="5905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1AA5AF54"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1AB7BAC"/>
    <w:multiLevelType w:val="hybridMultilevel"/>
    <w:tmpl w:val="86F263A8"/>
    <w:lvl w:ilvl="0" w:tplc="95F2D2F2">
      <w:start w:val="1"/>
      <w:numFmt w:val="decimal"/>
      <w:lvlText w:val="%1."/>
      <w:lvlJc w:val="left"/>
      <w:pPr>
        <w:ind w:left="1080" w:hanging="360"/>
      </w:pPr>
      <w:rPr>
        <w:rFonts w:ascii="Arial" w:hAnsi="Arial" w:cs="Arial" w:hint="default"/>
        <w:sz w:val="20"/>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5144F78"/>
    <w:multiLevelType w:val="hybridMultilevel"/>
    <w:tmpl w:val="F88A7584"/>
    <w:lvl w:ilvl="0" w:tplc="4F6C722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8C7F30"/>
    <w:multiLevelType w:val="hybridMultilevel"/>
    <w:tmpl w:val="4446C2B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D0F7F21"/>
    <w:multiLevelType w:val="hybridMultilevel"/>
    <w:tmpl w:val="20687E2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24730FE8"/>
    <w:multiLevelType w:val="hybridMultilevel"/>
    <w:tmpl w:val="AB8EFC38"/>
    <w:lvl w:ilvl="0" w:tplc="22265A20">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7DF6ABCA">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7B2B65"/>
    <w:multiLevelType w:val="hybridMultilevel"/>
    <w:tmpl w:val="0EFAF040"/>
    <w:lvl w:ilvl="0" w:tplc="0809000F">
      <w:start w:val="1"/>
      <w:numFmt w:val="decimal"/>
      <w:lvlText w:val="%1."/>
      <w:lvlJc w:val="left"/>
      <w:pPr>
        <w:ind w:left="786" w:hanging="360"/>
      </w:p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2AF1041"/>
    <w:multiLevelType w:val="hybridMultilevel"/>
    <w:tmpl w:val="7BD655F2"/>
    <w:lvl w:ilvl="0" w:tplc="63845594">
      <w:start w:val="10"/>
      <w:numFmt w:val="decimal"/>
      <w:lvlText w:val="%1."/>
      <w:lvlJc w:val="left"/>
      <w:pPr>
        <w:ind w:left="360" w:hanging="360"/>
      </w:pPr>
      <w:rPr>
        <w:rFonts w:hint="default"/>
        <w:b w:val="0"/>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03B3005"/>
    <w:multiLevelType w:val="hybridMultilevel"/>
    <w:tmpl w:val="FD78868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17">
      <w:start w:val="1"/>
      <w:numFmt w:val="lowerLetter"/>
      <w:lvlText w:val="%3)"/>
      <w:lvlJc w:val="left"/>
      <w:pPr>
        <w:ind w:left="2586" w:hanging="360"/>
      </w:pPr>
      <w:rPr>
        <w:rFont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51E04AE4"/>
    <w:multiLevelType w:val="hybridMultilevel"/>
    <w:tmpl w:val="B84CC6A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3331273"/>
    <w:multiLevelType w:val="hybridMultilevel"/>
    <w:tmpl w:val="B240C5B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4" w15:restartNumberingAfterBreak="0">
    <w:nsid w:val="59AA10F9"/>
    <w:multiLevelType w:val="hybridMultilevel"/>
    <w:tmpl w:val="E4542220"/>
    <w:lvl w:ilvl="0" w:tplc="95F2D2F2">
      <w:start w:val="1"/>
      <w:numFmt w:val="decimal"/>
      <w:lvlText w:val="%1."/>
      <w:lvlJc w:val="left"/>
      <w:pPr>
        <w:ind w:left="360" w:hanging="360"/>
      </w:pPr>
      <w:rPr>
        <w:rFonts w:ascii="Arial" w:hAnsi="Arial" w:cs="Arial" w:hint="default"/>
        <w:sz w:val="20"/>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6C166226"/>
    <w:multiLevelType w:val="hybridMultilevel"/>
    <w:tmpl w:val="AB8EFC38"/>
    <w:lvl w:ilvl="0" w:tplc="22265A20">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7DF6ABCA">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2516E2A"/>
    <w:multiLevelType w:val="hybridMultilevel"/>
    <w:tmpl w:val="449A3B6C"/>
    <w:lvl w:ilvl="0" w:tplc="71BEF3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8"/>
  </w:num>
  <w:num w:numId="4">
    <w:abstractNumId w:val="1"/>
  </w:num>
  <w:num w:numId="5">
    <w:abstractNumId w:val="15"/>
  </w:num>
  <w:num w:numId="6">
    <w:abstractNumId w:val="13"/>
  </w:num>
  <w:num w:numId="7">
    <w:abstractNumId w:val="18"/>
  </w:num>
  <w:num w:numId="8">
    <w:abstractNumId w:val="14"/>
  </w:num>
  <w:num w:numId="9">
    <w:abstractNumId w:val="17"/>
  </w:num>
  <w:num w:numId="10">
    <w:abstractNumId w:val="10"/>
  </w:num>
  <w:num w:numId="11">
    <w:abstractNumId w:val="3"/>
  </w:num>
  <w:num w:numId="12">
    <w:abstractNumId w:val="5"/>
  </w:num>
  <w:num w:numId="13">
    <w:abstractNumId w:val="2"/>
  </w:num>
  <w:num w:numId="14">
    <w:abstractNumId w:val="4"/>
  </w:num>
  <w:num w:numId="15">
    <w:abstractNumId w:val="11"/>
  </w:num>
  <w:num w:numId="16">
    <w:abstractNumId w:val="12"/>
  </w:num>
  <w:num w:numId="17">
    <w:abstractNumId w:val="7"/>
  </w:num>
  <w:num w:numId="18">
    <w:abstractNumId w:val="16"/>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trackedChanges" w:enforcement="0"/>
  <w:defaultTabStop w:val="720"/>
  <w:drawingGridHorizontalSpacing w:val="110"/>
  <w:displayHorizontalDrawingGridEvery w:val="2"/>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2D0"/>
    <w:rsid w:val="00000C8C"/>
    <w:rsid w:val="000017F2"/>
    <w:rsid w:val="00002762"/>
    <w:rsid w:val="00005661"/>
    <w:rsid w:val="00010A16"/>
    <w:rsid w:val="0001243F"/>
    <w:rsid w:val="00021EA0"/>
    <w:rsid w:val="00025992"/>
    <w:rsid w:val="00027937"/>
    <w:rsid w:val="00030C9E"/>
    <w:rsid w:val="00031E67"/>
    <w:rsid w:val="000408CC"/>
    <w:rsid w:val="00045373"/>
    <w:rsid w:val="00063A2F"/>
    <w:rsid w:val="000678D3"/>
    <w:rsid w:val="0007557C"/>
    <w:rsid w:val="00081B27"/>
    <w:rsid w:val="00094810"/>
    <w:rsid w:val="000C0294"/>
    <w:rsid w:val="000C7A1C"/>
    <w:rsid w:val="000D2A8A"/>
    <w:rsid w:val="000D32AC"/>
    <w:rsid w:val="000E20C1"/>
    <w:rsid w:val="000E349A"/>
    <w:rsid w:val="000E3B73"/>
    <w:rsid w:val="000E3DEA"/>
    <w:rsid w:val="000F6C56"/>
    <w:rsid w:val="000F7FBF"/>
    <w:rsid w:val="00106BE5"/>
    <w:rsid w:val="00110947"/>
    <w:rsid w:val="00111906"/>
    <w:rsid w:val="00111CB3"/>
    <w:rsid w:val="00117577"/>
    <w:rsid w:val="00117793"/>
    <w:rsid w:val="001206E4"/>
    <w:rsid w:val="001214D3"/>
    <w:rsid w:val="00121BFC"/>
    <w:rsid w:val="00124C71"/>
    <w:rsid w:val="001402AD"/>
    <w:rsid w:val="0015160A"/>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502F"/>
    <w:rsid w:val="001E62C1"/>
    <w:rsid w:val="001F0779"/>
    <w:rsid w:val="001F3C3E"/>
    <w:rsid w:val="0020243A"/>
    <w:rsid w:val="0021578E"/>
    <w:rsid w:val="00227582"/>
    <w:rsid w:val="002308BE"/>
    <w:rsid w:val="002407C0"/>
    <w:rsid w:val="002461AF"/>
    <w:rsid w:val="002465A1"/>
    <w:rsid w:val="00264576"/>
    <w:rsid w:val="002653FE"/>
    <w:rsid w:val="0026585A"/>
    <w:rsid w:val="00266735"/>
    <w:rsid w:val="00273CF0"/>
    <w:rsid w:val="002748D4"/>
    <w:rsid w:val="00274ED7"/>
    <w:rsid w:val="0028461D"/>
    <w:rsid w:val="0028590C"/>
    <w:rsid w:val="002870CC"/>
    <w:rsid w:val="00292C46"/>
    <w:rsid w:val="002938D6"/>
    <w:rsid w:val="00294B73"/>
    <w:rsid w:val="00295944"/>
    <w:rsid w:val="00297BDC"/>
    <w:rsid w:val="002A0C18"/>
    <w:rsid w:val="002A219B"/>
    <w:rsid w:val="002A22DB"/>
    <w:rsid w:val="002B20F5"/>
    <w:rsid w:val="002B2A1A"/>
    <w:rsid w:val="002B71F2"/>
    <w:rsid w:val="002C06EB"/>
    <w:rsid w:val="002C3678"/>
    <w:rsid w:val="002E71C0"/>
    <w:rsid w:val="002E7666"/>
    <w:rsid w:val="002F0261"/>
    <w:rsid w:val="002F05F4"/>
    <w:rsid w:val="002F0CE4"/>
    <w:rsid w:val="002F23EF"/>
    <w:rsid w:val="002F24F4"/>
    <w:rsid w:val="002F2626"/>
    <w:rsid w:val="00302082"/>
    <w:rsid w:val="00304503"/>
    <w:rsid w:val="00306620"/>
    <w:rsid w:val="003262B9"/>
    <w:rsid w:val="00334A02"/>
    <w:rsid w:val="00335875"/>
    <w:rsid w:val="00335FBE"/>
    <w:rsid w:val="00352D8E"/>
    <w:rsid w:val="00356B68"/>
    <w:rsid w:val="0035702D"/>
    <w:rsid w:val="003604D4"/>
    <w:rsid w:val="003627B0"/>
    <w:rsid w:val="00363CB3"/>
    <w:rsid w:val="00373ACB"/>
    <w:rsid w:val="00374DF6"/>
    <w:rsid w:val="003759B0"/>
    <w:rsid w:val="00375F84"/>
    <w:rsid w:val="00376E34"/>
    <w:rsid w:val="003804E7"/>
    <w:rsid w:val="00380EAE"/>
    <w:rsid w:val="003934D2"/>
    <w:rsid w:val="003973A1"/>
    <w:rsid w:val="003A5DA0"/>
    <w:rsid w:val="003A5EEB"/>
    <w:rsid w:val="003A6143"/>
    <w:rsid w:val="003B35F4"/>
    <w:rsid w:val="003B7C76"/>
    <w:rsid w:val="003B7D3D"/>
    <w:rsid w:val="003C3E0C"/>
    <w:rsid w:val="003C776B"/>
    <w:rsid w:val="003D4A1C"/>
    <w:rsid w:val="003D7AA0"/>
    <w:rsid w:val="003E1FF7"/>
    <w:rsid w:val="003E311D"/>
    <w:rsid w:val="003E4AFF"/>
    <w:rsid w:val="003F4470"/>
    <w:rsid w:val="003F5A04"/>
    <w:rsid w:val="003F67CD"/>
    <w:rsid w:val="00402ED7"/>
    <w:rsid w:val="004114F8"/>
    <w:rsid w:val="00422B69"/>
    <w:rsid w:val="00423D86"/>
    <w:rsid w:val="00424C90"/>
    <w:rsid w:val="00426EB8"/>
    <w:rsid w:val="00436BE9"/>
    <w:rsid w:val="004407A5"/>
    <w:rsid w:val="00441E76"/>
    <w:rsid w:val="0044306A"/>
    <w:rsid w:val="004443DA"/>
    <w:rsid w:val="004474A2"/>
    <w:rsid w:val="00460925"/>
    <w:rsid w:val="00471C6C"/>
    <w:rsid w:val="00472023"/>
    <w:rsid w:val="00486993"/>
    <w:rsid w:val="00492DA4"/>
    <w:rsid w:val="00495563"/>
    <w:rsid w:val="00496AA3"/>
    <w:rsid w:val="00497C98"/>
    <w:rsid w:val="004A39D7"/>
    <w:rsid w:val="004A55FA"/>
    <w:rsid w:val="004C1EC4"/>
    <w:rsid w:val="004D035C"/>
    <w:rsid w:val="004D12EF"/>
    <w:rsid w:val="004F3C18"/>
    <w:rsid w:val="004F4328"/>
    <w:rsid w:val="005005E4"/>
    <w:rsid w:val="00513689"/>
    <w:rsid w:val="0051375A"/>
    <w:rsid w:val="00521097"/>
    <w:rsid w:val="0053059E"/>
    <w:rsid w:val="00532F6F"/>
    <w:rsid w:val="00533663"/>
    <w:rsid w:val="005377DC"/>
    <w:rsid w:val="005460C2"/>
    <w:rsid w:val="005526FB"/>
    <w:rsid w:val="0055280A"/>
    <w:rsid w:val="005548E1"/>
    <w:rsid w:val="0055585D"/>
    <w:rsid w:val="0056127B"/>
    <w:rsid w:val="00561D26"/>
    <w:rsid w:val="00567EC9"/>
    <w:rsid w:val="00571630"/>
    <w:rsid w:val="005759F4"/>
    <w:rsid w:val="005779D1"/>
    <w:rsid w:val="0058041A"/>
    <w:rsid w:val="0058743D"/>
    <w:rsid w:val="00587BF7"/>
    <w:rsid w:val="0059477B"/>
    <w:rsid w:val="00596884"/>
    <w:rsid w:val="005A14B5"/>
    <w:rsid w:val="005A2FDA"/>
    <w:rsid w:val="005A458B"/>
    <w:rsid w:val="005A4C00"/>
    <w:rsid w:val="005A51D7"/>
    <w:rsid w:val="005A6628"/>
    <w:rsid w:val="005B5A98"/>
    <w:rsid w:val="005C1A4F"/>
    <w:rsid w:val="005C27D7"/>
    <w:rsid w:val="005E1A3A"/>
    <w:rsid w:val="005E3FA7"/>
    <w:rsid w:val="005E6ADC"/>
    <w:rsid w:val="005E6B6E"/>
    <w:rsid w:val="005E6D10"/>
    <w:rsid w:val="005E6D38"/>
    <w:rsid w:val="005E7B3F"/>
    <w:rsid w:val="005F040F"/>
    <w:rsid w:val="005F2C42"/>
    <w:rsid w:val="006050CF"/>
    <w:rsid w:val="006253AA"/>
    <w:rsid w:val="00626023"/>
    <w:rsid w:val="00633150"/>
    <w:rsid w:val="00635D8A"/>
    <w:rsid w:val="00637A50"/>
    <w:rsid w:val="00641D6D"/>
    <w:rsid w:val="00642FD6"/>
    <w:rsid w:val="006438F3"/>
    <w:rsid w:val="00647907"/>
    <w:rsid w:val="00651A82"/>
    <w:rsid w:val="006525E9"/>
    <w:rsid w:val="0066061A"/>
    <w:rsid w:val="0066747B"/>
    <w:rsid w:val="006725EC"/>
    <w:rsid w:val="00674ED0"/>
    <w:rsid w:val="00682650"/>
    <w:rsid w:val="00684851"/>
    <w:rsid w:val="00695285"/>
    <w:rsid w:val="006978AD"/>
    <w:rsid w:val="006A38BF"/>
    <w:rsid w:val="006A6BB4"/>
    <w:rsid w:val="006A7FB0"/>
    <w:rsid w:val="006B4080"/>
    <w:rsid w:val="006C2A9A"/>
    <w:rsid w:val="006C423D"/>
    <w:rsid w:val="006C46EF"/>
    <w:rsid w:val="006C4C67"/>
    <w:rsid w:val="006D41AB"/>
    <w:rsid w:val="006D444F"/>
    <w:rsid w:val="006F1A15"/>
    <w:rsid w:val="006F234B"/>
    <w:rsid w:val="006F3F8B"/>
    <w:rsid w:val="006F5EF2"/>
    <w:rsid w:val="00700488"/>
    <w:rsid w:val="00703404"/>
    <w:rsid w:val="00703F79"/>
    <w:rsid w:val="00703F92"/>
    <w:rsid w:val="00704637"/>
    <w:rsid w:val="007103E4"/>
    <w:rsid w:val="007105E4"/>
    <w:rsid w:val="00714EE5"/>
    <w:rsid w:val="00720270"/>
    <w:rsid w:val="00724362"/>
    <w:rsid w:val="00727780"/>
    <w:rsid w:val="0073792C"/>
    <w:rsid w:val="00754069"/>
    <w:rsid w:val="00763508"/>
    <w:rsid w:val="007667DF"/>
    <w:rsid w:val="0077080B"/>
    <w:rsid w:val="00787070"/>
    <w:rsid w:val="007906FD"/>
    <w:rsid w:val="00797197"/>
    <w:rsid w:val="007972A7"/>
    <w:rsid w:val="007A2BA2"/>
    <w:rsid w:val="007A6245"/>
    <w:rsid w:val="007A7376"/>
    <w:rsid w:val="007B1DB2"/>
    <w:rsid w:val="007B375B"/>
    <w:rsid w:val="007B412A"/>
    <w:rsid w:val="007B635E"/>
    <w:rsid w:val="007B7724"/>
    <w:rsid w:val="007B7CDC"/>
    <w:rsid w:val="007C74B4"/>
    <w:rsid w:val="007E3412"/>
    <w:rsid w:val="007F393D"/>
    <w:rsid w:val="0080250F"/>
    <w:rsid w:val="008029AF"/>
    <w:rsid w:val="00802FFA"/>
    <w:rsid w:val="00803078"/>
    <w:rsid w:val="008102E5"/>
    <w:rsid w:val="008111B4"/>
    <w:rsid w:val="008133F0"/>
    <w:rsid w:val="00815713"/>
    <w:rsid w:val="00815880"/>
    <w:rsid w:val="0082322C"/>
    <w:rsid w:val="00823942"/>
    <w:rsid w:val="00827FFD"/>
    <w:rsid w:val="00854535"/>
    <w:rsid w:val="00856EB3"/>
    <w:rsid w:val="00865CBA"/>
    <w:rsid w:val="00873E9F"/>
    <w:rsid w:val="00874047"/>
    <w:rsid w:val="008778CB"/>
    <w:rsid w:val="00881392"/>
    <w:rsid w:val="00881545"/>
    <w:rsid w:val="00883A3E"/>
    <w:rsid w:val="0089148D"/>
    <w:rsid w:val="00891E0D"/>
    <w:rsid w:val="008A0F36"/>
    <w:rsid w:val="008A4261"/>
    <w:rsid w:val="008A4BCA"/>
    <w:rsid w:val="008A6318"/>
    <w:rsid w:val="008B2543"/>
    <w:rsid w:val="008B4029"/>
    <w:rsid w:val="008B4B6E"/>
    <w:rsid w:val="008D7401"/>
    <w:rsid w:val="008E5ADE"/>
    <w:rsid w:val="00903DF6"/>
    <w:rsid w:val="00921CF6"/>
    <w:rsid w:val="009246F0"/>
    <w:rsid w:val="00924EF0"/>
    <w:rsid w:val="00934D7B"/>
    <w:rsid w:val="00947180"/>
    <w:rsid w:val="009567BE"/>
    <w:rsid w:val="009676FA"/>
    <w:rsid w:val="009679E0"/>
    <w:rsid w:val="00971465"/>
    <w:rsid w:val="00977632"/>
    <w:rsid w:val="00982A8E"/>
    <w:rsid w:val="00987DB4"/>
    <w:rsid w:val="00996204"/>
    <w:rsid w:val="009A26CB"/>
    <w:rsid w:val="009A2D37"/>
    <w:rsid w:val="009A7587"/>
    <w:rsid w:val="009B0A69"/>
    <w:rsid w:val="009B5B0B"/>
    <w:rsid w:val="009C2474"/>
    <w:rsid w:val="009C7082"/>
    <w:rsid w:val="009C71F8"/>
    <w:rsid w:val="009D0006"/>
    <w:rsid w:val="009D068C"/>
    <w:rsid w:val="009E1EBE"/>
    <w:rsid w:val="009F12C8"/>
    <w:rsid w:val="009F3A2A"/>
    <w:rsid w:val="009F731F"/>
    <w:rsid w:val="00A021FE"/>
    <w:rsid w:val="00A1270E"/>
    <w:rsid w:val="00A15342"/>
    <w:rsid w:val="00A3007E"/>
    <w:rsid w:val="00A32048"/>
    <w:rsid w:val="00A41F06"/>
    <w:rsid w:val="00A50FD4"/>
    <w:rsid w:val="00A52DB4"/>
    <w:rsid w:val="00A618E1"/>
    <w:rsid w:val="00A629B9"/>
    <w:rsid w:val="00A70C20"/>
    <w:rsid w:val="00A73716"/>
    <w:rsid w:val="00A74292"/>
    <w:rsid w:val="00A7491F"/>
    <w:rsid w:val="00A776DE"/>
    <w:rsid w:val="00A80640"/>
    <w:rsid w:val="00A87FFD"/>
    <w:rsid w:val="00A97038"/>
    <w:rsid w:val="00AA3C15"/>
    <w:rsid w:val="00AA6330"/>
    <w:rsid w:val="00AC7501"/>
    <w:rsid w:val="00AD1039"/>
    <w:rsid w:val="00AD748B"/>
    <w:rsid w:val="00AE4865"/>
    <w:rsid w:val="00AF50EE"/>
    <w:rsid w:val="00B0591D"/>
    <w:rsid w:val="00B13402"/>
    <w:rsid w:val="00B14BC2"/>
    <w:rsid w:val="00B17024"/>
    <w:rsid w:val="00B17CD2"/>
    <w:rsid w:val="00B213D2"/>
    <w:rsid w:val="00B248BA"/>
    <w:rsid w:val="00B24B56"/>
    <w:rsid w:val="00B2615F"/>
    <w:rsid w:val="00B30E07"/>
    <w:rsid w:val="00B3210C"/>
    <w:rsid w:val="00B34ADD"/>
    <w:rsid w:val="00B52FF5"/>
    <w:rsid w:val="00B57219"/>
    <w:rsid w:val="00B631FA"/>
    <w:rsid w:val="00B658A3"/>
    <w:rsid w:val="00B746A8"/>
    <w:rsid w:val="00B7664D"/>
    <w:rsid w:val="00B80989"/>
    <w:rsid w:val="00B847EA"/>
    <w:rsid w:val="00B9109B"/>
    <w:rsid w:val="00B927AE"/>
    <w:rsid w:val="00B93721"/>
    <w:rsid w:val="00B937B1"/>
    <w:rsid w:val="00BA453C"/>
    <w:rsid w:val="00BA4E02"/>
    <w:rsid w:val="00BA6996"/>
    <w:rsid w:val="00BB0042"/>
    <w:rsid w:val="00BB2A6D"/>
    <w:rsid w:val="00BB4189"/>
    <w:rsid w:val="00BC19F7"/>
    <w:rsid w:val="00BC1D37"/>
    <w:rsid w:val="00BC41ED"/>
    <w:rsid w:val="00BD009E"/>
    <w:rsid w:val="00BD0EF8"/>
    <w:rsid w:val="00BD7A8C"/>
    <w:rsid w:val="00BE2126"/>
    <w:rsid w:val="00BE3B17"/>
    <w:rsid w:val="00BF51AB"/>
    <w:rsid w:val="00BF716B"/>
    <w:rsid w:val="00BF7233"/>
    <w:rsid w:val="00C02073"/>
    <w:rsid w:val="00C02AA2"/>
    <w:rsid w:val="00C04C95"/>
    <w:rsid w:val="00C04D0D"/>
    <w:rsid w:val="00C07A56"/>
    <w:rsid w:val="00C12613"/>
    <w:rsid w:val="00C16DEF"/>
    <w:rsid w:val="00C2492F"/>
    <w:rsid w:val="00C31031"/>
    <w:rsid w:val="00C3744A"/>
    <w:rsid w:val="00C4002A"/>
    <w:rsid w:val="00C46912"/>
    <w:rsid w:val="00C612A8"/>
    <w:rsid w:val="00C67631"/>
    <w:rsid w:val="00C729D7"/>
    <w:rsid w:val="00C83354"/>
    <w:rsid w:val="00C84004"/>
    <w:rsid w:val="00C843F6"/>
    <w:rsid w:val="00C84507"/>
    <w:rsid w:val="00C862C7"/>
    <w:rsid w:val="00CA3254"/>
    <w:rsid w:val="00CA42EE"/>
    <w:rsid w:val="00CA7741"/>
    <w:rsid w:val="00CB11CE"/>
    <w:rsid w:val="00CB2C68"/>
    <w:rsid w:val="00CC25A2"/>
    <w:rsid w:val="00CD7F07"/>
    <w:rsid w:val="00CE04F3"/>
    <w:rsid w:val="00CE12D8"/>
    <w:rsid w:val="00CE4574"/>
    <w:rsid w:val="00CE70E6"/>
    <w:rsid w:val="00CE725A"/>
    <w:rsid w:val="00CF2E1E"/>
    <w:rsid w:val="00D02E99"/>
    <w:rsid w:val="00D116B6"/>
    <w:rsid w:val="00D13357"/>
    <w:rsid w:val="00D13A13"/>
    <w:rsid w:val="00D2689A"/>
    <w:rsid w:val="00D35AC1"/>
    <w:rsid w:val="00D65506"/>
    <w:rsid w:val="00D71DF4"/>
    <w:rsid w:val="00D773CF"/>
    <w:rsid w:val="00D83563"/>
    <w:rsid w:val="00D8448F"/>
    <w:rsid w:val="00DA46E6"/>
    <w:rsid w:val="00DA64B6"/>
    <w:rsid w:val="00DB5C9D"/>
    <w:rsid w:val="00DC0385"/>
    <w:rsid w:val="00DD02E6"/>
    <w:rsid w:val="00DD2606"/>
    <w:rsid w:val="00DE388B"/>
    <w:rsid w:val="00DE4F08"/>
    <w:rsid w:val="00DF2132"/>
    <w:rsid w:val="00DF665B"/>
    <w:rsid w:val="00E0152A"/>
    <w:rsid w:val="00E03394"/>
    <w:rsid w:val="00E066E5"/>
    <w:rsid w:val="00E22BB3"/>
    <w:rsid w:val="00E22F03"/>
    <w:rsid w:val="00E233C1"/>
    <w:rsid w:val="00E51404"/>
    <w:rsid w:val="00E574C9"/>
    <w:rsid w:val="00E610DE"/>
    <w:rsid w:val="00E66167"/>
    <w:rsid w:val="00E71F2F"/>
    <w:rsid w:val="00E77786"/>
    <w:rsid w:val="00E806FB"/>
    <w:rsid w:val="00E86641"/>
    <w:rsid w:val="00EA6558"/>
    <w:rsid w:val="00EB1C2D"/>
    <w:rsid w:val="00EC1810"/>
    <w:rsid w:val="00EC3FCC"/>
    <w:rsid w:val="00EC432B"/>
    <w:rsid w:val="00ED32FF"/>
    <w:rsid w:val="00ED685F"/>
    <w:rsid w:val="00EF039B"/>
    <w:rsid w:val="00EF351D"/>
    <w:rsid w:val="00EF4933"/>
    <w:rsid w:val="00EF5044"/>
    <w:rsid w:val="00F01956"/>
    <w:rsid w:val="00F116CE"/>
    <w:rsid w:val="00F128E1"/>
    <w:rsid w:val="00F176DE"/>
    <w:rsid w:val="00F21C47"/>
    <w:rsid w:val="00F244E2"/>
    <w:rsid w:val="00F25953"/>
    <w:rsid w:val="00F340DE"/>
    <w:rsid w:val="00F3635E"/>
    <w:rsid w:val="00F43542"/>
    <w:rsid w:val="00F527CB"/>
    <w:rsid w:val="00F562AA"/>
    <w:rsid w:val="00F66348"/>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C62D0"/>
    <w:rsid w:val="00FD2C48"/>
    <w:rsid w:val="00FD333B"/>
    <w:rsid w:val="00FD689C"/>
    <w:rsid w:val="00FD705C"/>
    <w:rsid w:val="00FD777A"/>
    <w:rsid w:val="00FE260B"/>
    <w:rsid w:val="00FE3616"/>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417B8F0"/>
  <w15:docId w15:val="{CCEA6689-10B6-4A45-A822-75E6D019C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styleId="PlaceholderText">
    <w:name w:val="Placeholder Text"/>
    <w:basedOn w:val="DefaultParagraphFont"/>
    <w:uiPriority w:val="99"/>
    <w:semiHidden/>
    <w:rsid w:val="00C07A56"/>
    <w:rPr>
      <w:color w:val="808080"/>
    </w:rPr>
  </w:style>
  <w:style w:type="paragraph" w:styleId="Revision">
    <w:name w:val="Revision"/>
    <w:hidden/>
    <w:uiPriority w:val="99"/>
    <w:semiHidden/>
    <w:rsid w:val="005E3FA7"/>
    <w:pPr>
      <w:spacing w:after="0" w:line="240" w:lineRule="auto"/>
    </w:pPr>
    <w:rPr>
      <w:rFonts w:eastAsiaTheme="minorEastAsia"/>
      <w:lang w:eastAsia="en-GB"/>
    </w:rPr>
  </w:style>
  <w:style w:type="table" w:styleId="LightList">
    <w:name w:val="Light List"/>
    <w:basedOn w:val="TableNormal"/>
    <w:uiPriority w:val="61"/>
    <w:rsid w:val="003E4AF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C46000-93C1-4BA5-8794-3A93046F7313}">
  <ds:schemaRefs>
    <ds:schemaRef ds:uri="http://schemas.openxmlformats.org/officeDocument/2006/bibliography"/>
  </ds:schemaRefs>
</ds:datastoreItem>
</file>

<file path=customXml/itemProps2.xml><?xml version="1.0" encoding="utf-8"?>
<ds:datastoreItem xmlns:ds="http://schemas.openxmlformats.org/officeDocument/2006/customXml" ds:itemID="{5F43C193-9D3D-45EB-992C-C5678A27D360}"/>
</file>

<file path=customXml/itemProps3.xml><?xml version="1.0" encoding="utf-8"?>
<ds:datastoreItem xmlns:ds="http://schemas.openxmlformats.org/officeDocument/2006/customXml" ds:itemID="{FFE20B4A-C464-4ECF-9719-461EB8C7FA30}"/>
</file>

<file path=customXml/itemProps4.xml><?xml version="1.0" encoding="utf-8"?>
<ds:datastoreItem xmlns:ds="http://schemas.openxmlformats.org/officeDocument/2006/customXml" ds:itemID="{E38F4563-2FAB-480A-83C9-B52C1634388C}"/>
</file>

<file path=docProps/app.xml><?xml version="1.0" encoding="utf-8"?>
<Properties xmlns="http://schemas.openxmlformats.org/officeDocument/2006/extended-properties" xmlns:vt="http://schemas.openxmlformats.org/officeDocument/2006/docPropsVTypes">
  <Template>Normal</Template>
  <TotalTime>0</TotalTime>
  <Pages>4</Pages>
  <Words>920</Words>
  <Characters>5246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Parkes</dc:creator>
  <cp:lastModifiedBy>Laura Dack</cp:lastModifiedBy>
  <cp:revision>3</cp:revision>
  <cp:lastPrinted>2015-09-24T14:18:00Z</cp:lastPrinted>
  <dcterms:created xsi:type="dcterms:W3CDTF">2020-01-20T10:12:00Z</dcterms:created>
  <dcterms:modified xsi:type="dcterms:W3CDTF">2020-03-06T12:00:00Z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