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8D706" w14:textId="33BFC340" w:rsidR="00FE130F" w:rsidRPr="00373ACB" w:rsidRDefault="00FE130F" w:rsidP="00FE130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Title of the module</w:t>
      </w:r>
    </w:p>
    <w:p w14:paraId="209DEB48" w14:textId="7C97F87D" w:rsidR="00FE130F" w:rsidRPr="001E6266" w:rsidRDefault="00F51791" w:rsidP="00FE130F">
      <w:pPr>
        <w:spacing w:before="60" w:after="60" w:line="240" w:lineRule="auto"/>
        <w:ind w:right="-330" w:firstLine="426"/>
        <w:jc w:val="both"/>
        <w:rPr>
          <w:rFonts w:ascii="Arial" w:hAnsi="Arial" w:cs="Arial"/>
          <w:sz w:val="20"/>
          <w:szCs w:val="20"/>
        </w:rPr>
      </w:pPr>
      <w:r>
        <w:rPr>
          <w:rFonts w:ascii="Arial" w:hAnsi="Arial" w:cs="Arial"/>
          <w:sz w:val="20"/>
          <w:szCs w:val="20"/>
        </w:rPr>
        <w:t xml:space="preserve">LAWS5200 (LW520): </w:t>
      </w:r>
      <w:r w:rsidR="00FE130F" w:rsidRPr="001E6266">
        <w:rPr>
          <w:rFonts w:ascii="Arial" w:hAnsi="Arial" w:cs="Arial"/>
          <w:sz w:val="20"/>
          <w:szCs w:val="20"/>
        </w:rPr>
        <w:t>Company Law and Capitalism</w:t>
      </w:r>
      <w:r w:rsidR="006D07E3">
        <w:rPr>
          <w:rFonts w:ascii="Arial" w:hAnsi="Arial" w:cs="Arial"/>
          <w:sz w:val="20"/>
          <w:szCs w:val="20"/>
        </w:rPr>
        <w:t xml:space="preserve"> </w:t>
      </w:r>
    </w:p>
    <w:p w14:paraId="77E2F712" w14:textId="551F58A3" w:rsidR="00FE130F" w:rsidRPr="00373ACB" w:rsidRDefault="00FE130F" w:rsidP="00D117D8">
      <w:pPr>
        <w:spacing w:after="120" w:line="240" w:lineRule="auto"/>
        <w:ind w:right="260"/>
        <w:jc w:val="both"/>
        <w:rPr>
          <w:rFonts w:ascii="Arial" w:hAnsi="Arial" w:cs="Arial"/>
          <w:sz w:val="20"/>
          <w:szCs w:val="20"/>
        </w:rPr>
      </w:pPr>
    </w:p>
    <w:p w14:paraId="592D66B2" w14:textId="1D9A2E63" w:rsidR="00FE130F" w:rsidRPr="00373ACB" w:rsidRDefault="008E6BF5" w:rsidP="00FE130F">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Division</w:t>
      </w:r>
      <w:r w:rsidR="00FE130F" w:rsidRPr="00373ACB">
        <w:rPr>
          <w:rFonts w:ascii="Arial" w:hAnsi="Arial" w:cs="Arial"/>
          <w:b/>
          <w:sz w:val="20"/>
          <w:szCs w:val="20"/>
        </w:rPr>
        <w:t xml:space="preserve"> or partner institution which will be responsible for management of the module</w:t>
      </w:r>
    </w:p>
    <w:p w14:paraId="3DC9AFED" w14:textId="5A1027C8" w:rsidR="00FE130F" w:rsidRPr="00373ACB" w:rsidRDefault="00E1059B" w:rsidP="00FE130F">
      <w:pPr>
        <w:spacing w:after="120" w:line="240" w:lineRule="auto"/>
        <w:ind w:left="426" w:right="260"/>
        <w:rPr>
          <w:rFonts w:ascii="Arial" w:hAnsi="Arial" w:cs="Arial"/>
          <w:iCs/>
          <w:sz w:val="20"/>
          <w:szCs w:val="20"/>
        </w:rPr>
      </w:pPr>
      <w:r>
        <w:rPr>
          <w:rFonts w:ascii="Arial" w:hAnsi="Arial" w:cs="Arial"/>
          <w:iCs/>
          <w:sz w:val="20"/>
          <w:szCs w:val="20"/>
        </w:rPr>
        <w:t xml:space="preserve">Law, Society and Social Justice: </w:t>
      </w:r>
      <w:r w:rsidR="00FE130F">
        <w:rPr>
          <w:rFonts w:ascii="Arial" w:hAnsi="Arial" w:cs="Arial"/>
          <w:iCs/>
          <w:sz w:val="20"/>
          <w:szCs w:val="20"/>
        </w:rPr>
        <w:t>Kent Law School</w:t>
      </w:r>
    </w:p>
    <w:p w14:paraId="7D6EFB33" w14:textId="77777777" w:rsidR="00FE130F" w:rsidRPr="00373ACB" w:rsidRDefault="00FE130F" w:rsidP="00FE130F">
      <w:pPr>
        <w:spacing w:after="120" w:line="240" w:lineRule="auto"/>
        <w:ind w:left="426" w:right="260"/>
        <w:rPr>
          <w:rFonts w:ascii="Arial" w:hAnsi="Arial" w:cs="Arial"/>
          <w:iCs/>
          <w:sz w:val="20"/>
          <w:szCs w:val="20"/>
        </w:rPr>
      </w:pPr>
    </w:p>
    <w:p w14:paraId="25A7C725" w14:textId="77777777" w:rsidR="00FE130F" w:rsidRPr="00373ACB" w:rsidRDefault="00FE130F" w:rsidP="00FE130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(e.g. Level 4, Level 5, Level 6 or Level 7)</w:t>
      </w:r>
    </w:p>
    <w:p w14:paraId="308F9469" w14:textId="068CEF56" w:rsidR="00FE130F" w:rsidRPr="00373ACB" w:rsidRDefault="00DC1204" w:rsidP="00FE130F">
      <w:pPr>
        <w:spacing w:after="120" w:line="240" w:lineRule="auto"/>
        <w:ind w:left="426" w:right="260"/>
        <w:rPr>
          <w:rFonts w:ascii="Arial" w:hAnsi="Arial" w:cs="Arial"/>
          <w:iCs/>
          <w:sz w:val="20"/>
          <w:szCs w:val="20"/>
        </w:rPr>
      </w:pPr>
      <w:r>
        <w:rPr>
          <w:rFonts w:ascii="Arial" w:hAnsi="Arial" w:cs="Arial"/>
          <w:iCs/>
          <w:sz w:val="20"/>
          <w:szCs w:val="20"/>
        </w:rPr>
        <w:t xml:space="preserve">Level </w:t>
      </w:r>
      <w:r w:rsidR="00FE130F">
        <w:rPr>
          <w:rFonts w:ascii="Arial" w:hAnsi="Arial" w:cs="Arial"/>
          <w:iCs/>
          <w:sz w:val="20"/>
          <w:szCs w:val="20"/>
        </w:rPr>
        <w:t>6</w:t>
      </w:r>
    </w:p>
    <w:p w14:paraId="0F3D3BF1" w14:textId="77777777" w:rsidR="00FE130F" w:rsidRPr="00373ACB" w:rsidRDefault="00FE130F" w:rsidP="00FE130F">
      <w:pPr>
        <w:spacing w:after="120" w:line="240" w:lineRule="auto"/>
        <w:ind w:left="426" w:right="260"/>
        <w:rPr>
          <w:rFonts w:ascii="Arial" w:hAnsi="Arial" w:cs="Arial"/>
          <w:iCs/>
          <w:sz w:val="20"/>
          <w:szCs w:val="20"/>
        </w:rPr>
      </w:pPr>
    </w:p>
    <w:p w14:paraId="3B313E14" w14:textId="77777777" w:rsidR="00FE130F" w:rsidRPr="00373ACB" w:rsidRDefault="00FE130F" w:rsidP="00FE130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6B276193" w14:textId="77777777" w:rsidR="00FE130F" w:rsidRPr="00373ACB" w:rsidRDefault="00FE130F" w:rsidP="00FE130F">
      <w:pPr>
        <w:spacing w:after="120" w:line="240" w:lineRule="auto"/>
        <w:ind w:left="426" w:right="260"/>
        <w:rPr>
          <w:rFonts w:ascii="Arial" w:hAnsi="Arial" w:cs="Arial"/>
          <w:sz w:val="20"/>
          <w:szCs w:val="20"/>
        </w:rPr>
      </w:pPr>
      <w:r>
        <w:rPr>
          <w:rFonts w:ascii="Arial" w:hAnsi="Arial" w:cs="Arial"/>
          <w:sz w:val="20"/>
          <w:szCs w:val="20"/>
        </w:rPr>
        <w:t>30 credits (15 ECTS Credits)</w:t>
      </w:r>
    </w:p>
    <w:p w14:paraId="60D73C36" w14:textId="77777777" w:rsidR="00FE130F" w:rsidRPr="00373ACB" w:rsidRDefault="00FE130F" w:rsidP="00FE130F">
      <w:pPr>
        <w:spacing w:after="120" w:line="240" w:lineRule="auto"/>
        <w:ind w:left="426" w:right="260"/>
        <w:rPr>
          <w:rFonts w:ascii="Arial" w:hAnsi="Arial" w:cs="Arial"/>
          <w:sz w:val="20"/>
          <w:szCs w:val="20"/>
        </w:rPr>
      </w:pPr>
    </w:p>
    <w:p w14:paraId="3C2DCE8A" w14:textId="77777777" w:rsidR="00FE130F" w:rsidRPr="00373ACB" w:rsidRDefault="00FE130F" w:rsidP="00FE130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39B9BC31" w14:textId="104F72F0" w:rsidR="00432BEC" w:rsidRPr="00432BEC" w:rsidRDefault="00FE130F" w:rsidP="007931FC">
      <w:pPr>
        <w:spacing w:line="240" w:lineRule="auto"/>
        <w:ind w:left="426"/>
        <w:rPr>
          <w:rFonts w:ascii="Arial" w:hAnsi="Arial" w:cs="Arial"/>
          <w:sz w:val="20"/>
          <w:szCs w:val="20"/>
        </w:rPr>
      </w:pPr>
      <w:r>
        <w:rPr>
          <w:rFonts w:ascii="Arial" w:hAnsi="Arial" w:cs="Arial"/>
          <w:sz w:val="20"/>
          <w:szCs w:val="20"/>
        </w:rPr>
        <w:t>Autumn and</w:t>
      </w:r>
      <w:r w:rsidR="00DC1204">
        <w:rPr>
          <w:rFonts w:ascii="Arial" w:hAnsi="Arial" w:cs="Arial"/>
          <w:sz w:val="20"/>
          <w:szCs w:val="20"/>
        </w:rPr>
        <w:t xml:space="preserve"> </w:t>
      </w:r>
      <w:r w:rsidR="007931FC">
        <w:rPr>
          <w:rFonts w:ascii="Arial" w:hAnsi="Arial" w:cs="Arial"/>
          <w:sz w:val="20"/>
          <w:szCs w:val="20"/>
        </w:rPr>
        <w:t>Spring</w:t>
      </w:r>
      <w:r w:rsidR="007931FC">
        <w:rPr>
          <w:rFonts w:ascii="Arial" w:hAnsi="Arial" w:cs="Arial"/>
          <w:sz w:val="20"/>
          <w:szCs w:val="20"/>
        </w:rPr>
        <w:br/>
      </w:r>
    </w:p>
    <w:p w14:paraId="527BC51E" w14:textId="77777777" w:rsidR="00FE130F" w:rsidRPr="00373ACB" w:rsidRDefault="00FE130F" w:rsidP="00FE130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206FDCFE" w14:textId="16F695FA" w:rsidR="00FE130F" w:rsidRDefault="00DC1204" w:rsidP="00FE130F">
      <w:pPr>
        <w:spacing w:after="120" w:line="240" w:lineRule="auto"/>
        <w:ind w:left="426" w:right="260"/>
        <w:rPr>
          <w:rFonts w:ascii="Arial" w:hAnsi="Arial" w:cs="Arial"/>
          <w:iCs/>
          <w:sz w:val="20"/>
          <w:szCs w:val="20"/>
        </w:rPr>
      </w:pPr>
      <w:r>
        <w:rPr>
          <w:rFonts w:ascii="Arial" w:hAnsi="Arial" w:cs="Arial"/>
          <w:iCs/>
          <w:sz w:val="20"/>
          <w:szCs w:val="20"/>
        </w:rPr>
        <w:t>None</w:t>
      </w:r>
    </w:p>
    <w:p w14:paraId="0CE45C29" w14:textId="77777777" w:rsidR="00432BEC" w:rsidRPr="005E3FA7" w:rsidRDefault="00432BEC" w:rsidP="00FE130F">
      <w:pPr>
        <w:spacing w:after="120" w:line="240" w:lineRule="auto"/>
        <w:ind w:left="426" w:right="260"/>
        <w:rPr>
          <w:rFonts w:ascii="Arial" w:hAnsi="Arial" w:cs="Arial"/>
          <w:b/>
          <w:sz w:val="20"/>
          <w:szCs w:val="20"/>
        </w:rPr>
      </w:pPr>
    </w:p>
    <w:p w14:paraId="7E7DBC09" w14:textId="77777777" w:rsidR="00FE130F" w:rsidRDefault="00FE130F" w:rsidP="00FE130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76A020D7" w14:textId="79D22FA9" w:rsidR="00FE130F" w:rsidRPr="00DC1204" w:rsidRDefault="00FE130F" w:rsidP="001E6266">
      <w:pPr>
        <w:spacing w:after="120" w:line="240" w:lineRule="auto"/>
        <w:ind w:left="360" w:right="260" w:firstLine="66"/>
        <w:jc w:val="both"/>
        <w:rPr>
          <w:rFonts w:ascii="Arial" w:hAnsi="Arial" w:cs="Arial"/>
          <w:sz w:val="20"/>
          <w:szCs w:val="20"/>
        </w:rPr>
      </w:pPr>
      <w:r w:rsidRPr="00FE130F">
        <w:rPr>
          <w:rFonts w:ascii="Arial" w:hAnsi="Arial" w:cs="Arial"/>
          <w:sz w:val="20"/>
          <w:szCs w:val="20"/>
        </w:rPr>
        <w:t>All Law programmes.  Not available to non-law students.</w:t>
      </w:r>
    </w:p>
    <w:p w14:paraId="7818CB58" w14:textId="77777777" w:rsidR="00FE130F" w:rsidRPr="00373ACB" w:rsidRDefault="00FE130F" w:rsidP="00FE130F">
      <w:pPr>
        <w:spacing w:after="120" w:line="240" w:lineRule="auto"/>
        <w:ind w:left="426" w:right="260"/>
        <w:rPr>
          <w:rFonts w:ascii="Arial" w:hAnsi="Arial" w:cs="Arial"/>
          <w:iCs/>
          <w:sz w:val="20"/>
          <w:szCs w:val="20"/>
        </w:rPr>
      </w:pPr>
    </w:p>
    <w:p w14:paraId="6A3DD6E4" w14:textId="082A729D" w:rsidR="00FE130F" w:rsidRDefault="00FE130F" w:rsidP="00FE130F">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Pr="00373ACB">
        <w:rPr>
          <w:rFonts w:ascii="Arial" w:hAnsi="Arial" w:cs="Arial"/>
          <w:b/>
          <w:sz w:val="20"/>
          <w:szCs w:val="20"/>
        </w:rPr>
        <w:br/>
        <w:t>On successfully completing the module students will be able to:</w:t>
      </w:r>
    </w:p>
    <w:p w14:paraId="6169E6A2" w14:textId="77777777" w:rsidR="00FE130F" w:rsidRPr="00373ACB" w:rsidRDefault="00FE130F" w:rsidP="00FE130F">
      <w:pPr>
        <w:spacing w:after="120" w:line="240" w:lineRule="auto"/>
        <w:ind w:left="426" w:right="260"/>
        <w:rPr>
          <w:rFonts w:ascii="Arial" w:hAnsi="Arial" w:cs="Arial"/>
          <w:b/>
          <w:sz w:val="20"/>
          <w:szCs w:val="20"/>
        </w:rPr>
      </w:pPr>
    </w:p>
    <w:p w14:paraId="36C1ADB8" w14:textId="555A61A5" w:rsidR="00FE130F" w:rsidRPr="001E6266" w:rsidRDefault="00D117D8" w:rsidP="001F405F">
      <w:pPr>
        <w:pStyle w:val="ListParagraph"/>
        <w:numPr>
          <w:ilvl w:val="1"/>
          <w:numId w:val="1"/>
        </w:numPr>
        <w:spacing w:before="60" w:after="60" w:line="240" w:lineRule="auto"/>
        <w:ind w:left="851" w:right="260" w:hanging="447"/>
        <w:jc w:val="both"/>
        <w:rPr>
          <w:rFonts w:ascii="Arial" w:hAnsi="Arial" w:cs="Arial"/>
          <w:sz w:val="20"/>
          <w:szCs w:val="20"/>
        </w:rPr>
      </w:pPr>
      <w:r>
        <w:rPr>
          <w:rFonts w:ascii="Arial" w:hAnsi="Arial" w:cs="Arial"/>
          <w:sz w:val="20"/>
          <w:szCs w:val="20"/>
        </w:rPr>
        <w:t>Demonstrate a</w:t>
      </w:r>
      <w:r w:rsidR="00FE130F" w:rsidRPr="001E6266">
        <w:rPr>
          <w:rFonts w:ascii="Arial" w:hAnsi="Arial" w:cs="Arial"/>
          <w:sz w:val="20"/>
          <w:szCs w:val="20"/>
        </w:rPr>
        <w:t xml:space="preserve">n in-depth understanding of the core concepts and principles of modern British company law and in the beliefs and values underlying it. </w:t>
      </w:r>
    </w:p>
    <w:p w14:paraId="3F322FA7" w14:textId="0760C94B" w:rsidR="00FE130F" w:rsidRPr="001E6266" w:rsidRDefault="00D117D8" w:rsidP="001F405F">
      <w:pPr>
        <w:pStyle w:val="ListParagraph"/>
        <w:numPr>
          <w:ilvl w:val="1"/>
          <w:numId w:val="1"/>
        </w:numPr>
        <w:spacing w:before="60" w:after="60" w:line="240" w:lineRule="auto"/>
        <w:ind w:left="851" w:right="260" w:hanging="447"/>
        <w:jc w:val="both"/>
        <w:rPr>
          <w:rFonts w:ascii="Arial" w:hAnsi="Arial" w:cs="Arial"/>
          <w:sz w:val="20"/>
          <w:szCs w:val="20"/>
        </w:rPr>
      </w:pPr>
      <w:r>
        <w:rPr>
          <w:rFonts w:ascii="Arial" w:hAnsi="Arial" w:cs="Arial"/>
          <w:sz w:val="20"/>
          <w:szCs w:val="20"/>
        </w:rPr>
        <w:t>Apply i</w:t>
      </w:r>
      <w:r w:rsidR="00FE130F" w:rsidRPr="001E6266">
        <w:rPr>
          <w:rFonts w:ascii="Arial" w:hAnsi="Arial" w:cs="Arial"/>
          <w:sz w:val="20"/>
          <w:szCs w:val="20"/>
        </w:rPr>
        <w:t>nter-disciplinary and critical understanding of the historical development of those core concepts and of the socio-economic forces that shaped them.</w:t>
      </w:r>
    </w:p>
    <w:p w14:paraId="035B0246" w14:textId="2716E743" w:rsidR="00FE130F" w:rsidRPr="001E6266" w:rsidRDefault="00D117D8" w:rsidP="001F405F">
      <w:pPr>
        <w:pStyle w:val="ListParagraph"/>
        <w:numPr>
          <w:ilvl w:val="1"/>
          <w:numId w:val="1"/>
        </w:numPr>
        <w:spacing w:before="60" w:after="60" w:line="240" w:lineRule="auto"/>
        <w:ind w:left="851" w:right="260" w:hanging="447"/>
        <w:jc w:val="both"/>
        <w:rPr>
          <w:rFonts w:ascii="Arial" w:hAnsi="Arial" w:cs="Arial"/>
          <w:sz w:val="20"/>
          <w:szCs w:val="20"/>
        </w:rPr>
      </w:pPr>
      <w:r>
        <w:rPr>
          <w:rFonts w:ascii="Arial" w:hAnsi="Arial" w:cs="Arial"/>
          <w:sz w:val="20"/>
          <w:szCs w:val="20"/>
        </w:rPr>
        <w:t>Communicate a</w:t>
      </w:r>
      <w:r w:rsidR="00FE130F" w:rsidRPr="001E6266">
        <w:rPr>
          <w:rFonts w:ascii="Arial" w:hAnsi="Arial" w:cs="Arial"/>
          <w:sz w:val="20"/>
          <w:szCs w:val="20"/>
        </w:rPr>
        <w:t xml:space="preserve">n appreciation of the policy debates currently surrounding the issue of corporate governance and a critical understanding of the relevance of those debates to contemporary company law. </w:t>
      </w:r>
    </w:p>
    <w:p w14:paraId="5572DA6C" w14:textId="34B2C4D7" w:rsidR="00FE130F" w:rsidRPr="001E6266" w:rsidRDefault="00D117D8" w:rsidP="001F405F">
      <w:pPr>
        <w:pStyle w:val="ListParagraph"/>
        <w:numPr>
          <w:ilvl w:val="1"/>
          <w:numId w:val="1"/>
        </w:numPr>
        <w:spacing w:before="60" w:after="60" w:line="240" w:lineRule="auto"/>
        <w:ind w:left="851" w:right="260" w:hanging="447"/>
        <w:jc w:val="both"/>
        <w:rPr>
          <w:rFonts w:ascii="Arial" w:hAnsi="Arial" w:cs="Arial"/>
          <w:sz w:val="20"/>
          <w:szCs w:val="20"/>
        </w:rPr>
      </w:pPr>
      <w:r>
        <w:rPr>
          <w:rFonts w:ascii="Arial" w:hAnsi="Arial" w:cs="Arial"/>
          <w:sz w:val="20"/>
          <w:szCs w:val="20"/>
        </w:rPr>
        <w:t>Demonstrate t</w:t>
      </w:r>
      <w:r w:rsidR="00FE130F" w:rsidRPr="001E6266">
        <w:rPr>
          <w:rFonts w:ascii="Arial" w:hAnsi="Arial" w:cs="Arial"/>
          <w:sz w:val="20"/>
          <w:szCs w:val="20"/>
        </w:rPr>
        <w:t xml:space="preserve">he ability to apply their knowledge of company law to concrete situations; to identify the legal issues arising out of complex hypothetical problem situations; and to recognise and formulate the arguments that might be made by the parties concerned. </w:t>
      </w:r>
    </w:p>
    <w:p w14:paraId="32323468" w14:textId="6D0B9BC9" w:rsidR="00FE130F" w:rsidRPr="001E6266" w:rsidRDefault="00FE130F" w:rsidP="001F405F">
      <w:pPr>
        <w:pStyle w:val="ListParagraph"/>
        <w:numPr>
          <w:ilvl w:val="1"/>
          <w:numId w:val="1"/>
        </w:numPr>
        <w:spacing w:before="60" w:after="60" w:line="240" w:lineRule="auto"/>
        <w:ind w:left="851" w:right="260" w:hanging="447"/>
        <w:jc w:val="both"/>
        <w:rPr>
          <w:rFonts w:ascii="Arial" w:hAnsi="Arial" w:cs="Arial"/>
          <w:sz w:val="20"/>
          <w:szCs w:val="20"/>
        </w:rPr>
      </w:pPr>
      <w:r w:rsidRPr="001E6266">
        <w:rPr>
          <w:rFonts w:ascii="Arial" w:hAnsi="Arial" w:cs="Arial"/>
          <w:sz w:val="20"/>
          <w:szCs w:val="20"/>
        </w:rPr>
        <w:t>A</w:t>
      </w:r>
      <w:r w:rsidR="00D117D8">
        <w:rPr>
          <w:rFonts w:ascii="Arial" w:hAnsi="Arial" w:cs="Arial"/>
          <w:sz w:val="20"/>
          <w:szCs w:val="20"/>
        </w:rPr>
        <w:t>pply a</w:t>
      </w:r>
      <w:r w:rsidRPr="001E6266">
        <w:rPr>
          <w:rFonts w:ascii="Arial" w:hAnsi="Arial" w:cs="Arial"/>
          <w:sz w:val="20"/>
          <w:szCs w:val="20"/>
        </w:rPr>
        <w:t>n in-depth knowledge and understanding of the issues and debates surrounding the governance of the large public companies that dominate the economy.</w:t>
      </w:r>
    </w:p>
    <w:p w14:paraId="4B114515" w14:textId="408B1914" w:rsidR="00FE130F" w:rsidRPr="001E6266" w:rsidRDefault="00D117D8" w:rsidP="001F405F">
      <w:pPr>
        <w:pStyle w:val="ListParagraph"/>
        <w:numPr>
          <w:ilvl w:val="1"/>
          <w:numId w:val="1"/>
        </w:numPr>
        <w:spacing w:before="60" w:after="60" w:line="240" w:lineRule="auto"/>
        <w:ind w:left="851" w:right="260" w:hanging="447"/>
        <w:jc w:val="both"/>
        <w:rPr>
          <w:rFonts w:ascii="Arial" w:hAnsi="Arial" w:cs="Arial"/>
          <w:sz w:val="20"/>
          <w:szCs w:val="20"/>
        </w:rPr>
      </w:pPr>
      <w:r>
        <w:rPr>
          <w:rFonts w:ascii="Arial" w:hAnsi="Arial" w:cs="Arial"/>
          <w:sz w:val="20"/>
          <w:szCs w:val="20"/>
        </w:rPr>
        <w:t>A</w:t>
      </w:r>
      <w:r w:rsidR="00FE130F" w:rsidRPr="001E6266">
        <w:rPr>
          <w:rFonts w:ascii="Arial" w:hAnsi="Arial" w:cs="Arial"/>
          <w:sz w:val="20"/>
          <w:szCs w:val="20"/>
        </w:rPr>
        <w:t>cquire</w:t>
      </w:r>
      <w:r>
        <w:rPr>
          <w:rFonts w:ascii="Arial" w:hAnsi="Arial" w:cs="Arial"/>
          <w:sz w:val="20"/>
          <w:szCs w:val="20"/>
        </w:rPr>
        <w:t xml:space="preserve"> a</w:t>
      </w:r>
      <w:r w:rsidR="00FE130F" w:rsidRPr="001E6266">
        <w:rPr>
          <w:rFonts w:ascii="Arial" w:hAnsi="Arial" w:cs="Arial"/>
          <w:sz w:val="20"/>
          <w:szCs w:val="20"/>
        </w:rPr>
        <w:t xml:space="preserve"> critical framework (built on previous study) within which to understand these issues  </w:t>
      </w:r>
    </w:p>
    <w:p w14:paraId="7E7058EC" w14:textId="17E8E942" w:rsidR="00FE130F" w:rsidRPr="001F405F" w:rsidRDefault="00FE130F" w:rsidP="001F405F">
      <w:pPr>
        <w:spacing w:after="120" w:line="240" w:lineRule="auto"/>
        <w:ind w:right="260"/>
        <w:rPr>
          <w:rFonts w:ascii="Arial" w:hAnsi="Arial" w:cs="Arial"/>
          <w:sz w:val="20"/>
          <w:szCs w:val="20"/>
        </w:rPr>
      </w:pPr>
    </w:p>
    <w:p w14:paraId="37104E72" w14:textId="6DBFA3A4" w:rsidR="00FE130F" w:rsidRDefault="00FE130F" w:rsidP="00FE130F">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Pr="00373ACB">
        <w:rPr>
          <w:rFonts w:ascii="Arial" w:hAnsi="Arial" w:cs="Arial"/>
          <w:b/>
          <w:sz w:val="20"/>
          <w:szCs w:val="20"/>
        </w:rPr>
        <w:br/>
        <w:t>On successfully completing the module students will be able to:</w:t>
      </w:r>
    </w:p>
    <w:p w14:paraId="079E36DF" w14:textId="77777777" w:rsidR="00FE130F" w:rsidRPr="00380EAE" w:rsidRDefault="00FE130F" w:rsidP="00FE130F">
      <w:pPr>
        <w:spacing w:after="120" w:line="240" w:lineRule="auto"/>
        <w:ind w:left="426" w:right="260"/>
        <w:rPr>
          <w:rFonts w:ascii="Arial" w:hAnsi="Arial" w:cs="Arial"/>
          <w:b/>
          <w:sz w:val="20"/>
          <w:szCs w:val="20"/>
        </w:rPr>
      </w:pPr>
    </w:p>
    <w:p w14:paraId="5BABB91D" w14:textId="334DFB85" w:rsidR="00FE130F" w:rsidRPr="006D07E3" w:rsidRDefault="00D117D8" w:rsidP="001F405F">
      <w:pPr>
        <w:pStyle w:val="ListParagraph"/>
        <w:numPr>
          <w:ilvl w:val="1"/>
          <w:numId w:val="1"/>
        </w:numPr>
        <w:spacing w:before="60" w:after="60" w:line="240" w:lineRule="auto"/>
        <w:ind w:left="851" w:right="260" w:hanging="447"/>
        <w:jc w:val="both"/>
        <w:rPr>
          <w:sz w:val="20"/>
          <w:szCs w:val="20"/>
        </w:rPr>
      </w:pPr>
      <w:r w:rsidRPr="006D07E3">
        <w:rPr>
          <w:rFonts w:ascii="Arial" w:hAnsi="Arial" w:cs="Arial"/>
          <w:sz w:val="20"/>
          <w:szCs w:val="20"/>
        </w:rPr>
        <w:t>C</w:t>
      </w:r>
      <w:r w:rsidR="00FE130F" w:rsidRPr="006D07E3">
        <w:rPr>
          <w:rFonts w:ascii="Arial" w:hAnsi="Arial" w:cs="Arial"/>
          <w:sz w:val="20"/>
          <w:szCs w:val="20"/>
        </w:rPr>
        <w:t>ritically evaluate an area of law both doctrinally and in terms of its socio-economic consequences.</w:t>
      </w:r>
    </w:p>
    <w:p w14:paraId="65E97EE6" w14:textId="51B6DC55" w:rsidR="00FE130F" w:rsidRPr="006D07E3" w:rsidRDefault="00D117D8" w:rsidP="001F405F">
      <w:pPr>
        <w:pStyle w:val="ListParagraph"/>
        <w:numPr>
          <w:ilvl w:val="1"/>
          <w:numId w:val="1"/>
        </w:numPr>
        <w:spacing w:before="60" w:after="60" w:line="240" w:lineRule="auto"/>
        <w:ind w:left="851" w:right="260" w:hanging="447"/>
        <w:jc w:val="both"/>
        <w:rPr>
          <w:sz w:val="20"/>
          <w:szCs w:val="20"/>
        </w:rPr>
      </w:pPr>
      <w:r w:rsidRPr="006D07E3">
        <w:rPr>
          <w:rFonts w:ascii="Arial" w:hAnsi="Arial" w:cs="Arial"/>
          <w:sz w:val="20"/>
          <w:szCs w:val="20"/>
        </w:rPr>
        <w:t>Apply</w:t>
      </w:r>
      <w:r w:rsidR="00C16FC4" w:rsidRPr="006D07E3">
        <w:rPr>
          <w:rFonts w:ascii="Arial" w:hAnsi="Arial" w:cs="Arial"/>
          <w:sz w:val="20"/>
          <w:szCs w:val="20"/>
        </w:rPr>
        <w:t xml:space="preserve"> </w:t>
      </w:r>
      <w:r w:rsidR="00FE130F" w:rsidRPr="006D07E3">
        <w:rPr>
          <w:rFonts w:ascii="Arial" w:hAnsi="Arial" w:cs="Arial"/>
          <w:sz w:val="20"/>
          <w:szCs w:val="20"/>
        </w:rPr>
        <w:t>further research from a variety of sources informing a sustained and detailed argument.</w:t>
      </w:r>
    </w:p>
    <w:p w14:paraId="49B636F0" w14:textId="6F2F7980" w:rsidR="00FE130F" w:rsidRPr="006D07E3" w:rsidRDefault="00D117D8" w:rsidP="001F405F">
      <w:pPr>
        <w:pStyle w:val="ListParagraph"/>
        <w:numPr>
          <w:ilvl w:val="1"/>
          <w:numId w:val="1"/>
        </w:numPr>
        <w:spacing w:before="60" w:after="60" w:line="240" w:lineRule="auto"/>
        <w:ind w:left="851" w:right="260" w:hanging="447"/>
        <w:jc w:val="both"/>
        <w:rPr>
          <w:sz w:val="20"/>
          <w:szCs w:val="20"/>
        </w:rPr>
      </w:pPr>
      <w:r w:rsidRPr="006D07E3">
        <w:rPr>
          <w:rFonts w:ascii="Arial" w:hAnsi="Arial" w:cs="Arial"/>
          <w:sz w:val="20"/>
          <w:szCs w:val="20"/>
        </w:rPr>
        <w:t>R</w:t>
      </w:r>
      <w:r w:rsidR="00FE130F" w:rsidRPr="006D07E3">
        <w:rPr>
          <w:rFonts w:ascii="Arial" w:hAnsi="Arial" w:cs="Arial"/>
          <w:sz w:val="20"/>
          <w:szCs w:val="20"/>
        </w:rPr>
        <w:t xml:space="preserve">ecognise potential alternative solutions to particular problems and make a reasoned choice between them. </w:t>
      </w:r>
    </w:p>
    <w:p w14:paraId="6E6678EA" w14:textId="0B550E6D" w:rsidR="00FE130F" w:rsidRPr="006D07E3" w:rsidRDefault="00573D8B" w:rsidP="001F405F">
      <w:pPr>
        <w:pStyle w:val="ListParagraph"/>
        <w:numPr>
          <w:ilvl w:val="1"/>
          <w:numId w:val="1"/>
        </w:numPr>
        <w:spacing w:before="60" w:after="60" w:line="240" w:lineRule="auto"/>
        <w:ind w:left="851" w:right="260" w:hanging="447"/>
        <w:jc w:val="both"/>
        <w:rPr>
          <w:sz w:val="20"/>
          <w:szCs w:val="20"/>
        </w:rPr>
      </w:pPr>
      <w:r w:rsidRPr="006D07E3">
        <w:rPr>
          <w:rFonts w:ascii="Arial" w:hAnsi="Arial" w:cs="Arial"/>
          <w:sz w:val="20"/>
          <w:szCs w:val="20"/>
        </w:rPr>
        <w:lastRenderedPageBreak/>
        <w:t>I</w:t>
      </w:r>
      <w:r w:rsidR="00FE130F" w:rsidRPr="006D07E3">
        <w:rPr>
          <w:rFonts w:ascii="Arial" w:hAnsi="Arial" w:cs="Arial"/>
          <w:sz w:val="20"/>
          <w:szCs w:val="20"/>
        </w:rPr>
        <w:t xml:space="preserve">ndependently acquire knowledge and understanding in areas, both legal and non-legal, not previously studied. </w:t>
      </w:r>
    </w:p>
    <w:p w14:paraId="7B1F9D71" w14:textId="420526FF" w:rsidR="001F405F" w:rsidRPr="008E6BF5" w:rsidRDefault="00573D8B" w:rsidP="001F405F">
      <w:pPr>
        <w:pStyle w:val="ListParagraph"/>
        <w:numPr>
          <w:ilvl w:val="1"/>
          <w:numId w:val="1"/>
        </w:numPr>
        <w:spacing w:before="60" w:after="60" w:line="240" w:lineRule="auto"/>
        <w:ind w:left="851" w:right="260" w:hanging="447"/>
        <w:jc w:val="both"/>
      </w:pPr>
      <w:r w:rsidRPr="006D07E3">
        <w:rPr>
          <w:rFonts w:ascii="Arial" w:hAnsi="Arial" w:cs="Arial"/>
          <w:sz w:val="20"/>
          <w:szCs w:val="20"/>
        </w:rPr>
        <w:t>D</w:t>
      </w:r>
      <w:r w:rsidR="00FE130F" w:rsidRPr="006D07E3">
        <w:rPr>
          <w:rFonts w:ascii="Arial" w:hAnsi="Arial" w:cs="Arial"/>
          <w:sz w:val="20"/>
          <w:szCs w:val="20"/>
        </w:rPr>
        <w:t>emonstrate an independence of mind and an ability to critically challenge received understandings and conclusions.</w:t>
      </w:r>
    </w:p>
    <w:p w14:paraId="5AB5CC1E" w14:textId="77777777" w:rsidR="008E6BF5" w:rsidRPr="00373ACB" w:rsidRDefault="008E6BF5" w:rsidP="008E6BF5">
      <w:pPr>
        <w:pStyle w:val="ListParagraph"/>
        <w:spacing w:before="60" w:after="60" w:line="240" w:lineRule="auto"/>
        <w:ind w:left="851" w:right="260"/>
        <w:jc w:val="both"/>
      </w:pPr>
      <w:bookmarkStart w:id="0" w:name="_GoBack"/>
      <w:bookmarkEnd w:id="0"/>
    </w:p>
    <w:p w14:paraId="4C7F84D9" w14:textId="77777777" w:rsidR="00FE130F" w:rsidRPr="00373ACB" w:rsidRDefault="00FE130F" w:rsidP="00FE130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53184C4D" w14:textId="35602537" w:rsidR="00FE130F" w:rsidRDefault="00FE130F" w:rsidP="001F405F">
      <w:pPr>
        <w:pStyle w:val="ListParagraph"/>
        <w:spacing w:before="60" w:after="60" w:line="240" w:lineRule="auto"/>
        <w:ind w:left="426" w:right="260"/>
        <w:jc w:val="both"/>
        <w:rPr>
          <w:rFonts w:ascii="Arial" w:hAnsi="Arial" w:cs="Arial"/>
          <w:iCs/>
          <w:sz w:val="20"/>
          <w:szCs w:val="20"/>
        </w:rPr>
      </w:pPr>
      <w:r w:rsidRPr="001E6266">
        <w:rPr>
          <w:rFonts w:ascii="Arial" w:hAnsi="Arial" w:cs="Arial"/>
          <w:iCs/>
          <w:sz w:val="20"/>
          <w:szCs w:val="20"/>
        </w:rPr>
        <w:t>This module seeks not only to familiarise students with the basic concepts and structure of modern company law, but also to provide them with a critical understanding of the nature and dynamics of modern capitalism and of the historical development of industrial organisation and the emergence of company law within it. In addition to a selection on modern company law, therefore, the module also traces the rise of the joint stock company in the nineteenth century and the emergence of company law in its wake. It moves on to trace the twentieth century rise of the modern multidivisional, multinational company and its impact on company law. In this context, it also considers the nature of the share and of shareholding, and the role of the Stock Market, and explores contemporary debates about corporate governance. Key aspects will include exploring the contractual relations between, on the one hand, the company and its agents and on the other hand, third parties who deal with the company, tracing the evolutionary changes from the Common Law to the modern predominantly statutory framework. It will also deal with aspects of corporate management and control, including directors’ duties, shareholders’ rights and the increasingly important issues pertaining to market abuse and how the law seeks to deal with such practices. Students are encouraged to familiarise themselves with current issues in the commercial world by reading the financial pages of the newspapers, as reference will frequently be made to current events to facilitate the learning process. The module will address a range of inter-related questions: How well suited is modern company law to the regulation of the large modern corporation? What do shareholders do? What does the Stock Market do? In whose interests are modern corporations run? In whose interest should they be run? How do companies contract and, what are the relationships between the organs of the company?</w:t>
      </w:r>
    </w:p>
    <w:p w14:paraId="44807929" w14:textId="77777777" w:rsidR="00432BEC" w:rsidRPr="001E6266" w:rsidRDefault="00432BEC" w:rsidP="00FE130F">
      <w:pPr>
        <w:pStyle w:val="ListParagraph"/>
        <w:spacing w:before="60" w:after="60" w:line="240" w:lineRule="auto"/>
        <w:ind w:right="-330"/>
        <w:rPr>
          <w:rFonts w:ascii="Arial" w:hAnsi="Arial" w:cs="Arial"/>
          <w:iCs/>
          <w:sz w:val="20"/>
          <w:szCs w:val="20"/>
        </w:rPr>
      </w:pPr>
    </w:p>
    <w:p w14:paraId="66340D26" w14:textId="77777777" w:rsidR="00FE130F" w:rsidRPr="00373ACB" w:rsidRDefault="00FE130F" w:rsidP="00FE130F">
      <w:pPr>
        <w:spacing w:after="120" w:line="240" w:lineRule="auto"/>
        <w:ind w:left="426" w:right="260"/>
        <w:rPr>
          <w:rFonts w:ascii="Arial" w:hAnsi="Arial" w:cs="Arial"/>
          <w:iCs/>
          <w:sz w:val="20"/>
          <w:szCs w:val="20"/>
        </w:rPr>
      </w:pPr>
    </w:p>
    <w:p w14:paraId="75E94936" w14:textId="77777777" w:rsidR="00FE130F" w:rsidRPr="00373ACB" w:rsidRDefault="00FE130F" w:rsidP="00FE130F">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Pr="00373ACB">
        <w:rPr>
          <w:rFonts w:ascii="Arial" w:hAnsi="Arial" w:cs="Arial"/>
          <w:b/>
          <w:sz w:val="20"/>
          <w:szCs w:val="20"/>
        </w:rPr>
        <w:t>ist (Indicative list, current at time of publication. Reading lists will be published annually)</w:t>
      </w:r>
    </w:p>
    <w:p w14:paraId="11AA97BA" w14:textId="0EECD097" w:rsidR="00FE130F" w:rsidRPr="001E6266" w:rsidRDefault="00FE130F" w:rsidP="001F405F">
      <w:pPr>
        <w:pStyle w:val="ListParagraph"/>
        <w:spacing w:before="60" w:after="60" w:line="240" w:lineRule="auto"/>
        <w:ind w:left="426" w:right="260"/>
        <w:jc w:val="both"/>
        <w:rPr>
          <w:rFonts w:ascii="Arial" w:hAnsi="Arial" w:cs="Arial"/>
          <w:sz w:val="20"/>
          <w:szCs w:val="20"/>
        </w:rPr>
      </w:pPr>
      <w:r w:rsidRPr="001E6266">
        <w:rPr>
          <w:rFonts w:ascii="Arial" w:hAnsi="Arial" w:cs="Arial"/>
          <w:sz w:val="20"/>
          <w:szCs w:val="20"/>
        </w:rPr>
        <w:t xml:space="preserve">A. Dignam &amp; J. Lowry, Company Law, </w:t>
      </w:r>
      <w:r w:rsidR="001E6266" w:rsidRPr="001E6266">
        <w:rPr>
          <w:rFonts w:ascii="Arial" w:hAnsi="Arial" w:cs="Arial"/>
          <w:sz w:val="20"/>
          <w:szCs w:val="20"/>
        </w:rPr>
        <w:t>9</w:t>
      </w:r>
      <w:r w:rsidRPr="001E6266">
        <w:rPr>
          <w:rFonts w:ascii="Arial" w:hAnsi="Arial" w:cs="Arial"/>
          <w:sz w:val="20"/>
          <w:szCs w:val="20"/>
        </w:rPr>
        <w:t>th ed (Oxford, 201</w:t>
      </w:r>
      <w:r w:rsidR="001E6266" w:rsidRPr="001E6266">
        <w:rPr>
          <w:rFonts w:ascii="Arial" w:hAnsi="Arial" w:cs="Arial"/>
          <w:sz w:val="20"/>
          <w:szCs w:val="20"/>
        </w:rPr>
        <w:t>6</w:t>
      </w:r>
      <w:r w:rsidRPr="001E6266">
        <w:rPr>
          <w:rFonts w:ascii="Arial" w:hAnsi="Arial" w:cs="Arial"/>
          <w:sz w:val="20"/>
          <w:szCs w:val="20"/>
        </w:rPr>
        <w:t xml:space="preserve">) </w:t>
      </w:r>
    </w:p>
    <w:p w14:paraId="588B7ED4" w14:textId="77777777" w:rsidR="00FE130F" w:rsidRPr="001E6266" w:rsidRDefault="00FE130F" w:rsidP="001F405F">
      <w:pPr>
        <w:pStyle w:val="ListParagraph"/>
        <w:spacing w:before="60" w:after="60" w:line="240" w:lineRule="auto"/>
        <w:ind w:left="426" w:right="260"/>
        <w:jc w:val="both"/>
        <w:rPr>
          <w:rFonts w:ascii="Arial" w:hAnsi="Arial" w:cs="Arial"/>
          <w:sz w:val="20"/>
          <w:szCs w:val="20"/>
        </w:rPr>
      </w:pPr>
      <w:r w:rsidRPr="001E6266">
        <w:rPr>
          <w:rFonts w:ascii="Arial" w:hAnsi="Arial" w:cs="Arial"/>
          <w:sz w:val="20"/>
          <w:szCs w:val="20"/>
        </w:rPr>
        <w:t>P.L. Davies and S. Worthington, Gower &amp; Davies: Principles of Modern Company Law, 9th ed. (Sweet &amp; Maxwell, 2012)</w:t>
      </w:r>
    </w:p>
    <w:p w14:paraId="7A8D770F" w14:textId="77777777" w:rsidR="00FE130F" w:rsidRPr="001E6266" w:rsidRDefault="00FE130F" w:rsidP="001F405F">
      <w:pPr>
        <w:spacing w:before="60" w:after="60" w:line="240" w:lineRule="auto"/>
        <w:ind w:left="426" w:right="260"/>
        <w:jc w:val="both"/>
        <w:rPr>
          <w:rFonts w:ascii="Arial" w:hAnsi="Arial" w:cs="Arial"/>
          <w:sz w:val="20"/>
          <w:szCs w:val="20"/>
        </w:rPr>
      </w:pPr>
      <w:r w:rsidRPr="001E6266">
        <w:rPr>
          <w:rFonts w:ascii="Arial" w:hAnsi="Arial" w:cs="Arial"/>
          <w:sz w:val="20"/>
          <w:szCs w:val="20"/>
        </w:rPr>
        <w:t>D. Kershaw, Company Law in Context: Text and Materials, 2nd ed (Oxford, 2012)</w:t>
      </w:r>
    </w:p>
    <w:p w14:paraId="201D77CE" w14:textId="55A65129" w:rsidR="00FE130F" w:rsidRPr="001E6266" w:rsidRDefault="00FE130F" w:rsidP="001F405F">
      <w:pPr>
        <w:spacing w:before="60" w:after="60" w:line="240" w:lineRule="auto"/>
        <w:ind w:left="426" w:right="260"/>
        <w:jc w:val="both"/>
        <w:rPr>
          <w:rFonts w:ascii="Arial" w:hAnsi="Arial" w:cs="Arial"/>
          <w:sz w:val="20"/>
          <w:szCs w:val="20"/>
        </w:rPr>
      </w:pPr>
      <w:r w:rsidRPr="001E6266">
        <w:rPr>
          <w:rFonts w:ascii="Arial" w:hAnsi="Arial" w:cs="Arial"/>
          <w:sz w:val="20"/>
          <w:szCs w:val="20"/>
        </w:rPr>
        <w:t>L. Sealy &amp; S. Worthington, Cases and Materials in Company Law, 10th ed (Oxford, 2013)</w:t>
      </w:r>
    </w:p>
    <w:p w14:paraId="369E9B27" w14:textId="77777777" w:rsidR="00DC1204" w:rsidRPr="001E6266" w:rsidRDefault="00DC1204" w:rsidP="001F405F">
      <w:pPr>
        <w:spacing w:before="60" w:after="60" w:line="240" w:lineRule="auto"/>
        <w:ind w:left="426" w:right="260"/>
        <w:jc w:val="both"/>
        <w:rPr>
          <w:rFonts w:ascii="Arial" w:hAnsi="Arial" w:cs="Arial"/>
          <w:sz w:val="20"/>
          <w:szCs w:val="20"/>
        </w:rPr>
      </w:pPr>
      <w:r w:rsidRPr="001E6266">
        <w:rPr>
          <w:rFonts w:ascii="Arial" w:hAnsi="Arial" w:cs="Arial"/>
          <w:sz w:val="20"/>
          <w:szCs w:val="20"/>
        </w:rPr>
        <w:t>J. E. Parkinson, Corporate Power and Responsibility: Issues in the Theory of Company Law (Oxford, Clarendon Press 1993)</w:t>
      </w:r>
    </w:p>
    <w:p w14:paraId="2589EF55" w14:textId="41B6640F" w:rsidR="00FE130F" w:rsidRPr="001E6266" w:rsidRDefault="00FE130F" w:rsidP="001F405F">
      <w:pPr>
        <w:spacing w:before="60" w:after="60" w:line="240" w:lineRule="auto"/>
        <w:ind w:left="426" w:right="260"/>
        <w:jc w:val="both"/>
        <w:rPr>
          <w:rFonts w:ascii="Arial" w:hAnsi="Arial" w:cs="Arial"/>
          <w:sz w:val="20"/>
          <w:szCs w:val="20"/>
        </w:rPr>
      </w:pPr>
      <w:r w:rsidRPr="001E6266">
        <w:rPr>
          <w:rFonts w:ascii="Arial" w:hAnsi="Arial" w:cs="Arial"/>
          <w:sz w:val="20"/>
          <w:szCs w:val="20"/>
        </w:rPr>
        <w:t xml:space="preserve">L. E. Talbot, Critical Company Law (Routledge, 2008) </w:t>
      </w:r>
    </w:p>
    <w:p w14:paraId="5B2A9B0C" w14:textId="77777777" w:rsidR="00FE130F" w:rsidRPr="001E6266" w:rsidRDefault="00FE130F" w:rsidP="00FE130F">
      <w:pPr>
        <w:spacing w:after="120" w:line="240" w:lineRule="auto"/>
        <w:ind w:left="426" w:right="260"/>
        <w:rPr>
          <w:rFonts w:ascii="Arial" w:hAnsi="Arial" w:cs="Arial"/>
          <w:sz w:val="20"/>
          <w:szCs w:val="20"/>
        </w:rPr>
      </w:pPr>
    </w:p>
    <w:p w14:paraId="0C8AFA39" w14:textId="77777777" w:rsidR="00FE130F" w:rsidRDefault="00FE130F" w:rsidP="00FE130F">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Pr>
          <w:rFonts w:ascii="Arial" w:hAnsi="Arial" w:cs="Arial"/>
          <w:b/>
          <w:sz w:val="20"/>
          <w:szCs w:val="20"/>
        </w:rPr>
        <w:t xml:space="preserve"> and t</w:t>
      </w:r>
      <w:r w:rsidRPr="00373ACB">
        <w:rPr>
          <w:rFonts w:ascii="Arial" w:hAnsi="Arial" w:cs="Arial"/>
          <w:b/>
          <w:sz w:val="20"/>
          <w:szCs w:val="20"/>
        </w:rPr>
        <w:t>eaching methods</w:t>
      </w:r>
      <w:r w:rsidRPr="00373ACB">
        <w:rPr>
          <w:rFonts w:ascii="Arial" w:hAnsi="Arial" w:cs="Arial"/>
          <w:b/>
          <w:sz w:val="20"/>
          <w:szCs w:val="20"/>
        </w:rPr>
        <w:br/>
      </w:r>
    </w:p>
    <w:p w14:paraId="1AAC89E8" w14:textId="5B15EB61" w:rsidR="00CA0F77" w:rsidRPr="00CA0F77" w:rsidRDefault="00CA0F77" w:rsidP="00CA0F77">
      <w:pPr>
        <w:spacing w:after="120" w:line="240" w:lineRule="auto"/>
        <w:ind w:left="426" w:right="260"/>
        <w:rPr>
          <w:rFonts w:ascii="Arial" w:hAnsi="Arial" w:cs="Arial"/>
          <w:iCs/>
          <w:sz w:val="20"/>
          <w:szCs w:val="20"/>
        </w:rPr>
      </w:pPr>
      <w:r w:rsidRPr="00CA0F77">
        <w:rPr>
          <w:rFonts w:ascii="Arial" w:hAnsi="Arial" w:cs="Arial"/>
          <w:iCs/>
          <w:sz w:val="20"/>
          <w:szCs w:val="20"/>
        </w:rPr>
        <w:t xml:space="preserve">Total Contact Hours: </w:t>
      </w:r>
      <w:r>
        <w:rPr>
          <w:rFonts w:ascii="Arial" w:hAnsi="Arial" w:cs="Arial"/>
          <w:iCs/>
          <w:sz w:val="20"/>
          <w:szCs w:val="20"/>
        </w:rPr>
        <w:t>38</w:t>
      </w:r>
    </w:p>
    <w:p w14:paraId="43F5E749" w14:textId="77777777" w:rsidR="006D07E3" w:rsidRDefault="00CA0F77" w:rsidP="00FE130F">
      <w:pPr>
        <w:spacing w:after="120" w:line="240" w:lineRule="auto"/>
        <w:ind w:left="426" w:right="260"/>
        <w:rPr>
          <w:rFonts w:ascii="Arial" w:hAnsi="Arial" w:cs="Arial"/>
          <w:iCs/>
          <w:sz w:val="20"/>
          <w:szCs w:val="20"/>
        </w:rPr>
      </w:pPr>
      <w:r w:rsidRPr="00CA0F77">
        <w:rPr>
          <w:rFonts w:ascii="Arial" w:hAnsi="Arial" w:cs="Arial"/>
          <w:iCs/>
          <w:sz w:val="20"/>
          <w:szCs w:val="20"/>
        </w:rPr>
        <w:t>Private Study Hours</w:t>
      </w:r>
      <w:r>
        <w:rPr>
          <w:rFonts w:ascii="Arial" w:hAnsi="Arial" w:cs="Arial"/>
          <w:iCs/>
          <w:sz w:val="20"/>
          <w:szCs w:val="20"/>
        </w:rPr>
        <w:t>: 262</w:t>
      </w:r>
    </w:p>
    <w:p w14:paraId="12706F98" w14:textId="604224E6" w:rsidR="00FE130F" w:rsidRPr="00DE4F08" w:rsidRDefault="006D07E3" w:rsidP="00FE130F">
      <w:pPr>
        <w:spacing w:after="120" w:line="240" w:lineRule="auto"/>
        <w:ind w:left="426" w:right="260"/>
        <w:rPr>
          <w:rFonts w:ascii="Arial" w:hAnsi="Arial" w:cs="Arial"/>
          <w:iCs/>
          <w:sz w:val="20"/>
          <w:szCs w:val="20"/>
        </w:rPr>
      </w:pPr>
      <w:r>
        <w:rPr>
          <w:rFonts w:ascii="Arial" w:hAnsi="Arial" w:cs="Arial"/>
          <w:iCs/>
          <w:sz w:val="20"/>
          <w:szCs w:val="20"/>
        </w:rPr>
        <w:t>Total Study Hours: 300</w:t>
      </w:r>
    </w:p>
    <w:p w14:paraId="2DB8FF8C" w14:textId="77777777" w:rsidR="00FE130F" w:rsidRPr="00373ACB" w:rsidRDefault="00FE130F" w:rsidP="00FE130F">
      <w:pPr>
        <w:spacing w:after="120" w:line="240" w:lineRule="auto"/>
        <w:ind w:left="426" w:right="260"/>
        <w:rPr>
          <w:rFonts w:ascii="Arial" w:hAnsi="Arial" w:cs="Arial"/>
          <w:i/>
          <w:iCs/>
          <w:sz w:val="20"/>
          <w:szCs w:val="20"/>
        </w:rPr>
      </w:pPr>
    </w:p>
    <w:p w14:paraId="3F014F67" w14:textId="77777777" w:rsidR="007F27BD" w:rsidRPr="007F27BD" w:rsidRDefault="00FE130F" w:rsidP="00FE130F">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p>
    <w:p w14:paraId="01D47DF5" w14:textId="77777777" w:rsidR="007F27BD" w:rsidRPr="001E6266" w:rsidRDefault="007F27BD" w:rsidP="001F405F">
      <w:pPr>
        <w:spacing w:after="120" w:line="240" w:lineRule="auto"/>
        <w:ind w:left="426" w:right="260"/>
        <w:rPr>
          <w:rFonts w:ascii="Arial" w:hAnsi="Arial" w:cs="Arial"/>
          <w:iCs/>
          <w:sz w:val="20"/>
          <w:szCs w:val="20"/>
          <w:u w:val="single"/>
        </w:rPr>
      </w:pPr>
      <w:r w:rsidRPr="001E6266">
        <w:rPr>
          <w:rFonts w:ascii="Arial" w:hAnsi="Arial" w:cs="Arial"/>
          <w:iCs/>
          <w:sz w:val="20"/>
          <w:szCs w:val="20"/>
          <w:u w:val="single"/>
        </w:rPr>
        <w:t>13.1 Main assessment methods</w:t>
      </w:r>
    </w:p>
    <w:p w14:paraId="2D306A23" w14:textId="7EB6440C" w:rsidR="00FE130F" w:rsidRPr="00F51791" w:rsidRDefault="00FE130F" w:rsidP="001F405F">
      <w:pPr>
        <w:spacing w:after="120" w:line="240" w:lineRule="auto"/>
        <w:ind w:left="426" w:right="260"/>
        <w:rPr>
          <w:rFonts w:ascii="Arial" w:hAnsi="Arial" w:cs="Arial"/>
          <w:i/>
          <w:iCs/>
          <w:sz w:val="20"/>
          <w:szCs w:val="20"/>
          <w:u w:val="single"/>
        </w:rPr>
      </w:pPr>
      <w:r w:rsidRPr="00373ACB">
        <w:rPr>
          <w:rFonts w:ascii="Arial" w:hAnsi="Arial" w:cs="Arial"/>
          <w:b/>
          <w:sz w:val="20"/>
          <w:szCs w:val="20"/>
        </w:rPr>
        <w:br/>
      </w:r>
      <w:r w:rsidR="001E6266" w:rsidRPr="00F51791">
        <w:rPr>
          <w:rFonts w:ascii="Arial" w:hAnsi="Arial" w:cs="Arial"/>
          <w:i/>
          <w:iCs/>
          <w:sz w:val="20"/>
          <w:szCs w:val="20"/>
          <w:u w:val="single"/>
        </w:rPr>
        <w:t>Assessment pattern A</w:t>
      </w:r>
    </w:p>
    <w:p w14:paraId="2DF5631A" w14:textId="0285C59E" w:rsidR="007F76EB" w:rsidRDefault="001F405F" w:rsidP="001F405F">
      <w:pPr>
        <w:spacing w:before="60" w:after="60" w:line="240" w:lineRule="auto"/>
        <w:ind w:left="426" w:right="-330"/>
        <w:rPr>
          <w:rFonts w:ascii="Arial" w:hAnsi="Arial" w:cs="Arial"/>
          <w:iCs/>
          <w:sz w:val="20"/>
          <w:szCs w:val="20"/>
        </w:rPr>
      </w:pPr>
      <w:r>
        <w:rPr>
          <w:rFonts w:ascii="Arial" w:hAnsi="Arial" w:cs="Arial"/>
          <w:iCs/>
          <w:sz w:val="20"/>
          <w:szCs w:val="20"/>
        </w:rPr>
        <w:t>Essay:</w:t>
      </w:r>
      <w:r w:rsidR="007F76EB" w:rsidRPr="007F76EB">
        <w:rPr>
          <w:rFonts w:ascii="Arial" w:hAnsi="Arial" w:cs="Arial"/>
          <w:iCs/>
          <w:sz w:val="20"/>
          <w:szCs w:val="20"/>
        </w:rPr>
        <w:t xml:space="preserve"> </w:t>
      </w:r>
      <w:r w:rsidR="00DC1204">
        <w:rPr>
          <w:rFonts w:ascii="Arial" w:hAnsi="Arial" w:cs="Arial"/>
          <w:iCs/>
          <w:sz w:val="20"/>
          <w:szCs w:val="20"/>
        </w:rPr>
        <w:t>2,5</w:t>
      </w:r>
      <w:r w:rsidR="007F76EB" w:rsidRPr="007F76EB">
        <w:rPr>
          <w:rFonts w:ascii="Arial" w:hAnsi="Arial" w:cs="Arial"/>
          <w:iCs/>
          <w:sz w:val="20"/>
          <w:szCs w:val="20"/>
        </w:rPr>
        <w:t>00 words</w:t>
      </w:r>
      <w:r w:rsidR="006D07E3">
        <w:rPr>
          <w:rFonts w:ascii="Arial" w:hAnsi="Arial" w:cs="Arial"/>
          <w:iCs/>
          <w:sz w:val="20"/>
          <w:szCs w:val="20"/>
        </w:rPr>
        <w:t xml:space="preserve"> (30%)</w:t>
      </w:r>
      <w:r w:rsidR="007F76EB" w:rsidRPr="007F76EB">
        <w:rPr>
          <w:rFonts w:ascii="Arial" w:hAnsi="Arial" w:cs="Arial"/>
          <w:iCs/>
          <w:sz w:val="20"/>
          <w:szCs w:val="20"/>
        </w:rPr>
        <w:t>.</w:t>
      </w:r>
    </w:p>
    <w:p w14:paraId="413E3368" w14:textId="62727627" w:rsidR="006D07E3" w:rsidRPr="007F76EB" w:rsidRDefault="006D07E3" w:rsidP="001F405F">
      <w:pPr>
        <w:spacing w:before="60" w:after="60" w:line="240" w:lineRule="auto"/>
        <w:ind w:left="426" w:right="-330"/>
        <w:rPr>
          <w:rFonts w:ascii="Arial" w:hAnsi="Arial" w:cs="Arial"/>
          <w:iCs/>
          <w:sz w:val="20"/>
          <w:szCs w:val="20"/>
        </w:rPr>
      </w:pPr>
      <w:r>
        <w:rPr>
          <w:rFonts w:ascii="Arial" w:hAnsi="Arial" w:cs="Arial"/>
          <w:iCs/>
          <w:sz w:val="20"/>
          <w:szCs w:val="20"/>
        </w:rPr>
        <w:t>Exam: 3-hours (70%).</w:t>
      </w:r>
    </w:p>
    <w:p w14:paraId="39E7A56D" w14:textId="77777777" w:rsidR="007F76EB" w:rsidRPr="007F76EB" w:rsidRDefault="007F76EB" w:rsidP="001F405F">
      <w:pPr>
        <w:spacing w:before="60" w:after="60" w:line="240" w:lineRule="auto"/>
        <w:ind w:left="426" w:right="-330"/>
        <w:rPr>
          <w:rFonts w:ascii="Arial" w:hAnsi="Arial" w:cs="Arial"/>
          <w:iCs/>
          <w:sz w:val="20"/>
          <w:szCs w:val="20"/>
        </w:rPr>
      </w:pPr>
      <w:r w:rsidRPr="007F76EB">
        <w:rPr>
          <w:rFonts w:ascii="Arial" w:hAnsi="Arial" w:cs="Arial"/>
          <w:iCs/>
          <w:sz w:val="20"/>
          <w:szCs w:val="20"/>
        </w:rPr>
        <w:t xml:space="preserve"> </w:t>
      </w:r>
    </w:p>
    <w:p w14:paraId="5FEA7FCA" w14:textId="361EAAF3" w:rsidR="007F76EB" w:rsidRDefault="007F76EB" w:rsidP="001F405F">
      <w:pPr>
        <w:spacing w:before="60" w:after="60" w:line="240" w:lineRule="auto"/>
        <w:ind w:left="426" w:right="-330"/>
        <w:rPr>
          <w:rFonts w:ascii="Arial" w:hAnsi="Arial" w:cs="Arial"/>
          <w:iCs/>
          <w:sz w:val="20"/>
          <w:szCs w:val="20"/>
        </w:rPr>
      </w:pPr>
      <w:r w:rsidRPr="007F76EB">
        <w:rPr>
          <w:rFonts w:ascii="Arial" w:hAnsi="Arial" w:cs="Arial"/>
          <w:iCs/>
          <w:sz w:val="20"/>
          <w:szCs w:val="20"/>
        </w:rPr>
        <w:lastRenderedPageBreak/>
        <w:t>(OR)</w:t>
      </w:r>
    </w:p>
    <w:p w14:paraId="4AB72568" w14:textId="7621D2FB" w:rsidR="001E6266" w:rsidRPr="008E6BF5" w:rsidRDefault="001E6266" w:rsidP="008E6BF5">
      <w:pPr>
        <w:spacing w:after="120" w:line="240" w:lineRule="auto"/>
        <w:ind w:left="426" w:right="260"/>
        <w:rPr>
          <w:rFonts w:ascii="Arial" w:hAnsi="Arial" w:cs="Arial"/>
          <w:i/>
          <w:iCs/>
          <w:sz w:val="20"/>
          <w:szCs w:val="20"/>
          <w:u w:val="single"/>
        </w:rPr>
      </w:pPr>
      <w:r w:rsidRPr="00F51791">
        <w:rPr>
          <w:rFonts w:ascii="Arial" w:hAnsi="Arial" w:cs="Arial"/>
          <w:b/>
          <w:i/>
          <w:sz w:val="20"/>
          <w:szCs w:val="20"/>
        </w:rPr>
        <w:br/>
      </w:r>
      <w:r w:rsidRPr="00F51791">
        <w:rPr>
          <w:rFonts w:ascii="Arial" w:hAnsi="Arial" w:cs="Arial"/>
          <w:i/>
          <w:iCs/>
          <w:sz w:val="20"/>
          <w:szCs w:val="20"/>
          <w:u w:val="single"/>
        </w:rPr>
        <w:t>Assessment pattern B</w:t>
      </w:r>
    </w:p>
    <w:p w14:paraId="4BCE89F0" w14:textId="3D9366C9" w:rsidR="001F405F" w:rsidRDefault="001F405F" w:rsidP="001F405F">
      <w:pPr>
        <w:spacing w:before="60" w:after="60" w:line="240" w:lineRule="auto"/>
        <w:ind w:left="426" w:right="-330"/>
        <w:rPr>
          <w:rFonts w:ascii="Arial" w:hAnsi="Arial" w:cs="Arial"/>
          <w:iCs/>
          <w:sz w:val="20"/>
          <w:szCs w:val="20"/>
        </w:rPr>
      </w:pPr>
      <w:r>
        <w:rPr>
          <w:rFonts w:ascii="Arial" w:hAnsi="Arial" w:cs="Arial"/>
          <w:iCs/>
          <w:sz w:val="20"/>
          <w:szCs w:val="20"/>
        </w:rPr>
        <w:t>D</w:t>
      </w:r>
      <w:r w:rsidR="00AB13A1">
        <w:rPr>
          <w:rFonts w:ascii="Arial" w:hAnsi="Arial" w:cs="Arial"/>
          <w:iCs/>
          <w:sz w:val="20"/>
          <w:szCs w:val="20"/>
        </w:rPr>
        <w:t>issertation</w:t>
      </w:r>
      <w:r>
        <w:rPr>
          <w:rFonts w:ascii="Arial" w:hAnsi="Arial" w:cs="Arial"/>
          <w:iCs/>
          <w:sz w:val="20"/>
          <w:szCs w:val="20"/>
        </w:rPr>
        <w:t>:</w:t>
      </w:r>
      <w:r w:rsidR="00AB13A1">
        <w:rPr>
          <w:rFonts w:ascii="Arial" w:hAnsi="Arial" w:cs="Arial"/>
          <w:iCs/>
          <w:sz w:val="20"/>
          <w:szCs w:val="20"/>
        </w:rPr>
        <w:t xml:space="preserve"> </w:t>
      </w:r>
      <w:r>
        <w:rPr>
          <w:rFonts w:ascii="Arial" w:hAnsi="Arial" w:cs="Arial"/>
          <w:iCs/>
          <w:sz w:val="20"/>
          <w:szCs w:val="20"/>
        </w:rPr>
        <w:t>5,</w:t>
      </w:r>
      <w:r w:rsidR="007F76EB" w:rsidRPr="007F76EB">
        <w:rPr>
          <w:rFonts w:ascii="Arial" w:hAnsi="Arial" w:cs="Arial"/>
          <w:iCs/>
          <w:sz w:val="20"/>
          <w:szCs w:val="20"/>
        </w:rPr>
        <w:t>000 words</w:t>
      </w:r>
      <w:r w:rsidR="006D07E3">
        <w:rPr>
          <w:rFonts w:ascii="Arial" w:hAnsi="Arial" w:cs="Arial"/>
          <w:iCs/>
          <w:sz w:val="20"/>
          <w:szCs w:val="20"/>
        </w:rPr>
        <w:t xml:space="preserve"> (60%)</w:t>
      </w:r>
      <w:r w:rsidR="007F76EB" w:rsidRPr="007F76EB">
        <w:rPr>
          <w:rFonts w:ascii="Arial" w:hAnsi="Arial" w:cs="Arial"/>
          <w:iCs/>
          <w:sz w:val="20"/>
          <w:szCs w:val="20"/>
        </w:rPr>
        <w:t xml:space="preserve">. </w:t>
      </w:r>
    </w:p>
    <w:p w14:paraId="1F5F2F32" w14:textId="3DBB0C2A" w:rsidR="006D07E3" w:rsidRPr="007F76EB" w:rsidRDefault="006D07E3" w:rsidP="001F405F">
      <w:pPr>
        <w:spacing w:before="60" w:after="60" w:line="240" w:lineRule="auto"/>
        <w:ind w:left="426" w:right="-330"/>
        <w:rPr>
          <w:rFonts w:ascii="Arial" w:hAnsi="Arial" w:cs="Arial"/>
          <w:iCs/>
          <w:sz w:val="20"/>
          <w:szCs w:val="20"/>
        </w:rPr>
      </w:pPr>
      <w:r>
        <w:rPr>
          <w:rFonts w:ascii="Arial" w:hAnsi="Arial" w:cs="Arial"/>
          <w:iCs/>
          <w:sz w:val="20"/>
          <w:szCs w:val="20"/>
        </w:rPr>
        <w:t>Exam: 3-hours (40%).</w:t>
      </w:r>
    </w:p>
    <w:p w14:paraId="6383CAB3" w14:textId="77777777" w:rsidR="007F27BD" w:rsidRPr="001E6266" w:rsidRDefault="007F27BD" w:rsidP="00F51791">
      <w:pPr>
        <w:spacing w:before="60" w:after="60" w:line="240" w:lineRule="auto"/>
        <w:ind w:right="-330"/>
        <w:rPr>
          <w:rFonts w:ascii="Arial" w:hAnsi="Arial" w:cs="Arial"/>
          <w:iCs/>
          <w:sz w:val="20"/>
          <w:szCs w:val="20"/>
        </w:rPr>
      </w:pPr>
    </w:p>
    <w:p w14:paraId="69A6C90D" w14:textId="77777777" w:rsidR="007F27BD" w:rsidRPr="00253FBA" w:rsidRDefault="007F27BD" w:rsidP="007F27BD">
      <w:pPr>
        <w:spacing w:after="120" w:line="240" w:lineRule="auto"/>
        <w:ind w:left="426" w:right="260"/>
        <w:rPr>
          <w:rFonts w:ascii="Arial" w:hAnsi="Arial" w:cs="Arial"/>
          <w:iCs/>
          <w:sz w:val="20"/>
          <w:szCs w:val="20"/>
          <w:u w:val="single"/>
        </w:rPr>
      </w:pPr>
      <w:r w:rsidRPr="00253FBA">
        <w:rPr>
          <w:rFonts w:ascii="Arial" w:hAnsi="Arial" w:cs="Arial"/>
          <w:iCs/>
          <w:sz w:val="20"/>
          <w:szCs w:val="20"/>
          <w:u w:val="single"/>
        </w:rPr>
        <w:t>13.2 Reassessment methods</w:t>
      </w:r>
    </w:p>
    <w:p w14:paraId="6F05D134" w14:textId="3D363F61" w:rsidR="00FE130F" w:rsidRPr="005E3FA7" w:rsidRDefault="00D36505">
      <w:pPr>
        <w:spacing w:after="120" w:line="240" w:lineRule="auto"/>
        <w:ind w:left="426" w:right="260"/>
        <w:rPr>
          <w:rFonts w:ascii="Arial" w:hAnsi="Arial" w:cs="Arial"/>
          <w:iCs/>
          <w:sz w:val="20"/>
          <w:szCs w:val="20"/>
        </w:rPr>
      </w:pPr>
      <w:r>
        <w:rPr>
          <w:rFonts w:ascii="Arial" w:hAnsi="Arial" w:cs="Arial"/>
          <w:iCs/>
          <w:sz w:val="20"/>
          <w:szCs w:val="20"/>
        </w:rPr>
        <w:t>L</w:t>
      </w:r>
      <w:r w:rsidR="007F27BD" w:rsidRPr="006F3F43">
        <w:rPr>
          <w:rFonts w:ascii="Arial" w:hAnsi="Arial" w:cs="Arial"/>
          <w:iCs/>
          <w:sz w:val="20"/>
          <w:szCs w:val="20"/>
        </w:rPr>
        <w:t>ike-for-like</w:t>
      </w:r>
      <w:r w:rsidR="007F27BD">
        <w:rPr>
          <w:rFonts w:ascii="Arial" w:hAnsi="Arial" w:cs="Arial"/>
          <w:iCs/>
          <w:sz w:val="20"/>
          <w:szCs w:val="20"/>
        </w:rPr>
        <w:t xml:space="preserve">. </w:t>
      </w:r>
    </w:p>
    <w:p w14:paraId="4D37B565" w14:textId="77777777" w:rsidR="00FE130F" w:rsidRPr="00373ACB" w:rsidRDefault="00FE130F" w:rsidP="00FE130F">
      <w:pPr>
        <w:spacing w:after="120" w:line="240" w:lineRule="auto"/>
        <w:ind w:left="426" w:right="260"/>
        <w:rPr>
          <w:rFonts w:ascii="Arial" w:hAnsi="Arial" w:cs="Arial"/>
          <w:b/>
          <w:i/>
          <w:iCs/>
          <w:sz w:val="20"/>
          <w:szCs w:val="20"/>
        </w:rPr>
      </w:pPr>
    </w:p>
    <w:p w14:paraId="6D36C71E" w14:textId="77777777" w:rsidR="00FE130F" w:rsidRPr="00373ACB" w:rsidRDefault="00FE130F" w:rsidP="00FE130F">
      <w:pPr>
        <w:numPr>
          <w:ilvl w:val="0"/>
          <w:numId w:val="1"/>
        </w:numPr>
        <w:spacing w:after="120" w:line="240" w:lineRule="auto"/>
        <w:ind w:left="426" w:right="260" w:hanging="426"/>
        <w:rPr>
          <w:rFonts w:ascii="Arial" w:hAnsi="Arial" w:cs="Arial"/>
          <w:b/>
          <w:i/>
          <w:iCs/>
          <w:sz w:val="20"/>
          <w:szCs w:val="20"/>
        </w:rPr>
      </w:pPr>
      <w:r>
        <w:rPr>
          <w:rFonts w:ascii="Arial" w:hAnsi="Arial" w:cs="Arial"/>
          <w:b/>
          <w:i/>
          <w:iCs/>
          <w:sz w:val="20"/>
          <w:szCs w:val="20"/>
        </w:rPr>
        <w:t>Map of module learning o</w:t>
      </w:r>
      <w:r w:rsidRPr="00373ACB">
        <w:rPr>
          <w:rFonts w:ascii="Arial" w:hAnsi="Arial" w:cs="Arial"/>
          <w:b/>
          <w:i/>
          <w:iCs/>
          <w:sz w:val="20"/>
          <w:szCs w:val="20"/>
        </w:rPr>
        <w:t xml:space="preserve">utcomes (sections 8 &amp; 9) to </w:t>
      </w:r>
      <w:r>
        <w:rPr>
          <w:rFonts w:ascii="Arial" w:hAnsi="Arial" w:cs="Arial"/>
          <w:b/>
          <w:i/>
          <w:iCs/>
          <w:sz w:val="20"/>
          <w:szCs w:val="20"/>
        </w:rPr>
        <w:t>l</w:t>
      </w:r>
      <w:r w:rsidRPr="00373ACB">
        <w:rPr>
          <w:rFonts w:ascii="Arial" w:hAnsi="Arial" w:cs="Arial"/>
          <w:b/>
          <w:i/>
          <w:iCs/>
          <w:sz w:val="20"/>
          <w:szCs w:val="20"/>
        </w:rPr>
        <w:t xml:space="preserve">earning and </w:t>
      </w:r>
      <w:r>
        <w:rPr>
          <w:rFonts w:ascii="Arial" w:hAnsi="Arial" w:cs="Arial"/>
          <w:b/>
          <w:i/>
          <w:iCs/>
          <w:sz w:val="20"/>
          <w:szCs w:val="20"/>
        </w:rPr>
        <w:t>t</w:t>
      </w:r>
      <w:r w:rsidRPr="00373ACB">
        <w:rPr>
          <w:rFonts w:ascii="Arial" w:hAnsi="Arial" w:cs="Arial"/>
          <w:b/>
          <w:i/>
          <w:iCs/>
          <w:sz w:val="20"/>
          <w:szCs w:val="20"/>
        </w:rPr>
        <w:t xml:space="preserve">eaching </w:t>
      </w:r>
      <w:r>
        <w:rPr>
          <w:rFonts w:ascii="Arial" w:hAnsi="Arial" w:cs="Arial"/>
          <w:b/>
          <w:i/>
          <w:iCs/>
          <w:sz w:val="20"/>
          <w:szCs w:val="20"/>
        </w:rPr>
        <w:t>m</w:t>
      </w:r>
      <w:r w:rsidRPr="00373ACB">
        <w:rPr>
          <w:rFonts w:ascii="Arial" w:hAnsi="Arial" w:cs="Arial"/>
          <w:b/>
          <w:i/>
          <w:iCs/>
          <w:sz w:val="20"/>
          <w:szCs w:val="20"/>
        </w:rPr>
        <w:t>ethods (section</w:t>
      </w:r>
      <w:r>
        <w:rPr>
          <w:rFonts w:ascii="Arial" w:hAnsi="Arial" w:cs="Arial"/>
          <w:b/>
          <w:i/>
          <w:iCs/>
          <w:sz w:val="20"/>
          <w:szCs w:val="20"/>
        </w:rPr>
        <w:t xml:space="preserve"> </w:t>
      </w:r>
      <w:r w:rsidRPr="00373ACB">
        <w:rPr>
          <w:rFonts w:ascii="Arial" w:hAnsi="Arial" w:cs="Arial"/>
          <w:b/>
          <w:i/>
          <w:iCs/>
          <w:sz w:val="20"/>
          <w:szCs w:val="20"/>
        </w:rPr>
        <w:t xml:space="preserve">12) and methods of </w:t>
      </w:r>
      <w:r>
        <w:rPr>
          <w:rFonts w:ascii="Arial" w:hAnsi="Arial" w:cs="Arial"/>
          <w:b/>
          <w:i/>
          <w:iCs/>
          <w:sz w:val="20"/>
          <w:szCs w:val="20"/>
        </w:rPr>
        <w:t>a</w:t>
      </w:r>
      <w:r w:rsidRPr="00373ACB">
        <w:rPr>
          <w:rFonts w:ascii="Arial" w:hAnsi="Arial" w:cs="Arial"/>
          <w:b/>
          <w:i/>
          <w:iCs/>
          <w:sz w:val="20"/>
          <w:szCs w:val="20"/>
        </w:rPr>
        <w:t>ssessment (section 13)</w:t>
      </w:r>
    </w:p>
    <w:p w14:paraId="6981CB86" w14:textId="77777777" w:rsidR="00FE130F" w:rsidRPr="00373ACB" w:rsidRDefault="00FE130F" w:rsidP="00FE130F">
      <w:pPr>
        <w:spacing w:after="120" w:line="240" w:lineRule="auto"/>
        <w:ind w:right="260"/>
        <w:rPr>
          <w:rFonts w:ascii="Arial" w:hAnsi="Arial" w:cs="Arial"/>
          <w:b/>
          <w:i/>
          <w:iCs/>
          <w:sz w:val="20"/>
          <w:szCs w:val="20"/>
        </w:rPr>
      </w:pPr>
    </w:p>
    <w:tbl>
      <w:tblPr>
        <w:tblStyle w:val="TableGrid"/>
        <w:tblW w:w="4401" w:type="pct"/>
        <w:jc w:val="center"/>
        <w:tblLook w:val="04A0" w:firstRow="1" w:lastRow="0" w:firstColumn="1" w:lastColumn="0" w:noHBand="0" w:noVBand="1"/>
      </w:tblPr>
      <w:tblGrid>
        <w:gridCol w:w="2692"/>
        <w:gridCol w:w="592"/>
        <w:gridCol w:w="592"/>
        <w:gridCol w:w="593"/>
        <w:gridCol w:w="593"/>
        <w:gridCol w:w="593"/>
        <w:gridCol w:w="593"/>
        <w:gridCol w:w="593"/>
        <w:gridCol w:w="593"/>
        <w:gridCol w:w="593"/>
        <w:gridCol w:w="593"/>
        <w:gridCol w:w="583"/>
      </w:tblGrid>
      <w:tr w:rsidR="00D36505" w:rsidRPr="00373ACB" w14:paraId="27EB4791" w14:textId="77777777" w:rsidTr="008E6BF5">
        <w:trPr>
          <w:trHeight w:val="397"/>
          <w:jc w:val="center"/>
        </w:trPr>
        <w:tc>
          <w:tcPr>
            <w:tcW w:w="1463" w:type="pct"/>
            <w:shd w:val="clear" w:color="auto" w:fill="D9D9D9" w:themeFill="background1" w:themeFillShade="D9"/>
            <w:vAlign w:val="center"/>
          </w:tcPr>
          <w:p w14:paraId="3369B6D0" w14:textId="77777777" w:rsidR="00D36505" w:rsidRPr="00373ACB" w:rsidRDefault="00D36505" w:rsidP="008E6BF5">
            <w:pPr>
              <w:spacing w:after="120"/>
              <w:rPr>
                <w:rFonts w:ascii="Arial" w:hAnsi="Arial" w:cs="Arial"/>
                <w:i/>
                <w:sz w:val="20"/>
                <w:szCs w:val="20"/>
              </w:rPr>
            </w:pPr>
            <w:r w:rsidRPr="00373ACB">
              <w:rPr>
                <w:rFonts w:ascii="Arial" w:hAnsi="Arial" w:cs="Arial"/>
                <w:b/>
                <w:sz w:val="20"/>
                <w:szCs w:val="20"/>
              </w:rPr>
              <w:t>Module learning outcome</w:t>
            </w:r>
          </w:p>
        </w:tc>
        <w:tc>
          <w:tcPr>
            <w:tcW w:w="322" w:type="pct"/>
            <w:vAlign w:val="center"/>
          </w:tcPr>
          <w:p w14:paraId="799708F3" w14:textId="4EC1C167" w:rsidR="00D36505" w:rsidRPr="007103E4" w:rsidRDefault="00D36505" w:rsidP="008E6BF5">
            <w:pPr>
              <w:spacing w:after="120"/>
              <w:jc w:val="center"/>
              <w:rPr>
                <w:rFonts w:ascii="Arial" w:hAnsi="Arial" w:cs="Arial"/>
                <w:sz w:val="20"/>
                <w:szCs w:val="20"/>
              </w:rPr>
            </w:pPr>
            <w:r>
              <w:rPr>
                <w:rFonts w:ascii="Arial" w:hAnsi="Arial" w:cs="Arial"/>
                <w:sz w:val="20"/>
                <w:szCs w:val="20"/>
              </w:rPr>
              <w:t>8.1</w:t>
            </w:r>
          </w:p>
        </w:tc>
        <w:tc>
          <w:tcPr>
            <w:tcW w:w="322" w:type="pct"/>
            <w:vAlign w:val="center"/>
          </w:tcPr>
          <w:p w14:paraId="323F45BE" w14:textId="77777777" w:rsidR="00D36505" w:rsidRPr="007103E4" w:rsidRDefault="00D36505" w:rsidP="008E6BF5">
            <w:pPr>
              <w:spacing w:after="120"/>
              <w:jc w:val="center"/>
              <w:rPr>
                <w:rFonts w:ascii="Arial" w:hAnsi="Arial" w:cs="Arial"/>
                <w:sz w:val="20"/>
                <w:szCs w:val="20"/>
              </w:rPr>
            </w:pPr>
            <w:r>
              <w:rPr>
                <w:rFonts w:ascii="Arial" w:hAnsi="Arial" w:cs="Arial"/>
                <w:sz w:val="20"/>
                <w:szCs w:val="20"/>
              </w:rPr>
              <w:t>8.2</w:t>
            </w:r>
          </w:p>
        </w:tc>
        <w:tc>
          <w:tcPr>
            <w:tcW w:w="322" w:type="pct"/>
            <w:vAlign w:val="center"/>
          </w:tcPr>
          <w:p w14:paraId="4063606B" w14:textId="77777777" w:rsidR="00D36505" w:rsidRPr="007103E4" w:rsidRDefault="00D36505" w:rsidP="008E6BF5">
            <w:pPr>
              <w:spacing w:after="120"/>
              <w:jc w:val="center"/>
              <w:rPr>
                <w:rFonts w:ascii="Arial" w:hAnsi="Arial" w:cs="Arial"/>
                <w:sz w:val="20"/>
                <w:szCs w:val="20"/>
              </w:rPr>
            </w:pPr>
            <w:r>
              <w:rPr>
                <w:rFonts w:ascii="Arial" w:hAnsi="Arial" w:cs="Arial"/>
                <w:sz w:val="20"/>
                <w:szCs w:val="20"/>
              </w:rPr>
              <w:t>8.3</w:t>
            </w:r>
          </w:p>
        </w:tc>
        <w:tc>
          <w:tcPr>
            <w:tcW w:w="322" w:type="pct"/>
            <w:vAlign w:val="center"/>
          </w:tcPr>
          <w:p w14:paraId="3F76ACE8" w14:textId="4F3B6162" w:rsidR="00D36505" w:rsidRPr="007103E4" w:rsidRDefault="00D36505" w:rsidP="008E6BF5">
            <w:pPr>
              <w:spacing w:after="120"/>
              <w:jc w:val="center"/>
              <w:rPr>
                <w:rFonts w:ascii="Arial" w:hAnsi="Arial" w:cs="Arial"/>
                <w:sz w:val="20"/>
                <w:szCs w:val="20"/>
              </w:rPr>
            </w:pPr>
            <w:r>
              <w:rPr>
                <w:rFonts w:ascii="Arial" w:hAnsi="Arial" w:cs="Arial"/>
                <w:sz w:val="20"/>
                <w:szCs w:val="20"/>
              </w:rPr>
              <w:t>8.4</w:t>
            </w:r>
          </w:p>
        </w:tc>
        <w:tc>
          <w:tcPr>
            <w:tcW w:w="322" w:type="pct"/>
            <w:vAlign w:val="center"/>
          </w:tcPr>
          <w:p w14:paraId="46D4176C" w14:textId="10D9C1E5" w:rsidR="00D36505" w:rsidRPr="007103E4" w:rsidRDefault="00D36505" w:rsidP="008E6BF5">
            <w:pPr>
              <w:spacing w:after="120"/>
              <w:jc w:val="center"/>
              <w:rPr>
                <w:rFonts w:ascii="Arial" w:hAnsi="Arial" w:cs="Arial"/>
                <w:sz w:val="20"/>
                <w:szCs w:val="20"/>
              </w:rPr>
            </w:pPr>
            <w:r>
              <w:rPr>
                <w:rFonts w:ascii="Arial" w:hAnsi="Arial" w:cs="Arial"/>
                <w:sz w:val="20"/>
                <w:szCs w:val="20"/>
              </w:rPr>
              <w:t>8.5</w:t>
            </w:r>
          </w:p>
        </w:tc>
        <w:tc>
          <w:tcPr>
            <w:tcW w:w="322" w:type="pct"/>
            <w:vAlign w:val="center"/>
          </w:tcPr>
          <w:p w14:paraId="51936D97" w14:textId="7498BFA9" w:rsidR="00D36505" w:rsidRPr="007103E4" w:rsidRDefault="00D36505" w:rsidP="008E6BF5">
            <w:pPr>
              <w:spacing w:after="120"/>
              <w:jc w:val="center"/>
              <w:rPr>
                <w:rFonts w:ascii="Arial" w:hAnsi="Arial" w:cs="Arial"/>
                <w:sz w:val="20"/>
                <w:szCs w:val="20"/>
              </w:rPr>
            </w:pPr>
            <w:r>
              <w:rPr>
                <w:rFonts w:ascii="Arial" w:hAnsi="Arial" w:cs="Arial"/>
                <w:sz w:val="20"/>
                <w:szCs w:val="20"/>
              </w:rPr>
              <w:t>8.6</w:t>
            </w:r>
          </w:p>
        </w:tc>
        <w:tc>
          <w:tcPr>
            <w:tcW w:w="322" w:type="pct"/>
            <w:vAlign w:val="center"/>
          </w:tcPr>
          <w:p w14:paraId="1FE00E27" w14:textId="1C61C3C7" w:rsidR="00D36505" w:rsidRPr="007103E4" w:rsidRDefault="00D36505" w:rsidP="008E6BF5">
            <w:pPr>
              <w:spacing w:after="120"/>
              <w:jc w:val="center"/>
              <w:rPr>
                <w:rFonts w:ascii="Arial" w:hAnsi="Arial" w:cs="Arial"/>
                <w:sz w:val="20"/>
                <w:szCs w:val="20"/>
              </w:rPr>
            </w:pPr>
            <w:r>
              <w:rPr>
                <w:rFonts w:ascii="Arial" w:hAnsi="Arial" w:cs="Arial"/>
                <w:sz w:val="20"/>
                <w:szCs w:val="20"/>
              </w:rPr>
              <w:t>9.1</w:t>
            </w:r>
          </w:p>
        </w:tc>
        <w:tc>
          <w:tcPr>
            <w:tcW w:w="322" w:type="pct"/>
            <w:vAlign w:val="center"/>
          </w:tcPr>
          <w:p w14:paraId="718BAEE7" w14:textId="3B6FEA9C" w:rsidR="00D36505" w:rsidRPr="007103E4" w:rsidRDefault="00D36505" w:rsidP="008E6BF5">
            <w:pPr>
              <w:spacing w:after="120"/>
              <w:jc w:val="center"/>
              <w:rPr>
                <w:rFonts w:ascii="Arial" w:hAnsi="Arial" w:cs="Arial"/>
                <w:sz w:val="20"/>
                <w:szCs w:val="20"/>
              </w:rPr>
            </w:pPr>
            <w:r>
              <w:rPr>
                <w:rFonts w:ascii="Arial" w:hAnsi="Arial" w:cs="Arial"/>
                <w:sz w:val="20"/>
                <w:szCs w:val="20"/>
              </w:rPr>
              <w:t>9.2</w:t>
            </w:r>
          </w:p>
        </w:tc>
        <w:tc>
          <w:tcPr>
            <w:tcW w:w="322" w:type="pct"/>
            <w:vAlign w:val="center"/>
          </w:tcPr>
          <w:p w14:paraId="16C1D1BA" w14:textId="392CF7C3" w:rsidR="00D36505" w:rsidRPr="007103E4" w:rsidRDefault="00D36505" w:rsidP="008E6BF5">
            <w:pPr>
              <w:spacing w:after="120"/>
              <w:jc w:val="center"/>
              <w:rPr>
                <w:rFonts w:ascii="Arial" w:hAnsi="Arial" w:cs="Arial"/>
                <w:sz w:val="20"/>
                <w:szCs w:val="20"/>
              </w:rPr>
            </w:pPr>
            <w:r>
              <w:rPr>
                <w:rFonts w:ascii="Arial" w:hAnsi="Arial" w:cs="Arial"/>
                <w:sz w:val="20"/>
                <w:szCs w:val="20"/>
              </w:rPr>
              <w:t>9.3</w:t>
            </w:r>
          </w:p>
        </w:tc>
        <w:tc>
          <w:tcPr>
            <w:tcW w:w="322" w:type="pct"/>
            <w:vAlign w:val="center"/>
          </w:tcPr>
          <w:p w14:paraId="24977F26" w14:textId="165FEDEC" w:rsidR="00D36505" w:rsidRPr="007103E4" w:rsidRDefault="00D36505" w:rsidP="008E6BF5">
            <w:pPr>
              <w:spacing w:after="120"/>
              <w:jc w:val="center"/>
              <w:rPr>
                <w:rFonts w:ascii="Arial" w:hAnsi="Arial" w:cs="Arial"/>
                <w:sz w:val="20"/>
                <w:szCs w:val="20"/>
              </w:rPr>
            </w:pPr>
            <w:r>
              <w:rPr>
                <w:rFonts w:ascii="Arial" w:hAnsi="Arial" w:cs="Arial"/>
                <w:sz w:val="20"/>
                <w:szCs w:val="20"/>
              </w:rPr>
              <w:t>9.4</w:t>
            </w:r>
          </w:p>
        </w:tc>
        <w:tc>
          <w:tcPr>
            <w:tcW w:w="318" w:type="pct"/>
            <w:vAlign w:val="center"/>
          </w:tcPr>
          <w:p w14:paraId="62F59F95" w14:textId="580DE9FF" w:rsidR="00D36505" w:rsidRPr="007103E4" w:rsidRDefault="00D36505" w:rsidP="008E6BF5">
            <w:pPr>
              <w:spacing w:after="120"/>
              <w:jc w:val="center"/>
              <w:rPr>
                <w:rFonts w:ascii="Arial" w:hAnsi="Arial" w:cs="Arial"/>
                <w:sz w:val="20"/>
                <w:szCs w:val="20"/>
              </w:rPr>
            </w:pPr>
            <w:r>
              <w:rPr>
                <w:rFonts w:ascii="Arial" w:hAnsi="Arial" w:cs="Arial"/>
                <w:sz w:val="20"/>
                <w:szCs w:val="20"/>
              </w:rPr>
              <w:t>9.5</w:t>
            </w:r>
          </w:p>
        </w:tc>
      </w:tr>
      <w:tr w:rsidR="00D36505" w:rsidRPr="00373ACB" w14:paraId="3A744FAD" w14:textId="77777777" w:rsidTr="008E6BF5">
        <w:trPr>
          <w:trHeight w:val="397"/>
          <w:jc w:val="center"/>
        </w:trPr>
        <w:tc>
          <w:tcPr>
            <w:tcW w:w="1463" w:type="pct"/>
            <w:shd w:val="clear" w:color="auto" w:fill="D9D9D9" w:themeFill="background1" w:themeFillShade="D9"/>
            <w:vAlign w:val="center"/>
          </w:tcPr>
          <w:p w14:paraId="08254751" w14:textId="77777777" w:rsidR="00D36505" w:rsidRPr="00373ACB" w:rsidRDefault="00D36505" w:rsidP="008E6BF5">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22" w:type="pct"/>
            <w:vAlign w:val="center"/>
          </w:tcPr>
          <w:p w14:paraId="075564D6" w14:textId="77777777" w:rsidR="00D36505" w:rsidRPr="007103E4" w:rsidRDefault="00D36505" w:rsidP="008E6BF5">
            <w:pPr>
              <w:spacing w:after="120"/>
              <w:jc w:val="center"/>
              <w:rPr>
                <w:rFonts w:ascii="Arial" w:hAnsi="Arial" w:cs="Arial"/>
                <w:b/>
                <w:sz w:val="20"/>
                <w:szCs w:val="20"/>
              </w:rPr>
            </w:pPr>
          </w:p>
        </w:tc>
        <w:tc>
          <w:tcPr>
            <w:tcW w:w="322" w:type="pct"/>
            <w:vAlign w:val="center"/>
          </w:tcPr>
          <w:p w14:paraId="720A07AF" w14:textId="77777777" w:rsidR="00D36505" w:rsidRPr="007103E4" w:rsidRDefault="00D36505" w:rsidP="008E6BF5">
            <w:pPr>
              <w:spacing w:after="120"/>
              <w:jc w:val="center"/>
              <w:rPr>
                <w:rFonts w:ascii="Arial" w:hAnsi="Arial" w:cs="Arial"/>
                <w:b/>
                <w:sz w:val="20"/>
                <w:szCs w:val="20"/>
              </w:rPr>
            </w:pPr>
          </w:p>
        </w:tc>
        <w:tc>
          <w:tcPr>
            <w:tcW w:w="322" w:type="pct"/>
            <w:vAlign w:val="center"/>
          </w:tcPr>
          <w:p w14:paraId="05D5A948" w14:textId="77777777" w:rsidR="00D36505" w:rsidRPr="007103E4" w:rsidRDefault="00D36505" w:rsidP="008E6BF5">
            <w:pPr>
              <w:spacing w:after="120"/>
              <w:jc w:val="center"/>
              <w:rPr>
                <w:rFonts w:ascii="Arial" w:hAnsi="Arial" w:cs="Arial"/>
                <w:b/>
                <w:sz w:val="20"/>
                <w:szCs w:val="20"/>
              </w:rPr>
            </w:pPr>
          </w:p>
        </w:tc>
        <w:tc>
          <w:tcPr>
            <w:tcW w:w="322" w:type="pct"/>
            <w:vAlign w:val="center"/>
          </w:tcPr>
          <w:p w14:paraId="70CBE76D" w14:textId="77777777" w:rsidR="00D36505" w:rsidRPr="007103E4" w:rsidRDefault="00D36505" w:rsidP="008E6BF5">
            <w:pPr>
              <w:spacing w:after="120"/>
              <w:jc w:val="center"/>
              <w:rPr>
                <w:rFonts w:ascii="Arial" w:hAnsi="Arial" w:cs="Arial"/>
                <w:b/>
                <w:sz w:val="20"/>
                <w:szCs w:val="20"/>
              </w:rPr>
            </w:pPr>
          </w:p>
        </w:tc>
        <w:tc>
          <w:tcPr>
            <w:tcW w:w="322" w:type="pct"/>
            <w:vAlign w:val="center"/>
          </w:tcPr>
          <w:p w14:paraId="597A2A3F" w14:textId="77777777" w:rsidR="00D36505" w:rsidRPr="007103E4" w:rsidRDefault="00D36505" w:rsidP="008E6BF5">
            <w:pPr>
              <w:spacing w:after="120"/>
              <w:jc w:val="center"/>
              <w:rPr>
                <w:rFonts w:ascii="Arial" w:hAnsi="Arial" w:cs="Arial"/>
                <w:b/>
                <w:sz w:val="20"/>
                <w:szCs w:val="20"/>
              </w:rPr>
            </w:pPr>
          </w:p>
        </w:tc>
        <w:tc>
          <w:tcPr>
            <w:tcW w:w="322" w:type="pct"/>
            <w:vAlign w:val="center"/>
          </w:tcPr>
          <w:p w14:paraId="3EB39139" w14:textId="77777777" w:rsidR="00D36505" w:rsidRPr="007103E4" w:rsidRDefault="00D36505" w:rsidP="008E6BF5">
            <w:pPr>
              <w:spacing w:after="120"/>
              <w:jc w:val="center"/>
              <w:rPr>
                <w:rFonts w:ascii="Arial" w:hAnsi="Arial" w:cs="Arial"/>
                <w:b/>
                <w:sz w:val="20"/>
                <w:szCs w:val="20"/>
              </w:rPr>
            </w:pPr>
          </w:p>
        </w:tc>
        <w:tc>
          <w:tcPr>
            <w:tcW w:w="322" w:type="pct"/>
            <w:vAlign w:val="center"/>
          </w:tcPr>
          <w:p w14:paraId="09D7057C" w14:textId="77777777" w:rsidR="00D36505" w:rsidRPr="007103E4" w:rsidRDefault="00D36505" w:rsidP="008E6BF5">
            <w:pPr>
              <w:spacing w:after="120"/>
              <w:jc w:val="center"/>
              <w:rPr>
                <w:rFonts w:ascii="Arial" w:hAnsi="Arial" w:cs="Arial"/>
                <w:b/>
                <w:sz w:val="20"/>
                <w:szCs w:val="20"/>
              </w:rPr>
            </w:pPr>
          </w:p>
        </w:tc>
        <w:tc>
          <w:tcPr>
            <w:tcW w:w="322" w:type="pct"/>
            <w:vAlign w:val="center"/>
          </w:tcPr>
          <w:p w14:paraId="18FA2E5B" w14:textId="77777777" w:rsidR="00D36505" w:rsidRPr="007103E4" w:rsidRDefault="00D36505" w:rsidP="008E6BF5">
            <w:pPr>
              <w:spacing w:after="120"/>
              <w:jc w:val="center"/>
              <w:rPr>
                <w:rFonts w:ascii="Arial" w:hAnsi="Arial" w:cs="Arial"/>
                <w:b/>
                <w:sz w:val="20"/>
                <w:szCs w:val="20"/>
              </w:rPr>
            </w:pPr>
          </w:p>
        </w:tc>
        <w:tc>
          <w:tcPr>
            <w:tcW w:w="322" w:type="pct"/>
            <w:vAlign w:val="center"/>
          </w:tcPr>
          <w:p w14:paraId="50D11766" w14:textId="77777777" w:rsidR="00D36505" w:rsidRPr="007103E4" w:rsidRDefault="00D36505" w:rsidP="008E6BF5">
            <w:pPr>
              <w:spacing w:after="120"/>
              <w:jc w:val="center"/>
              <w:rPr>
                <w:rFonts w:ascii="Arial" w:hAnsi="Arial" w:cs="Arial"/>
                <w:b/>
                <w:sz w:val="20"/>
                <w:szCs w:val="20"/>
              </w:rPr>
            </w:pPr>
          </w:p>
        </w:tc>
        <w:tc>
          <w:tcPr>
            <w:tcW w:w="322" w:type="pct"/>
            <w:vAlign w:val="center"/>
          </w:tcPr>
          <w:p w14:paraId="007B82B1" w14:textId="77777777" w:rsidR="00D36505" w:rsidRPr="007103E4" w:rsidRDefault="00D36505" w:rsidP="008E6BF5">
            <w:pPr>
              <w:spacing w:after="120"/>
              <w:jc w:val="center"/>
              <w:rPr>
                <w:rFonts w:ascii="Arial" w:hAnsi="Arial" w:cs="Arial"/>
                <w:b/>
                <w:sz w:val="20"/>
                <w:szCs w:val="20"/>
              </w:rPr>
            </w:pPr>
          </w:p>
        </w:tc>
        <w:tc>
          <w:tcPr>
            <w:tcW w:w="318" w:type="pct"/>
            <w:vAlign w:val="center"/>
          </w:tcPr>
          <w:p w14:paraId="1D518397" w14:textId="77777777" w:rsidR="00D36505" w:rsidRPr="007103E4" w:rsidRDefault="00D36505" w:rsidP="008E6BF5">
            <w:pPr>
              <w:spacing w:after="120"/>
              <w:jc w:val="center"/>
              <w:rPr>
                <w:rFonts w:ascii="Arial" w:hAnsi="Arial" w:cs="Arial"/>
                <w:b/>
                <w:sz w:val="20"/>
                <w:szCs w:val="20"/>
              </w:rPr>
            </w:pPr>
          </w:p>
        </w:tc>
      </w:tr>
      <w:tr w:rsidR="00D36505" w:rsidRPr="00373ACB" w14:paraId="6763129B" w14:textId="77777777" w:rsidTr="008E6BF5">
        <w:trPr>
          <w:trHeight w:val="397"/>
          <w:jc w:val="center"/>
        </w:trPr>
        <w:tc>
          <w:tcPr>
            <w:tcW w:w="1463" w:type="pct"/>
            <w:vAlign w:val="center"/>
          </w:tcPr>
          <w:p w14:paraId="1B216250" w14:textId="5641406D" w:rsidR="00D36505" w:rsidRPr="007103E4" w:rsidRDefault="00D36505" w:rsidP="008E6BF5">
            <w:pPr>
              <w:spacing w:after="120"/>
              <w:rPr>
                <w:rFonts w:ascii="Arial" w:hAnsi="Arial" w:cs="Arial"/>
                <w:sz w:val="20"/>
                <w:szCs w:val="20"/>
              </w:rPr>
            </w:pPr>
            <w:r w:rsidRPr="007103E4">
              <w:rPr>
                <w:rFonts w:ascii="Arial" w:hAnsi="Arial" w:cs="Arial"/>
                <w:sz w:val="20"/>
                <w:szCs w:val="20"/>
              </w:rPr>
              <w:t>Lectures</w:t>
            </w:r>
          </w:p>
        </w:tc>
        <w:tc>
          <w:tcPr>
            <w:tcW w:w="322" w:type="pct"/>
            <w:vAlign w:val="center"/>
          </w:tcPr>
          <w:p w14:paraId="2E72FA2D" w14:textId="36EAF842" w:rsidR="00D36505" w:rsidRPr="007103E4" w:rsidRDefault="00D36505" w:rsidP="008E6BF5">
            <w:pPr>
              <w:spacing w:after="120"/>
              <w:jc w:val="center"/>
              <w:rPr>
                <w:rFonts w:ascii="Arial" w:hAnsi="Arial" w:cs="Arial"/>
                <w:sz w:val="20"/>
                <w:szCs w:val="20"/>
              </w:rPr>
            </w:pPr>
            <w:r>
              <w:rPr>
                <w:rFonts w:ascii="Arial" w:hAnsi="Arial" w:cs="Arial"/>
                <w:sz w:val="20"/>
                <w:szCs w:val="20"/>
              </w:rPr>
              <w:t>X</w:t>
            </w:r>
          </w:p>
        </w:tc>
        <w:tc>
          <w:tcPr>
            <w:tcW w:w="322" w:type="pct"/>
            <w:vAlign w:val="center"/>
          </w:tcPr>
          <w:p w14:paraId="0BF45CDA" w14:textId="6F42DBF5" w:rsidR="00D36505" w:rsidRPr="007103E4" w:rsidRDefault="00D36505" w:rsidP="008E6BF5">
            <w:pPr>
              <w:spacing w:after="120"/>
              <w:jc w:val="center"/>
              <w:rPr>
                <w:rFonts w:ascii="Arial" w:hAnsi="Arial" w:cs="Arial"/>
                <w:sz w:val="20"/>
                <w:szCs w:val="20"/>
              </w:rPr>
            </w:pPr>
            <w:r>
              <w:rPr>
                <w:rFonts w:ascii="Arial" w:hAnsi="Arial" w:cs="Arial"/>
                <w:sz w:val="20"/>
                <w:szCs w:val="20"/>
              </w:rPr>
              <w:t>X</w:t>
            </w:r>
          </w:p>
        </w:tc>
        <w:tc>
          <w:tcPr>
            <w:tcW w:w="322" w:type="pct"/>
            <w:vAlign w:val="center"/>
          </w:tcPr>
          <w:p w14:paraId="389ADC21" w14:textId="72FD39FD" w:rsidR="00D36505" w:rsidRPr="007103E4" w:rsidRDefault="00D36505" w:rsidP="008E6BF5">
            <w:pPr>
              <w:spacing w:after="120"/>
              <w:jc w:val="center"/>
              <w:rPr>
                <w:rFonts w:ascii="Arial" w:hAnsi="Arial" w:cs="Arial"/>
                <w:sz w:val="20"/>
                <w:szCs w:val="20"/>
              </w:rPr>
            </w:pPr>
            <w:r>
              <w:rPr>
                <w:rFonts w:ascii="Arial" w:hAnsi="Arial" w:cs="Arial"/>
                <w:sz w:val="20"/>
                <w:szCs w:val="20"/>
              </w:rPr>
              <w:t>X</w:t>
            </w:r>
          </w:p>
        </w:tc>
        <w:tc>
          <w:tcPr>
            <w:tcW w:w="322" w:type="pct"/>
            <w:vAlign w:val="center"/>
          </w:tcPr>
          <w:p w14:paraId="27FBBC06" w14:textId="77777777" w:rsidR="00D36505" w:rsidRPr="007103E4" w:rsidRDefault="00D36505" w:rsidP="008E6BF5">
            <w:pPr>
              <w:spacing w:after="120"/>
              <w:jc w:val="center"/>
              <w:rPr>
                <w:rFonts w:ascii="Arial" w:hAnsi="Arial" w:cs="Arial"/>
                <w:sz w:val="20"/>
                <w:szCs w:val="20"/>
              </w:rPr>
            </w:pPr>
          </w:p>
        </w:tc>
        <w:tc>
          <w:tcPr>
            <w:tcW w:w="322" w:type="pct"/>
            <w:vAlign w:val="center"/>
          </w:tcPr>
          <w:p w14:paraId="7F690A71" w14:textId="627ED9F2" w:rsidR="00D36505" w:rsidRPr="007103E4" w:rsidRDefault="00D36505" w:rsidP="008E6BF5">
            <w:pPr>
              <w:spacing w:after="120"/>
              <w:jc w:val="center"/>
              <w:rPr>
                <w:rFonts w:ascii="Arial" w:hAnsi="Arial" w:cs="Arial"/>
                <w:sz w:val="20"/>
                <w:szCs w:val="20"/>
              </w:rPr>
            </w:pPr>
            <w:r>
              <w:rPr>
                <w:rFonts w:ascii="Arial" w:hAnsi="Arial" w:cs="Arial"/>
                <w:sz w:val="20"/>
                <w:szCs w:val="20"/>
              </w:rPr>
              <w:t>X</w:t>
            </w:r>
          </w:p>
        </w:tc>
        <w:tc>
          <w:tcPr>
            <w:tcW w:w="322" w:type="pct"/>
            <w:vAlign w:val="center"/>
          </w:tcPr>
          <w:p w14:paraId="7BC29033" w14:textId="377C0C14" w:rsidR="00D36505" w:rsidRPr="007103E4" w:rsidRDefault="00D36505" w:rsidP="008E6BF5">
            <w:pPr>
              <w:spacing w:after="120"/>
              <w:jc w:val="center"/>
              <w:rPr>
                <w:rFonts w:ascii="Arial" w:hAnsi="Arial" w:cs="Arial"/>
                <w:sz w:val="20"/>
                <w:szCs w:val="20"/>
              </w:rPr>
            </w:pPr>
            <w:r>
              <w:rPr>
                <w:rFonts w:ascii="Arial" w:hAnsi="Arial" w:cs="Arial"/>
                <w:sz w:val="20"/>
                <w:szCs w:val="20"/>
              </w:rPr>
              <w:t>X</w:t>
            </w:r>
          </w:p>
        </w:tc>
        <w:tc>
          <w:tcPr>
            <w:tcW w:w="322" w:type="pct"/>
            <w:vAlign w:val="center"/>
          </w:tcPr>
          <w:p w14:paraId="7222FE2B" w14:textId="2CE83C13" w:rsidR="00D36505" w:rsidRPr="007103E4" w:rsidRDefault="00D36505" w:rsidP="008E6BF5">
            <w:pPr>
              <w:spacing w:after="120"/>
              <w:jc w:val="center"/>
              <w:rPr>
                <w:rFonts w:ascii="Arial" w:hAnsi="Arial" w:cs="Arial"/>
                <w:sz w:val="20"/>
                <w:szCs w:val="20"/>
              </w:rPr>
            </w:pPr>
            <w:r>
              <w:rPr>
                <w:rFonts w:ascii="Arial" w:hAnsi="Arial" w:cs="Arial"/>
                <w:sz w:val="20"/>
                <w:szCs w:val="20"/>
              </w:rPr>
              <w:t>X</w:t>
            </w:r>
          </w:p>
        </w:tc>
        <w:tc>
          <w:tcPr>
            <w:tcW w:w="322" w:type="pct"/>
            <w:vAlign w:val="center"/>
          </w:tcPr>
          <w:p w14:paraId="437DAB63" w14:textId="77777777" w:rsidR="00D36505" w:rsidRPr="007103E4" w:rsidRDefault="00D36505" w:rsidP="008E6BF5">
            <w:pPr>
              <w:spacing w:after="120"/>
              <w:jc w:val="center"/>
              <w:rPr>
                <w:rFonts w:ascii="Arial" w:hAnsi="Arial" w:cs="Arial"/>
                <w:sz w:val="20"/>
                <w:szCs w:val="20"/>
              </w:rPr>
            </w:pPr>
          </w:p>
        </w:tc>
        <w:tc>
          <w:tcPr>
            <w:tcW w:w="322" w:type="pct"/>
            <w:vAlign w:val="center"/>
          </w:tcPr>
          <w:p w14:paraId="4724C0DE" w14:textId="64557274" w:rsidR="00D36505" w:rsidRPr="007103E4" w:rsidRDefault="00D36505" w:rsidP="008E6BF5">
            <w:pPr>
              <w:spacing w:after="120"/>
              <w:jc w:val="center"/>
              <w:rPr>
                <w:rFonts w:ascii="Arial" w:hAnsi="Arial" w:cs="Arial"/>
                <w:sz w:val="20"/>
                <w:szCs w:val="20"/>
              </w:rPr>
            </w:pPr>
            <w:r>
              <w:rPr>
                <w:rFonts w:ascii="Arial" w:hAnsi="Arial" w:cs="Arial"/>
                <w:sz w:val="20"/>
                <w:szCs w:val="20"/>
              </w:rPr>
              <w:t>X</w:t>
            </w:r>
          </w:p>
        </w:tc>
        <w:tc>
          <w:tcPr>
            <w:tcW w:w="322" w:type="pct"/>
            <w:vAlign w:val="center"/>
          </w:tcPr>
          <w:p w14:paraId="6807DE8F" w14:textId="77777777" w:rsidR="00D36505" w:rsidRPr="007103E4" w:rsidRDefault="00D36505" w:rsidP="008E6BF5">
            <w:pPr>
              <w:spacing w:after="120"/>
              <w:jc w:val="center"/>
              <w:rPr>
                <w:rFonts w:ascii="Arial" w:hAnsi="Arial" w:cs="Arial"/>
                <w:sz w:val="20"/>
                <w:szCs w:val="20"/>
              </w:rPr>
            </w:pPr>
          </w:p>
        </w:tc>
        <w:tc>
          <w:tcPr>
            <w:tcW w:w="318" w:type="pct"/>
            <w:vAlign w:val="center"/>
          </w:tcPr>
          <w:p w14:paraId="10F212F5" w14:textId="77777777" w:rsidR="00D36505" w:rsidRPr="007103E4" w:rsidRDefault="00D36505" w:rsidP="008E6BF5">
            <w:pPr>
              <w:spacing w:after="120"/>
              <w:jc w:val="center"/>
              <w:rPr>
                <w:rFonts w:ascii="Arial" w:hAnsi="Arial" w:cs="Arial"/>
                <w:sz w:val="20"/>
                <w:szCs w:val="20"/>
              </w:rPr>
            </w:pPr>
          </w:p>
        </w:tc>
      </w:tr>
      <w:tr w:rsidR="00D36505" w:rsidRPr="00373ACB" w14:paraId="2D42BCE1" w14:textId="77777777" w:rsidTr="008E6BF5">
        <w:trPr>
          <w:trHeight w:val="397"/>
          <w:jc w:val="center"/>
        </w:trPr>
        <w:tc>
          <w:tcPr>
            <w:tcW w:w="1463" w:type="pct"/>
            <w:vAlign w:val="center"/>
          </w:tcPr>
          <w:p w14:paraId="5ECDAD95" w14:textId="72014CC4" w:rsidR="00D36505" w:rsidRPr="007103E4" w:rsidRDefault="00D36505" w:rsidP="008E6BF5">
            <w:pPr>
              <w:spacing w:after="120"/>
              <w:rPr>
                <w:rFonts w:ascii="Arial" w:hAnsi="Arial" w:cs="Arial"/>
                <w:sz w:val="20"/>
                <w:szCs w:val="20"/>
              </w:rPr>
            </w:pPr>
            <w:r w:rsidRPr="007103E4">
              <w:rPr>
                <w:rFonts w:ascii="Arial" w:hAnsi="Arial" w:cs="Arial"/>
                <w:sz w:val="20"/>
                <w:szCs w:val="20"/>
              </w:rPr>
              <w:t>Seminars</w:t>
            </w:r>
          </w:p>
        </w:tc>
        <w:tc>
          <w:tcPr>
            <w:tcW w:w="322" w:type="pct"/>
            <w:vAlign w:val="center"/>
          </w:tcPr>
          <w:p w14:paraId="0C0AFC31" w14:textId="77777777" w:rsidR="00D36505" w:rsidRPr="007103E4" w:rsidRDefault="00D36505" w:rsidP="008E6BF5">
            <w:pPr>
              <w:spacing w:after="120"/>
              <w:jc w:val="center"/>
              <w:rPr>
                <w:rFonts w:ascii="Arial" w:hAnsi="Arial" w:cs="Arial"/>
                <w:sz w:val="20"/>
                <w:szCs w:val="20"/>
              </w:rPr>
            </w:pPr>
          </w:p>
        </w:tc>
        <w:tc>
          <w:tcPr>
            <w:tcW w:w="322" w:type="pct"/>
            <w:vAlign w:val="center"/>
          </w:tcPr>
          <w:p w14:paraId="1C798C1D" w14:textId="77777777" w:rsidR="00D36505" w:rsidRPr="007103E4" w:rsidRDefault="00D36505" w:rsidP="008E6BF5">
            <w:pPr>
              <w:spacing w:after="120"/>
              <w:jc w:val="center"/>
              <w:rPr>
                <w:rFonts w:ascii="Arial" w:hAnsi="Arial" w:cs="Arial"/>
                <w:sz w:val="20"/>
                <w:szCs w:val="20"/>
              </w:rPr>
            </w:pPr>
          </w:p>
        </w:tc>
        <w:tc>
          <w:tcPr>
            <w:tcW w:w="322" w:type="pct"/>
            <w:vAlign w:val="center"/>
          </w:tcPr>
          <w:p w14:paraId="7E0103BB" w14:textId="77777777" w:rsidR="00D36505" w:rsidRPr="007103E4" w:rsidRDefault="00D36505" w:rsidP="008E6BF5">
            <w:pPr>
              <w:spacing w:after="120"/>
              <w:jc w:val="center"/>
              <w:rPr>
                <w:rFonts w:ascii="Arial" w:hAnsi="Arial" w:cs="Arial"/>
                <w:sz w:val="20"/>
                <w:szCs w:val="20"/>
              </w:rPr>
            </w:pPr>
          </w:p>
        </w:tc>
        <w:tc>
          <w:tcPr>
            <w:tcW w:w="322" w:type="pct"/>
            <w:vAlign w:val="center"/>
          </w:tcPr>
          <w:p w14:paraId="07F91CEA" w14:textId="3D14A5E8" w:rsidR="00D36505" w:rsidRPr="007103E4" w:rsidRDefault="00D36505" w:rsidP="008E6BF5">
            <w:pPr>
              <w:spacing w:after="120"/>
              <w:jc w:val="center"/>
              <w:rPr>
                <w:rFonts w:ascii="Arial" w:hAnsi="Arial" w:cs="Arial"/>
                <w:sz w:val="20"/>
                <w:szCs w:val="20"/>
              </w:rPr>
            </w:pPr>
            <w:r>
              <w:rPr>
                <w:rFonts w:ascii="Arial" w:hAnsi="Arial" w:cs="Arial"/>
                <w:sz w:val="20"/>
                <w:szCs w:val="20"/>
              </w:rPr>
              <w:t>X</w:t>
            </w:r>
          </w:p>
        </w:tc>
        <w:tc>
          <w:tcPr>
            <w:tcW w:w="322" w:type="pct"/>
            <w:vAlign w:val="center"/>
          </w:tcPr>
          <w:p w14:paraId="7AD6F9C5" w14:textId="77777777" w:rsidR="00D36505" w:rsidRPr="007103E4" w:rsidRDefault="00D36505" w:rsidP="008E6BF5">
            <w:pPr>
              <w:spacing w:after="120"/>
              <w:jc w:val="center"/>
              <w:rPr>
                <w:rFonts w:ascii="Arial" w:hAnsi="Arial" w:cs="Arial"/>
                <w:sz w:val="20"/>
                <w:szCs w:val="20"/>
              </w:rPr>
            </w:pPr>
          </w:p>
        </w:tc>
        <w:tc>
          <w:tcPr>
            <w:tcW w:w="322" w:type="pct"/>
            <w:vAlign w:val="center"/>
          </w:tcPr>
          <w:p w14:paraId="243906AF" w14:textId="77777777" w:rsidR="00D36505" w:rsidRPr="007103E4" w:rsidRDefault="00D36505" w:rsidP="008E6BF5">
            <w:pPr>
              <w:spacing w:after="120"/>
              <w:jc w:val="center"/>
              <w:rPr>
                <w:rFonts w:ascii="Arial" w:hAnsi="Arial" w:cs="Arial"/>
                <w:sz w:val="20"/>
                <w:szCs w:val="20"/>
              </w:rPr>
            </w:pPr>
          </w:p>
        </w:tc>
        <w:tc>
          <w:tcPr>
            <w:tcW w:w="322" w:type="pct"/>
            <w:vAlign w:val="center"/>
          </w:tcPr>
          <w:p w14:paraId="3AC234D3" w14:textId="5C2D7FFC" w:rsidR="00D36505" w:rsidRPr="007103E4" w:rsidRDefault="00D36505" w:rsidP="008E6BF5">
            <w:pPr>
              <w:spacing w:after="120"/>
              <w:jc w:val="center"/>
              <w:rPr>
                <w:rFonts w:ascii="Arial" w:hAnsi="Arial" w:cs="Arial"/>
                <w:sz w:val="20"/>
                <w:szCs w:val="20"/>
              </w:rPr>
            </w:pPr>
            <w:r>
              <w:rPr>
                <w:rFonts w:ascii="Arial" w:hAnsi="Arial" w:cs="Arial"/>
                <w:sz w:val="20"/>
                <w:szCs w:val="20"/>
              </w:rPr>
              <w:t>X</w:t>
            </w:r>
          </w:p>
        </w:tc>
        <w:tc>
          <w:tcPr>
            <w:tcW w:w="322" w:type="pct"/>
            <w:vAlign w:val="center"/>
          </w:tcPr>
          <w:p w14:paraId="477166E8" w14:textId="5893C40E" w:rsidR="00D36505" w:rsidRPr="007103E4" w:rsidRDefault="00D36505" w:rsidP="008E6BF5">
            <w:pPr>
              <w:spacing w:after="120"/>
              <w:jc w:val="center"/>
              <w:rPr>
                <w:rFonts w:ascii="Arial" w:hAnsi="Arial" w:cs="Arial"/>
                <w:sz w:val="20"/>
                <w:szCs w:val="20"/>
              </w:rPr>
            </w:pPr>
            <w:r>
              <w:rPr>
                <w:rFonts w:ascii="Arial" w:hAnsi="Arial" w:cs="Arial"/>
                <w:sz w:val="20"/>
                <w:szCs w:val="20"/>
              </w:rPr>
              <w:t>X</w:t>
            </w:r>
          </w:p>
        </w:tc>
        <w:tc>
          <w:tcPr>
            <w:tcW w:w="322" w:type="pct"/>
            <w:vAlign w:val="center"/>
          </w:tcPr>
          <w:p w14:paraId="6485AD78" w14:textId="37D5414D" w:rsidR="00D36505" w:rsidRPr="007103E4" w:rsidRDefault="00D36505" w:rsidP="008E6BF5">
            <w:pPr>
              <w:spacing w:after="120"/>
              <w:jc w:val="center"/>
              <w:rPr>
                <w:rFonts w:ascii="Arial" w:hAnsi="Arial" w:cs="Arial"/>
                <w:sz w:val="20"/>
                <w:szCs w:val="20"/>
              </w:rPr>
            </w:pPr>
            <w:r>
              <w:rPr>
                <w:rFonts w:ascii="Arial" w:hAnsi="Arial" w:cs="Arial"/>
                <w:sz w:val="20"/>
                <w:szCs w:val="20"/>
              </w:rPr>
              <w:t>X</w:t>
            </w:r>
          </w:p>
        </w:tc>
        <w:tc>
          <w:tcPr>
            <w:tcW w:w="322" w:type="pct"/>
            <w:vAlign w:val="center"/>
          </w:tcPr>
          <w:p w14:paraId="775CB09A" w14:textId="0B36F640" w:rsidR="00D36505" w:rsidRPr="007103E4" w:rsidRDefault="00D36505" w:rsidP="008E6BF5">
            <w:pPr>
              <w:spacing w:after="120"/>
              <w:jc w:val="center"/>
              <w:rPr>
                <w:rFonts w:ascii="Arial" w:hAnsi="Arial" w:cs="Arial"/>
                <w:sz w:val="20"/>
                <w:szCs w:val="20"/>
              </w:rPr>
            </w:pPr>
            <w:r>
              <w:rPr>
                <w:rFonts w:ascii="Arial" w:hAnsi="Arial" w:cs="Arial"/>
                <w:sz w:val="20"/>
                <w:szCs w:val="20"/>
              </w:rPr>
              <w:t>X</w:t>
            </w:r>
          </w:p>
        </w:tc>
        <w:tc>
          <w:tcPr>
            <w:tcW w:w="318" w:type="pct"/>
            <w:vAlign w:val="center"/>
          </w:tcPr>
          <w:p w14:paraId="39F0063F" w14:textId="5691AF78" w:rsidR="00D36505" w:rsidRPr="007103E4" w:rsidRDefault="00D36505" w:rsidP="008E6BF5">
            <w:pPr>
              <w:spacing w:after="120"/>
              <w:jc w:val="center"/>
              <w:rPr>
                <w:rFonts w:ascii="Arial" w:hAnsi="Arial" w:cs="Arial"/>
                <w:sz w:val="20"/>
                <w:szCs w:val="20"/>
              </w:rPr>
            </w:pPr>
            <w:r>
              <w:rPr>
                <w:rFonts w:ascii="Arial" w:hAnsi="Arial" w:cs="Arial"/>
                <w:sz w:val="20"/>
                <w:szCs w:val="20"/>
              </w:rPr>
              <w:t>X</w:t>
            </w:r>
          </w:p>
        </w:tc>
      </w:tr>
      <w:tr w:rsidR="00D36505" w:rsidRPr="00373ACB" w14:paraId="46AF8BEA" w14:textId="77777777" w:rsidTr="008E6BF5">
        <w:trPr>
          <w:trHeight w:val="397"/>
          <w:jc w:val="center"/>
        </w:trPr>
        <w:tc>
          <w:tcPr>
            <w:tcW w:w="1463" w:type="pct"/>
            <w:vAlign w:val="center"/>
          </w:tcPr>
          <w:p w14:paraId="7454E0F2" w14:textId="77777777" w:rsidR="00D36505" w:rsidRPr="007103E4" w:rsidRDefault="00D36505" w:rsidP="008E6BF5">
            <w:pPr>
              <w:spacing w:after="120"/>
              <w:rPr>
                <w:rFonts w:ascii="Arial" w:hAnsi="Arial" w:cs="Arial"/>
                <w:sz w:val="20"/>
                <w:szCs w:val="20"/>
              </w:rPr>
            </w:pPr>
            <w:r>
              <w:rPr>
                <w:rFonts w:ascii="Arial" w:hAnsi="Arial" w:cs="Arial"/>
                <w:sz w:val="20"/>
                <w:szCs w:val="20"/>
              </w:rPr>
              <w:t>Private Study</w:t>
            </w:r>
          </w:p>
        </w:tc>
        <w:tc>
          <w:tcPr>
            <w:tcW w:w="322" w:type="pct"/>
            <w:vAlign w:val="center"/>
          </w:tcPr>
          <w:p w14:paraId="6BD9673B" w14:textId="77777777" w:rsidR="00D36505" w:rsidRPr="007103E4" w:rsidRDefault="00D36505" w:rsidP="008E6BF5">
            <w:pPr>
              <w:spacing w:after="120"/>
              <w:jc w:val="center"/>
              <w:rPr>
                <w:rFonts w:ascii="Arial" w:hAnsi="Arial" w:cs="Arial"/>
                <w:sz w:val="20"/>
                <w:szCs w:val="20"/>
              </w:rPr>
            </w:pPr>
          </w:p>
        </w:tc>
        <w:tc>
          <w:tcPr>
            <w:tcW w:w="322" w:type="pct"/>
            <w:vAlign w:val="center"/>
          </w:tcPr>
          <w:p w14:paraId="0E5A2890" w14:textId="77777777" w:rsidR="00D36505" w:rsidRPr="007103E4" w:rsidRDefault="00D36505" w:rsidP="008E6BF5">
            <w:pPr>
              <w:spacing w:after="120"/>
              <w:jc w:val="center"/>
              <w:rPr>
                <w:rFonts w:ascii="Arial" w:hAnsi="Arial" w:cs="Arial"/>
                <w:sz w:val="20"/>
                <w:szCs w:val="20"/>
              </w:rPr>
            </w:pPr>
          </w:p>
        </w:tc>
        <w:tc>
          <w:tcPr>
            <w:tcW w:w="322" w:type="pct"/>
            <w:vAlign w:val="center"/>
          </w:tcPr>
          <w:p w14:paraId="33D2E5F8" w14:textId="77777777" w:rsidR="00D36505" w:rsidRPr="007103E4" w:rsidRDefault="00D36505" w:rsidP="008E6BF5">
            <w:pPr>
              <w:spacing w:after="120"/>
              <w:jc w:val="center"/>
              <w:rPr>
                <w:rFonts w:ascii="Arial" w:hAnsi="Arial" w:cs="Arial"/>
                <w:sz w:val="20"/>
                <w:szCs w:val="20"/>
              </w:rPr>
            </w:pPr>
          </w:p>
        </w:tc>
        <w:tc>
          <w:tcPr>
            <w:tcW w:w="322" w:type="pct"/>
            <w:vAlign w:val="center"/>
          </w:tcPr>
          <w:p w14:paraId="3CCD23C6" w14:textId="77777777" w:rsidR="00D36505" w:rsidRPr="007103E4" w:rsidRDefault="00D36505" w:rsidP="008E6BF5">
            <w:pPr>
              <w:spacing w:after="120"/>
              <w:jc w:val="center"/>
              <w:rPr>
                <w:rFonts w:ascii="Arial" w:hAnsi="Arial" w:cs="Arial"/>
                <w:sz w:val="20"/>
                <w:szCs w:val="20"/>
              </w:rPr>
            </w:pPr>
          </w:p>
        </w:tc>
        <w:tc>
          <w:tcPr>
            <w:tcW w:w="322" w:type="pct"/>
            <w:vAlign w:val="center"/>
          </w:tcPr>
          <w:p w14:paraId="24E2441D" w14:textId="77777777" w:rsidR="00D36505" w:rsidRPr="007103E4" w:rsidRDefault="00D36505" w:rsidP="008E6BF5">
            <w:pPr>
              <w:spacing w:after="120"/>
              <w:jc w:val="center"/>
              <w:rPr>
                <w:rFonts w:ascii="Arial" w:hAnsi="Arial" w:cs="Arial"/>
                <w:sz w:val="20"/>
                <w:szCs w:val="20"/>
              </w:rPr>
            </w:pPr>
          </w:p>
        </w:tc>
        <w:tc>
          <w:tcPr>
            <w:tcW w:w="322" w:type="pct"/>
            <w:vAlign w:val="center"/>
          </w:tcPr>
          <w:p w14:paraId="175BD691" w14:textId="77777777" w:rsidR="00D36505" w:rsidRPr="007103E4" w:rsidRDefault="00D36505" w:rsidP="008E6BF5">
            <w:pPr>
              <w:spacing w:after="120"/>
              <w:jc w:val="center"/>
              <w:rPr>
                <w:rFonts w:ascii="Arial" w:hAnsi="Arial" w:cs="Arial"/>
                <w:sz w:val="20"/>
                <w:szCs w:val="20"/>
              </w:rPr>
            </w:pPr>
          </w:p>
        </w:tc>
        <w:tc>
          <w:tcPr>
            <w:tcW w:w="322" w:type="pct"/>
            <w:vAlign w:val="center"/>
          </w:tcPr>
          <w:p w14:paraId="39433DD6" w14:textId="77777777" w:rsidR="00D36505" w:rsidRPr="007103E4" w:rsidRDefault="00D36505" w:rsidP="008E6BF5">
            <w:pPr>
              <w:spacing w:after="120"/>
              <w:jc w:val="center"/>
              <w:rPr>
                <w:rFonts w:ascii="Arial" w:hAnsi="Arial" w:cs="Arial"/>
                <w:sz w:val="20"/>
                <w:szCs w:val="20"/>
              </w:rPr>
            </w:pPr>
          </w:p>
        </w:tc>
        <w:tc>
          <w:tcPr>
            <w:tcW w:w="322" w:type="pct"/>
            <w:vAlign w:val="center"/>
          </w:tcPr>
          <w:p w14:paraId="63A80751" w14:textId="2E056D9B" w:rsidR="00D36505" w:rsidRPr="007103E4" w:rsidRDefault="00D36505" w:rsidP="008E6BF5">
            <w:pPr>
              <w:spacing w:after="120"/>
              <w:jc w:val="center"/>
              <w:rPr>
                <w:rFonts w:ascii="Arial" w:hAnsi="Arial" w:cs="Arial"/>
                <w:sz w:val="20"/>
                <w:szCs w:val="20"/>
              </w:rPr>
            </w:pPr>
            <w:r>
              <w:rPr>
                <w:rFonts w:ascii="Arial" w:hAnsi="Arial" w:cs="Arial"/>
                <w:sz w:val="20"/>
                <w:szCs w:val="20"/>
              </w:rPr>
              <w:t>X</w:t>
            </w:r>
          </w:p>
        </w:tc>
        <w:tc>
          <w:tcPr>
            <w:tcW w:w="322" w:type="pct"/>
            <w:vAlign w:val="center"/>
          </w:tcPr>
          <w:p w14:paraId="402DA0B1" w14:textId="77777777" w:rsidR="00D36505" w:rsidRPr="007103E4" w:rsidRDefault="00D36505" w:rsidP="008E6BF5">
            <w:pPr>
              <w:spacing w:after="120"/>
              <w:jc w:val="center"/>
              <w:rPr>
                <w:rFonts w:ascii="Arial" w:hAnsi="Arial" w:cs="Arial"/>
                <w:sz w:val="20"/>
                <w:szCs w:val="20"/>
              </w:rPr>
            </w:pPr>
          </w:p>
        </w:tc>
        <w:tc>
          <w:tcPr>
            <w:tcW w:w="322" w:type="pct"/>
            <w:vAlign w:val="center"/>
          </w:tcPr>
          <w:p w14:paraId="317A8037" w14:textId="214A9313" w:rsidR="00D36505" w:rsidRPr="007103E4" w:rsidRDefault="00D36505" w:rsidP="008E6BF5">
            <w:pPr>
              <w:spacing w:after="120"/>
              <w:jc w:val="center"/>
              <w:rPr>
                <w:rFonts w:ascii="Arial" w:hAnsi="Arial" w:cs="Arial"/>
                <w:sz w:val="20"/>
                <w:szCs w:val="20"/>
              </w:rPr>
            </w:pPr>
            <w:r>
              <w:rPr>
                <w:rFonts w:ascii="Arial" w:hAnsi="Arial" w:cs="Arial"/>
                <w:sz w:val="20"/>
                <w:szCs w:val="20"/>
              </w:rPr>
              <w:t>X</w:t>
            </w:r>
          </w:p>
        </w:tc>
        <w:tc>
          <w:tcPr>
            <w:tcW w:w="318" w:type="pct"/>
            <w:vAlign w:val="center"/>
          </w:tcPr>
          <w:p w14:paraId="4395969F" w14:textId="44F9097B" w:rsidR="00D36505" w:rsidRPr="007103E4" w:rsidRDefault="00D36505" w:rsidP="008E6BF5">
            <w:pPr>
              <w:spacing w:after="120"/>
              <w:jc w:val="center"/>
              <w:rPr>
                <w:rFonts w:ascii="Arial" w:hAnsi="Arial" w:cs="Arial"/>
                <w:sz w:val="20"/>
                <w:szCs w:val="20"/>
              </w:rPr>
            </w:pPr>
            <w:r>
              <w:rPr>
                <w:rFonts w:ascii="Arial" w:hAnsi="Arial" w:cs="Arial"/>
                <w:sz w:val="20"/>
                <w:szCs w:val="20"/>
              </w:rPr>
              <w:t>X</w:t>
            </w:r>
          </w:p>
        </w:tc>
      </w:tr>
      <w:tr w:rsidR="00D36505" w:rsidRPr="00373ACB" w14:paraId="75631951" w14:textId="77777777" w:rsidTr="008E6BF5">
        <w:trPr>
          <w:trHeight w:val="397"/>
          <w:jc w:val="center"/>
        </w:trPr>
        <w:tc>
          <w:tcPr>
            <w:tcW w:w="1463" w:type="pct"/>
            <w:shd w:val="clear" w:color="auto" w:fill="D9D9D9" w:themeFill="background1" w:themeFillShade="D9"/>
            <w:vAlign w:val="center"/>
          </w:tcPr>
          <w:p w14:paraId="57977948" w14:textId="77777777" w:rsidR="00D36505" w:rsidRPr="00373ACB" w:rsidRDefault="00D36505" w:rsidP="008E6BF5">
            <w:pPr>
              <w:spacing w:after="120"/>
              <w:rPr>
                <w:rFonts w:ascii="Arial" w:hAnsi="Arial" w:cs="Arial"/>
                <w:b/>
                <w:sz w:val="20"/>
                <w:szCs w:val="20"/>
              </w:rPr>
            </w:pPr>
            <w:r w:rsidRPr="00373ACB">
              <w:rPr>
                <w:rFonts w:ascii="Arial" w:hAnsi="Arial" w:cs="Arial"/>
                <w:b/>
                <w:sz w:val="20"/>
                <w:szCs w:val="20"/>
              </w:rPr>
              <w:t>Assessment method</w:t>
            </w:r>
          </w:p>
        </w:tc>
        <w:tc>
          <w:tcPr>
            <w:tcW w:w="322" w:type="pct"/>
            <w:vAlign w:val="center"/>
          </w:tcPr>
          <w:p w14:paraId="576C12BA" w14:textId="77777777" w:rsidR="00D36505" w:rsidRPr="007103E4" w:rsidRDefault="00D36505" w:rsidP="008E6BF5">
            <w:pPr>
              <w:spacing w:after="120"/>
              <w:jc w:val="center"/>
              <w:rPr>
                <w:rFonts w:ascii="Arial" w:hAnsi="Arial" w:cs="Arial"/>
                <w:b/>
                <w:sz w:val="20"/>
                <w:szCs w:val="20"/>
              </w:rPr>
            </w:pPr>
          </w:p>
        </w:tc>
        <w:tc>
          <w:tcPr>
            <w:tcW w:w="322" w:type="pct"/>
            <w:vAlign w:val="center"/>
          </w:tcPr>
          <w:p w14:paraId="68175E9B" w14:textId="77777777" w:rsidR="00D36505" w:rsidRPr="007103E4" w:rsidRDefault="00D36505" w:rsidP="008E6BF5">
            <w:pPr>
              <w:spacing w:after="120"/>
              <w:jc w:val="center"/>
              <w:rPr>
                <w:rFonts w:ascii="Arial" w:hAnsi="Arial" w:cs="Arial"/>
                <w:b/>
                <w:sz w:val="20"/>
                <w:szCs w:val="20"/>
              </w:rPr>
            </w:pPr>
          </w:p>
        </w:tc>
        <w:tc>
          <w:tcPr>
            <w:tcW w:w="322" w:type="pct"/>
            <w:vAlign w:val="center"/>
          </w:tcPr>
          <w:p w14:paraId="639555DF" w14:textId="77777777" w:rsidR="00D36505" w:rsidRPr="007103E4" w:rsidRDefault="00D36505" w:rsidP="008E6BF5">
            <w:pPr>
              <w:spacing w:after="120"/>
              <w:jc w:val="center"/>
              <w:rPr>
                <w:rFonts w:ascii="Arial" w:hAnsi="Arial" w:cs="Arial"/>
                <w:b/>
                <w:sz w:val="20"/>
                <w:szCs w:val="20"/>
              </w:rPr>
            </w:pPr>
          </w:p>
        </w:tc>
        <w:tc>
          <w:tcPr>
            <w:tcW w:w="322" w:type="pct"/>
            <w:vAlign w:val="center"/>
          </w:tcPr>
          <w:p w14:paraId="730C25A0" w14:textId="77777777" w:rsidR="00D36505" w:rsidRPr="007103E4" w:rsidRDefault="00D36505" w:rsidP="008E6BF5">
            <w:pPr>
              <w:spacing w:after="120"/>
              <w:jc w:val="center"/>
              <w:rPr>
                <w:rFonts w:ascii="Arial" w:hAnsi="Arial" w:cs="Arial"/>
                <w:b/>
                <w:sz w:val="20"/>
                <w:szCs w:val="20"/>
              </w:rPr>
            </w:pPr>
          </w:p>
        </w:tc>
        <w:tc>
          <w:tcPr>
            <w:tcW w:w="322" w:type="pct"/>
            <w:vAlign w:val="center"/>
          </w:tcPr>
          <w:p w14:paraId="340C4E42" w14:textId="77777777" w:rsidR="00D36505" w:rsidRPr="007103E4" w:rsidRDefault="00D36505" w:rsidP="008E6BF5">
            <w:pPr>
              <w:spacing w:after="120"/>
              <w:jc w:val="center"/>
              <w:rPr>
                <w:rFonts w:ascii="Arial" w:hAnsi="Arial" w:cs="Arial"/>
                <w:b/>
                <w:sz w:val="20"/>
                <w:szCs w:val="20"/>
              </w:rPr>
            </w:pPr>
          </w:p>
        </w:tc>
        <w:tc>
          <w:tcPr>
            <w:tcW w:w="322" w:type="pct"/>
            <w:vAlign w:val="center"/>
          </w:tcPr>
          <w:p w14:paraId="5722F971" w14:textId="77777777" w:rsidR="00D36505" w:rsidRPr="007103E4" w:rsidRDefault="00D36505" w:rsidP="008E6BF5">
            <w:pPr>
              <w:spacing w:after="120"/>
              <w:jc w:val="center"/>
              <w:rPr>
                <w:rFonts w:ascii="Arial" w:hAnsi="Arial" w:cs="Arial"/>
                <w:b/>
                <w:sz w:val="20"/>
                <w:szCs w:val="20"/>
              </w:rPr>
            </w:pPr>
          </w:p>
        </w:tc>
        <w:tc>
          <w:tcPr>
            <w:tcW w:w="322" w:type="pct"/>
            <w:vAlign w:val="center"/>
          </w:tcPr>
          <w:p w14:paraId="73C8381E" w14:textId="77777777" w:rsidR="00D36505" w:rsidRPr="007103E4" w:rsidRDefault="00D36505" w:rsidP="008E6BF5">
            <w:pPr>
              <w:spacing w:after="120"/>
              <w:jc w:val="center"/>
              <w:rPr>
                <w:rFonts w:ascii="Arial" w:hAnsi="Arial" w:cs="Arial"/>
                <w:b/>
                <w:sz w:val="20"/>
                <w:szCs w:val="20"/>
              </w:rPr>
            </w:pPr>
          </w:p>
        </w:tc>
        <w:tc>
          <w:tcPr>
            <w:tcW w:w="322" w:type="pct"/>
            <w:vAlign w:val="center"/>
          </w:tcPr>
          <w:p w14:paraId="631DCF75" w14:textId="77777777" w:rsidR="00D36505" w:rsidRPr="007103E4" w:rsidRDefault="00D36505" w:rsidP="008E6BF5">
            <w:pPr>
              <w:spacing w:after="120"/>
              <w:jc w:val="center"/>
              <w:rPr>
                <w:rFonts w:ascii="Arial" w:hAnsi="Arial" w:cs="Arial"/>
                <w:b/>
                <w:sz w:val="20"/>
                <w:szCs w:val="20"/>
              </w:rPr>
            </w:pPr>
          </w:p>
        </w:tc>
        <w:tc>
          <w:tcPr>
            <w:tcW w:w="322" w:type="pct"/>
            <w:vAlign w:val="center"/>
          </w:tcPr>
          <w:p w14:paraId="09AC9F63" w14:textId="77777777" w:rsidR="00D36505" w:rsidRPr="007103E4" w:rsidRDefault="00D36505" w:rsidP="008E6BF5">
            <w:pPr>
              <w:spacing w:after="120"/>
              <w:jc w:val="center"/>
              <w:rPr>
                <w:rFonts w:ascii="Arial" w:hAnsi="Arial" w:cs="Arial"/>
                <w:b/>
                <w:sz w:val="20"/>
                <w:szCs w:val="20"/>
              </w:rPr>
            </w:pPr>
          </w:p>
        </w:tc>
        <w:tc>
          <w:tcPr>
            <w:tcW w:w="322" w:type="pct"/>
            <w:vAlign w:val="center"/>
          </w:tcPr>
          <w:p w14:paraId="3E6B5150" w14:textId="77777777" w:rsidR="00D36505" w:rsidRPr="007103E4" w:rsidRDefault="00D36505" w:rsidP="008E6BF5">
            <w:pPr>
              <w:spacing w:after="120"/>
              <w:jc w:val="center"/>
              <w:rPr>
                <w:rFonts w:ascii="Arial" w:hAnsi="Arial" w:cs="Arial"/>
                <w:b/>
                <w:sz w:val="20"/>
                <w:szCs w:val="20"/>
              </w:rPr>
            </w:pPr>
          </w:p>
        </w:tc>
        <w:tc>
          <w:tcPr>
            <w:tcW w:w="318" w:type="pct"/>
            <w:vAlign w:val="center"/>
          </w:tcPr>
          <w:p w14:paraId="361B3451" w14:textId="77777777" w:rsidR="00D36505" w:rsidRPr="007103E4" w:rsidRDefault="00D36505" w:rsidP="008E6BF5">
            <w:pPr>
              <w:spacing w:after="120"/>
              <w:jc w:val="center"/>
              <w:rPr>
                <w:rFonts w:ascii="Arial" w:hAnsi="Arial" w:cs="Arial"/>
                <w:b/>
                <w:sz w:val="20"/>
                <w:szCs w:val="20"/>
              </w:rPr>
            </w:pPr>
          </w:p>
        </w:tc>
      </w:tr>
      <w:tr w:rsidR="00D36505" w:rsidRPr="00373ACB" w14:paraId="2509A4AC" w14:textId="77777777" w:rsidTr="008E6BF5">
        <w:trPr>
          <w:trHeight w:val="397"/>
          <w:jc w:val="center"/>
        </w:trPr>
        <w:tc>
          <w:tcPr>
            <w:tcW w:w="1463" w:type="pct"/>
            <w:vAlign w:val="center"/>
          </w:tcPr>
          <w:p w14:paraId="2A1C4765" w14:textId="36530848" w:rsidR="00D36505" w:rsidRPr="001E6266" w:rsidRDefault="00D36505" w:rsidP="00D36505">
            <w:pPr>
              <w:spacing w:after="120"/>
              <w:rPr>
                <w:rFonts w:ascii="Arial" w:hAnsi="Arial" w:cs="Arial"/>
                <w:b/>
                <w:sz w:val="20"/>
                <w:szCs w:val="20"/>
              </w:rPr>
            </w:pPr>
            <w:r w:rsidRPr="001E6266">
              <w:rPr>
                <w:rFonts w:ascii="Arial" w:hAnsi="Arial" w:cs="Arial"/>
                <w:b/>
                <w:sz w:val="20"/>
                <w:szCs w:val="20"/>
              </w:rPr>
              <w:t>Assessment Pattern A</w:t>
            </w:r>
          </w:p>
        </w:tc>
        <w:tc>
          <w:tcPr>
            <w:tcW w:w="322" w:type="pct"/>
            <w:vAlign w:val="center"/>
          </w:tcPr>
          <w:p w14:paraId="19EBB5DA" w14:textId="1D5CCDAA" w:rsidR="00D36505" w:rsidRDefault="00D36505" w:rsidP="008E6BF5">
            <w:pPr>
              <w:spacing w:after="120"/>
              <w:jc w:val="center"/>
              <w:rPr>
                <w:rFonts w:ascii="Arial" w:hAnsi="Arial" w:cs="Arial"/>
                <w:sz w:val="20"/>
                <w:szCs w:val="20"/>
              </w:rPr>
            </w:pPr>
          </w:p>
        </w:tc>
        <w:tc>
          <w:tcPr>
            <w:tcW w:w="322" w:type="pct"/>
            <w:vAlign w:val="center"/>
          </w:tcPr>
          <w:p w14:paraId="02AC1C9A" w14:textId="77777777" w:rsidR="00D36505" w:rsidRDefault="00D36505" w:rsidP="008E6BF5">
            <w:pPr>
              <w:spacing w:after="120"/>
              <w:jc w:val="center"/>
              <w:rPr>
                <w:rFonts w:ascii="Arial" w:hAnsi="Arial" w:cs="Arial"/>
                <w:sz w:val="20"/>
                <w:szCs w:val="20"/>
              </w:rPr>
            </w:pPr>
          </w:p>
        </w:tc>
        <w:tc>
          <w:tcPr>
            <w:tcW w:w="322" w:type="pct"/>
            <w:vAlign w:val="center"/>
          </w:tcPr>
          <w:p w14:paraId="1FD20076" w14:textId="77777777" w:rsidR="00D36505" w:rsidRDefault="00D36505" w:rsidP="008E6BF5">
            <w:pPr>
              <w:spacing w:after="120"/>
              <w:jc w:val="center"/>
              <w:rPr>
                <w:rFonts w:ascii="Arial" w:hAnsi="Arial" w:cs="Arial"/>
                <w:sz w:val="20"/>
                <w:szCs w:val="20"/>
              </w:rPr>
            </w:pPr>
          </w:p>
        </w:tc>
        <w:tc>
          <w:tcPr>
            <w:tcW w:w="322" w:type="pct"/>
            <w:vAlign w:val="center"/>
          </w:tcPr>
          <w:p w14:paraId="56687168" w14:textId="77777777" w:rsidR="00D36505" w:rsidRDefault="00D36505" w:rsidP="008E6BF5">
            <w:pPr>
              <w:spacing w:after="120"/>
              <w:jc w:val="center"/>
              <w:rPr>
                <w:rFonts w:ascii="Arial" w:hAnsi="Arial" w:cs="Arial"/>
                <w:sz w:val="20"/>
                <w:szCs w:val="20"/>
              </w:rPr>
            </w:pPr>
          </w:p>
        </w:tc>
        <w:tc>
          <w:tcPr>
            <w:tcW w:w="322" w:type="pct"/>
            <w:vAlign w:val="center"/>
          </w:tcPr>
          <w:p w14:paraId="7FD378A5" w14:textId="77777777" w:rsidR="00D36505" w:rsidRDefault="00D36505" w:rsidP="008E6BF5">
            <w:pPr>
              <w:spacing w:after="120"/>
              <w:jc w:val="center"/>
              <w:rPr>
                <w:rFonts w:ascii="Arial" w:hAnsi="Arial" w:cs="Arial"/>
                <w:sz w:val="20"/>
                <w:szCs w:val="20"/>
              </w:rPr>
            </w:pPr>
          </w:p>
        </w:tc>
        <w:tc>
          <w:tcPr>
            <w:tcW w:w="322" w:type="pct"/>
            <w:vAlign w:val="center"/>
          </w:tcPr>
          <w:p w14:paraId="6EC85849" w14:textId="77777777" w:rsidR="00D36505" w:rsidRDefault="00D36505" w:rsidP="008E6BF5">
            <w:pPr>
              <w:spacing w:after="120"/>
              <w:jc w:val="center"/>
              <w:rPr>
                <w:rFonts w:ascii="Arial" w:hAnsi="Arial" w:cs="Arial"/>
                <w:sz w:val="20"/>
                <w:szCs w:val="20"/>
              </w:rPr>
            </w:pPr>
          </w:p>
        </w:tc>
        <w:tc>
          <w:tcPr>
            <w:tcW w:w="322" w:type="pct"/>
            <w:vAlign w:val="center"/>
          </w:tcPr>
          <w:p w14:paraId="16EFDC96" w14:textId="77777777" w:rsidR="00D36505" w:rsidRDefault="00D36505" w:rsidP="008E6BF5">
            <w:pPr>
              <w:spacing w:after="120"/>
              <w:jc w:val="center"/>
              <w:rPr>
                <w:rFonts w:ascii="Arial" w:hAnsi="Arial" w:cs="Arial"/>
                <w:sz w:val="20"/>
                <w:szCs w:val="20"/>
              </w:rPr>
            </w:pPr>
          </w:p>
        </w:tc>
        <w:tc>
          <w:tcPr>
            <w:tcW w:w="322" w:type="pct"/>
            <w:vAlign w:val="center"/>
          </w:tcPr>
          <w:p w14:paraId="0AEE27E8" w14:textId="77777777" w:rsidR="00D36505" w:rsidRDefault="00D36505" w:rsidP="008E6BF5">
            <w:pPr>
              <w:spacing w:after="120"/>
              <w:jc w:val="center"/>
              <w:rPr>
                <w:rFonts w:ascii="Arial" w:hAnsi="Arial" w:cs="Arial"/>
                <w:sz w:val="20"/>
                <w:szCs w:val="20"/>
              </w:rPr>
            </w:pPr>
          </w:p>
        </w:tc>
        <w:tc>
          <w:tcPr>
            <w:tcW w:w="322" w:type="pct"/>
            <w:vAlign w:val="center"/>
          </w:tcPr>
          <w:p w14:paraId="6D7DB8B5" w14:textId="77777777" w:rsidR="00D36505" w:rsidRDefault="00D36505" w:rsidP="008E6BF5">
            <w:pPr>
              <w:spacing w:after="120"/>
              <w:jc w:val="center"/>
              <w:rPr>
                <w:rFonts w:ascii="Arial" w:hAnsi="Arial" w:cs="Arial"/>
                <w:sz w:val="20"/>
                <w:szCs w:val="20"/>
              </w:rPr>
            </w:pPr>
          </w:p>
        </w:tc>
        <w:tc>
          <w:tcPr>
            <w:tcW w:w="322" w:type="pct"/>
            <w:vAlign w:val="center"/>
          </w:tcPr>
          <w:p w14:paraId="0B23F842" w14:textId="77777777" w:rsidR="00D36505" w:rsidRDefault="00D36505" w:rsidP="008E6BF5">
            <w:pPr>
              <w:spacing w:after="120"/>
              <w:jc w:val="center"/>
              <w:rPr>
                <w:rFonts w:ascii="Arial" w:hAnsi="Arial" w:cs="Arial"/>
                <w:sz w:val="20"/>
                <w:szCs w:val="20"/>
              </w:rPr>
            </w:pPr>
          </w:p>
        </w:tc>
        <w:tc>
          <w:tcPr>
            <w:tcW w:w="318" w:type="pct"/>
            <w:vAlign w:val="center"/>
          </w:tcPr>
          <w:p w14:paraId="7DF7C33B" w14:textId="77777777" w:rsidR="00D36505" w:rsidRDefault="00D36505" w:rsidP="008E6BF5">
            <w:pPr>
              <w:spacing w:after="120"/>
              <w:jc w:val="center"/>
              <w:rPr>
                <w:rFonts w:ascii="Arial" w:hAnsi="Arial" w:cs="Arial"/>
                <w:sz w:val="20"/>
                <w:szCs w:val="20"/>
              </w:rPr>
            </w:pPr>
          </w:p>
        </w:tc>
      </w:tr>
      <w:tr w:rsidR="00D36505" w:rsidRPr="00373ACB" w14:paraId="6D921B8F" w14:textId="77777777" w:rsidTr="008E6BF5">
        <w:trPr>
          <w:trHeight w:val="397"/>
          <w:jc w:val="center"/>
        </w:trPr>
        <w:tc>
          <w:tcPr>
            <w:tcW w:w="1463" w:type="pct"/>
            <w:vAlign w:val="center"/>
          </w:tcPr>
          <w:p w14:paraId="75CF39D3" w14:textId="016210A2" w:rsidR="00D36505" w:rsidRPr="00D71DF4" w:rsidRDefault="00D36505" w:rsidP="00D36505">
            <w:pPr>
              <w:spacing w:after="120"/>
              <w:rPr>
                <w:rFonts w:ascii="Arial" w:hAnsi="Arial" w:cs="Arial"/>
                <w:sz w:val="20"/>
                <w:szCs w:val="20"/>
              </w:rPr>
            </w:pPr>
            <w:r>
              <w:rPr>
                <w:rFonts w:ascii="Arial" w:hAnsi="Arial" w:cs="Arial"/>
                <w:sz w:val="20"/>
                <w:szCs w:val="20"/>
              </w:rPr>
              <w:t>Essay (30%)</w:t>
            </w:r>
          </w:p>
        </w:tc>
        <w:tc>
          <w:tcPr>
            <w:tcW w:w="322" w:type="pct"/>
            <w:vAlign w:val="center"/>
          </w:tcPr>
          <w:p w14:paraId="1BDF5E7C" w14:textId="6CEA6EAF" w:rsidR="00D36505" w:rsidRPr="007103E4" w:rsidRDefault="00D36505" w:rsidP="008E6BF5">
            <w:pPr>
              <w:spacing w:after="120"/>
              <w:jc w:val="center"/>
              <w:rPr>
                <w:rFonts w:ascii="Arial" w:hAnsi="Arial" w:cs="Arial"/>
                <w:sz w:val="20"/>
                <w:szCs w:val="20"/>
              </w:rPr>
            </w:pPr>
            <w:r>
              <w:rPr>
                <w:rFonts w:ascii="Arial" w:hAnsi="Arial" w:cs="Arial"/>
                <w:sz w:val="20"/>
                <w:szCs w:val="20"/>
              </w:rPr>
              <w:t>X</w:t>
            </w:r>
          </w:p>
        </w:tc>
        <w:tc>
          <w:tcPr>
            <w:tcW w:w="322" w:type="pct"/>
            <w:vAlign w:val="center"/>
          </w:tcPr>
          <w:p w14:paraId="63386BC0" w14:textId="78A52CB4" w:rsidR="00D36505" w:rsidRPr="007103E4" w:rsidRDefault="00D36505" w:rsidP="008E6BF5">
            <w:pPr>
              <w:spacing w:after="120"/>
              <w:jc w:val="center"/>
              <w:rPr>
                <w:rFonts w:ascii="Arial" w:hAnsi="Arial" w:cs="Arial"/>
                <w:sz w:val="20"/>
                <w:szCs w:val="20"/>
              </w:rPr>
            </w:pPr>
            <w:r>
              <w:rPr>
                <w:rFonts w:ascii="Arial" w:hAnsi="Arial" w:cs="Arial"/>
                <w:sz w:val="20"/>
                <w:szCs w:val="20"/>
              </w:rPr>
              <w:t>X</w:t>
            </w:r>
          </w:p>
        </w:tc>
        <w:tc>
          <w:tcPr>
            <w:tcW w:w="322" w:type="pct"/>
            <w:vAlign w:val="center"/>
          </w:tcPr>
          <w:p w14:paraId="068A8124" w14:textId="73B0DC6A" w:rsidR="00D36505" w:rsidRPr="007103E4" w:rsidRDefault="00D36505" w:rsidP="008E6BF5">
            <w:pPr>
              <w:spacing w:after="120"/>
              <w:jc w:val="center"/>
              <w:rPr>
                <w:rFonts w:ascii="Arial" w:hAnsi="Arial" w:cs="Arial"/>
                <w:sz w:val="20"/>
                <w:szCs w:val="20"/>
              </w:rPr>
            </w:pPr>
            <w:r>
              <w:rPr>
                <w:rFonts w:ascii="Arial" w:hAnsi="Arial" w:cs="Arial"/>
                <w:sz w:val="20"/>
                <w:szCs w:val="20"/>
              </w:rPr>
              <w:t>X</w:t>
            </w:r>
          </w:p>
        </w:tc>
        <w:tc>
          <w:tcPr>
            <w:tcW w:w="322" w:type="pct"/>
            <w:vAlign w:val="center"/>
          </w:tcPr>
          <w:p w14:paraId="0A88F422" w14:textId="5436F110" w:rsidR="00D36505" w:rsidRPr="007103E4" w:rsidRDefault="00D36505" w:rsidP="008E6BF5">
            <w:pPr>
              <w:spacing w:after="120"/>
              <w:jc w:val="center"/>
              <w:rPr>
                <w:rFonts w:ascii="Arial" w:hAnsi="Arial" w:cs="Arial"/>
                <w:sz w:val="20"/>
                <w:szCs w:val="20"/>
              </w:rPr>
            </w:pPr>
            <w:r>
              <w:rPr>
                <w:rFonts w:ascii="Arial" w:hAnsi="Arial" w:cs="Arial"/>
                <w:sz w:val="20"/>
                <w:szCs w:val="20"/>
              </w:rPr>
              <w:t>X</w:t>
            </w:r>
          </w:p>
        </w:tc>
        <w:tc>
          <w:tcPr>
            <w:tcW w:w="322" w:type="pct"/>
            <w:vAlign w:val="center"/>
          </w:tcPr>
          <w:p w14:paraId="430A7CB7" w14:textId="5ACAC648" w:rsidR="00D36505" w:rsidRPr="007103E4" w:rsidRDefault="00D36505" w:rsidP="008E6BF5">
            <w:pPr>
              <w:spacing w:after="120"/>
              <w:jc w:val="center"/>
              <w:rPr>
                <w:rFonts w:ascii="Arial" w:hAnsi="Arial" w:cs="Arial"/>
                <w:sz w:val="20"/>
                <w:szCs w:val="20"/>
              </w:rPr>
            </w:pPr>
            <w:r>
              <w:rPr>
                <w:rFonts w:ascii="Arial" w:hAnsi="Arial" w:cs="Arial"/>
                <w:sz w:val="20"/>
                <w:szCs w:val="20"/>
              </w:rPr>
              <w:t>X</w:t>
            </w:r>
          </w:p>
        </w:tc>
        <w:tc>
          <w:tcPr>
            <w:tcW w:w="322" w:type="pct"/>
            <w:vAlign w:val="center"/>
          </w:tcPr>
          <w:p w14:paraId="045F5373" w14:textId="30259F55" w:rsidR="00D36505" w:rsidRPr="007103E4" w:rsidRDefault="00D36505" w:rsidP="008E6BF5">
            <w:pPr>
              <w:spacing w:after="120"/>
              <w:jc w:val="center"/>
              <w:rPr>
                <w:rFonts w:ascii="Arial" w:hAnsi="Arial" w:cs="Arial"/>
                <w:sz w:val="20"/>
                <w:szCs w:val="20"/>
              </w:rPr>
            </w:pPr>
            <w:r>
              <w:rPr>
                <w:rFonts w:ascii="Arial" w:hAnsi="Arial" w:cs="Arial"/>
                <w:sz w:val="20"/>
                <w:szCs w:val="20"/>
              </w:rPr>
              <w:t>X</w:t>
            </w:r>
          </w:p>
        </w:tc>
        <w:tc>
          <w:tcPr>
            <w:tcW w:w="322" w:type="pct"/>
            <w:vAlign w:val="center"/>
          </w:tcPr>
          <w:p w14:paraId="58110385" w14:textId="2E5E5E4A" w:rsidR="00D36505" w:rsidRPr="007103E4" w:rsidRDefault="00D36505" w:rsidP="008E6BF5">
            <w:pPr>
              <w:spacing w:after="120"/>
              <w:jc w:val="center"/>
              <w:rPr>
                <w:rFonts w:ascii="Arial" w:hAnsi="Arial" w:cs="Arial"/>
                <w:sz w:val="20"/>
                <w:szCs w:val="20"/>
              </w:rPr>
            </w:pPr>
            <w:r>
              <w:rPr>
                <w:rFonts w:ascii="Arial" w:hAnsi="Arial" w:cs="Arial"/>
                <w:sz w:val="20"/>
                <w:szCs w:val="20"/>
              </w:rPr>
              <w:t>X</w:t>
            </w:r>
          </w:p>
        </w:tc>
        <w:tc>
          <w:tcPr>
            <w:tcW w:w="322" w:type="pct"/>
            <w:vAlign w:val="center"/>
          </w:tcPr>
          <w:p w14:paraId="1FC0ED9E" w14:textId="755411A0" w:rsidR="00D36505" w:rsidRPr="007103E4" w:rsidRDefault="00D36505" w:rsidP="008E6BF5">
            <w:pPr>
              <w:spacing w:after="120"/>
              <w:jc w:val="center"/>
              <w:rPr>
                <w:rFonts w:ascii="Arial" w:hAnsi="Arial" w:cs="Arial"/>
                <w:sz w:val="20"/>
                <w:szCs w:val="20"/>
              </w:rPr>
            </w:pPr>
            <w:r>
              <w:rPr>
                <w:rFonts w:ascii="Arial" w:hAnsi="Arial" w:cs="Arial"/>
                <w:sz w:val="20"/>
                <w:szCs w:val="20"/>
              </w:rPr>
              <w:t>X</w:t>
            </w:r>
          </w:p>
        </w:tc>
        <w:tc>
          <w:tcPr>
            <w:tcW w:w="322" w:type="pct"/>
            <w:vAlign w:val="center"/>
          </w:tcPr>
          <w:p w14:paraId="47689A3E" w14:textId="353511AD" w:rsidR="00D36505" w:rsidRPr="007103E4" w:rsidRDefault="00D36505" w:rsidP="008E6BF5">
            <w:pPr>
              <w:spacing w:after="120"/>
              <w:jc w:val="center"/>
              <w:rPr>
                <w:rFonts w:ascii="Arial" w:hAnsi="Arial" w:cs="Arial"/>
                <w:sz w:val="20"/>
                <w:szCs w:val="20"/>
              </w:rPr>
            </w:pPr>
            <w:r>
              <w:rPr>
                <w:rFonts w:ascii="Arial" w:hAnsi="Arial" w:cs="Arial"/>
                <w:sz w:val="20"/>
                <w:szCs w:val="20"/>
              </w:rPr>
              <w:t>X</w:t>
            </w:r>
          </w:p>
        </w:tc>
        <w:tc>
          <w:tcPr>
            <w:tcW w:w="322" w:type="pct"/>
            <w:vAlign w:val="center"/>
          </w:tcPr>
          <w:p w14:paraId="12F2202E" w14:textId="4FF3D8B6" w:rsidR="00D36505" w:rsidRPr="007103E4" w:rsidRDefault="00D36505" w:rsidP="008E6BF5">
            <w:pPr>
              <w:spacing w:after="120"/>
              <w:jc w:val="center"/>
              <w:rPr>
                <w:rFonts w:ascii="Arial" w:hAnsi="Arial" w:cs="Arial"/>
                <w:sz w:val="20"/>
                <w:szCs w:val="20"/>
              </w:rPr>
            </w:pPr>
            <w:r>
              <w:rPr>
                <w:rFonts w:ascii="Arial" w:hAnsi="Arial" w:cs="Arial"/>
                <w:sz w:val="20"/>
                <w:szCs w:val="20"/>
              </w:rPr>
              <w:t>X</w:t>
            </w:r>
          </w:p>
        </w:tc>
        <w:tc>
          <w:tcPr>
            <w:tcW w:w="318" w:type="pct"/>
            <w:vAlign w:val="center"/>
          </w:tcPr>
          <w:p w14:paraId="6DC94E83" w14:textId="58CDA72A" w:rsidR="00D36505" w:rsidRPr="007103E4" w:rsidRDefault="00D36505" w:rsidP="008E6BF5">
            <w:pPr>
              <w:spacing w:after="120"/>
              <w:jc w:val="center"/>
              <w:rPr>
                <w:rFonts w:ascii="Arial" w:hAnsi="Arial" w:cs="Arial"/>
                <w:sz w:val="20"/>
                <w:szCs w:val="20"/>
              </w:rPr>
            </w:pPr>
            <w:r>
              <w:rPr>
                <w:rFonts w:ascii="Arial" w:hAnsi="Arial" w:cs="Arial"/>
                <w:sz w:val="20"/>
                <w:szCs w:val="20"/>
              </w:rPr>
              <w:t>X</w:t>
            </w:r>
          </w:p>
        </w:tc>
      </w:tr>
      <w:tr w:rsidR="00D36505" w:rsidRPr="00373ACB" w14:paraId="66C840CF" w14:textId="77777777" w:rsidTr="008E6BF5">
        <w:trPr>
          <w:trHeight w:val="397"/>
          <w:jc w:val="center"/>
        </w:trPr>
        <w:tc>
          <w:tcPr>
            <w:tcW w:w="1463" w:type="pct"/>
            <w:vAlign w:val="center"/>
          </w:tcPr>
          <w:p w14:paraId="3868371B" w14:textId="5DE9276A" w:rsidR="00D36505" w:rsidRPr="00D71DF4" w:rsidRDefault="00D36505" w:rsidP="00D36505">
            <w:pPr>
              <w:spacing w:after="120"/>
              <w:rPr>
                <w:rFonts w:ascii="Arial" w:hAnsi="Arial" w:cs="Arial"/>
                <w:sz w:val="20"/>
                <w:szCs w:val="20"/>
              </w:rPr>
            </w:pPr>
            <w:r>
              <w:rPr>
                <w:rFonts w:ascii="Arial" w:hAnsi="Arial" w:cs="Arial"/>
                <w:sz w:val="20"/>
                <w:szCs w:val="20"/>
              </w:rPr>
              <w:t>Exam (70%)</w:t>
            </w:r>
          </w:p>
        </w:tc>
        <w:tc>
          <w:tcPr>
            <w:tcW w:w="322" w:type="pct"/>
            <w:vAlign w:val="center"/>
          </w:tcPr>
          <w:p w14:paraId="3293160F" w14:textId="052486CD" w:rsidR="00D36505" w:rsidRPr="007103E4" w:rsidRDefault="00D36505" w:rsidP="008E6BF5">
            <w:pPr>
              <w:spacing w:after="120"/>
              <w:jc w:val="center"/>
              <w:rPr>
                <w:rFonts w:ascii="Arial" w:hAnsi="Arial" w:cs="Arial"/>
                <w:sz w:val="20"/>
                <w:szCs w:val="20"/>
              </w:rPr>
            </w:pPr>
            <w:r>
              <w:rPr>
                <w:rFonts w:ascii="Arial" w:hAnsi="Arial" w:cs="Arial"/>
                <w:sz w:val="20"/>
                <w:szCs w:val="20"/>
              </w:rPr>
              <w:t>X</w:t>
            </w:r>
          </w:p>
        </w:tc>
        <w:tc>
          <w:tcPr>
            <w:tcW w:w="322" w:type="pct"/>
            <w:vAlign w:val="center"/>
          </w:tcPr>
          <w:p w14:paraId="4FC215B7" w14:textId="655411B4" w:rsidR="00D36505" w:rsidRPr="007103E4" w:rsidRDefault="00D36505" w:rsidP="008E6BF5">
            <w:pPr>
              <w:spacing w:after="120"/>
              <w:jc w:val="center"/>
              <w:rPr>
                <w:rFonts w:ascii="Arial" w:hAnsi="Arial" w:cs="Arial"/>
                <w:sz w:val="20"/>
                <w:szCs w:val="20"/>
              </w:rPr>
            </w:pPr>
            <w:r>
              <w:rPr>
                <w:rFonts w:ascii="Arial" w:hAnsi="Arial" w:cs="Arial"/>
                <w:sz w:val="20"/>
                <w:szCs w:val="20"/>
              </w:rPr>
              <w:t>X</w:t>
            </w:r>
          </w:p>
        </w:tc>
        <w:tc>
          <w:tcPr>
            <w:tcW w:w="322" w:type="pct"/>
            <w:vAlign w:val="center"/>
          </w:tcPr>
          <w:p w14:paraId="63C7E645" w14:textId="65381F2C" w:rsidR="00D36505" w:rsidRPr="007103E4" w:rsidRDefault="00D36505" w:rsidP="008E6BF5">
            <w:pPr>
              <w:spacing w:after="120"/>
              <w:jc w:val="center"/>
              <w:rPr>
                <w:rFonts w:ascii="Arial" w:hAnsi="Arial" w:cs="Arial"/>
                <w:sz w:val="20"/>
                <w:szCs w:val="20"/>
              </w:rPr>
            </w:pPr>
            <w:r>
              <w:rPr>
                <w:rFonts w:ascii="Arial" w:hAnsi="Arial" w:cs="Arial"/>
                <w:sz w:val="20"/>
                <w:szCs w:val="20"/>
              </w:rPr>
              <w:t>X</w:t>
            </w:r>
          </w:p>
        </w:tc>
        <w:tc>
          <w:tcPr>
            <w:tcW w:w="322" w:type="pct"/>
            <w:vAlign w:val="center"/>
          </w:tcPr>
          <w:p w14:paraId="06D9C846" w14:textId="3510D3B2" w:rsidR="00D36505" w:rsidRPr="007103E4" w:rsidRDefault="00D36505" w:rsidP="008E6BF5">
            <w:pPr>
              <w:spacing w:after="120"/>
              <w:jc w:val="center"/>
              <w:rPr>
                <w:rFonts w:ascii="Arial" w:hAnsi="Arial" w:cs="Arial"/>
                <w:sz w:val="20"/>
                <w:szCs w:val="20"/>
              </w:rPr>
            </w:pPr>
            <w:r>
              <w:rPr>
                <w:rFonts w:ascii="Arial" w:hAnsi="Arial" w:cs="Arial"/>
                <w:sz w:val="20"/>
                <w:szCs w:val="20"/>
              </w:rPr>
              <w:t>X</w:t>
            </w:r>
          </w:p>
        </w:tc>
        <w:tc>
          <w:tcPr>
            <w:tcW w:w="322" w:type="pct"/>
            <w:vAlign w:val="center"/>
          </w:tcPr>
          <w:p w14:paraId="6BE4EBC9" w14:textId="61961F0A" w:rsidR="00D36505" w:rsidRPr="007103E4" w:rsidRDefault="00D36505" w:rsidP="008E6BF5">
            <w:pPr>
              <w:spacing w:after="120"/>
              <w:jc w:val="center"/>
              <w:rPr>
                <w:rFonts w:ascii="Arial" w:hAnsi="Arial" w:cs="Arial"/>
                <w:sz w:val="20"/>
                <w:szCs w:val="20"/>
              </w:rPr>
            </w:pPr>
            <w:r>
              <w:rPr>
                <w:rFonts w:ascii="Arial" w:hAnsi="Arial" w:cs="Arial"/>
                <w:sz w:val="20"/>
                <w:szCs w:val="20"/>
              </w:rPr>
              <w:t>X</w:t>
            </w:r>
          </w:p>
        </w:tc>
        <w:tc>
          <w:tcPr>
            <w:tcW w:w="322" w:type="pct"/>
            <w:vAlign w:val="center"/>
          </w:tcPr>
          <w:p w14:paraId="48366D5D" w14:textId="5731B87E" w:rsidR="00D36505" w:rsidRPr="007103E4" w:rsidRDefault="00D36505" w:rsidP="008E6BF5">
            <w:pPr>
              <w:spacing w:after="120"/>
              <w:jc w:val="center"/>
              <w:rPr>
                <w:rFonts w:ascii="Arial" w:hAnsi="Arial" w:cs="Arial"/>
                <w:sz w:val="20"/>
                <w:szCs w:val="20"/>
              </w:rPr>
            </w:pPr>
            <w:r>
              <w:rPr>
                <w:rFonts w:ascii="Arial" w:hAnsi="Arial" w:cs="Arial"/>
                <w:sz w:val="20"/>
                <w:szCs w:val="20"/>
              </w:rPr>
              <w:t>X</w:t>
            </w:r>
          </w:p>
        </w:tc>
        <w:tc>
          <w:tcPr>
            <w:tcW w:w="322" w:type="pct"/>
            <w:vAlign w:val="center"/>
          </w:tcPr>
          <w:p w14:paraId="6B0E5FA0" w14:textId="297FAF43" w:rsidR="00D36505" w:rsidRPr="007103E4" w:rsidRDefault="00D36505" w:rsidP="008E6BF5">
            <w:pPr>
              <w:spacing w:after="120"/>
              <w:jc w:val="center"/>
              <w:rPr>
                <w:rFonts w:ascii="Arial" w:hAnsi="Arial" w:cs="Arial"/>
                <w:sz w:val="20"/>
                <w:szCs w:val="20"/>
              </w:rPr>
            </w:pPr>
            <w:r>
              <w:rPr>
                <w:rFonts w:ascii="Arial" w:hAnsi="Arial" w:cs="Arial"/>
                <w:sz w:val="20"/>
                <w:szCs w:val="20"/>
              </w:rPr>
              <w:t>X</w:t>
            </w:r>
          </w:p>
        </w:tc>
        <w:tc>
          <w:tcPr>
            <w:tcW w:w="322" w:type="pct"/>
            <w:vAlign w:val="center"/>
          </w:tcPr>
          <w:p w14:paraId="21776AF9" w14:textId="22736FFD" w:rsidR="00D36505" w:rsidRPr="007103E4" w:rsidRDefault="00D36505" w:rsidP="008E6BF5">
            <w:pPr>
              <w:spacing w:after="120"/>
              <w:jc w:val="center"/>
              <w:rPr>
                <w:rFonts w:ascii="Arial" w:hAnsi="Arial" w:cs="Arial"/>
                <w:sz w:val="20"/>
                <w:szCs w:val="20"/>
              </w:rPr>
            </w:pPr>
            <w:r>
              <w:rPr>
                <w:rFonts w:ascii="Arial" w:hAnsi="Arial" w:cs="Arial"/>
                <w:sz w:val="20"/>
                <w:szCs w:val="20"/>
              </w:rPr>
              <w:t>X</w:t>
            </w:r>
          </w:p>
        </w:tc>
        <w:tc>
          <w:tcPr>
            <w:tcW w:w="322" w:type="pct"/>
            <w:vAlign w:val="center"/>
          </w:tcPr>
          <w:p w14:paraId="7D4F9105" w14:textId="419BFDCC" w:rsidR="00D36505" w:rsidRPr="007103E4" w:rsidRDefault="00D36505" w:rsidP="008E6BF5">
            <w:pPr>
              <w:spacing w:after="120"/>
              <w:jc w:val="center"/>
              <w:rPr>
                <w:rFonts w:ascii="Arial" w:hAnsi="Arial" w:cs="Arial"/>
                <w:sz w:val="20"/>
                <w:szCs w:val="20"/>
              </w:rPr>
            </w:pPr>
            <w:r>
              <w:rPr>
                <w:rFonts w:ascii="Arial" w:hAnsi="Arial" w:cs="Arial"/>
                <w:sz w:val="20"/>
                <w:szCs w:val="20"/>
              </w:rPr>
              <w:t>X</w:t>
            </w:r>
          </w:p>
        </w:tc>
        <w:tc>
          <w:tcPr>
            <w:tcW w:w="322" w:type="pct"/>
            <w:vAlign w:val="center"/>
          </w:tcPr>
          <w:p w14:paraId="707B605A" w14:textId="1864607D" w:rsidR="00D36505" w:rsidRPr="007103E4" w:rsidRDefault="00D36505" w:rsidP="008E6BF5">
            <w:pPr>
              <w:spacing w:after="120"/>
              <w:jc w:val="center"/>
              <w:rPr>
                <w:rFonts w:ascii="Arial" w:hAnsi="Arial" w:cs="Arial"/>
                <w:sz w:val="20"/>
                <w:szCs w:val="20"/>
              </w:rPr>
            </w:pPr>
            <w:r>
              <w:rPr>
                <w:rFonts w:ascii="Arial" w:hAnsi="Arial" w:cs="Arial"/>
                <w:sz w:val="20"/>
                <w:szCs w:val="20"/>
              </w:rPr>
              <w:t>X</w:t>
            </w:r>
          </w:p>
        </w:tc>
        <w:tc>
          <w:tcPr>
            <w:tcW w:w="318" w:type="pct"/>
            <w:vAlign w:val="center"/>
          </w:tcPr>
          <w:p w14:paraId="482C607E" w14:textId="5DD66C08" w:rsidR="00D36505" w:rsidRPr="007103E4" w:rsidRDefault="00D36505" w:rsidP="008E6BF5">
            <w:pPr>
              <w:spacing w:after="120"/>
              <w:jc w:val="center"/>
              <w:rPr>
                <w:rFonts w:ascii="Arial" w:hAnsi="Arial" w:cs="Arial"/>
                <w:sz w:val="20"/>
                <w:szCs w:val="20"/>
              </w:rPr>
            </w:pPr>
            <w:r>
              <w:rPr>
                <w:rFonts w:ascii="Arial" w:hAnsi="Arial" w:cs="Arial"/>
                <w:sz w:val="20"/>
                <w:szCs w:val="20"/>
              </w:rPr>
              <w:t>X</w:t>
            </w:r>
          </w:p>
        </w:tc>
      </w:tr>
      <w:tr w:rsidR="00D36505" w:rsidRPr="00373ACB" w14:paraId="6A7E70CD" w14:textId="77777777" w:rsidTr="008E6BF5">
        <w:trPr>
          <w:trHeight w:val="397"/>
          <w:jc w:val="center"/>
        </w:trPr>
        <w:tc>
          <w:tcPr>
            <w:tcW w:w="1463" w:type="pct"/>
            <w:vAlign w:val="center"/>
          </w:tcPr>
          <w:p w14:paraId="2D7A706E" w14:textId="3E7F5C50" w:rsidR="00D36505" w:rsidRDefault="00D36505" w:rsidP="00D36505">
            <w:pPr>
              <w:spacing w:after="120"/>
              <w:rPr>
                <w:rFonts w:ascii="Arial" w:hAnsi="Arial" w:cs="Arial"/>
                <w:sz w:val="20"/>
                <w:szCs w:val="20"/>
              </w:rPr>
            </w:pPr>
            <w:r>
              <w:rPr>
                <w:rFonts w:ascii="Arial" w:hAnsi="Arial" w:cs="Arial"/>
                <w:b/>
                <w:sz w:val="20"/>
                <w:szCs w:val="20"/>
              </w:rPr>
              <w:t>Assessment Pattern B</w:t>
            </w:r>
          </w:p>
        </w:tc>
        <w:tc>
          <w:tcPr>
            <w:tcW w:w="322" w:type="pct"/>
            <w:vAlign w:val="center"/>
          </w:tcPr>
          <w:p w14:paraId="4D37FC5C" w14:textId="45AFE31E" w:rsidR="00D36505" w:rsidRDefault="00D36505" w:rsidP="008E6BF5">
            <w:pPr>
              <w:spacing w:after="120"/>
              <w:jc w:val="center"/>
              <w:rPr>
                <w:rFonts w:ascii="Arial" w:hAnsi="Arial" w:cs="Arial"/>
                <w:sz w:val="20"/>
                <w:szCs w:val="20"/>
              </w:rPr>
            </w:pPr>
          </w:p>
        </w:tc>
        <w:tc>
          <w:tcPr>
            <w:tcW w:w="322" w:type="pct"/>
            <w:vAlign w:val="center"/>
          </w:tcPr>
          <w:p w14:paraId="77D92B70" w14:textId="77777777" w:rsidR="00D36505" w:rsidRDefault="00D36505" w:rsidP="008E6BF5">
            <w:pPr>
              <w:spacing w:after="120"/>
              <w:jc w:val="center"/>
              <w:rPr>
                <w:rFonts w:ascii="Arial" w:hAnsi="Arial" w:cs="Arial"/>
                <w:sz w:val="20"/>
                <w:szCs w:val="20"/>
              </w:rPr>
            </w:pPr>
          </w:p>
        </w:tc>
        <w:tc>
          <w:tcPr>
            <w:tcW w:w="322" w:type="pct"/>
            <w:vAlign w:val="center"/>
          </w:tcPr>
          <w:p w14:paraId="6164559B" w14:textId="77777777" w:rsidR="00D36505" w:rsidRDefault="00D36505" w:rsidP="008E6BF5">
            <w:pPr>
              <w:spacing w:after="120"/>
              <w:jc w:val="center"/>
              <w:rPr>
                <w:rFonts w:ascii="Arial" w:hAnsi="Arial" w:cs="Arial"/>
                <w:sz w:val="20"/>
                <w:szCs w:val="20"/>
              </w:rPr>
            </w:pPr>
          </w:p>
        </w:tc>
        <w:tc>
          <w:tcPr>
            <w:tcW w:w="322" w:type="pct"/>
            <w:vAlign w:val="center"/>
          </w:tcPr>
          <w:p w14:paraId="61350721" w14:textId="77777777" w:rsidR="00D36505" w:rsidRDefault="00D36505" w:rsidP="008E6BF5">
            <w:pPr>
              <w:spacing w:after="120"/>
              <w:jc w:val="center"/>
              <w:rPr>
                <w:rFonts w:ascii="Arial" w:hAnsi="Arial" w:cs="Arial"/>
                <w:sz w:val="20"/>
                <w:szCs w:val="20"/>
              </w:rPr>
            </w:pPr>
          </w:p>
        </w:tc>
        <w:tc>
          <w:tcPr>
            <w:tcW w:w="322" w:type="pct"/>
            <w:vAlign w:val="center"/>
          </w:tcPr>
          <w:p w14:paraId="4A5F6570" w14:textId="77777777" w:rsidR="00D36505" w:rsidRDefault="00D36505" w:rsidP="008E6BF5">
            <w:pPr>
              <w:spacing w:after="120"/>
              <w:jc w:val="center"/>
              <w:rPr>
                <w:rFonts w:ascii="Arial" w:hAnsi="Arial" w:cs="Arial"/>
                <w:sz w:val="20"/>
                <w:szCs w:val="20"/>
              </w:rPr>
            </w:pPr>
          </w:p>
        </w:tc>
        <w:tc>
          <w:tcPr>
            <w:tcW w:w="322" w:type="pct"/>
            <w:vAlign w:val="center"/>
          </w:tcPr>
          <w:p w14:paraId="48C35B78" w14:textId="77777777" w:rsidR="00D36505" w:rsidRDefault="00D36505" w:rsidP="008E6BF5">
            <w:pPr>
              <w:spacing w:after="120"/>
              <w:jc w:val="center"/>
              <w:rPr>
                <w:rFonts w:ascii="Arial" w:hAnsi="Arial" w:cs="Arial"/>
                <w:sz w:val="20"/>
                <w:szCs w:val="20"/>
              </w:rPr>
            </w:pPr>
          </w:p>
        </w:tc>
        <w:tc>
          <w:tcPr>
            <w:tcW w:w="322" w:type="pct"/>
            <w:vAlign w:val="center"/>
          </w:tcPr>
          <w:p w14:paraId="0998E603" w14:textId="77777777" w:rsidR="00D36505" w:rsidRDefault="00D36505" w:rsidP="008E6BF5">
            <w:pPr>
              <w:spacing w:after="120"/>
              <w:jc w:val="center"/>
              <w:rPr>
                <w:rFonts w:ascii="Arial" w:hAnsi="Arial" w:cs="Arial"/>
                <w:sz w:val="20"/>
                <w:szCs w:val="20"/>
              </w:rPr>
            </w:pPr>
          </w:p>
        </w:tc>
        <w:tc>
          <w:tcPr>
            <w:tcW w:w="322" w:type="pct"/>
            <w:vAlign w:val="center"/>
          </w:tcPr>
          <w:p w14:paraId="49BCA548" w14:textId="77777777" w:rsidR="00D36505" w:rsidRDefault="00D36505" w:rsidP="008E6BF5">
            <w:pPr>
              <w:spacing w:after="120"/>
              <w:jc w:val="center"/>
              <w:rPr>
                <w:rFonts w:ascii="Arial" w:hAnsi="Arial" w:cs="Arial"/>
                <w:sz w:val="20"/>
                <w:szCs w:val="20"/>
              </w:rPr>
            </w:pPr>
          </w:p>
        </w:tc>
        <w:tc>
          <w:tcPr>
            <w:tcW w:w="322" w:type="pct"/>
            <w:vAlign w:val="center"/>
          </w:tcPr>
          <w:p w14:paraId="651D8ABA" w14:textId="77777777" w:rsidR="00D36505" w:rsidRDefault="00D36505" w:rsidP="008E6BF5">
            <w:pPr>
              <w:spacing w:after="120"/>
              <w:jc w:val="center"/>
              <w:rPr>
                <w:rFonts w:ascii="Arial" w:hAnsi="Arial" w:cs="Arial"/>
                <w:sz w:val="20"/>
                <w:szCs w:val="20"/>
              </w:rPr>
            </w:pPr>
          </w:p>
        </w:tc>
        <w:tc>
          <w:tcPr>
            <w:tcW w:w="322" w:type="pct"/>
            <w:vAlign w:val="center"/>
          </w:tcPr>
          <w:p w14:paraId="395FFE07" w14:textId="77777777" w:rsidR="00D36505" w:rsidRDefault="00D36505" w:rsidP="008E6BF5">
            <w:pPr>
              <w:spacing w:after="120"/>
              <w:jc w:val="center"/>
              <w:rPr>
                <w:rFonts w:ascii="Arial" w:hAnsi="Arial" w:cs="Arial"/>
                <w:sz w:val="20"/>
                <w:szCs w:val="20"/>
              </w:rPr>
            </w:pPr>
          </w:p>
        </w:tc>
        <w:tc>
          <w:tcPr>
            <w:tcW w:w="318" w:type="pct"/>
            <w:vAlign w:val="center"/>
          </w:tcPr>
          <w:p w14:paraId="32A12112" w14:textId="77777777" w:rsidR="00D36505" w:rsidRDefault="00D36505" w:rsidP="008E6BF5">
            <w:pPr>
              <w:spacing w:after="120"/>
              <w:jc w:val="center"/>
              <w:rPr>
                <w:rFonts w:ascii="Arial" w:hAnsi="Arial" w:cs="Arial"/>
                <w:sz w:val="20"/>
                <w:szCs w:val="20"/>
              </w:rPr>
            </w:pPr>
          </w:p>
        </w:tc>
      </w:tr>
      <w:tr w:rsidR="00D36505" w:rsidRPr="00373ACB" w14:paraId="57C15CF4" w14:textId="77777777" w:rsidTr="008E6BF5">
        <w:trPr>
          <w:trHeight w:val="397"/>
          <w:jc w:val="center"/>
        </w:trPr>
        <w:tc>
          <w:tcPr>
            <w:tcW w:w="1463" w:type="pct"/>
            <w:vAlign w:val="center"/>
          </w:tcPr>
          <w:p w14:paraId="2B6B4507" w14:textId="4823168A" w:rsidR="00D36505" w:rsidRPr="00D71DF4" w:rsidRDefault="00D36505" w:rsidP="00D36505">
            <w:pPr>
              <w:spacing w:after="120"/>
              <w:rPr>
                <w:rFonts w:ascii="Arial" w:hAnsi="Arial" w:cs="Arial"/>
                <w:sz w:val="20"/>
                <w:szCs w:val="20"/>
              </w:rPr>
            </w:pPr>
            <w:r>
              <w:rPr>
                <w:rFonts w:ascii="Arial" w:hAnsi="Arial" w:cs="Arial"/>
                <w:sz w:val="20"/>
                <w:szCs w:val="20"/>
              </w:rPr>
              <w:t>Dissertation (60%)</w:t>
            </w:r>
          </w:p>
        </w:tc>
        <w:tc>
          <w:tcPr>
            <w:tcW w:w="322" w:type="pct"/>
            <w:vAlign w:val="center"/>
          </w:tcPr>
          <w:p w14:paraId="42C4044B" w14:textId="05FB59D5" w:rsidR="00D36505" w:rsidRPr="007103E4" w:rsidRDefault="00D36505" w:rsidP="008E6BF5">
            <w:pPr>
              <w:spacing w:after="120"/>
              <w:jc w:val="center"/>
              <w:rPr>
                <w:rFonts w:ascii="Arial" w:hAnsi="Arial" w:cs="Arial"/>
                <w:sz w:val="20"/>
                <w:szCs w:val="20"/>
              </w:rPr>
            </w:pPr>
            <w:r>
              <w:rPr>
                <w:rFonts w:ascii="Arial" w:hAnsi="Arial" w:cs="Arial"/>
                <w:sz w:val="20"/>
                <w:szCs w:val="20"/>
              </w:rPr>
              <w:t>X</w:t>
            </w:r>
          </w:p>
        </w:tc>
        <w:tc>
          <w:tcPr>
            <w:tcW w:w="322" w:type="pct"/>
            <w:vAlign w:val="center"/>
          </w:tcPr>
          <w:p w14:paraId="74E57D98" w14:textId="16B1FB93" w:rsidR="00D36505" w:rsidRPr="007103E4" w:rsidRDefault="00D36505" w:rsidP="008E6BF5">
            <w:pPr>
              <w:spacing w:after="120"/>
              <w:jc w:val="center"/>
              <w:rPr>
                <w:rFonts w:ascii="Arial" w:hAnsi="Arial" w:cs="Arial"/>
                <w:sz w:val="20"/>
                <w:szCs w:val="20"/>
              </w:rPr>
            </w:pPr>
            <w:r>
              <w:rPr>
                <w:rFonts w:ascii="Arial" w:hAnsi="Arial" w:cs="Arial"/>
                <w:sz w:val="20"/>
                <w:szCs w:val="20"/>
              </w:rPr>
              <w:t>X</w:t>
            </w:r>
          </w:p>
        </w:tc>
        <w:tc>
          <w:tcPr>
            <w:tcW w:w="322" w:type="pct"/>
            <w:vAlign w:val="center"/>
          </w:tcPr>
          <w:p w14:paraId="231033F2" w14:textId="450CFCE9" w:rsidR="00D36505" w:rsidRPr="007103E4" w:rsidRDefault="00D36505" w:rsidP="008E6BF5">
            <w:pPr>
              <w:spacing w:after="120"/>
              <w:jc w:val="center"/>
              <w:rPr>
                <w:rFonts w:ascii="Arial" w:hAnsi="Arial" w:cs="Arial"/>
                <w:sz w:val="20"/>
                <w:szCs w:val="20"/>
              </w:rPr>
            </w:pPr>
            <w:r>
              <w:rPr>
                <w:rFonts w:ascii="Arial" w:hAnsi="Arial" w:cs="Arial"/>
                <w:sz w:val="20"/>
                <w:szCs w:val="20"/>
              </w:rPr>
              <w:t>X</w:t>
            </w:r>
          </w:p>
        </w:tc>
        <w:tc>
          <w:tcPr>
            <w:tcW w:w="322" w:type="pct"/>
            <w:vAlign w:val="center"/>
          </w:tcPr>
          <w:p w14:paraId="3FA58AFA" w14:textId="1E4F4D90" w:rsidR="00D36505" w:rsidRPr="007103E4" w:rsidRDefault="00D36505" w:rsidP="008E6BF5">
            <w:pPr>
              <w:spacing w:after="120"/>
              <w:jc w:val="center"/>
              <w:rPr>
                <w:rFonts w:ascii="Arial" w:hAnsi="Arial" w:cs="Arial"/>
                <w:sz w:val="20"/>
                <w:szCs w:val="20"/>
              </w:rPr>
            </w:pPr>
            <w:r>
              <w:rPr>
                <w:rFonts w:ascii="Arial" w:hAnsi="Arial" w:cs="Arial"/>
                <w:sz w:val="20"/>
                <w:szCs w:val="20"/>
              </w:rPr>
              <w:t>X</w:t>
            </w:r>
          </w:p>
        </w:tc>
        <w:tc>
          <w:tcPr>
            <w:tcW w:w="322" w:type="pct"/>
            <w:vAlign w:val="center"/>
          </w:tcPr>
          <w:p w14:paraId="4CD17E46" w14:textId="635F5BC3" w:rsidR="00D36505" w:rsidRPr="007103E4" w:rsidRDefault="00D36505" w:rsidP="008E6BF5">
            <w:pPr>
              <w:spacing w:after="120"/>
              <w:jc w:val="center"/>
              <w:rPr>
                <w:rFonts w:ascii="Arial" w:hAnsi="Arial" w:cs="Arial"/>
                <w:sz w:val="20"/>
                <w:szCs w:val="20"/>
              </w:rPr>
            </w:pPr>
            <w:r>
              <w:rPr>
                <w:rFonts w:ascii="Arial" w:hAnsi="Arial" w:cs="Arial"/>
                <w:sz w:val="20"/>
                <w:szCs w:val="20"/>
              </w:rPr>
              <w:t>X</w:t>
            </w:r>
          </w:p>
        </w:tc>
        <w:tc>
          <w:tcPr>
            <w:tcW w:w="322" w:type="pct"/>
            <w:vAlign w:val="center"/>
          </w:tcPr>
          <w:p w14:paraId="1BE61B06" w14:textId="5C50287F" w:rsidR="00D36505" w:rsidRPr="007103E4" w:rsidRDefault="00D36505" w:rsidP="008E6BF5">
            <w:pPr>
              <w:spacing w:after="120"/>
              <w:jc w:val="center"/>
              <w:rPr>
                <w:rFonts w:ascii="Arial" w:hAnsi="Arial" w:cs="Arial"/>
                <w:sz w:val="20"/>
                <w:szCs w:val="20"/>
              </w:rPr>
            </w:pPr>
            <w:r>
              <w:rPr>
                <w:rFonts w:ascii="Arial" w:hAnsi="Arial" w:cs="Arial"/>
                <w:sz w:val="20"/>
                <w:szCs w:val="20"/>
              </w:rPr>
              <w:t>X</w:t>
            </w:r>
          </w:p>
        </w:tc>
        <w:tc>
          <w:tcPr>
            <w:tcW w:w="322" w:type="pct"/>
            <w:vAlign w:val="center"/>
          </w:tcPr>
          <w:p w14:paraId="65A7759E" w14:textId="0A2E761E" w:rsidR="00D36505" w:rsidRPr="007103E4" w:rsidRDefault="00D36505" w:rsidP="008E6BF5">
            <w:pPr>
              <w:spacing w:after="120"/>
              <w:jc w:val="center"/>
              <w:rPr>
                <w:rFonts w:ascii="Arial" w:hAnsi="Arial" w:cs="Arial"/>
                <w:sz w:val="20"/>
                <w:szCs w:val="20"/>
              </w:rPr>
            </w:pPr>
            <w:r>
              <w:rPr>
                <w:rFonts w:ascii="Arial" w:hAnsi="Arial" w:cs="Arial"/>
                <w:sz w:val="20"/>
                <w:szCs w:val="20"/>
              </w:rPr>
              <w:t>X</w:t>
            </w:r>
          </w:p>
        </w:tc>
        <w:tc>
          <w:tcPr>
            <w:tcW w:w="322" w:type="pct"/>
            <w:vAlign w:val="center"/>
          </w:tcPr>
          <w:p w14:paraId="64581054" w14:textId="3376188B" w:rsidR="00D36505" w:rsidRPr="007103E4" w:rsidRDefault="00D36505" w:rsidP="008E6BF5">
            <w:pPr>
              <w:spacing w:after="120"/>
              <w:jc w:val="center"/>
              <w:rPr>
                <w:rFonts w:ascii="Arial" w:hAnsi="Arial" w:cs="Arial"/>
                <w:sz w:val="20"/>
                <w:szCs w:val="20"/>
              </w:rPr>
            </w:pPr>
            <w:r>
              <w:rPr>
                <w:rFonts w:ascii="Arial" w:hAnsi="Arial" w:cs="Arial"/>
                <w:sz w:val="20"/>
                <w:szCs w:val="20"/>
              </w:rPr>
              <w:t>X</w:t>
            </w:r>
          </w:p>
        </w:tc>
        <w:tc>
          <w:tcPr>
            <w:tcW w:w="322" w:type="pct"/>
            <w:vAlign w:val="center"/>
          </w:tcPr>
          <w:p w14:paraId="21774FDE" w14:textId="54985673" w:rsidR="00D36505" w:rsidRPr="007103E4" w:rsidRDefault="00D36505" w:rsidP="008E6BF5">
            <w:pPr>
              <w:spacing w:after="120"/>
              <w:jc w:val="center"/>
              <w:rPr>
                <w:rFonts w:ascii="Arial" w:hAnsi="Arial" w:cs="Arial"/>
                <w:sz w:val="20"/>
                <w:szCs w:val="20"/>
              </w:rPr>
            </w:pPr>
            <w:r>
              <w:rPr>
                <w:rFonts w:ascii="Arial" w:hAnsi="Arial" w:cs="Arial"/>
                <w:sz w:val="20"/>
                <w:szCs w:val="20"/>
              </w:rPr>
              <w:t>X</w:t>
            </w:r>
          </w:p>
        </w:tc>
        <w:tc>
          <w:tcPr>
            <w:tcW w:w="322" w:type="pct"/>
            <w:vAlign w:val="center"/>
          </w:tcPr>
          <w:p w14:paraId="793FB9F5" w14:textId="73395E54" w:rsidR="00D36505" w:rsidRPr="007103E4" w:rsidRDefault="00D36505" w:rsidP="008E6BF5">
            <w:pPr>
              <w:spacing w:after="120"/>
              <w:jc w:val="center"/>
              <w:rPr>
                <w:rFonts w:ascii="Arial" w:hAnsi="Arial" w:cs="Arial"/>
                <w:sz w:val="20"/>
                <w:szCs w:val="20"/>
              </w:rPr>
            </w:pPr>
            <w:r>
              <w:rPr>
                <w:rFonts w:ascii="Arial" w:hAnsi="Arial" w:cs="Arial"/>
                <w:sz w:val="20"/>
                <w:szCs w:val="20"/>
              </w:rPr>
              <w:t>X</w:t>
            </w:r>
          </w:p>
        </w:tc>
        <w:tc>
          <w:tcPr>
            <w:tcW w:w="318" w:type="pct"/>
            <w:vAlign w:val="center"/>
          </w:tcPr>
          <w:p w14:paraId="1CCDE2B1" w14:textId="7AE4B393" w:rsidR="00D36505" w:rsidRPr="007103E4" w:rsidRDefault="00D36505" w:rsidP="008E6BF5">
            <w:pPr>
              <w:spacing w:after="120"/>
              <w:jc w:val="center"/>
              <w:rPr>
                <w:rFonts w:ascii="Arial" w:hAnsi="Arial" w:cs="Arial"/>
                <w:sz w:val="20"/>
                <w:szCs w:val="20"/>
              </w:rPr>
            </w:pPr>
            <w:r>
              <w:rPr>
                <w:rFonts w:ascii="Arial" w:hAnsi="Arial" w:cs="Arial"/>
                <w:sz w:val="20"/>
                <w:szCs w:val="20"/>
              </w:rPr>
              <w:t>X</w:t>
            </w:r>
          </w:p>
        </w:tc>
      </w:tr>
      <w:tr w:rsidR="00D36505" w:rsidRPr="00373ACB" w14:paraId="00A14D8E" w14:textId="77777777" w:rsidTr="008E6BF5">
        <w:trPr>
          <w:trHeight w:val="397"/>
          <w:jc w:val="center"/>
        </w:trPr>
        <w:tc>
          <w:tcPr>
            <w:tcW w:w="1463" w:type="pct"/>
            <w:vAlign w:val="center"/>
          </w:tcPr>
          <w:p w14:paraId="67C1E981" w14:textId="32AF3197" w:rsidR="00D36505" w:rsidRDefault="00D36505" w:rsidP="00D36505">
            <w:pPr>
              <w:spacing w:after="120"/>
              <w:rPr>
                <w:rFonts w:ascii="Arial" w:hAnsi="Arial" w:cs="Arial"/>
                <w:sz w:val="20"/>
                <w:szCs w:val="20"/>
              </w:rPr>
            </w:pPr>
            <w:r>
              <w:rPr>
                <w:rFonts w:ascii="Arial" w:hAnsi="Arial" w:cs="Arial"/>
                <w:sz w:val="20"/>
                <w:szCs w:val="20"/>
              </w:rPr>
              <w:t>Exam (40%)</w:t>
            </w:r>
          </w:p>
        </w:tc>
        <w:tc>
          <w:tcPr>
            <w:tcW w:w="322" w:type="pct"/>
            <w:vAlign w:val="center"/>
          </w:tcPr>
          <w:p w14:paraId="38D9998C" w14:textId="3A2FFB7D" w:rsidR="00D36505" w:rsidRDefault="00D36505" w:rsidP="008E6BF5">
            <w:pPr>
              <w:spacing w:after="120"/>
              <w:jc w:val="center"/>
              <w:rPr>
                <w:rFonts w:ascii="Arial" w:hAnsi="Arial" w:cs="Arial"/>
                <w:sz w:val="20"/>
                <w:szCs w:val="20"/>
              </w:rPr>
            </w:pPr>
            <w:r>
              <w:rPr>
                <w:rFonts w:ascii="Arial" w:hAnsi="Arial" w:cs="Arial"/>
                <w:sz w:val="20"/>
                <w:szCs w:val="20"/>
              </w:rPr>
              <w:t>X</w:t>
            </w:r>
          </w:p>
        </w:tc>
        <w:tc>
          <w:tcPr>
            <w:tcW w:w="322" w:type="pct"/>
            <w:vAlign w:val="center"/>
          </w:tcPr>
          <w:p w14:paraId="0EE46B6D" w14:textId="5DCFCC7D" w:rsidR="00D36505" w:rsidRDefault="00D36505" w:rsidP="008E6BF5">
            <w:pPr>
              <w:spacing w:after="120"/>
              <w:jc w:val="center"/>
              <w:rPr>
                <w:rFonts w:ascii="Arial" w:hAnsi="Arial" w:cs="Arial"/>
                <w:sz w:val="20"/>
                <w:szCs w:val="20"/>
              </w:rPr>
            </w:pPr>
            <w:r>
              <w:rPr>
                <w:rFonts w:ascii="Arial" w:hAnsi="Arial" w:cs="Arial"/>
                <w:sz w:val="20"/>
                <w:szCs w:val="20"/>
              </w:rPr>
              <w:t>X</w:t>
            </w:r>
          </w:p>
        </w:tc>
        <w:tc>
          <w:tcPr>
            <w:tcW w:w="322" w:type="pct"/>
            <w:vAlign w:val="center"/>
          </w:tcPr>
          <w:p w14:paraId="6BF9E6B9" w14:textId="07E4CEB3" w:rsidR="00D36505" w:rsidRDefault="00D36505" w:rsidP="008E6BF5">
            <w:pPr>
              <w:spacing w:after="120"/>
              <w:jc w:val="center"/>
              <w:rPr>
                <w:rFonts w:ascii="Arial" w:hAnsi="Arial" w:cs="Arial"/>
                <w:sz w:val="20"/>
                <w:szCs w:val="20"/>
              </w:rPr>
            </w:pPr>
            <w:r>
              <w:rPr>
                <w:rFonts w:ascii="Arial" w:hAnsi="Arial" w:cs="Arial"/>
                <w:sz w:val="20"/>
                <w:szCs w:val="20"/>
              </w:rPr>
              <w:t>X</w:t>
            </w:r>
          </w:p>
        </w:tc>
        <w:tc>
          <w:tcPr>
            <w:tcW w:w="322" w:type="pct"/>
            <w:vAlign w:val="center"/>
          </w:tcPr>
          <w:p w14:paraId="6D1534E6" w14:textId="6FDA6318" w:rsidR="00D36505" w:rsidRDefault="00D36505" w:rsidP="008E6BF5">
            <w:pPr>
              <w:spacing w:after="120"/>
              <w:jc w:val="center"/>
              <w:rPr>
                <w:rFonts w:ascii="Arial" w:hAnsi="Arial" w:cs="Arial"/>
                <w:sz w:val="20"/>
                <w:szCs w:val="20"/>
              </w:rPr>
            </w:pPr>
            <w:r>
              <w:rPr>
                <w:rFonts w:ascii="Arial" w:hAnsi="Arial" w:cs="Arial"/>
                <w:sz w:val="20"/>
                <w:szCs w:val="20"/>
              </w:rPr>
              <w:t>X</w:t>
            </w:r>
          </w:p>
        </w:tc>
        <w:tc>
          <w:tcPr>
            <w:tcW w:w="322" w:type="pct"/>
            <w:vAlign w:val="center"/>
          </w:tcPr>
          <w:p w14:paraId="619B58C2" w14:textId="28188728" w:rsidR="00D36505" w:rsidRDefault="00D36505" w:rsidP="008E6BF5">
            <w:pPr>
              <w:spacing w:after="120"/>
              <w:jc w:val="center"/>
              <w:rPr>
                <w:rFonts w:ascii="Arial" w:hAnsi="Arial" w:cs="Arial"/>
                <w:sz w:val="20"/>
                <w:szCs w:val="20"/>
              </w:rPr>
            </w:pPr>
            <w:r>
              <w:rPr>
                <w:rFonts w:ascii="Arial" w:hAnsi="Arial" w:cs="Arial"/>
                <w:sz w:val="20"/>
                <w:szCs w:val="20"/>
              </w:rPr>
              <w:t>X</w:t>
            </w:r>
          </w:p>
        </w:tc>
        <w:tc>
          <w:tcPr>
            <w:tcW w:w="322" w:type="pct"/>
            <w:vAlign w:val="center"/>
          </w:tcPr>
          <w:p w14:paraId="1FA8F866" w14:textId="5005D1B0" w:rsidR="00D36505" w:rsidRDefault="00D36505" w:rsidP="008E6BF5">
            <w:pPr>
              <w:spacing w:after="120"/>
              <w:jc w:val="center"/>
              <w:rPr>
                <w:rFonts w:ascii="Arial" w:hAnsi="Arial" w:cs="Arial"/>
                <w:sz w:val="20"/>
                <w:szCs w:val="20"/>
              </w:rPr>
            </w:pPr>
            <w:r>
              <w:rPr>
                <w:rFonts w:ascii="Arial" w:hAnsi="Arial" w:cs="Arial"/>
                <w:sz w:val="20"/>
                <w:szCs w:val="20"/>
              </w:rPr>
              <w:t>X</w:t>
            </w:r>
          </w:p>
        </w:tc>
        <w:tc>
          <w:tcPr>
            <w:tcW w:w="322" w:type="pct"/>
            <w:vAlign w:val="center"/>
          </w:tcPr>
          <w:p w14:paraId="304E2671" w14:textId="0A4A23B5" w:rsidR="00D36505" w:rsidRDefault="00D36505" w:rsidP="008E6BF5">
            <w:pPr>
              <w:spacing w:after="120"/>
              <w:jc w:val="center"/>
              <w:rPr>
                <w:rFonts w:ascii="Arial" w:hAnsi="Arial" w:cs="Arial"/>
                <w:sz w:val="20"/>
                <w:szCs w:val="20"/>
              </w:rPr>
            </w:pPr>
            <w:r>
              <w:rPr>
                <w:rFonts w:ascii="Arial" w:hAnsi="Arial" w:cs="Arial"/>
                <w:sz w:val="20"/>
                <w:szCs w:val="20"/>
              </w:rPr>
              <w:t>X</w:t>
            </w:r>
          </w:p>
        </w:tc>
        <w:tc>
          <w:tcPr>
            <w:tcW w:w="322" w:type="pct"/>
            <w:vAlign w:val="center"/>
          </w:tcPr>
          <w:p w14:paraId="4125782B" w14:textId="59489744" w:rsidR="00D36505" w:rsidRDefault="00D36505" w:rsidP="008E6BF5">
            <w:pPr>
              <w:spacing w:after="120"/>
              <w:jc w:val="center"/>
              <w:rPr>
                <w:rFonts w:ascii="Arial" w:hAnsi="Arial" w:cs="Arial"/>
                <w:sz w:val="20"/>
                <w:szCs w:val="20"/>
              </w:rPr>
            </w:pPr>
            <w:r>
              <w:rPr>
                <w:rFonts w:ascii="Arial" w:hAnsi="Arial" w:cs="Arial"/>
                <w:sz w:val="20"/>
                <w:szCs w:val="20"/>
              </w:rPr>
              <w:t>X</w:t>
            </w:r>
          </w:p>
        </w:tc>
        <w:tc>
          <w:tcPr>
            <w:tcW w:w="322" w:type="pct"/>
            <w:vAlign w:val="center"/>
          </w:tcPr>
          <w:p w14:paraId="557FEF86" w14:textId="50DFF49A" w:rsidR="00D36505" w:rsidRDefault="00D36505" w:rsidP="008E6BF5">
            <w:pPr>
              <w:spacing w:after="120"/>
              <w:jc w:val="center"/>
              <w:rPr>
                <w:rFonts w:ascii="Arial" w:hAnsi="Arial" w:cs="Arial"/>
                <w:sz w:val="20"/>
                <w:szCs w:val="20"/>
              </w:rPr>
            </w:pPr>
            <w:r>
              <w:rPr>
                <w:rFonts w:ascii="Arial" w:hAnsi="Arial" w:cs="Arial"/>
                <w:sz w:val="20"/>
                <w:szCs w:val="20"/>
              </w:rPr>
              <w:t>X</w:t>
            </w:r>
          </w:p>
        </w:tc>
        <w:tc>
          <w:tcPr>
            <w:tcW w:w="322" w:type="pct"/>
            <w:vAlign w:val="center"/>
          </w:tcPr>
          <w:p w14:paraId="2814C2B8" w14:textId="3AB79D2D" w:rsidR="00D36505" w:rsidRDefault="00D36505" w:rsidP="008E6BF5">
            <w:pPr>
              <w:spacing w:after="120"/>
              <w:jc w:val="center"/>
              <w:rPr>
                <w:rFonts w:ascii="Arial" w:hAnsi="Arial" w:cs="Arial"/>
                <w:sz w:val="20"/>
                <w:szCs w:val="20"/>
              </w:rPr>
            </w:pPr>
            <w:r>
              <w:rPr>
                <w:rFonts w:ascii="Arial" w:hAnsi="Arial" w:cs="Arial"/>
                <w:sz w:val="20"/>
                <w:szCs w:val="20"/>
              </w:rPr>
              <w:t>X</w:t>
            </w:r>
          </w:p>
        </w:tc>
        <w:tc>
          <w:tcPr>
            <w:tcW w:w="318" w:type="pct"/>
            <w:vAlign w:val="center"/>
          </w:tcPr>
          <w:p w14:paraId="3F7EDAEB" w14:textId="31158A09" w:rsidR="00D36505" w:rsidRDefault="00D36505" w:rsidP="008E6BF5">
            <w:pPr>
              <w:spacing w:after="120"/>
              <w:jc w:val="center"/>
              <w:rPr>
                <w:rFonts w:ascii="Arial" w:hAnsi="Arial" w:cs="Arial"/>
                <w:sz w:val="20"/>
                <w:szCs w:val="20"/>
              </w:rPr>
            </w:pPr>
            <w:r>
              <w:rPr>
                <w:rFonts w:ascii="Arial" w:hAnsi="Arial" w:cs="Arial"/>
                <w:sz w:val="20"/>
                <w:szCs w:val="20"/>
              </w:rPr>
              <w:t>X</w:t>
            </w:r>
          </w:p>
        </w:tc>
      </w:tr>
    </w:tbl>
    <w:p w14:paraId="3017D5CE" w14:textId="77777777" w:rsidR="00FE130F" w:rsidRPr="00373ACB" w:rsidRDefault="00FE130F" w:rsidP="00FE130F">
      <w:pPr>
        <w:spacing w:after="120" w:line="240" w:lineRule="auto"/>
        <w:ind w:left="426" w:right="260"/>
        <w:rPr>
          <w:rFonts w:ascii="Arial" w:hAnsi="Arial" w:cs="Arial"/>
          <w:b/>
          <w:iCs/>
          <w:sz w:val="20"/>
          <w:szCs w:val="20"/>
        </w:rPr>
      </w:pPr>
    </w:p>
    <w:p w14:paraId="1D721F86" w14:textId="27ABD862" w:rsidR="00FE130F" w:rsidRDefault="00FE130F" w:rsidP="008E6BF5">
      <w:pPr>
        <w:numPr>
          <w:ilvl w:val="0"/>
          <w:numId w:val="1"/>
        </w:numPr>
        <w:spacing w:after="120" w:line="240" w:lineRule="auto"/>
        <w:ind w:left="426" w:right="260" w:hanging="426"/>
        <w:jc w:val="both"/>
        <w:rPr>
          <w:rFonts w:ascii="Arial" w:hAnsi="Arial" w:cs="Arial"/>
          <w:sz w:val="20"/>
          <w:szCs w:val="20"/>
        </w:rPr>
      </w:pPr>
      <w:r w:rsidRPr="001E6266">
        <w:rPr>
          <w:rFonts w:ascii="Arial" w:hAnsi="Arial" w:cs="Arial"/>
          <w:sz w:val="20"/>
          <w:szCs w:val="20"/>
        </w:rPr>
        <w:t xml:space="preserve">The </w:t>
      </w:r>
      <w:r w:rsidR="008E6BF5">
        <w:rPr>
          <w:rFonts w:ascii="Arial" w:hAnsi="Arial" w:cs="Arial"/>
          <w:sz w:val="20"/>
          <w:szCs w:val="20"/>
        </w:rPr>
        <w:t>Division</w:t>
      </w:r>
      <w:r w:rsidRPr="001E6266">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00887B89">
        <w:rPr>
          <w:rFonts w:ascii="Arial" w:hAnsi="Arial" w:cs="Arial"/>
          <w:sz w:val="20"/>
          <w:szCs w:val="20"/>
        </w:rPr>
        <w:t xml:space="preserve"> </w:t>
      </w:r>
    </w:p>
    <w:p w14:paraId="0698F1DC" w14:textId="77777777" w:rsidR="008E6BF5" w:rsidRPr="001E6266" w:rsidRDefault="008E6BF5" w:rsidP="008E6BF5">
      <w:pPr>
        <w:spacing w:after="120" w:line="240" w:lineRule="auto"/>
        <w:ind w:left="426" w:right="260"/>
        <w:jc w:val="both"/>
        <w:rPr>
          <w:rFonts w:ascii="Arial" w:hAnsi="Arial" w:cs="Arial"/>
          <w:sz w:val="20"/>
          <w:szCs w:val="20"/>
        </w:rPr>
      </w:pPr>
    </w:p>
    <w:p w14:paraId="3E30096F" w14:textId="77777777" w:rsidR="00FE130F" w:rsidRPr="001E6266" w:rsidRDefault="00FE130F" w:rsidP="008E6BF5">
      <w:pPr>
        <w:spacing w:after="120" w:line="240" w:lineRule="auto"/>
        <w:ind w:left="426" w:right="260"/>
        <w:jc w:val="both"/>
        <w:rPr>
          <w:rFonts w:ascii="Arial" w:hAnsi="Arial" w:cs="Arial"/>
          <w:sz w:val="20"/>
          <w:szCs w:val="20"/>
        </w:rPr>
      </w:pPr>
      <w:r w:rsidRPr="001E6266">
        <w:rPr>
          <w:rFonts w:ascii="Arial" w:hAnsi="Arial" w:cs="Arial"/>
          <w:sz w:val="20"/>
          <w:szCs w:val="20"/>
        </w:rPr>
        <w:t>The inclusive practices in the guidance (see Annex B Appendix A) have been considered in order to support all students in the following areas:</w:t>
      </w:r>
    </w:p>
    <w:p w14:paraId="53E6B22D" w14:textId="77777777" w:rsidR="00FE130F" w:rsidRPr="001E6266" w:rsidRDefault="00FE130F" w:rsidP="00FE130F">
      <w:pPr>
        <w:spacing w:after="120" w:line="240" w:lineRule="auto"/>
        <w:ind w:left="426" w:right="260"/>
        <w:rPr>
          <w:rFonts w:ascii="Arial" w:hAnsi="Arial" w:cs="Arial"/>
          <w:b/>
          <w:sz w:val="20"/>
          <w:szCs w:val="20"/>
        </w:rPr>
      </w:pPr>
      <w:r w:rsidRPr="001E6266">
        <w:rPr>
          <w:rFonts w:ascii="Arial" w:hAnsi="Arial" w:cs="Arial"/>
          <w:sz w:val="20"/>
          <w:szCs w:val="20"/>
        </w:rPr>
        <w:br/>
      </w:r>
      <w:r w:rsidRPr="001E6266">
        <w:rPr>
          <w:rFonts w:ascii="Arial" w:hAnsi="Arial" w:cs="Arial"/>
          <w:b/>
          <w:sz w:val="20"/>
          <w:szCs w:val="20"/>
        </w:rPr>
        <w:t>a) Accessible resources and curriculum</w:t>
      </w:r>
    </w:p>
    <w:p w14:paraId="544E53CB" w14:textId="77777777" w:rsidR="00FE130F" w:rsidRPr="001E6266" w:rsidRDefault="00FE130F" w:rsidP="008E6BF5">
      <w:pPr>
        <w:pStyle w:val="ListParagraph"/>
        <w:numPr>
          <w:ilvl w:val="0"/>
          <w:numId w:val="4"/>
        </w:numPr>
        <w:spacing w:after="120" w:line="240" w:lineRule="auto"/>
        <w:ind w:right="260"/>
        <w:jc w:val="both"/>
        <w:rPr>
          <w:rFonts w:ascii="Arial" w:hAnsi="Arial" w:cs="Arial"/>
          <w:sz w:val="20"/>
          <w:szCs w:val="20"/>
        </w:rPr>
      </w:pPr>
      <w:r w:rsidRPr="001E6266">
        <w:rPr>
          <w:rFonts w:ascii="Arial" w:hAnsi="Arial" w:cs="Arial"/>
          <w:sz w:val="20"/>
          <w:szCs w:val="20"/>
        </w:rPr>
        <w:t>Preference will be given to electronic resources that meet minimum accessibility standards and support the use of assistive technologies.</w:t>
      </w:r>
    </w:p>
    <w:p w14:paraId="5BF17EB7" w14:textId="77777777" w:rsidR="00FE130F" w:rsidRPr="001E6266" w:rsidRDefault="00FE130F" w:rsidP="008E6BF5">
      <w:pPr>
        <w:pStyle w:val="ListParagraph"/>
        <w:numPr>
          <w:ilvl w:val="0"/>
          <w:numId w:val="4"/>
        </w:numPr>
        <w:spacing w:after="120" w:line="240" w:lineRule="auto"/>
        <w:ind w:right="260"/>
        <w:jc w:val="both"/>
        <w:rPr>
          <w:rFonts w:ascii="Arial" w:hAnsi="Arial" w:cs="Arial"/>
          <w:sz w:val="20"/>
          <w:szCs w:val="20"/>
        </w:rPr>
      </w:pPr>
      <w:r w:rsidRPr="001E6266">
        <w:rPr>
          <w:rFonts w:ascii="Arial" w:hAnsi="Arial" w:cs="Arial"/>
          <w:sz w:val="20"/>
          <w:szCs w:val="20"/>
        </w:rPr>
        <w:t xml:space="preserve">Module outlines will be made accessible at least four weeks before the module starts. </w:t>
      </w:r>
    </w:p>
    <w:p w14:paraId="5A9728DE" w14:textId="77777777" w:rsidR="00FE130F" w:rsidRPr="001E6266" w:rsidRDefault="00FE130F" w:rsidP="008E6BF5">
      <w:pPr>
        <w:pStyle w:val="ListParagraph"/>
        <w:numPr>
          <w:ilvl w:val="0"/>
          <w:numId w:val="4"/>
        </w:numPr>
        <w:spacing w:after="120" w:line="240" w:lineRule="auto"/>
        <w:ind w:right="260"/>
        <w:jc w:val="both"/>
        <w:rPr>
          <w:rFonts w:ascii="Arial" w:hAnsi="Arial" w:cs="Arial"/>
          <w:sz w:val="20"/>
          <w:szCs w:val="20"/>
        </w:rPr>
      </w:pPr>
      <w:r w:rsidRPr="001E626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7407A62F" w14:textId="77777777" w:rsidR="00FE130F" w:rsidRPr="001E6266" w:rsidRDefault="00FE130F" w:rsidP="008E6BF5">
      <w:pPr>
        <w:pStyle w:val="ListParagraph"/>
        <w:numPr>
          <w:ilvl w:val="0"/>
          <w:numId w:val="4"/>
        </w:numPr>
        <w:spacing w:after="120" w:line="240" w:lineRule="auto"/>
        <w:ind w:right="260"/>
        <w:jc w:val="both"/>
        <w:rPr>
          <w:rFonts w:ascii="Arial" w:hAnsi="Arial" w:cs="Arial"/>
          <w:sz w:val="20"/>
          <w:szCs w:val="20"/>
        </w:rPr>
      </w:pPr>
      <w:r w:rsidRPr="001E626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647F5B99" w14:textId="24DB6CBD" w:rsidR="00FE130F" w:rsidRDefault="00FE130F" w:rsidP="008E6BF5">
      <w:pPr>
        <w:pStyle w:val="ListParagraph"/>
        <w:numPr>
          <w:ilvl w:val="0"/>
          <w:numId w:val="4"/>
        </w:numPr>
        <w:spacing w:after="120" w:line="240" w:lineRule="auto"/>
        <w:ind w:right="260"/>
        <w:jc w:val="both"/>
        <w:rPr>
          <w:rFonts w:ascii="Arial" w:hAnsi="Arial" w:cs="Arial"/>
          <w:sz w:val="20"/>
          <w:szCs w:val="20"/>
        </w:rPr>
      </w:pPr>
      <w:r w:rsidRPr="001E6266">
        <w:rPr>
          <w:rFonts w:ascii="Arial" w:hAnsi="Arial" w:cs="Arial"/>
          <w:sz w:val="20"/>
          <w:szCs w:val="20"/>
        </w:rPr>
        <w:lastRenderedPageBreak/>
        <w:t>In accordance with the KLS school-level statement on Lecture Capture, lectures will be recorded to assist notetaking unless one or more of the lectures contains sensitive material. The module convenor will notify students in advance of any lect</w:t>
      </w:r>
      <w:r w:rsidR="008E6BF5">
        <w:rPr>
          <w:rFonts w:ascii="Arial" w:hAnsi="Arial" w:cs="Arial"/>
          <w:sz w:val="20"/>
          <w:szCs w:val="20"/>
        </w:rPr>
        <w:t>ures that will not be recorded.</w:t>
      </w:r>
    </w:p>
    <w:p w14:paraId="10E7509A" w14:textId="77777777" w:rsidR="008E6BF5" w:rsidRPr="001E6266" w:rsidRDefault="008E6BF5" w:rsidP="008E6BF5">
      <w:pPr>
        <w:pStyle w:val="ListParagraph"/>
        <w:spacing w:after="120" w:line="240" w:lineRule="auto"/>
        <w:ind w:left="1080" w:right="260"/>
        <w:jc w:val="both"/>
        <w:rPr>
          <w:rFonts w:ascii="Arial" w:hAnsi="Arial" w:cs="Arial"/>
          <w:sz w:val="20"/>
          <w:szCs w:val="20"/>
        </w:rPr>
      </w:pPr>
    </w:p>
    <w:p w14:paraId="04E9E69C" w14:textId="77777777" w:rsidR="00FE130F" w:rsidRPr="001E6266" w:rsidRDefault="00FE130F" w:rsidP="00FE130F">
      <w:pPr>
        <w:spacing w:after="120" w:line="240" w:lineRule="auto"/>
        <w:ind w:left="426" w:right="260"/>
        <w:rPr>
          <w:rFonts w:ascii="Arial" w:hAnsi="Arial" w:cs="Arial"/>
          <w:b/>
          <w:sz w:val="20"/>
          <w:szCs w:val="20"/>
        </w:rPr>
      </w:pPr>
      <w:r w:rsidRPr="001E6266">
        <w:rPr>
          <w:rFonts w:ascii="Arial" w:hAnsi="Arial" w:cs="Arial"/>
          <w:b/>
          <w:sz w:val="20"/>
          <w:szCs w:val="20"/>
        </w:rPr>
        <w:t>b) Learning, teaching and assessment methods</w:t>
      </w:r>
    </w:p>
    <w:p w14:paraId="1C40A2F9" w14:textId="318AD842" w:rsidR="00FE130F" w:rsidRDefault="00FE130F" w:rsidP="008E6BF5">
      <w:pPr>
        <w:spacing w:after="120" w:line="240" w:lineRule="auto"/>
        <w:ind w:left="426" w:right="260"/>
        <w:jc w:val="both"/>
        <w:rPr>
          <w:rFonts w:ascii="Arial" w:hAnsi="Arial" w:cs="Arial"/>
          <w:iCs/>
          <w:sz w:val="20"/>
          <w:szCs w:val="20"/>
        </w:rPr>
      </w:pPr>
      <w:r w:rsidRPr="001E6266">
        <w:rPr>
          <w:rFonts w:ascii="Arial" w:hAnsi="Arial" w:cs="Arial"/>
          <w:iCs/>
          <w:sz w:val="20"/>
          <w:szCs w:val="20"/>
        </w:rPr>
        <w:t xml:space="preserve">The inclusive practices in the guidance (Annex B Appendix A, section </w:t>
      </w:r>
      <w:r w:rsidR="00DC1204" w:rsidRPr="001E6266">
        <w:rPr>
          <w:rFonts w:ascii="Arial" w:hAnsi="Arial" w:cs="Arial"/>
          <w:iCs/>
          <w:sz w:val="20"/>
          <w:szCs w:val="20"/>
        </w:rPr>
        <w:t>b (</w:t>
      </w:r>
      <w:r w:rsidRPr="001E6266">
        <w:rPr>
          <w:rFonts w:ascii="Arial" w:hAnsi="Arial" w:cs="Arial"/>
          <w:iCs/>
          <w:sz w:val="20"/>
          <w:szCs w:val="20"/>
        </w:rPr>
        <w:t>1) and (2)) have all been considered in order to support all students in th</w:t>
      </w:r>
      <w:r w:rsidR="008E6BF5">
        <w:rPr>
          <w:rFonts w:ascii="Arial" w:hAnsi="Arial" w:cs="Arial"/>
          <w:iCs/>
          <w:sz w:val="20"/>
          <w:szCs w:val="20"/>
        </w:rPr>
        <w:t>eir assessments on this module.</w:t>
      </w:r>
    </w:p>
    <w:p w14:paraId="369718BF" w14:textId="77777777" w:rsidR="008E6BF5" w:rsidRPr="001E6266" w:rsidRDefault="008E6BF5" w:rsidP="008E6BF5">
      <w:pPr>
        <w:spacing w:after="120" w:line="240" w:lineRule="auto"/>
        <w:ind w:left="426" w:right="260"/>
        <w:jc w:val="both"/>
        <w:rPr>
          <w:rFonts w:ascii="Arial" w:hAnsi="Arial" w:cs="Arial"/>
          <w:iCs/>
          <w:sz w:val="20"/>
          <w:szCs w:val="20"/>
        </w:rPr>
      </w:pPr>
    </w:p>
    <w:p w14:paraId="76B8FC0D" w14:textId="77777777" w:rsidR="00FE130F" w:rsidRPr="00373ACB" w:rsidRDefault="00FE130F" w:rsidP="00FE130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Pr>
          <w:rFonts w:ascii="Arial" w:hAnsi="Arial" w:cs="Arial"/>
          <w:b/>
          <w:sz w:val="20"/>
          <w:szCs w:val="20"/>
        </w:rPr>
        <w:t>c</w:t>
      </w:r>
      <w:r w:rsidRPr="00373ACB">
        <w:rPr>
          <w:rFonts w:ascii="Arial" w:hAnsi="Arial" w:cs="Arial"/>
          <w:b/>
          <w:sz w:val="20"/>
          <w:szCs w:val="20"/>
        </w:rPr>
        <w:t>entre(s) where module will be delivered:</w:t>
      </w:r>
    </w:p>
    <w:p w14:paraId="47CC548A" w14:textId="328D3D9A" w:rsidR="00DC1204" w:rsidRDefault="002F5130" w:rsidP="00FE130F">
      <w:pPr>
        <w:spacing w:after="120" w:line="240" w:lineRule="auto"/>
        <w:ind w:left="426" w:right="260"/>
        <w:rPr>
          <w:rFonts w:ascii="Arial" w:hAnsi="Arial" w:cs="Arial"/>
          <w:iCs/>
          <w:sz w:val="20"/>
          <w:szCs w:val="20"/>
        </w:rPr>
      </w:pPr>
      <w:r>
        <w:rPr>
          <w:rFonts w:ascii="Arial" w:hAnsi="Arial" w:cs="Arial"/>
          <w:iCs/>
          <w:sz w:val="20"/>
          <w:szCs w:val="20"/>
        </w:rPr>
        <w:t>Canterbury</w:t>
      </w:r>
    </w:p>
    <w:p w14:paraId="73B78892" w14:textId="6F811608" w:rsidR="00FE130F" w:rsidRDefault="00FE130F" w:rsidP="00FE130F">
      <w:pPr>
        <w:spacing w:after="120" w:line="240" w:lineRule="auto"/>
        <w:ind w:left="426" w:right="260"/>
        <w:rPr>
          <w:rFonts w:ascii="Arial" w:hAnsi="Arial" w:cs="Arial"/>
          <w:iCs/>
          <w:sz w:val="20"/>
          <w:szCs w:val="20"/>
        </w:rPr>
      </w:pPr>
    </w:p>
    <w:p w14:paraId="62FF3AC7" w14:textId="77777777" w:rsidR="00FE130F" w:rsidRPr="00DF2132" w:rsidRDefault="00FE130F" w:rsidP="00FE130F">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4189BF66" w14:textId="032E4A1C" w:rsidR="00FE130F" w:rsidRPr="00373ACB" w:rsidRDefault="0007572C" w:rsidP="008E6BF5">
      <w:pPr>
        <w:spacing w:after="120" w:line="240" w:lineRule="auto"/>
        <w:ind w:left="426" w:right="260"/>
        <w:jc w:val="both"/>
        <w:rPr>
          <w:rFonts w:ascii="Arial" w:hAnsi="Arial" w:cs="Arial"/>
          <w:iCs/>
          <w:sz w:val="20"/>
          <w:szCs w:val="20"/>
        </w:rPr>
      </w:pPr>
      <w:r>
        <w:rPr>
          <w:rFonts w:ascii="Arial" w:hAnsi="Arial" w:cs="Arial"/>
          <w:color w:val="000000"/>
          <w:sz w:val="20"/>
          <w:szCs w:val="20"/>
        </w:rPr>
        <w:t>This module familiarises students with legal concepts and principles relating to UK company law, and emphasizes where appropriate the influence of international initiatives on these concepts and principles.</w:t>
      </w:r>
    </w:p>
    <w:p w14:paraId="0175A64F" w14:textId="77777777" w:rsidR="00432BEC" w:rsidRDefault="00432BEC" w:rsidP="00432BEC">
      <w:pPr>
        <w:spacing w:line="240" w:lineRule="auto"/>
        <w:rPr>
          <w:rFonts w:ascii="Arial" w:hAnsi="Arial" w:cs="Arial"/>
          <w:sz w:val="20"/>
          <w:szCs w:val="20"/>
        </w:rPr>
      </w:pPr>
    </w:p>
    <w:p w14:paraId="29A8765E" w14:textId="77777777" w:rsidR="00432BEC" w:rsidRDefault="00432BEC" w:rsidP="00432BEC">
      <w:pPr>
        <w:spacing w:line="240" w:lineRule="auto"/>
        <w:rPr>
          <w:rFonts w:ascii="Arial" w:hAnsi="Arial" w:cs="Arial"/>
          <w:b/>
          <w:sz w:val="20"/>
          <w:szCs w:val="20"/>
        </w:rPr>
      </w:pPr>
    </w:p>
    <w:p w14:paraId="3FF6063F" w14:textId="77777777" w:rsidR="00432BEC" w:rsidRDefault="00432BEC" w:rsidP="00432BEC">
      <w:pPr>
        <w:spacing w:line="240" w:lineRule="auto"/>
        <w:rPr>
          <w:rFonts w:ascii="Arial" w:hAnsi="Arial" w:cs="Arial"/>
          <w:b/>
          <w:sz w:val="20"/>
          <w:szCs w:val="20"/>
        </w:rPr>
      </w:pPr>
    </w:p>
    <w:p w14:paraId="57D61B06" w14:textId="77777777" w:rsidR="00D36505" w:rsidRDefault="00D36505">
      <w:pPr>
        <w:spacing w:after="160" w:line="259" w:lineRule="auto"/>
        <w:rPr>
          <w:rFonts w:ascii="Arial" w:hAnsi="Arial" w:cs="Arial"/>
          <w:b/>
          <w:sz w:val="20"/>
          <w:szCs w:val="20"/>
        </w:rPr>
      </w:pPr>
      <w:r>
        <w:rPr>
          <w:rFonts w:ascii="Arial" w:hAnsi="Arial" w:cs="Arial"/>
          <w:b/>
          <w:sz w:val="20"/>
          <w:szCs w:val="20"/>
        </w:rPr>
        <w:br w:type="page"/>
      </w:r>
    </w:p>
    <w:p w14:paraId="47530E3F" w14:textId="73987DB5" w:rsidR="00FE130F" w:rsidRPr="00F51791" w:rsidRDefault="007931FC" w:rsidP="00F51791">
      <w:pPr>
        <w:spacing w:after="160" w:line="259" w:lineRule="auto"/>
        <w:rPr>
          <w:rFonts w:ascii="Arial" w:hAnsi="Arial" w:cs="Arial"/>
          <w:b/>
          <w:sz w:val="20"/>
          <w:szCs w:val="20"/>
        </w:rPr>
      </w:pPr>
      <w:r>
        <w:rPr>
          <w:rFonts w:ascii="Arial" w:hAnsi="Arial" w:cs="Arial"/>
          <w:b/>
          <w:sz w:val="20"/>
          <w:szCs w:val="20"/>
        </w:rPr>
        <w:lastRenderedPageBreak/>
        <w:t>DIVISIONAL</w:t>
      </w:r>
      <w:r w:rsidR="00FE130F" w:rsidRPr="00373ACB">
        <w:rPr>
          <w:rFonts w:ascii="Arial" w:hAnsi="Arial" w:cs="Arial"/>
          <w:b/>
          <w:sz w:val="20"/>
          <w:szCs w:val="20"/>
        </w:rPr>
        <w:t xml:space="preserve"> USE ONLY </w:t>
      </w:r>
    </w:p>
    <w:p w14:paraId="58565CFA" w14:textId="77777777" w:rsidR="00FE130F" w:rsidRPr="00373ACB" w:rsidRDefault="00FE130F" w:rsidP="00FE130F">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0439D7B6" w14:textId="77777777" w:rsidR="00FE130F" w:rsidRPr="00373ACB" w:rsidRDefault="00FE130F" w:rsidP="00FE130F">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FE130F" w:rsidRPr="00373ACB" w14:paraId="3ECFBC82" w14:textId="77777777" w:rsidTr="007931FC">
        <w:trPr>
          <w:trHeight w:val="317"/>
        </w:trPr>
        <w:tc>
          <w:tcPr>
            <w:tcW w:w="1673" w:type="dxa"/>
          </w:tcPr>
          <w:p w14:paraId="3A152261" w14:textId="77777777" w:rsidR="00FE130F" w:rsidRPr="00373ACB" w:rsidRDefault="00FE130F" w:rsidP="008E6BF5">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57D4C518" w14:textId="77777777" w:rsidR="00FE130F" w:rsidRPr="00373ACB" w:rsidRDefault="00FE130F" w:rsidP="008E6BF5">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189A0C1A" w14:textId="77777777" w:rsidR="00FE130F" w:rsidRPr="00373ACB" w:rsidRDefault="00FE130F" w:rsidP="008E6BF5">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68CF07E0" w14:textId="77777777" w:rsidR="00FE130F" w:rsidRPr="00373ACB" w:rsidRDefault="00FE130F" w:rsidP="008E6BF5">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696E12AF" w14:textId="77777777" w:rsidR="00FE130F" w:rsidRPr="00373ACB" w:rsidRDefault="00FE130F" w:rsidP="008E6BF5">
            <w:pPr>
              <w:spacing w:after="120"/>
              <w:ind w:right="-330"/>
              <w:rPr>
                <w:rFonts w:ascii="Arial" w:hAnsi="Arial" w:cs="Arial"/>
                <w:sz w:val="20"/>
                <w:szCs w:val="20"/>
              </w:rPr>
            </w:pPr>
            <w:r w:rsidRPr="00373ACB">
              <w:rPr>
                <w:rFonts w:ascii="Arial" w:hAnsi="Arial" w:cs="Arial"/>
                <w:sz w:val="20"/>
                <w:szCs w:val="20"/>
              </w:rPr>
              <w:t>Impacts PLOs</w:t>
            </w:r>
            <w:r>
              <w:rPr>
                <w:rFonts w:ascii="Arial" w:hAnsi="Arial" w:cs="Arial"/>
                <w:sz w:val="20"/>
                <w:szCs w:val="20"/>
              </w:rPr>
              <w:br/>
              <w:t>(</w:t>
            </w:r>
            <w:r w:rsidRPr="00373ACB">
              <w:rPr>
                <w:rFonts w:ascii="Arial" w:hAnsi="Arial" w:cs="Arial"/>
                <w:sz w:val="20"/>
                <w:szCs w:val="20"/>
              </w:rPr>
              <w:t>Q6</w:t>
            </w:r>
            <w:r>
              <w:rPr>
                <w:rFonts w:ascii="Arial" w:hAnsi="Arial" w:cs="Arial"/>
                <w:sz w:val="20"/>
                <w:szCs w:val="20"/>
              </w:rPr>
              <w:t xml:space="preserve"> </w:t>
            </w:r>
            <w:r w:rsidRPr="00373ACB">
              <w:rPr>
                <w:rFonts w:ascii="Arial" w:hAnsi="Arial" w:cs="Arial"/>
                <w:sz w:val="20"/>
                <w:szCs w:val="20"/>
              </w:rPr>
              <w:t>&amp;</w:t>
            </w:r>
            <w:r>
              <w:rPr>
                <w:rFonts w:ascii="Arial" w:hAnsi="Arial" w:cs="Arial"/>
                <w:sz w:val="20"/>
                <w:szCs w:val="20"/>
              </w:rPr>
              <w:t xml:space="preserve"> </w:t>
            </w:r>
            <w:r w:rsidRPr="00373ACB">
              <w:rPr>
                <w:rFonts w:ascii="Arial" w:hAnsi="Arial" w:cs="Arial"/>
                <w:sz w:val="20"/>
                <w:szCs w:val="20"/>
              </w:rPr>
              <w:t>7 cover sheet)</w:t>
            </w:r>
          </w:p>
        </w:tc>
      </w:tr>
      <w:tr w:rsidR="00FE130F" w:rsidRPr="00373ACB" w14:paraId="44B507B3" w14:textId="77777777" w:rsidTr="007931FC">
        <w:trPr>
          <w:trHeight w:val="305"/>
        </w:trPr>
        <w:tc>
          <w:tcPr>
            <w:tcW w:w="1673" w:type="dxa"/>
          </w:tcPr>
          <w:p w14:paraId="427FA782" w14:textId="04C461E3" w:rsidR="00FE130F" w:rsidRPr="00373ACB" w:rsidRDefault="00F51791" w:rsidP="008E6BF5">
            <w:pPr>
              <w:spacing w:after="120"/>
              <w:ind w:right="-330"/>
              <w:rPr>
                <w:rFonts w:ascii="Arial" w:hAnsi="Arial" w:cs="Arial"/>
                <w:sz w:val="20"/>
                <w:szCs w:val="20"/>
              </w:rPr>
            </w:pPr>
            <w:r>
              <w:rPr>
                <w:rFonts w:ascii="Arial" w:hAnsi="Arial" w:cs="Arial"/>
                <w:sz w:val="20"/>
                <w:szCs w:val="20"/>
              </w:rPr>
              <w:t>31/01/2018</w:t>
            </w:r>
          </w:p>
        </w:tc>
        <w:tc>
          <w:tcPr>
            <w:tcW w:w="1417" w:type="dxa"/>
          </w:tcPr>
          <w:p w14:paraId="364A0FBA" w14:textId="48560C2E" w:rsidR="00FE130F" w:rsidRPr="00373ACB" w:rsidRDefault="00F51791" w:rsidP="008E6BF5">
            <w:pPr>
              <w:spacing w:after="120"/>
              <w:ind w:right="-330"/>
              <w:rPr>
                <w:rFonts w:ascii="Arial" w:hAnsi="Arial" w:cs="Arial"/>
                <w:sz w:val="20"/>
                <w:szCs w:val="20"/>
              </w:rPr>
            </w:pPr>
            <w:r>
              <w:rPr>
                <w:rFonts w:ascii="Arial" w:hAnsi="Arial" w:cs="Arial"/>
                <w:sz w:val="20"/>
                <w:szCs w:val="20"/>
              </w:rPr>
              <w:t>Major</w:t>
            </w:r>
          </w:p>
        </w:tc>
        <w:tc>
          <w:tcPr>
            <w:tcW w:w="2342" w:type="dxa"/>
          </w:tcPr>
          <w:p w14:paraId="524A22D1" w14:textId="281E15AE" w:rsidR="00FE130F" w:rsidRPr="00373ACB" w:rsidRDefault="00F51791" w:rsidP="008E6BF5">
            <w:pPr>
              <w:spacing w:after="120"/>
              <w:ind w:right="-330"/>
              <w:rPr>
                <w:rFonts w:ascii="Arial" w:hAnsi="Arial" w:cs="Arial"/>
                <w:sz w:val="20"/>
                <w:szCs w:val="20"/>
              </w:rPr>
            </w:pPr>
            <w:r>
              <w:rPr>
                <w:rFonts w:ascii="Arial" w:hAnsi="Arial" w:cs="Arial"/>
                <w:sz w:val="20"/>
                <w:szCs w:val="20"/>
              </w:rPr>
              <w:t>September 2018</w:t>
            </w:r>
          </w:p>
        </w:tc>
        <w:tc>
          <w:tcPr>
            <w:tcW w:w="2658" w:type="dxa"/>
          </w:tcPr>
          <w:p w14:paraId="01269A60" w14:textId="25328D4D" w:rsidR="00FE130F" w:rsidRPr="00373ACB" w:rsidRDefault="00F51791" w:rsidP="008E6BF5">
            <w:pPr>
              <w:spacing w:after="120"/>
              <w:ind w:right="-330"/>
              <w:rPr>
                <w:rFonts w:ascii="Arial" w:hAnsi="Arial" w:cs="Arial"/>
                <w:sz w:val="20"/>
                <w:szCs w:val="20"/>
              </w:rPr>
            </w:pPr>
            <w:r>
              <w:rPr>
                <w:rFonts w:ascii="Arial" w:hAnsi="Arial" w:cs="Arial"/>
                <w:sz w:val="20"/>
                <w:szCs w:val="20"/>
              </w:rPr>
              <w:t>8-9, 11-17</w:t>
            </w:r>
          </w:p>
        </w:tc>
        <w:tc>
          <w:tcPr>
            <w:tcW w:w="2400" w:type="dxa"/>
          </w:tcPr>
          <w:p w14:paraId="40FCFE50" w14:textId="1F639BB1" w:rsidR="00FE130F" w:rsidRPr="00373ACB" w:rsidRDefault="00F51791" w:rsidP="008E6BF5">
            <w:pPr>
              <w:spacing w:after="120"/>
              <w:ind w:right="-330"/>
              <w:rPr>
                <w:rFonts w:ascii="Arial" w:hAnsi="Arial" w:cs="Arial"/>
                <w:sz w:val="20"/>
                <w:szCs w:val="20"/>
              </w:rPr>
            </w:pPr>
            <w:r>
              <w:rPr>
                <w:rFonts w:ascii="Arial" w:hAnsi="Arial" w:cs="Arial"/>
                <w:sz w:val="20"/>
                <w:szCs w:val="20"/>
              </w:rPr>
              <w:t>No</w:t>
            </w:r>
          </w:p>
        </w:tc>
      </w:tr>
      <w:tr w:rsidR="00FE130F" w:rsidRPr="00373ACB" w14:paraId="597B6C0E" w14:textId="77777777" w:rsidTr="007931FC">
        <w:trPr>
          <w:trHeight w:val="305"/>
        </w:trPr>
        <w:tc>
          <w:tcPr>
            <w:tcW w:w="1673" w:type="dxa"/>
          </w:tcPr>
          <w:p w14:paraId="6FF52BA7" w14:textId="3CF3C91F" w:rsidR="00FE130F" w:rsidRPr="00E1059B" w:rsidRDefault="00E1059B" w:rsidP="008E6BF5">
            <w:pPr>
              <w:spacing w:after="120"/>
              <w:ind w:right="-330"/>
              <w:rPr>
                <w:rFonts w:ascii="Arial" w:hAnsi="Arial" w:cs="Arial"/>
                <w:sz w:val="20"/>
                <w:szCs w:val="20"/>
              </w:rPr>
            </w:pPr>
            <w:r w:rsidRPr="00E1059B">
              <w:rPr>
                <w:rFonts w:ascii="Arial" w:hAnsi="Arial" w:cs="Arial"/>
                <w:sz w:val="20"/>
                <w:szCs w:val="20"/>
              </w:rPr>
              <w:t>13/11/2020</w:t>
            </w:r>
          </w:p>
        </w:tc>
        <w:tc>
          <w:tcPr>
            <w:tcW w:w="1417" w:type="dxa"/>
          </w:tcPr>
          <w:p w14:paraId="2B988667" w14:textId="3C6C8D7B" w:rsidR="00FE130F" w:rsidRPr="00E1059B" w:rsidRDefault="008E6BF5" w:rsidP="008E6BF5">
            <w:pPr>
              <w:spacing w:after="120"/>
              <w:ind w:right="-330"/>
              <w:rPr>
                <w:rFonts w:ascii="Arial" w:hAnsi="Arial" w:cs="Arial"/>
                <w:sz w:val="20"/>
                <w:szCs w:val="20"/>
              </w:rPr>
            </w:pPr>
            <w:r w:rsidRPr="00E1059B">
              <w:rPr>
                <w:rFonts w:ascii="Arial" w:hAnsi="Arial" w:cs="Arial"/>
                <w:sz w:val="20"/>
                <w:szCs w:val="20"/>
              </w:rPr>
              <w:t>Minor</w:t>
            </w:r>
          </w:p>
        </w:tc>
        <w:tc>
          <w:tcPr>
            <w:tcW w:w="2342" w:type="dxa"/>
          </w:tcPr>
          <w:p w14:paraId="1568E414" w14:textId="1C026CC4" w:rsidR="00FE130F" w:rsidRPr="00E1059B" w:rsidRDefault="008E6BF5" w:rsidP="008E6BF5">
            <w:pPr>
              <w:spacing w:after="120"/>
              <w:ind w:right="-330"/>
              <w:rPr>
                <w:rFonts w:ascii="Arial" w:hAnsi="Arial" w:cs="Arial"/>
                <w:sz w:val="20"/>
                <w:szCs w:val="20"/>
              </w:rPr>
            </w:pPr>
            <w:r w:rsidRPr="00E1059B">
              <w:rPr>
                <w:rFonts w:ascii="Arial" w:hAnsi="Arial" w:cs="Arial"/>
                <w:sz w:val="20"/>
                <w:szCs w:val="20"/>
              </w:rPr>
              <w:t>September 2021</w:t>
            </w:r>
          </w:p>
        </w:tc>
        <w:tc>
          <w:tcPr>
            <w:tcW w:w="2658" w:type="dxa"/>
          </w:tcPr>
          <w:p w14:paraId="740291C1" w14:textId="1BE111C9" w:rsidR="00FE130F" w:rsidRPr="00E1059B" w:rsidRDefault="008E6BF5" w:rsidP="008E6BF5">
            <w:pPr>
              <w:spacing w:after="120"/>
              <w:ind w:right="-330"/>
              <w:rPr>
                <w:rFonts w:ascii="Arial" w:hAnsi="Arial" w:cs="Arial"/>
                <w:sz w:val="20"/>
                <w:szCs w:val="20"/>
              </w:rPr>
            </w:pPr>
            <w:r w:rsidRPr="00E1059B">
              <w:rPr>
                <w:rFonts w:ascii="Arial" w:hAnsi="Arial" w:cs="Arial"/>
                <w:sz w:val="20"/>
                <w:szCs w:val="20"/>
              </w:rPr>
              <w:t>13, 14</w:t>
            </w:r>
          </w:p>
        </w:tc>
        <w:tc>
          <w:tcPr>
            <w:tcW w:w="2400" w:type="dxa"/>
          </w:tcPr>
          <w:p w14:paraId="219E85B0" w14:textId="1546B37A" w:rsidR="00FE130F" w:rsidRPr="00E1059B" w:rsidRDefault="008E6BF5" w:rsidP="008E6BF5">
            <w:pPr>
              <w:spacing w:after="120"/>
              <w:ind w:right="-330"/>
              <w:rPr>
                <w:rFonts w:ascii="Arial" w:hAnsi="Arial" w:cs="Arial"/>
                <w:sz w:val="20"/>
                <w:szCs w:val="20"/>
              </w:rPr>
            </w:pPr>
            <w:r w:rsidRPr="00E1059B">
              <w:rPr>
                <w:rFonts w:ascii="Arial" w:hAnsi="Arial" w:cs="Arial"/>
                <w:sz w:val="20"/>
                <w:szCs w:val="20"/>
              </w:rPr>
              <w:t>No</w:t>
            </w:r>
          </w:p>
        </w:tc>
      </w:tr>
    </w:tbl>
    <w:p w14:paraId="6EED3AFC" w14:textId="77777777" w:rsidR="00FE130F" w:rsidRPr="00373ACB" w:rsidRDefault="00FE130F" w:rsidP="00FE130F">
      <w:pPr>
        <w:spacing w:after="120" w:line="240" w:lineRule="auto"/>
        <w:ind w:right="-330"/>
        <w:rPr>
          <w:rFonts w:ascii="Arial" w:hAnsi="Arial" w:cs="Arial"/>
          <w:sz w:val="20"/>
          <w:szCs w:val="20"/>
        </w:rPr>
      </w:pPr>
    </w:p>
    <w:sectPr w:rsidR="00FE130F" w:rsidRPr="00373ACB" w:rsidSect="00E1059B">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8A543" w14:textId="77777777" w:rsidR="003B112F" w:rsidRDefault="003B112F" w:rsidP="00856CA9">
      <w:pPr>
        <w:spacing w:after="0" w:line="240" w:lineRule="auto"/>
      </w:pPr>
      <w:r>
        <w:separator/>
      </w:r>
    </w:p>
  </w:endnote>
  <w:endnote w:type="continuationSeparator" w:id="0">
    <w:p w14:paraId="0110650A" w14:textId="77777777" w:rsidR="003B112F" w:rsidRDefault="003B112F" w:rsidP="00856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964536"/>
      <w:docPartObj>
        <w:docPartGallery w:val="Page Numbers (Bottom of Page)"/>
        <w:docPartUnique/>
      </w:docPartObj>
    </w:sdtPr>
    <w:sdtEndPr/>
    <w:sdtContent>
      <w:p w14:paraId="52062EF9" w14:textId="57623156" w:rsidR="008E6BF5" w:rsidRDefault="00D84070" w:rsidP="008E6BF5">
        <w:pPr>
          <w:pStyle w:val="Footer"/>
          <w:jc w:val="center"/>
        </w:pPr>
        <w:r>
          <w:br/>
        </w:r>
        <w:r w:rsidR="008E6BF5">
          <w:fldChar w:fldCharType="begin"/>
        </w:r>
        <w:r w:rsidR="008E6BF5">
          <w:instrText xml:space="preserve"> PAGE   \* MERGEFORMAT </w:instrText>
        </w:r>
        <w:r w:rsidR="008E6BF5">
          <w:fldChar w:fldCharType="separate"/>
        </w:r>
        <w:r w:rsidR="00E1059B">
          <w:rPr>
            <w:noProof/>
          </w:rPr>
          <w:t>1</w:t>
        </w:r>
        <w:r w:rsidR="008E6BF5">
          <w:rPr>
            <w:noProof/>
          </w:rPr>
          <w:fldChar w:fldCharType="end"/>
        </w:r>
      </w:p>
    </w:sdtContent>
  </w:sdt>
  <w:p w14:paraId="5244F607" w14:textId="751DA1F7" w:rsidR="008E6BF5" w:rsidRPr="007B7724" w:rsidRDefault="008E6BF5" w:rsidP="008E6BF5">
    <w:pPr>
      <w:pStyle w:val="Footer"/>
      <w:spacing w:after="120"/>
      <w:ind w:right="-330"/>
      <w:jc w:val="center"/>
      <w:rPr>
        <w:rFonts w:ascii="Arial" w:hAnsi="Arial"/>
        <w:sz w:val="18"/>
      </w:rPr>
    </w:pPr>
    <w:r w:rsidRPr="00DC1204">
      <w:rPr>
        <w:rFonts w:ascii="Arial" w:hAnsi="Arial"/>
        <w:sz w:val="18"/>
      </w:rPr>
      <w:t>Company Law and Capitalism (LW520) - (Sept. 20</w:t>
    </w:r>
    <w:r>
      <w:rPr>
        <w:rFonts w:ascii="Arial" w:hAnsi="Arial"/>
        <w:sz w:val="18"/>
      </w:rPr>
      <w:t>21</w:t>
    </w:r>
    <w:r w:rsidRPr="00DC1204">
      <w:rPr>
        <w:rFonts w:ascii="Arial" w:hAnsi="Arial"/>
        <w:sz w:val="18"/>
      </w:rPr>
      <w:t xml:space="preserve"> onwards</w:t>
    </w:r>
    <w:r w:rsidR="00203890">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919FC" w14:textId="77777777" w:rsidR="003B112F" w:rsidRDefault="003B112F" w:rsidP="00856CA9">
      <w:pPr>
        <w:spacing w:after="0" w:line="240" w:lineRule="auto"/>
      </w:pPr>
      <w:r>
        <w:separator/>
      </w:r>
    </w:p>
  </w:footnote>
  <w:footnote w:type="continuationSeparator" w:id="0">
    <w:p w14:paraId="1D596159" w14:textId="77777777" w:rsidR="003B112F" w:rsidRDefault="003B112F" w:rsidP="00856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4A73A" w14:textId="77777777" w:rsidR="008E6BF5" w:rsidRPr="0075408A" w:rsidRDefault="008E6BF5" w:rsidP="008E6BF5">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60F2ECEB" wp14:editId="6277DDC4">
          <wp:simplePos x="0" y="0"/>
          <wp:positionH relativeFrom="column">
            <wp:posOffset>5457825</wp:posOffset>
          </wp:positionH>
          <wp:positionV relativeFrom="paragraph">
            <wp:posOffset>-156845</wp:posOffset>
          </wp:positionV>
          <wp:extent cx="1170940" cy="5905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8D005CE" w14:textId="77777777" w:rsidR="008E6BF5" w:rsidRPr="008C00F8" w:rsidRDefault="008E6BF5" w:rsidP="008E6BF5">
    <w:pPr>
      <w:pStyle w:val="Heading1"/>
      <w:spacing w:before="60" w:after="60"/>
      <w:rPr>
        <w:rFonts w:ascii="Arial" w:hAnsi="Arial" w:cs="Arial"/>
      </w:rPr>
    </w:pPr>
  </w:p>
  <w:p w14:paraId="3F7B9058" w14:textId="77777777" w:rsidR="008E6BF5" w:rsidRDefault="008E6B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B3123" w14:textId="203E5A64" w:rsidR="008E6BF5" w:rsidRPr="0075408A" w:rsidRDefault="008E6BF5" w:rsidP="008E6BF5">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0288" behindDoc="1" locked="0" layoutInCell="1" allowOverlap="1" wp14:anchorId="2B83A5B6" wp14:editId="7478F41B">
          <wp:simplePos x="0" y="0"/>
          <wp:positionH relativeFrom="column">
            <wp:posOffset>5457825</wp:posOffset>
          </wp:positionH>
          <wp:positionV relativeFrom="paragraph">
            <wp:posOffset>-156845</wp:posOffset>
          </wp:positionV>
          <wp:extent cx="1170940" cy="5905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A48D452" w14:textId="77777777" w:rsidR="008E6BF5" w:rsidRPr="000F7FBF" w:rsidRDefault="008E6BF5" w:rsidP="008E6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3B988CB4"/>
    <w:lvl w:ilvl="0" w:tplc="22265A20">
      <w:start w:val="1"/>
      <w:numFmt w:val="decimal"/>
      <w:lvlText w:val="%1."/>
      <w:lvlJc w:val="left"/>
      <w:pPr>
        <w:ind w:left="720" w:hanging="360"/>
      </w:pPr>
      <w:rPr>
        <w:b w:val="0"/>
        <w:i w:val="0"/>
      </w:rPr>
    </w:lvl>
    <w:lvl w:ilvl="1" w:tplc="6D389FE6">
      <w:start w:val="1"/>
      <w:numFmt w:val="decimal"/>
      <w:lvlText w:val="%2."/>
      <w:lvlJc w:val="left"/>
      <w:pPr>
        <w:ind w:left="1440" w:hanging="360"/>
      </w:pPr>
      <w:rPr>
        <w:rFonts w:ascii="Arial" w:hAnsi="Arial" w:cs="Arial" w:hint="default"/>
        <w:sz w:val="20"/>
        <w:szCs w:val="20"/>
      </w:r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30F"/>
    <w:rsid w:val="00001480"/>
    <w:rsid w:val="00001E23"/>
    <w:rsid w:val="00014836"/>
    <w:rsid w:val="000162EC"/>
    <w:rsid w:val="000429F5"/>
    <w:rsid w:val="00047CC4"/>
    <w:rsid w:val="00053313"/>
    <w:rsid w:val="00057798"/>
    <w:rsid w:val="00070033"/>
    <w:rsid w:val="0007572C"/>
    <w:rsid w:val="00092914"/>
    <w:rsid w:val="0009531A"/>
    <w:rsid w:val="000B681E"/>
    <w:rsid w:val="000C5B57"/>
    <w:rsid w:val="000E1EBC"/>
    <w:rsid w:val="000E2112"/>
    <w:rsid w:val="000F34DE"/>
    <w:rsid w:val="000F369A"/>
    <w:rsid w:val="00123ECC"/>
    <w:rsid w:val="001505CB"/>
    <w:rsid w:val="0015648C"/>
    <w:rsid w:val="0016543E"/>
    <w:rsid w:val="00181A41"/>
    <w:rsid w:val="00186D8F"/>
    <w:rsid w:val="00193495"/>
    <w:rsid w:val="00197C59"/>
    <w:rsid w:val="001A032A"/>
    <w:rsid w:val="001A5DBE"/>
    <w:rsid w:val="001B21D1"/>
    <w:rsid w:val="001C096A"/>
    <w:rsid w:val="001C27D5"/>
    <w:rsid w:val="001C69A8"/>
    <w:rsid w:val="001E6266"/>
    <w:rsid w:val="001F21BE"/>
    <w:rsid w:val="001F405F"/>
    <w:rsid w:val="00203890"/>
    <w:rsid w:val="00222847"/>
    <w:rsid w:val="00235F0E"/>
    <w:rsid w:val="00244747"/>
    <w:rsid w:val="00253FBA"/>
    <w:rsid w:val="0027610E"/>
    <w:rsid w:val="00280154"/>
    <w:rsid w:val="00280AA0"/>
    <w:rsid w:val="00283084"/>
    <w:rsid w:val="002926B5"/>
    <w:rsid w:val="002A654C"/>
    <w:rsid w:val="002B34B6"/>
    <w:rsid w:val="002B3F96"/>
    <w:rsid w:val="002B59AD"/>
    <w:rsid w:val="002E4F5F"/>
    <w:rsid w:val="002F04B3"/>
    <w:rsid w:val="002F4479"/>
    <w:rsid w:val="002F5130"/>
    <w:rsid w:val="002F6DAE"/>
    <w:rsid w:val="00304B61"/>
    <w:rsid w:val="0030725E"/>
    <w:rsid w:val="00312B15"/>
    <w:rsid w:val="0031356B"/>
    <w:rsid w:val="003157FF"/>
    <w:rsid w:val="00315B1C"/>
    <w:rsid w:val="00316982"/>
    <w:rsid w:val="0032442E"/>
    <w:rsid w:val="00324A24"/>
    <w:rsid w:val="00324C80"/>
    <w:rsid w:val="00325729"/>
    <w:rsid w:val="003314D7"/>
    <w:rsid w:val="0033355C"/>
    <w:rsid w:val="003456A7"/>
    <w:rsid w:val="003555E2"/>
    <w:rsid w:val="0036780E"/>
    <w:rsid w:val="003810D3"/>
    <w:rsid w:val="003925F9"/>
    <w:rsid w:val="00394C09"/>
    <w:rsid w:val="003A6043"/>
    <w:rsid w:val="003B112F"/>
    <w:rsid w:val="003D10D6"/>
    <w:rsid w:val="003D7451"/>
    <w:rsid w:val="003F7CF4"/>
    <w:rsid w:val="00403D91"/>
    <w:rsid w:val="00424143"/>
    <w:rsid w:val="00432BEC"/>
    <w:rsid w:val="00446287"/>
    <w:rsid w:val="00475F6C"/>
    <w:rsid w:val="004775B9"/>
    <w:rsid w:val="00481536"/>
    <w:rsid w:val="00487277"/>
    <w:rsid w:val="00492FCB"/>
    <w:rsid w:val="004B3B3E"/>
    <w:rsid w:val="004E34CA"/>
    <w:rsid w:val="0050466B"/>
    <w:rsid w:val="00523F46"/>
    <w:rsid w:val="00524A37"/>
    <w:rsid w:val="005256A8"/>
    <w:rsid w:val="005412A4"/>
    <w:rsid w:val="00544CF4"/>
    <w:rsid w:val="00573D8B"/>
    <w:rsid w:val="005943B3"/>
    <w:rsid w:val="005A05C1"/>
    <w:rsid w:val="005B0A00"/>
    <w:rsid w:val="005B2CCA"/>
    <w:rsid w:val="005E3FC1"/>
    <w:rsid w:val="005F0680"/>
    <w:rsid w:val="005F433F"/>
    <w:rsid w:val="00630AA5"/>
    <w:rsid w:val="006318B2"/>
    <w:rsid w:val="00663168"/>
    <w:rsid w:val="00663E93"/>
    <w:rsid w:val="00670030"/>
    <w:rsid w:val="00695EC1"/>
    <w:rsid w:val="006971EA"/>
    <w:rsid w:val="006A608B"/>
    <w:rsid w:val="006D07E3"/>
    <w:rsid w:val="006D5BA4"/>
    <w:rsid w:val="006D6172"/>
    <w:rsid w:val="006D7ED3"/>
    <w:rsid w:val="006E1763"/>
    <w:rsid w:val="006E224F"/>
    <w:rsid w:val="006E45A5"/>
    <w:rsid w:val="007318D0"/>
    <w:rsid w:val="00761277"/>
    <w:rsid w:val="00766FE5"/>
    <w:rsid w:val="0077218C"/>
    <w:rsid w:val="0078656C"/>
    <w:rsid w:val="007931C2"/>
    <w:rsid w:val="007931FC"/>
    <w:rsid w:val="007933FB"/>
    <w:rsid w:val="007B5392"/>
    <w:rsid w:val="007D102B"/>
    <w:rsid w:val="007D4B73"/>
    <w:rsid w:val="007E5EDC"/>
    <w:rsid w:val="007F0C59"/>
    <w:rsid w:val="007F1C78"/>
    <w:rsid w:val="007F27BD"/>
    <w:rsid w:val="007F6807"/>
    <w:rsid w:val="007F76EB"/>
    <w:rsid w:val="0081796A"/>
    <w:rsid w:val="008210C1"/>
    <w:rsid w:val="0082272D"/>
    <w:rsid w:val="00827B50"/>
    <w:rsid w:val="008326F5"/>
    <w:rsid w:val="0083384C"/>
    <w:rsid w:val="008501BE"/>
    <w:rsid w:val="00851CE4"/>
    <w:rsid w:val="00856CA9"/>
    <w:rsid w:val="008579C0"/>
    <w:rsid w:val="0086348F"/>
    <w:rsid w:val="008749D9"/>
    <w:rsid w:val="00881523"/>
    <w:rsid w:val="00887B89"/>
    <w:rsid w:val="0089069F"/>
    <w:rsid w:val="0089170E"/>
    <w:rsid w:val="008935A8"/>
    <w:rsid w:val="0089598B"/>
    <w:rsid w:val="008A3F89"/>
    <w:rsid w:val="008B327D"/>
    <w:rsid w:val="008C7A8B"/>
    <w:rsid w:val="008E5DE4"/>
    <w:rsid w:val="008E6BF5"/>
    <w:rsid w:val="008F21B5"/>
    <w:rsid w:val="00927951"/>
    <w:rsid w:val="00930F9E"/>
    <w:rsid w:val="009326C7"/>
    <w:rsid w:val="00932E93"/>
    <w:rsid w:val="00942ED0"/>
    <w:rsid w:val="00952E8A"/>
    <w:rsid w:val="00977523"/>
    <w:rsid w:val="00985292"/>
    <w:rsid w:val="00996036"/>
    <w:rsid w:val="009A37B4"/>
    <w:rsid w:val="009A3DAD"/>
    <w:rsid w:val="009C0D87"/>
    <w:rsid w:val="009C1F52"/>
    <w:rsid w:val="009D0E5B"/>
    <w:rsid w:val="009D31AF"/>
    <w:rsid w:val="009D4E9E"/>
    <w:rsid w:val="009D5A4F"/>
    <w:rsid w:val="009E62F9"/>
    <w:rsid w:val="009F3940"/>
    <w:rsid w:val="00A0071D"/>
    <w:rsid w:val="00A00B16"/>
    <w:rsid w:val="00A04301"/>
    <w:rsid w:val="00A043E3"/>
    <w:rsid w:val="00A1711D"/>
    <w:rsid w:val="00A1743A"/>
    <w:rsid w:val="00A2588B"/>
    <w:rsid w:val="00A32B9A"/>
    <w:rsid w:val="00A4036E"/>
    <w:rsid w:val="00A40CA2"/>
    <w:rsid w:val="00A463E6"/>
    <w:rsid w:val="00A540A6"/>
    <w:rsid w:val="00A54AC7"/>
    <w:rsid w:val="00A61748"/>
    <w:rsid w:val="00A6520A"/>
    <w:rsid w:val="00A74A5C"/>
    <w:rsid w:val="00A906DF"/>
    <w:rsid w:val="00A935B8"/>
    <w:rsid w:val="00AA6507"/>
    <w:rsid w:val="00AB0DB0"/>
    <w:rsid w:val="00AB13A1"/>
    <w:rsid w:val="00AB7074"/>
    <w:rsid w:val="00AD19AF"/>
    <w:rsid w:val="00AD4A4E"/>
    <w:rsid w:val="00AE6CD9"/>
    <w:rsid w:val="00AF1084"/>
    <w:rsid w:val="00AF747F"/>
    <w:rsid w:val="00B14424"/>
    <w:rsid w:val="00B15607"/>
    <w:rsid w:val="00B708AD"/>
    <w:rsid w:val="00B91859"/>
    <w:rsid w:val="00B952CB"/>
    <w:rsid w:val="00BA7EAD"/>
    <w:rsid w:val="00BB002B"/>
    <w:rsid w:val="00BB187A"/>
    <w:rsid w:val="00BB54C5"/>
    <w:rsid w:val="00BC3683"/>
    <w:rsid w:val="00BC77A0"/>
    <w:rsid w:val="00BD0571"/>
    <w:rsid w:val="00BD62B0"/>
    <w:rsid w:val="00BE756F"/>
    <w:rsid w:val="00C035D7"/>
    <w:rsid w:val="00C16FC4"/>
    <w:rsid w:val="00C341A3"/>
    <w:rsid w:val="00C410B3"/>
    <w:rsid w:val="00C52407"/>
    <w:rsid w:val="00C62614"/>
    <w:rsid w:val="00C65DA7"/>
    <w:rsid w:val="00C74217"/>
    <w:rsid w:val="00C747BE"/>
    <w:rsid w:val="00C74944"/>
    <w:rsid w:val="00C90AF2"/>
    <w:rsid w:val="00CA0F77"/>
    <w:rsid w:val="00CC211B"/>
    <w:rsid w:val="00CC2B82"/>
    <w:rsid w:val="00CC3723"/>
    <w:rsid w:val="00CC4B40"/>
    <w:rsid w:val="00CE6590"/>
    <w:rsid w:val="00CF17B8"/>
    <w:rsid w:val="00CF60EC"/>
    <w:rsid w:val="00CF772D"/>
    <w:rsid w:val="00D01C8F"/>
    <w:rsid w:val="00D117D8"/>
    <w:rsid w:val="00D17B06"/>
    <w:rsid w:val="00D3027D"/>
    <w:rsid w:val="00D31CCB"/>
    <w:rsid w:val="00D326C2"/>
    <w:rsid w:val="00D36505"/>
    <w:rsid w:val="00D36E3D"/>
    <w:rsid w:val="00D503B6"/>
    <w:rsid w:val="00D62902"/>
    <w:rsid w:val="00D84070"/>
    <w:rsid w:val="00DA2432"/>
    <w:rsid w:val="00DC1204"/>
    <w:rsid w:val="00DC338D"/>
    <w:rsid w:val="00DD2DDB"/>
    <w:rsid w:val="00DD46AF"/>
    <w:rsid w:val="00DE5252"/>
    <w:rsid w:val="00DF1E40"/>
    <w:rsid w:val="00DF30C6"/>
    <w:rsid w:val="00E1059B"/>
    <w:rsid w:val="00E318ED"/>
    <w:rsid w:val="00E339F5"/>
    <w:rsid w:val="00E57E11"/>
    <w:rsid w:val="00E707B1"/>
    <w:rsid w:val="00E92F16"/>
    <w:rsid w:val="00E95DB6"/>
    <w:rsid w:val="00E96F60"/>
    <w:rsid w:val="00EB5D7B"/>
    <w:rsid w:val="00ED4B7E"/>
    <w:rsid w:val="00ED5F94"/>
    <w:rsid w:val="00ED654B"/>
    <w:rsid w:val="00EE6EBE"/>
    <w:rsid w:val="00EF1256"/>
    <w:rsid w:val="00EF299A"/>
    <w:rsid w:val="00EF58A2"/>
    <w:rsid w:val="00F044BB"/>
    <w:rsid w:val="00F319B0"/>
    <w:rsid w:val="00F466B1"/>
    <w:rsid w:val="00F51791"/>
    <w:rsid w:val="00FA0108"/>
    <w:rsid w:val="00FA33EC"/>
    <w:rsid w:val="00FA61CE"/>
    <w:rsid w:val="00FC4700"/>
    <w:rsid w:val="00FC7D76"/>
    <w:rsid w:val="00FD02C3"/>
    <w:rsid w:val="00FE130F"/>
    <w:rsid w:val="00FE5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9AA77"/>
  <w15:chartTrackingRefBased/>
  <w15:docId w15:val="{BE59F6D8-FBF3-4757-92A5-4F3BFED2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30F"/>
    <w:pPr>
      <w:spacing w:after="200" w:line="276" w:lineRule="auto"/>
    </w:pPr>
    <w:rPr>
      <w:rFonts w:eastAsiaTheme="minorEastAsia"/>
      <w:lang w:eastAsia="en-GB"/>
    </w:rPr>
  </w:style>
  <w:style w:type="paragraph" w:styleId="Heading1">
    <w:name w:val="heading 1"/>
    <w:basedOn w:val="Normal"/>
    <w:next w:val="Normal"/>
    <w:link w:val="Heading1Char"/>
    <w:qFormat/>
    <w:rsid w:val="00FE130F"/>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30F"/>
    <w:rPr>
      <w:rFonts w:ascii="Plantin" w:eastAsia="Times New Roman" w:hAnsi="Plantin" w:cs="Times New Roman"/>
      <w:b/>
      <w:sz w:val="24"/>
      <w:szCs w:val="20"/>
    </w:rPr>
  </w:style>
  <w:style w:type="character" w:styleId="Hyperlink">
    <w:name w:val="Hyperlink"/>
    <w:rsid w:val="00FE130F"/>
    <w:rPr>
      <w:color w:val="0000FF"/>
      <w:u w:val="single"/>
    </w:rPr>
  </w:style>
  <w:style w:type="paragraph" w:customStyle="1" w:styleId="Default">
    <w:name w:val="Default"/>
    <w:rsid w:val="00FE130F"/>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Paragraph">
    <w:name w:val="List Paragraph"/>
    <w:basedOn w:val="Normal"/>
    <w:uiPriority w:val="34"/>
    <w:qFormat/>
    <w:rsid w:val="00FE130F"/>
    <w:pPr>
      <w:ind w:left="720"/>
      <w:contextualSpacing/>
    </w:pPr>
  </w:style>
  <w:style w:type="paragraph" w:styleId="Header">
    <w:name w:val="header"/>
    <w:basedOn w:val="Normal"/>
    <w:link w:val="HeaderChar"/>
    <w:uiPriority w:val="99"/>
    <w:unhideWhenUsed/>
    <w:rsid w:val="00FE13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30F"/>
    <w:rPr>
      <w:rFonts w:eastAsiaTheme="minorEastAsia"/>
      <w:lang w:eastAsia="en-GB"/>
    </w:rPr>
  </w:style>
  <w:style w:type="paragraph" w:styleId="Footer">
    <w:name w:val="footer"/>
    <w:basedOn w:val="Normal"/>
    <w:link w:val="FooterChar"/>
    <w:uiPriority w:val="99"/>
    <w:unhideWhenUsed/>
    <w:rsid w:val="00FE1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30F"/>
    <w:rPr>
      <w:rFonts w:eastAsiaTheme="minorEastAsia"/>
      <w:lang w:eastAsia="en-GB"/>
    </w:rPr>
  </w:style>
  <w:style w:type="table" w:styleId="TableGrid">
    <w:name w:val="Table Grid"/>
    <w:basedOn w:val="TableNormal"/>
    <w:uiPriority w:val="59"/>
    <w:rsid w:val="00FE130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130F"/>
    <w:rPr>
      <w:sz w:val="16"/>
      <w:szCs w:val="16"/>
    </w:rPr>
  </w:style>
  <w:style w:type="paragraph" w:styleId="CommentText">
    <w:name w:val="annotation text"/>
    <w:basedOn w:val="Normal"/>
    <w:link w:val="CommentTextChar"/>
    <w:uiPriority w:val="99"/>
    <w:semiHidden/>
    <w:unhideWhenUsed/>
    <w:rsid w:val="00FE130F"/>
    <w:pPr>
      <w:spacing w:line="240" w:lineRule="auto"/>
    </w:pPr>
    <w:rPr>
      <w:sz w:val="20"/>
      <w:szCs w:val="20"/>
    </w:rPr>
  </w:style>
  <w:style w:type="character" w:customStyle="1" w:styleId="CommentTextChar">
    <w:name w:val="Comment Text Char"/>
    <w:basedOn w:val="DefaultParagraphFont"/>
    <w:link w:val="CommentText"/>
    <w:uiPriority w:val="99"/>
    <w:semiHidden/>
    <w:rsid w:val="00FE130F"/>
    <w:rPr>
      <w:rFonts w:eastAsiaTheme="minorEastAsia"/>
      <w:sz w:val="20"/>
      <w:szCs w:val="20"/>
      <w:lang w:eastAsia="en-GB"/>
    </w:rPr>
  </w:style>
  <w:style w:type="table" w:customStyle="1" w:styleId="TableGrid1">
    <w:name w:val="Table Grid1"/>
    <w:basedOn w:val="TableNormal"/>
    <w:next w:val="TableGrid"/>
    <w:uiPriority w:val="59"/>
    <w:rsid w:val="00FE1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E13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FE130F"/>
    <w:rPr>
      <w:rFonts w:ascii="Calibri" w:hAnsi="Calibri"/>
      <w:szCs w:val="21"/>
    </w:rPr>
  </w:style>
  <w:style w:type="paragraph" w:styleId="BalloonText">
    <w:name w:val="Balloon Text"/>
    <w:basedOn w:val="Normal"/>
    <w:link w:val="BalloonTextChar"/>
    <w:uiPriority w:val="99"/>
    <w:semiHidden/>
    <w:unhideWhenUsed/>
    <w:rsid w:val="00FE1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30F"/>
    <w:rPr>
      <w:rFonts w:ascii="Segoe UI" w:eastAsiaTheme="minorEastAsia"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253FBA"/>
    <w:rPr>
      <w:b/>
      <w:bCs/>
    </w:rPr>
  </w:style>
  <w:style w:type="character" w:customStyle="1" w:styleId="CommentSubjectChar">
    <w:name w:val="Comment Subject Char"/>
    <w:basedOn w:val="CommentTextChar"/>
    <w:link w:val="CommentSubject"/>
    <w:uiPriority w:val="99"/>
    <w:semiHidden/>
    <w:rsid w:val="00253FBA"/>
    <w:rPr>
      <w:rFonts w:eastAsiaTheme="minorEastAsia"/>
      <w:b/>
      <w:bCs/>
      <w:sz w:val="20"/>
      <w:szCs w:val="20"/>
      <w:lang w:eastAsia="en-GB"/>
    </w:rPr>
  </w:style>
  <w:style w:type="table" w:styleId="LightList">
    <w:name w:val="Light List"/>
    <w:basedOn w:val="TableNormal"/>
    <w:uiPriority w:val="61"/>
    <w:rsid w:val="008E6BF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5E4C84-EBC7-403C-AC66-C09E2B3C65DB}">
  <ds:schemaRefs>
    <ds:schemaRef ds:uri="http://schemas.openxmlformats.org/officeDocument/2006/bibliography"/>
  </ds:schemaRefs>
</ds:datastoreItem>
</file>

<file path=customXml/itemProps2.xml><?xml version="1.0" encoding="utf-8"?>
<ds:datastoreItem xmlns:ds="http://schemas.openxmlformats.org/officeDocument/2006/customXml" ds:itemID="{3F71D841-657B-4B7B-8802-BB9758763FA4}"/>
</file>

<file path=customXml/itemProps3.xml><?xml version="1.0" encoding="utf-8"?>
<ds:datastoreItem xmlns:ds="http://schemas.openxmlformats.org/officeDocument/2006/customXml" ds:itemID="{678CF5B8-C7D5-4D1F-964D-DC3D2DE88AEF}"/>
</file>

<file path=customXml/itemProps4.xml><?xml version="1.0" encoding="utf-8"?>
<ds:datastoreItem xmlns:ds="http://schemas.openxmlformats.org/officeDocument/2006/customXml" ds:itemID="{1D59C2C2-8A0D-4493-8BA3-7654A023F210}"/>
</file>

<file path=docProps/app.xml><?xml version="1.0" encoding="utf-8"?>
<Properties xmlns="http://schemas.openxmlformats.org/officeDocument/2006/extended-properties" xmlns:vt="http://schemas.openxmlformats.org/officeDocument/2006/docPropsVTypes">
  <Template>Normal.dotm</Template>
  <TotalTime>0</TotalTime>
  <Pages>5</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Ashton</dc:creator>
  <cp:keywords/>
  <dc:description/>
  <cp:lastModifiedBy>Benjamin Bishop</cp:lastModifiedBy>
  <cp:revision>2</cp:revision>
  <dcterms:created xsi:type="dcterms:W3CDTF">2021-02-25T08:49:00Z</dcterms:created>
  <dcterms:modified xsi:type="dcterms:W3CDTF">2021-02-25T08:49:00Z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