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EF" w:rsidRPr="00302082" w:rsidRDefault="00C16DEF" w:rsidP="00C16DEF">
      <w:pPr>
        <w:spacing w:line="240" w:lineRule="auto"/>
        <w:rPr>
          <w:rFonts w:ascii="Arial" w:hAnsi="Arial" w:cs="Arial"/>
          <w:b/>
          <w:i/>
        </w:rPr>
      </w:pPr>
      <w:bookmarkStart w:id="0" w:name="_GoBack"/>
      <w:bookmarkEnd w:id="0"/>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154D48" w:rsidRPr="00154D48" w:rsidRDefault="00E16323" w:rsidP="00154D48">
      <w:pPr>
        <w:spacing w:after="120" w:line="240" w:lineRule="auto"/>
        <w:ind w:left="567" w:right="260"/>
        <w:jc w:val="both"/>
        <w:rPr>
          <w:rFonts w:ascii="Arial" w:hAnsi="Arial" w:cs="Arial"/>
        </w:rPr>
      </w:pPr>
      <w:r w:rsidRPr="00E16323">
        <w:rPr>
          <w:rFonts w:ascii="Arial" w:hAnsi="Arial" w:cs="Arial"/>
        </w:rPr>
        <w:t>ITAL5480 (IT548) – Italian Cinema and Literature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E16323">
        <w:rPr>
          <w:rFonts w:ascii="Arial" w:hAnsi="Arial" w:cs="Arial"/>
          <w:iCs/>
        </w:rPr>
        <w:t>6</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154D48" w:rsidRPr="00154D48" w:rsidRDefault="00E16323" w:rsidP="00154D48">
      <w:pPr>
        <w:spacing w:after="120" w:line="240" w:lineRule="auto"/>
        <w:ind w:left="567" w:right="260"/>
        <w:rPr>
          <w:rFonts w:ascii="Arial" w:hAnsi="Arial" w:cs="Arial"/>
        </w:rPr>
      </w:pPr>
      <w:r w:rsidRPr="00E16323">
        <w:rPr>
          <w:rFonts w:ascii="Arial" w:hAnsi="Arial" w:cs="Arial"/>
        </w:rPr>
        <w:t>15 Credits (7.5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154D48" w:rsidRPr="00154D48" w:rsidRDefault="00E16323" w:rsidP="00154D48">
      <w:pPr>
        <w:spacing w:after="120" w:line="240" w:lineRule="auto"/>
        <w:ind w:left="567" w:right="260"/>
        <w:rPr>
          <w:rFonts w:ascii="Arial" w:hAnsi="Arial" w:cs="Arial"/>
          <w:iCs/>
        </w:rPr>
      </w:pPr>
      <w:r w:rsidRPr="00E16323">
        <w:rPr>
          <w:rFonts w:ascii="Arial" w:hAnsi="Arial" w:cs="Arial"/>
          <w:iCs/>
        </w:rPr>
        <w:t xml:space="preserve">Autumn or </w:t>
      </w:r>
      <w:proofErr w:type="gramStart"/>
      <w:r w:rsidRPr="00E16323">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154D48" w:rsidRPr="00154D48" w:rsidRDefault="00E16323" w:rsidP="00154D48">
      <w:pPr>
        <w:spacing w:after="120" w:line="240" w:lineRule="auto"/>
        <w:ind w:left="567" w:right="260"/>
        <w:rPr>
          <w:rFonts w:ascii="Arial" w:hAnsi="Arial" w:cs="Arial"/>
          <w:iCs/>
        </w:rPr>
      </w:pPr>
      <w:r w:rsidRPr="00E16323">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E16323" w:rsidRPr="00E16323" w:rsidRDefault="00E16323" w:rsidP="00E16323">
      <w:pPr>
        <w:spacing w:after="120" w:line="240" w:lineRule="auto"/>
        <w:ind w:left="567" w:right="260"/>
        <w:jc w:val="both"/>
        <w:rPr>
          <w:rFonts w:ascii="Arial" w:hAnsi="Arial" w:cs="Arial"/>
          <w:iCs/>
        </w:rPr>
      </w:pPr>
      <w:r w:rsidRPr="00E16323">
        <w:rPr>
          <w:rFonts w:ascii="Arial" w:hAnsi="Arial" w:cs="Arial"/>
          <w:iCs/>
        </w:rPr>
        <w:t>Optional for the BA Italian (Single and Joint Honours); BA Italian Studies (Single and Joint Honours)</w:t>
      </w:r>
    </w:p>
    <w:p w:rsidR="00154D48" w:rsidRPr="00154D48" w:rsidRDefault="00E16323" w:rsidP="00E16323">
      <w:pPr>
        <w:spacing w:after="120" w:line="240" w:lineRule="auto"/>
        <w:ind w:left="567" w:right="260"/>
        <w:rPr>
          <w:rFonts w:ascii="Arial" w:hAnsi="Arial" w:cs="Arial"/>
          <w:iCs/>
        </w:rPr>
      </w:pPr>
      <w:r w:rsidRPr="00E16323">
        <w:rPr>
          <w:rFonts w:ascii="Arial" w:hAnsi="Arial" w:cs="Arial"/>
          <w:iCs/>
        </w:rPr>
        <w:t>Also available as a ‘Wild’ module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E16323" w:rsidRPr="00E16323" w:rsidRDefault="00E16323" w:rsidP="00E16323">
      <w:pPr>
        <w:spacing w:after="120" w:line="240" w:lineRule="auto"/>
        <w:ind w:left="1430" w:right="260" w:hanging="550"/>
        <w:jc w:val="both"/>
        <w:rPr>
          <w:rFonts w:ascii="Arial" w:hAnsi="Arial" w:cs="Arial"/>
        </w:rPr>
      </w:pPr>
      <w:r w:rsidRPr="00E16323">
        <w:rPr>
          <w:rFonts w:ascii="Arial" w:hAnsi="Arial" w:cs="Arial"/>
        </w:rPr>
        <w:t>8.1</w:t>
      </w:r>
      <w:r w:rsidRPr="00E16323">
        <w:rPr>
          <w:rFonts w:ascii="Arial" w:hAnsi="Arial" w:cs="Arial"/>
        </w:rPr>
        <w:tab/>
        <w:t>Demonstrate a systematic, details and cogent understanding of contemporary and classic works of Italian literature and their cinematic adaptations;</w:t>
      </w:r>
    </w:p>
    <w:p w:rsidR="00E16323" w:rsidRPr="00E16323" w:rsidRDefault="00E16323" w:rsidP="00E16323">
      <w:pPr>
        <w:spacing w:after="120" w:line="240" w:lineRule="auto"/>
        <w:ind w:left="1430" w:right="260" w:hanging="550"/>
        <w:jc w:val="both"/>
        <w:rPr>
          <w:rFonts w:ascii="Arial" w:hAnsi="Arial" w:cs="Arial"/>
        </w:rPr>
      </w:pPr>
      <w:r w:rsidRPr="00E16323">
        <w:rPr>
          <w:rFonts w:ascii="Arial" w:hAnsi="Arial" w:cs="Arial"/>
        </w:rPr>
        <w:t>8.2</w:t>
      </w:r>
      <w:r w:rsidRPr="00E16323">
        <w:rPr>
          <w:rFonts w:ascii="Arial" w:hAnsi="Arial" w:cs="Arial"/>
        </w:rPr>
        <w:tab/>
        <w:t>Demonstrate an ability to describe and comment on major critical debates on Italian cinema and literature, and relate Italian film adaptations to a wider European and extra-European context;</w:t>
      </w:r>
    </w:p>
    <w:p w:rsidR="00E16323" w:rsidRPr="00E16323" w:rsidRDefault="00E16323" w:rsidP="00E16323">
      <w:pPr>
        <w:spacing w:after="120" w:line="240" w:lineRule="auto"/>
        <w:ind w:left="1430" w:right="260" w:hanging="550"/>
        <w:jc w:val="both"/>
        <w:rPr>
          <w:rFonts w:ascii="Arial" w:hAnsi="Arial" w:cs="Arial"/>
        </w:rPr>
      </w:pPr>
      <w:r w:rsidRPr="00E16323">
        <w:rPr>
          <w:rFonts w:ascii="Arial" w:hAnsi="Arial" w:cs="Arial"/>
        </w:rPr>
        <w:t>8.3</w:t>
      </w:r>
      <w:r w:rsidRPr="00E16323">
        <w:rPr>
          <w:rFonts w:ascii="Arial" w:hAnsi="Arial" w:cs="Arial"/>
        </w:rPr>
        <w:tab/>
        <w:t>Deploy accurately established and discipline-specific techniques of analysis and enquiry in the exploration of Italian literary and cinematic products in their socio-historical context;</w:t>
      </w:r>
    </w:p>
    <w:p w:rsidR="00E16323" w:rsidRPr="00E16323" w:rsidRDefault="00E16323" w:rsidP="00E16323">
      <w:pPr>
        <w:spacing w:after="120" w:line="240" w:lineRule="auto"/>
        <w:ind w:left="1430" w:right="260" w:hanging="550"/>
        <w:jc w:val="both"/>
        <w:rPr>
          <w:rFonts w:ascii="Arial" w:hAnsi="Arial" w:cs="Arial"/>
        </w:rPr>
      </w:pPr>
      <w:r w:rsidRPr="00E16323">
        <w:rPr>
          <w:rFonts w:ascii="Arial" w:hAnsi="Arial" w:cs="Arial"/>
        </w:rPr>
        <w:t>8.4</w:t>
      </w:r>
      <w:r w:rsidRPr="00E16323">
        <w:rPr>
          <w:rFonts w:ascii="Arial" w:hAnsi="Arial" w:cs="Arial"/>
        </w:rPr>
        <w:tab/>
        <w:t>Make use of high-level secondary material, including articles from peer-reviewed journals and other reputable sources, with a view to understanding the uncertainty and ambiguity surrounding the discipline;</w:t>
      </w:r>
    </w:p>
    <w:p w:rsidR="00154D48" w:rsidRPr="00154D48" w:rsidRDefault="00E16323" w:rsidP="00E16323">
      <w:pPr>
        <w:spacing w:after="120" w:line="240" w:lineRule="auto"/>
        <w:ind w:left="1430" w:right="260" w:hanging="550"/>
        <w:jc w:val="both"/>
        <w:rPr>
          <w:rFonts w:ascii="Arial" w:hAnsi="Arial" w:cs="Arial"/>
        </w:rPr>
      </w:pPr>
      <w:r w:rsidRPr="00E16323">
        <w:rPr>
          <w:rFonts w:ascii="Arial" w:hAnsi="Arial" w:cs="Arial"/>
        </w:rPr>
        <w:t>8.5</w:t>
      </w:r>
      <w:r w:rsidRPr="00E16323">
        <w:rPr>
          <w:rFonts w:ascii="Arial" w:hAnsi="Arial" w:cs="Arial"/>
        </w:rPr>
        <w:tab/>
        <w:t>Assess the narrative techniques of film, the structure of montage and literary value of a screenplay in the works of Italian filmmakers inspired by books.</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E16323" w:rsidRPr="00E16323" w:rsidRDefault="00E16323" w:rsidP="00E16323">
      <w:pPr>
        <w:pStyle w:val="Default"/>
        <w:spacing w:after="120"/>
        <w:ind w:left="1430" w:right="260" w:hanging="550"/>
        <w:jc w:val="both"/>
        <w:rPr>
          <w:color w:val="auto"/>
          <w:sz w:val="22"/>
          <w:szCs w:val="22"/>
        </w:rPr>
      </w:pPr>
      <w:r w:rsidRPr="00E16323">
        <w:rPr>
          <w:color w:val="auto"/>
          <w:sz w:val="22"/>
          <w:szCs w:val="22"/>
        </w:rPr>
        <w:t>9.1</w:t>
      </w:r>
      <w:r w:rsidRPr="00E16323">
        <w:rPr>
          <w:color w:val="auto"/>
          <w:sz w:val="22"/>
          <w:szCs w:val="22"/>
        </w:rPr>
        <w:tab/>
        <w:t>Read critically and make effective use of primary and appropriate secondary texts;</w:t>
      </w:r>
    </w:p>
    <w:p w:rsidR="00E16323" w:rsidRPr="00E16323" w:rsidRDefault="00E16323" w:rsidP="00E16323">
      <w:pPr>
        <w:pStyle w:val="Default"/>
        <w:spacing w:after="120"/>
        <w:ind w:left="1430" w:right="260" w:hanging="550"/>
        <w:jc w:val="both"/>
        <w:rPr>
          <w:color w:val="auto"/>
          <w:sz w:val="22"/>
          <w:szCs w:val="22"/>
        </w:rPr>
      </w:pPr>
      <w:r w:rsidRPr="00E16323">
        <w:rPr>
          <w:color w:val="auto"/>
          <w:sz w:val="22"/>
          <w:szCs w:val="22"/>
        </w:rPr>
        <w:t>9.2</w:t>
      </w:r>
      <w:r w:rsidRPr="00E16323">
        <w:rPr>
          <w:color w:val="auto"/>
          <w:sz w:val="22"/>
          <w:szCs w:val="22"/>
        </w:rPr>
        <w:tab/>
        <w:t>Evaluate the relevance of existing historical source material to the topics of study;</w:t>
      </w:r>
    </w:p>
    <w:p w:rsidR="00E16323" w:rsidRPr="00E16323" w:rsidRDefault="00E16323" w:rsidP="00E16323">
      <w:pPr>
        <w:pStyle w:val="Default"/>
        <w:spacing w:after="120"/>
        <w:ind w:left="1430" w:right="260" w:hanging="550"/>
        <w:jc w:val="both"/>
        <w:rPr>
          <w:color w:val="auto"/>
          <w:sz w:val="22"/>
          <w:szCs w:val="22"/>
        </w:rPr>
      </w:pPr>
      <w:r w:rsidRPr="00E16323">
        <w:rPr>
          <w:color w:val="auto"/>
          <w:sz w:val="22"/>
          <w:szCs w:val="22"/>
        </w:rPr>
        <w:t>9.3</w:t>
      </w:r>
      <w:r w:rsidRPr="00E16323">
        <w:rPr>
          <w:color w:val="auto"/>
          <w:sz w:val="22"/>
          <w:szCs w:val="22"/>
        </w:rPr>
        <w:tab/>
        <w:t>Conduct independent research for essay writing purposes within libraries and on the web;</w:t>
      </w:r>
    </w:p>
    <w:p w:rsidR="00E16323" w:rsidRPr="00E16323" w:rsidRDefault="00E16323" w:rsidP="00E16323">
      <w:pPr>
        <w:pStyle w:val="Default"/>
        <w:spacing w:after="120"/>
        <w:ind w:left="1430" w:right="260" w:hanging="550"/>
        <w:jc w:val="both"/>
        <w:rPr>
          <w:color w:val="auto"/>
          <w:sz w:val="22"/>
          <w:szCs w:val="22"/>
        </w:rPr>
      </w:pPr>
      <w:r w:rsidRPr="00E16323">
        <w:rPr>
          <w:color w:val="auto"/>
          <w:sz w:val="22"/>
          <w:szCs w:val="22"/>
        </w:rPr>
        <w:t>9.4</w:t>
      </w:r>
      <w:r w:rsidRPr="00E16323">
        <w:rPr>
          <w:color w:val="auto"/>
          <w:sz w:val="22"/>
          <w:szCs w:val="22"/>
        </w:rPr>
        <w:tab/>
        <w:t>Cultivate the skills of presenting a structured argument, supported at all points by evidence from the work under consideration;</w:t>
      </w:r>
    </w:p>
    <w:p w:rsidR="00E16323" w:rsidRPr="00E16323" w:rsidRDefault="00E16323" w:rsidP="00E16323">
      <w:pPr>
        <w:pStyle w:val="Default"/>
        <w:spacing w:after="120"/>
        <w:ind w:left="1430" w:right="260" w:hanging="550"/>
        <w:jc w:val="both"/>
        <w:rPr>
          <w:color w:val="auto"/>
          <w:sz w:val="22"/>
          <w:szCs w:val="22"/>
        </w:rPr>
      </w:pPr>
      <w:r w:rsidRPr="00E16323">
        <w:rPr>
          <w:color w:val="auto"/>
          <w:sz w:val="22"/>
          <w:szCs w:val="22"/>
        </w:rPr>
        <w:t>9.5</w:t>
      </w:r>
      <w:r w:rsidRPr="00E16323">
        <w:rPr>
          <w:color w:val="auto"/>
          <w:sz w:val="22"/>
          <w:szCs w:val="22"/>
        </w:rPr>
        <w:tab/>
        <w:t>Demonstrate analytical skills and deploy arguments cogently in an extended piece of critical writing in a manner accessible to both specialist and non-specialist audiences;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E16323" w:rsidRPr="00A73CAF" w:rsidRDefault="00E16323" w:rsidP="00E16323">
      <w:pPr>
        <w:spacing w:after="120" w:line="240" w:lineRule="auto"/>
        <w:ind w:left="567" w:right="260"/>
        <w:jc w:val="both"/>
        <w:rPr>
          <w:rFonts w:ascii="Arial" w:hAnsi="Arial" w:cs="Arial"/>
          <w:iCs/>
        </w:rPr>
      </w:pPr>
      <w:r w:rsidRPr="00A73CAF">
        <w:rPr>
          <w:rFonts w:ascii="Arial" w:hAnsi="Arial" w:cs="Arial"/>
          <w:iCs/>
        </w:rPr>
        <w:t>This module discusses contemporary adaptations from different Italian textual sources (e.g. children’s tales, novels, non-fiction) under the following main aspects:</w:t>
      </w:r>
    </w:p>
    <w:p w:rsidR="00E16323" w:rsidRPr="00A73CAF" w:rsidRDefault="00E16323" w:rsidP="00E16323">
      <w:pPr>
        <w:spacing w:after="120" w:line="240" w:lineRule="auto"/>
        <w:ind w:left="567" w:right="260"/>
        <w:jc w:val="both"/>
        <w:rPr>
          <w:rFonts w:ascii="Arial" w:hAnsi="Arial" w:cs="Arial"/>
          <w:iCs/>
        </w:rPr>
      </w:pPr>
      <w:r w:rsidRPr="00A73CAF">
        <w:rPr>
          <w:rFonts w:ascii="Arial" w:hAnsi="Arial" w:cs="Arial"/>
          <w:iCs/>
        </w:rPr>
        <w:lastRenderedPageBreak/>
        <w:t>As "parallel" works which supplement the original literary texts. Films expand, update and adjust the themes of the original literary texts to the historical, social and cultural context in which the adaptations are made;</w:t>
      </w:r>
    </w:p>
    <w:p w:rsidR="00E16323" w:rsidRPr="00A73CAF" w:rsidRDefault="00E16323" w:rsidP="00E16323">
      <w:pPr>
        <w:spacing w:after="120" w:line="240" w:lineRule="auto"/>
        <w:ind w:left="567" w:right="260"/>
        <w:jc w:val="both"/>
        <w:rPr>
          <w:rFonts w:ascii="Arial" w:hAnsi="Arial" w:cs="Arial"/>
          <w:iCs/>
        </w:rPr>
      </w:pPr>
      <w:r w:rsidRPr="00A73CAF">
        <w:rPr>
          <w:rFonts w:ascii="Arial" w:hAnsi="Arial" w:cs="Arial"/>
          <w:iCs/>
        </w:rPr>
        <w:t>As works of literary criticism. The way the narrative of a film adaptation is structured and the way a film chooses to selectively focus on some particular episodes and themes is evidence of how the film director critically analyses the literary text and "re-writes" it in the form of a screenplay and in the editing of the material filmed;</w:t>
      </w:r>
    </w:p>
    <w:p w:rsidR="00E16323" w:rsidRPr="00A73CAF" w:rsidRDefault="00E16323" w:rsidP="00E16323">
      <w:pPr>
        <w:spacing w:after="120" w:line="240" w:lineRule="auto"/>
        <w:ind w:left="567" w:right="260"/>
        <w:jc w:val="both"/>
        <w:rPr>
          <w:rFonts w:ascii="Arial" w:hAnsi="Arial" w:cs="Arial"/>
          <w:iCs/>
        </w:rPr>
      </w:pPr>
      <w:r w:rsidRPr="00A73CAF">
        <w:rPr>
          <w:rFonts w:ascii="Arial" w:hAnsi="Arial" w:cs="Arial"/>
          <w:iCs/>
        </w:rPr>
        <w:t>As an altogether "new" product that structurally differs from the original literary source. Cinema's language relies on signifying images or visual signs that are irreducible to those of written and spoken languages;</w:t>
      </w:r>
    </w:p>
    <w:p w:rsidR="00E16323" w:rsidRPr="00A73CAF" w:rsidRDefault="00E16323" w:rsidP="00E16323">
      <w:pPr>
        <w:spacing w:after="120" w:line="240" w:lineRule="auto"/>
        <w:ind w:left="567" w:right="260"/>
        <w:jc w:val="both"/>
        <w:rPr>
          <w:rFonts w:ascii="Arial" w:hAnsi="Arial" w:cs="Arial"/>
          <w:iCs/>
        </w:rPr>
      </w:pPr>
      <w:r w:rsidRPr="00A73CAF">
        <w:rPr>
          <w:rFonts w:ascii="Arial" w:hAnsi="Arial" w:cs="Arial"/>
          <w:iCs/>
        </w:rPr>
        <w:t>Finally, we will analyse the impact that filmmaking had on the art of writing, assessing the extent to which contemporary novels are often already written with the big screen in mind.</w:t>
      </w:r>
    </w:p>
    <w:p w:rsidR="00154D48" w:rsidRPr="00154D48" w:rsidRDefault="00E16323" w:rsidP="00E16323">
      <w:pPr>
        <w:spacing w:after="120" w:line="240" w:lineRule="auto"/>
        <w:ind w:left="567" w:right="260"/>
        <w:jc w:val="both"/>
        <w:rPr>
          <w:rFonts w:ascii="Arial" w:hAnsi="Arial" w:cs="Arial"/>
          <w:iCs/>
        </w:rPr>
      </w:pPr>
      <w:r w:rsidRPr="00A73CAF">
        <w:rPr>
          <w:rFonts w:ascii="Arial" w:hAnsi="Arial" w:cs="Arial"/>
          <w:iCs/>
        </w:rPr>
        <w:t xml:space="preserve">We will focus on emblematic contemporary adaptations such as </w:t>
      </w:r>
      <w:proofErr w:type="spellStart"/>
      <w:r w:rsidRPr="00A73CAF">
        <w:rPr>
          <w:rFonts w:ascii="Arial" w:hAnsi="Arial" w:cs="Arial"/>
          <w:iCs/>
        </w:rPr>
        <w:t>Collodi’s</w:t>
      </w:r>
      <w:proofErr w:type="spellEnd"/>
      <w:r w:rsidRPr="00A73CAF">
        <w:rPr>
          <w:rFonts w:ascii="Arial" w:hAnsi="Arial" w:cs="Arial"/>
          <w:iCs/>
        </w:rPr>
        <w:t xml:space="preserve"> </w:t>
      </w:r>
      <w:r w:rsidRPr="00A73CAF">
        <w:rPr>
          <w:rFonts w:ascii="Arial" w:hAnsi="Arial" w:cs="Arial"/>
          <w:i/>
          <w:iCs/>
        </w:rPr>
        <w:t>Pinocchio</w:t>
      </w:r>
      <w:r w:rsidRPr="00A73CAF">
        <w:rPr>
          <w:rFonts w:ascii="Arial" w:hAnsi="Arial" w:cs="Arial"/>
          <w:iCs/>
        </w:rPr>
        <w:t xml:space="preserve">, adapted, among others, by Roberto Benigni, </w:t>
      </w:r>
      <w:proofErr w:type="spellStart"/>
      <w:r w:rsidRPr="00A73CAF">
        <w:rPr>
          <w:rFonts w:ascii="Arial" w:hAnsi="Arial" w:cs="Arial"/>
          <w:iCs/>
        </w:rPr>
        <w:t>Baricco’s</w:t>
      </w:r>
      <w:proofErr w:type="spellEnd"/>
      <w:r w:rsidRPr="00A73CAF">
        <w:rPr>
          <w:rFonts w:ascii="Arial" w:hAnsi="Arial" w:cs="Arial"/>
          <w:iCs/>
        </w:rPr>
        <w:t xml:space="preserve"> Novecento, adapted by </w:t>
      </w:r>
      <w:proofErr w:type="spellStart"/>
      <w:r w:rsidRPr="00A73CAF">
        <w:rPr>
          <w:rFonts w:ascii="Arial" w:hAnsi="Arial" w:cs="Arial"/>
          <w:iCs/>
        </w:rPr>
        <w:t>Tornatore</w:t>
      </w:r>
      <w:proofErr w:type="spellEnd"/>
      <w:r w:rsidRPr="00A73CAF">
        <w:rPr>
          <w:rFonts w:ascii="Arial" w:hAnsi="Arial" w:cs="Arial"/>
          <w:iCs/>
        </w:rPr>
        <w:t xml:space="preserve"> (</w:t>
      </w:r>
      <w:r w:rsidRPr="00A73CAF">
        <w:rPr>
          <w:rFonts w:ascii="Arial" w:hAnsi="Arial" w:cs="Arial"/>
          <w:i/>
          <w:iCs/>
        </w:rPr>
        <w:t xml:space="preserve">La </w:t>
      </w:r>
      <w:proofErr w:type="spellStart"/>
      <w:r w:rsidRPr="00A73CAF">
        <w:rPr>
          <w:rFonts w:ascii="Arial" w:hAnsi="Arial" w:cs="Arial"/>
          <w:i/>
          <w:iCs/>
        </w:rPr>
        <w:t>leggenda</w:t>
      </w:r>
      <w:proofErr w:type="spellEnd"/>
      <w:r w:rsidRPr="00A73CAF">
        <w:rPr>
          <w:rFonts w:ascii="Arial" w:hAnsi="Arial" w:cs="Arial"/>
          <w:i/>
          <w:iCs/>
        </w:rPr>
        <w:t xml:space="preserve"> del pianist </w:t>
      </w:r>
      <w:proofErr w:type="spellStart"/>
      <w:r w:rsidRPr="00A73CAF">
        <w:rPr>
          <w:rFonts w:ascii="Arial" w:hAnsi="Arial" w:cs="Arial"/>
          <w:i/>
          <w:iCs/>
        </w:rPr>
        <w:t>sull’oceano</w:t>
      </w:r>
      <w:proofErr w:type="spellEnd"/>
      <w:r w:rsidRPr="00A73CAF">
        <w:rPr>
          <w:rFonts w:ascii="Arial" w:hAnsi="Arial" w:cs="Arial"/>
          <w:iCs/>
        </w:rPr>
        <w:t xml:space="preserve">), </w:t>
      </w:r>
      <w:proofErr w:type="spellStart"/>
      <w:r w:rsidRPr="00A73CAF">
        <w:rPr>
          <w:rFonts w:ascii="Arial" w:hAnsi="Arial" w:cs="Arial"/>
          <w:iCs/>
        </w:rPr>
        <w:t>Ammaniti’s</w:t>
      </w:r>
      <w:proofErr w:type="spellEnd"/>
      <w:r w:rsidRPr="00A73CAF">
        <w:rPr>
          <w:rFonts w:ascii="Arial" w:hAnsi="Arial" w:cs="Arial"/>
          <w:iCs/>
        </w:rPr>
        <w:t xml:space="preserve"> </w:t>
      </w:r>
      <w:r w:rsidRPr="00A73CAF">
        <w:rPr>
          <w:rFonts w:ascii="Arial" w:hAnsi="Arial" w:cs="Arial"/>
          <w:i/>
          <w:iCs/>
        </w:rPr>
        <w:t xml:space="preserve">Io non </w:t>
      </w:r>
      <w:proofErr w:type="spellStart"/>
      <w:r w:rsidRPr="00A73CAF">
        <w:rPr>
          <w:rFonts w:ascii="Arial" w:hAnsi="Arial" w:cs="Arial"/>
          <w:i/>
          <w:iCs/>
        </w:rPr>
        <w:t>ho</w:t>
      </w:r>
      <w:proofErr w:type="spellEnd"/>
      <w:r w:rsidRPr="00A73CAF">
        <w:rPr>
          <w:rFonts w:ascii="Arial" w:hAnsi="Arial" w:cs="Arial"/>
          <w:i/>
          <w:iCs/>
        </w:rPr>
        <w:t xml:space="preserve"> </w:t>
      </w:r>
      <w:proofErr w:type="spellStart"/>
      <w:r w:rsidRPr="00A73CAF">
        <w:rPr>
          <w:rFonts w:ascii="Arial" w:hAnsi="Arial" w:cs="Arial"/>
          <w:i/>
          <w:iCs/>
        </w:rPr>
        <w:t>paura</w:t>
      </w:r>
      <w:proofErr w:type="spellEnd"/>
      <w:r w:rsidRPr="00A73CAF">
        <w:rPr>
          <w:rFonts w:ascii="Arial" w:hAnsi="Arial" w:cs="Arial"/>
          <w:iCs/>
        </w:rPr>
        <w:t xml:space="preserve">, adapted by Gabriele </w:t>
      </w:r>
      <w:proofErr w:type="spellStart"/>
      <w:r w:rsidRPr="00A73CAF">
        <w:rPr>
          <w:rFonts w:ascii="Arial" w:hAnsi="Arial" w:cs="Arial"/>
          <w:iCs/>
        </w:rPr>
        <w:t>Salvatores</w:t>
      </w:r>
      <w:proofErr w:type="spellEnd"/>
      <w:r w:rsidRPr="00A73CAF">
        <w:rPr>
          <w:rFonts w:ascii="Arial" w:hAnsi="Arial" w:cs="Arial"/>
          <w:iCs/>
        </w:rPr>
        <w:t xml:space="preserve">, and Saviano’s </w:t>
      </w:r>
      <w:r w:rsidRPr="00A73CAF">
        <w:rPr>
          <w:rFonts w:ascii="Arial" w:hAnsi="Arial" w:cs="Arial"/>
          <w:i/>
          <w:iCs/>
        </w:rPr>
        <w:t>Gomorra</w:t>
      </w:r>
      <w:r w:rsidRPr="00A73CAF">
        <w:rPr>
          <w:rFonts w:ascii="Arial" w:hAnsi="Arial" w:cs="Arial"/>
          <w:iCs/>
        </w:rPr>
        <w:t xml:space="preserve">, adapted by Matteo </w:t>
      </w:r>
      <w:proofErr w:type="spellStart"/>
      <w:r w:rsidRPr="00A73CAF">
        <w:rPr>
          <w:rFonts w:ascii="Arial" w:hAnsi="Arial" w:cs="Arial"/>
          <w:iCs/>
        </w:rPr>
        <w:t>Garrone</w:t>
      </w:r>
      <w:proofErr w:type="spellEnd"/>
      <w:r w:rsidRPr="00A73CAF">
        <w:rPr>
          <w:rFonts w:ascii="Arial" w:hAnsi="Arial" w:cs="Arial"/>
          <w:iCs/>
        </w:rPr>
        <w:t xml:space="preserve"> for the big screen and by Stefano </w:t>
      </w:r>
      <w:proofErr w:type="spellStart"/>
      <w:r w:rsidRPr="00A73CAF">
        <w:rPr>
          <w:rFonts w:ascii="Arial" w:hAnsi="Arial" w:cs="Arial"/>
          <w:iCs/>
        </w:rPr>
        <w:t>Sollima</w:t>
      </w:r>
      <w:proofErr w:type="spellEnd"/>
      <w:r w:rsidRPr="00A73CAF">
        <w:rPr>
          <w:rFonts w:ascii="Arial" w:hAnsi="Arial" w:cs="Arial"/>
          <w:iCs/>
        </w:rPr>
        <w:t xml:space="preserve"> for the television.</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E16323" w:rsidRPr="009420F7" w:rsidRDefault="00E16323" w:rsidP="00E16323">
      <w:pPr>
        <w:spacing w:after="120" w:line="240" w:lineRule="auto"/>
        <w:ind w:left="567" w:right="260"/>
        <w:jc w:val="both"/>
        <w:rPr>
          <w:rFonts w:ascii="Arial" w:hAnsi="Arial" w:cs="Arial"/>
        </w:rPr>
      </w:pPr>
      <w:r w:rsidRPr="00E241B7">
        <w:rPr>
          <w:rFonts w:ascii="Arial" w:hAnsi="Arial" w:cs="Arial"/>
          <w:lang w:val="it-IT"/>
        </w:rPr>
        <w:t xml:space="preserve">Ammaniti, N. (2001) </w:t>
      </w:r>
      <w:r w:rsidRPr="00E241B7">
        <w:rPr>
          <w:rFonts w:ascii="Arial" w:hAnsi="Arial" w:cs="Arial"/>
          <w:i/>
          <w:lang w:val="it-IT"/>
        </w:rPr>
        <w:t>Io non ho</w:t>
      </w:r>
      <w:r w:rsidR="00A8104C">
        <w:rPr>
          <w:rFonts w:ascii="Arial" w:hAnsi="Arial" w:cs="Arial"/>
          <w:i/>
          <w:lang w:val="it-IT"/>
        </w:rPr>
        <w:t xml:space="preserve"> </w:t>
      </w:r>
      <w:r w:rsidRPr="00E241B7">
        <w:rPr>
          <w:rFonts w:ascii="Arial" w:hAnsi="Arial" w:cs="Arial"/>
          <w:i/>
          <w:lang w:val="it-IT"/>
        </w:rPr>
        <w:t>paura</w:t>
      </w:r>
      <w:r w:rsidRPr="00E241B7">
        <w:rPr>
          <w:rFonts w:ascii="Arial" w:hAnsi="Arial" w:cs="Arial"/>
          <w:lang w:val="it-IT"/>
        </w:rPr>
        <w:t xml:space="preserve">. </w:t>
      </w:r>
      <w:r w:rsidRPr="009420F7">
        <w:rPr>
          <w:rFonts w:ascii="Arial" w:hAnsi="Arial" w:cs="Arial"/>
        </w:rPr>
        <w:t xml:space="preserve">Turin: </w:t>
      </w:r>
      <w:proofErr w:type="spellStart"/>
      <w:r w:rsidRPr="009420F7">
        <w:rPr>
          <w:rFonts w:ascii="Arial" w:hAnsi="Arial" w:cs="Arial"/>
        </w:rPr>
        <w:t>Einaudi</w:t>
      </w:r>
      <w:proofErr w:type="spellEnd"/>
      <w:r w:rsidRPr="009420F7">
        <w:rPr>
          <w:rFonts w:ascii="Arial" w:hAnsi="Arial" w:cs="Arial"/>
        </w:rPr>
        <w:t>.</w:t>
      </w:r>
    </w:p>
    <w:p w:rsidR="00E16323" w:rsidRPr="009420F7" w:rsidRDefault="00E16323" w:rsidP="00E16323">
      <w:pPr>
        <w:spacing w:after="120" w:line="240" w:lineRule="auto"/>
        <w:ind w:left="567" w:right="260"/>
        <w:jc w:val="both"/>
        <w:rPr>
          <w:rFonts w:ascii="Arial" w:hAnsi="Arial" w:cs="Arial"/>
        </w:rPr>
      </w:pPr>
      <w:r w:rsidRPr="00E241B7">
        <w:rPr>
          <w:rFonts w:ascii="Arial" w:hAnsi="Arial" w:cs="Arial"/>
          <w:lang w:val="it-IT"/>
        </w:rPr>
        <w:t xml:space="preserve">Baricco, A. (1994) </w:t>
      </w:r>
      <w:r w:rsidRPr="00E241B7">
        <w:rPr>
          <w:rFonts w:ascii="Arial" w:hAnsi="Arial" w:cs="Arial"/>
          <w:i/>
          <w:lang w:val="it-IT"/>
        </w:rPr>
        <w:t>Novecento. Un monologo</w:t>
      </w:r>
      <w:r w:rsidRPr="00E241B7">
        <w:rPr>
          <w:rFonts w:ascii="Arial" w:hAnsi="Arial" w:cs="Arial"/>
          <w:lang w:val="it-IT"/>
        </w:rPr>
        <w:t xml:space="preserve">. </w:t>
      </w:r>
      <w:r w:rsidRPr="009420F7">
        <w:rPr>
          <w:rFonts w:ascii="Arial" w:hAnsi="Arial" w:cs="Arial"/>
        </w:rPr>
        <w:t xml:space="preserve">Milan: Feltrinelli. </w:t>
      </w:r>
    </w:p>
    <w:p w:rsidR="00E16323" w:rsidRPr="00E241B7" w:rsidRDefault="00E16323" w:rsidP="00E16323">
      <w:pPr>
        <w:spacing w:after="120" w:line="240" w:lineRule="auto"/>
        <w:ind w:left="567" w:right="260"/>
        <w:jc w:val="both"/>
        <w:rPr>
          <w:rFonts w:ascii="Arial" w:hAnsi="Arial" w:cs="Arial"/>
          <w:lang w:val="it-IT"/>
        </w:rPr>
      </w:pPr>
      <w:r w:rsidRPr="00E241B7">
        <w:rPr>
          <w:rFonts w:ascii="Arial" w:hAnsi="Arial" w:cs="Arial"/>
          <w:lang w:val="it-IT"/>
        </w:rPr>
        <w:t xml:space="preserve">Collodi, C. (2002 [1883]) </w:t>
      </w:r>
      <w:r w:rsidRPr="00E241B7">
        <w:rPr>
          <w:rFonts w:ascii="Arial" w:hAnsi="Arial" w:cs="Arial"/>
          <w:i/>
          <w:lang w:val="it-IT"/>
        </w:rPr>
        <w:t>Le avventure di pinocchio. Storia di un burattino</w:t>
      </w:r>
      <w:r w:rsidRPr="00E241B7">
        <w:rPr>
          <w:rFonts w:ascii="Arial" w:hAnsi="Arial" w:cs="Arial"/>
          <w:lang w:val="it-IT"/>
        </w:rPr>
        <w:t xml:space="preserve">. Pontedera: Bandecchi &amp; Vivaldi. </w:t>
      </w:r>
    </w:p>
    <w:p w:rsidR="00E16323" w:rsidRPr="00E241B7" w:rsidRDefault="00E16323" w:rsidP="00E16323">
      <w:pPr>
        <w:spacing w:after="120" w:line="240" w:lineRule="auto"/>
        <w:ind w:left="567" w:right="260"/>
        <w:jc w:val="both"/>
        <w:rPr>
          <w:rFonts w:ascii="Arial" w:hAnsi="Arial" w:cs="Arial"/>
          <w:lang w:val="it-IT"/>
        </w:rPr>
      </w:pPr>
      <w:r w:rsidRPr="00E241B7">
        <w:rPr>
          <w:rFonts w:ascii="Arial" w:hAnsi="Arial" w:cs="Arial"/>
          <w:lang w:val="it-IT"/>
        </w:rPr>
        <w:t xml:space="preserve">Saviano, R. (2006). </w:t>
      </w:r>
      <w:r w:rsidRPr="00E241B7">
        <w:rPr>
          <w:rFonts w:ascii="Arial" w:hAnsi="Arial" w:cs="Arial"/>
          <w:i/>
          <w:lang w:val="it-IT"/>
        </w:rPr>
        <w:t>Gomorra</w:t>
      </w:r>
      <w:r w:rsidRPr="00E241B7">
        <w:rPr>
          <w:rFonts w:ascii="Arial" w:hAnsi="Arial" w:cs="Arial"/>
          <w:lang w:val="it-IT"/>
        </w:rPr>
        <w:t>. Turin: Einaudi.</w:t>
      </w:r>
    </w:p>
    <w:p w:rsidR="00E16323" w:rsidRPr="00E241B7" w:rsidRDefault="00E16323" w:rsidP="00E16323">
      <w:pPr>
        <w:spacing w:after="120" w:line="240" w:lineRule="auto"/>
        <w:ind w:left="567" w:right="260"/>
        <w:jc w:val="both"/>
        <w:rPr>
          <w:rFonts w:ascii="Arial" w:hAnsi="Arial" w:cs="Arial"/>
          <w:lang w:val="it-IT"/>
        </w:rPr>
      </w:pPr>
      <w:r w:rsidRPr="00E241B7">
        <w:rPr>
          <w:rFonts w:ascii="Arial" w:hAnsi="Arial" w:cs="Arial"/>
          <w:lang w:val="it-IT"/>
        </w:rPr>
        <w:t>Film:</w:t>
      </w:r>
    </w:p>
    <w:p w:rsidR="00E16323" w:rsidRPr="00E241B7" w:rsidRDefault="00E16323" w:rsidP="00E16323">
      <w:pPr>
        <w:spacing w:after="120" w:line="240" w:lineRule="auto"/>
        <w:ind w:left="567" w:right="260"/>
        <w:jc w:val="both"/>
        <w:rPr>
          <w:rFonts w:ascii="Arial" w:hAnsi="Arial" w:cs="Arial"/>
          <w:lang w:val="it-IT"/>
        </w:rPr>
      </w:pPr>
      <w:r w:rsidRPr="00E241B7">
        <w:rPr>
          <w:rFonts w:ascii="Arial" w:hAnsi="Arial" w:cs="Arial"/>
          <w:i/>
          <w:lang w:val="it-IT"/>
        </w:rPr>
        <w:t>Gomorrah</w:t>
      </w:r>
      <w:r w:rsidRPr="00E241B7">
        <w:rPr>
          <w:rFonts w:ascii="Arial" w:hAnsi="Arial" w:cs="Arial"/>
          <w:lang w:val="it-IT"/>
        </w:rPr>
        <w:t xml:space="preserve"> (2008). [Film]. Italy: Matteo Garrone, Domenico Procacci.</w:t>
      </w:r>
    </w:p>
    <w:p w:rsidR="00E16323" w:rsidRPr="00E241B7" w:rsidRDefault="00E16323" w:rsidP="00E16323">
      <w:pPr>
        <w:spacing w:after="120" w:line="240" w:lineRule="auto"/>
        <w:ind w:left="567" w:right="260"/>
        <w:jc w:val="both"/>
        <w:rPr>
          <w:rFonts w:ascii="Arial" w:hAnsi="Arial" w:cs="Arial"/>
          <w:lang w:val="it-IT"/>
        </w:rPr>
      </w:pPr>
      <w:r w:rsidRPr="00E241B7">
        <w:rPr>
          <w:rFonts w:ascii="Arial" w:hAnsi="Arial" w:cs="Arial"/>
          <w:i/>
          <w:lang w:val="it-IT"/>
        </w:rPr>
        <w:t xml:space="preserve">Io non hop aura </w:t>
      </w:r>
      <w:r w:rsidRPr="00E241B7">
        <w:rPr>
          <w:rFonts w:ascii="Arial" w:hAnsi="Arial" w:cs="Arial"/>
          <w:lang w:val="it-IT"/>
        </w:rPr>
        <w:t>(2003). [Film] Italy: Gabriele Salvatores, Cattleya.</w:t>
      </w:r>
    </w:p>
    <w:p w:rsidR="00E16323" w:rsidRPr="00E241B7" w:rsidRDefault="00E16323" w:rsidP="00E16323">
      <w:pPr>
        <w:spacing w:after="120" w:line="240" w:lineRule="auto"/>
        <w:ind w:left="567" w:right="260"/>
        <w:jc w:val="both"/>
        <w:rPr>
          <w:rFonts w:ascii="Arial" w:hAnsi="Arial" w:cs="Arial"/>
          <w:lang w:val="it-IT"/>
        </w:rPr>
      </w:pPr>
      <w:r w:rsidRPr="00E241B7">
        <w:rPr>
          <w:rFonts w:ascii="Arial" w:hAnsi="Arial" w:cs="Arial"/>
          <w:i/>
          <w:lang w:val="it-IT"/>
        </w:rPr>
        <w:t xml:space="preserve">La leggenda del pianista sull'oceano </w:t>
      </w:r>
      <w:r w:rsidRPr="00E241B7">
        <w:rPr>
          <w:rFonts w:ascii="Arial" w:hAnsi="Arial" w:cs="Arial"/>
          <w:lang w:val="it-IT"/>
        </w:rPr>
        <w:t>(1998). [Film] Italy: Giuseppe Tornatore, Sciarlò.</w:t>
      </w:r>
    </w:p>
    <w:p w:rsidR="00154D48" w:rsidRPr="00154D48" w:rsidRDefault="00E16323" w:rsidP="00E16323">
      <w:pPr>
        <w:spacing w:after="120" w:line="240" w:lineRule="auto"/>
        <w:ind w:left="567" w:right="260"/>
        <w:jc w:val="both"/>
        <w:rPr>
          <w:rFonts w:ascii="Arial" w:hAnsi="Arial" w:cs="Arial"/>
        </w:rPr>
      </w:pPr>
      <w:r w:rsidRPr="00E241B7">
        <w:rPr>
          <w:rFonts w:ascii="Arial" w:hAnsi="Arial" w:cs="Arial"/>
          <w:i/>
          <w:lang w:val="it-IT"/>
        </w:rPr>
        <w:t xml:space="preserve">Pinocchio </w:t>
      </w:r>
      <w:r w:rsidRPr="00E241B7">
        <w:rPr>
          <w:rFonts w:ascii="Arial" w:hAnsi="Arial" w:cs="Arial"/>
          <w:lang w:val="it-IT"/>
        </w:rPr>
        <w:t>(2006). [Film] Italy: Roberto Benigni, Cecchi Gori group.</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E16323">
        <w:rPr>
          <w:rFonts w:ascii="Arial" w:hAnsi="Arial" w:cs="Arial"/>
          <w:iCs/>
        </w:rPr>
        <w:t>20</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E16323">
        <w:rPr>
          <w:rFonts w:ascii="Arial" w:hAnsi="Arial" w:cs="Arial"/>
          <w:iCs/>
        </w:rPr>
        <w:t>130</w:t>
      </w:r>
    </w:p>
    <w:p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E16323">
        <w:rPr>
          <w:rFonts w:ascii="Arial" w:hAnsi="Arial" w:cs="Arial"/>
          <w:iCs/>
        </w:rPr>
        <w:t>150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E16323" w:rsidRDefault="00E16323" w:rsidP="00E16323">
      <w:pPr>
        <w:pStyle w:val="ListParagraph"/>
        <w:numPr>
          <w:ilvl w:val="0"/>
          <w:numId w:val="11"/>
        </w:numPr>
        <w:spacing w:after="120"/>
        <w:ind w:right="260"/>
        <w:contextualSpacing w:val="0"/>
        <w:rPr>
          <w:rFonts w:ascii="Arial" w:hAnsi="Arial" w:cs="Arial"/>
          <w:iCs/>
        </w:rPr>
      </w:pPr>
      <w:r w:rsidRPr="006C4185">
        <w:rPr>
          <w:rFonts w:ascii="Arial" w:eastAsia="Arial" w:hAnsi="Arial" w:cs="Arial"/>
        </w:rPr>
        <w:t>Essay 1 (</w:t>
      </w:r>
      <w:r w:rsidR="004E1B2D">
        <w:rPr>
          <w:rFonts w:ascii="Arial" w:eastAsia="Arial" w:hAnsi="Arial" w:cs="Arial"/>
        </w:rPr>
        <w:t>2,000</w:t>
      </w:r>
      <w:r w:rsidRPr="006C4185">
        <w:rPr>
          <w:rFonts w:ascii="Arial" w:eastAsia="Arial" w:hAnsi="Arial" w:cs="Arial"/>
        </w:rPr>
        <w:t xml:space="preserve"> words) – </w:t>
      </w:r>
      <w:r>
        <w:rPr>
          <w:rFonts w:ascii="Arial" w:eastAsia="Arial" w:hAnsi="Arial" w:cs="Arial"/>
        </w:rPr>
        <w:t>50</w:t>
      </w:r>
      <w:r w:rsidRPr="006C4185">
        <w:rPr>
          <w:rFonts w:ascii="Arial" w:eastAsia="Arial" w:hAnsi="Arial" w:cs="Arial"/>
        </w:rPr>
        <w:t>%</w:t>
      </w:r>
    </w:p>
    <w:p w:rsidR="00E16323" w:rsidRDefault="00E16323" w:rsidP="00E16323">
      <w:pPr>
        <w:pStyle w:val="ListParagraph"/>
        <w:numPr>
          <w:ilvl w:val="0"/>
          <w:numId w:val="11"/>
        </w:numPr>
        <w:spacing w:after="120"/>
        <w:ind w:right="260"/>
        <w:contextualSpacing w:val="0"/>
        <w:rPr>
          <w:rFonts w:ascii="Arial" w:hAnsi="Arial" w:cs="Arial"/>
          <w:iCs/>
        </w:rPr>
      </w:pPr>
      <w:r w:rsidRPr="006C4185">
        <w:rPr>
          <w:rFonts w:ascii="Arial" w:eastAsia="Arial" w:hAnsi="Arial" w:cs="Arial"/>
        </w:rPr>
        <w:t>Essay 2 (</w:t>
      </w:r>
      <w:r w:rsidR="004E1B2D">
        <w:rPr>
          <w:rFonts w:ascii="Arial" w:eastAsia="Arial" w:hAnsi="Arial" w:cs="Arial"/>
        </w:rPr>
        <w:t>2,000</w:t>
      </w:r>
      <w:r w:rsidRPr="006C4185">
        <w:rPr>
          <w:rFonts w:ascii="Arial" w:eastAsia="Arial" w:hAnsi="Arial" w:cs="Arial"/>
        </w:rPr>
        <w:t xml:space="preserve"> words) – </w:t>
      </w:r>
      <w:r>
        <w:rPr>
          <w:rFonts w:ascii="Arial" w:eastAsia="Arial" w:hAnsi="Arial" w:cs="Arial"/>
        </w:rPr>
        <w:t>50</w:t>
      </w:r>
      <w:r w:rsidRPr="006C4185">
        <w:rPr>
          <w:rFonts w:ascii="Arial" w:eastAsia="Arial" w:hAnsi="Arial" w:cs="Arial"/>
        </w:rPr>
        <w:t>%</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E16323">
        <w:rPr>
          <w:rFonts w:ascii="Arial" w:hAnsi="Arial" w:cs="Arial"/>
          <w:iCs/>
        </w:rPr>
        <w:t xml:space="preserve"> 100% Coursework</w:t>
      </w: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A8104C" w:rsidRPr="00302082" w:rsidTr="00A8104C">
        <w:tc>
          <w:tcPr>
            <w:tcW w:w="3119" w:type="dxa"/>
            <w:shd w:val="clear" w:color="auto" w:fill="D9D9D9" w:themeFill="background1" w:themeFillShade="D9"/>
          </w:tcPr>
          <w:p w:rsidR="00A8104C" w:rsidRPr="00302082" w:rsidRDefault="00A8104C" w:rsidP="00430009">
            <w:pPr>
              <w:spacing w:after="120"/>
              <w:rPr>
                <w:rFonts w:ascii="Arial" w:hAnsi="Arial" w:cs="Arial"/>
                <w:i/>
              </w:rPr>
            </w:pPr>
            <w:r w:rsidRPr="00302082">
              <w:rPr>
                <w:rFonts w:ascii="Arial" w:hAnsi="Arial" w:cs="Arial"/>
                <w:b/>
              </w:rPr>
              <w:lastRenderedPageBreak/>
              <w:t>Module learning outcome</w:t>
            </w:r>
          </w:p>
        </w:tc>
        <w:tc>
          <w:tcPr>
            <w:tcW w:w="567" w:type="dxa"/>
          </w:tcPr>
          <w:p w:rsidR="00A8104C" w:rsidRPr="00302082" w:rsidRDefault="00A8104C" w:rsidP="00430009">
            <w:pPr>
              <w:spacing w:after="120"/>
              <w:rPr>
                <w:rFonts w:ascii="Arial" w:hAnsi="Arial" w:cs="Arial"/>
                <w:i/>
              </w:rPr>
            </w:pPr>
            <w:r w:rsidRPr="00302082">
              <w:rPr>
                <w:rFonts w:ascii="Arial" w:hAnsi="Arial" w:cs="Arial"/>
                <w:i/>
              </w:rPr>
              <w:t>8.1</w:t>
            </w:r>
          </w:p>
        </w:tc>
        <w:tc>
          <w:tcPr>
            <w:tcW w:w="567" w:type="dxa"/>
          </w:tcPr>
          <w:p w:rsidR="00A8104C" w:rsidRPr="00302082" w:rsidRDefault="00A8104C" w:rsidP="00430009">
            <w:pPr>
              <w:spacing w:after="120"/>
              <w:rPr>
                <w:rFonts w:ascii="Arial" w:hAnsi="Arial" w:cs="Arial"/>
                <w:i/>
              </w:rPr>
            </w:pPr>
            <w:r w:rsidRPr="00302082">
              <w:rPr>
                <w:rFonts w:ascii="Arial" w:hAnsi="Arial" w:cs="Arial"/>
                <w:i/>
              </w:rPr>
              <w:t>8.2</w:t>
            </w:r>
          </w:p>
        </w:tc>
        <w:tc>
          <w:tcPr>
            <w:tcW w:w="567" w:type="dxa"/>
          </w:tcPr>
          <w:p w:rsidR="00A8104C" w:rsidRPr="00302082" w:rsidRDefault="00A8104C" w:rsidP="00430009">
            <w:pPr>
              <w:spacing w:after="120"/>
              <w:rPr>
                <w:rFonts w:ascii="Arial" w:hAnsi="Arial" w:cs="Arial"/>
                <w:i/>
              </w:rPr>
            </w:pPr>
            <w:r w:rsidRPr="00302082">
              <w:rPr>
                <w:rFonts w:ascii="Arial" w:hAnsi="Arial" w:cs="Arial"/>
                <w:i/>
              </w:rPr>
              <w:t>8.3</w:t>
            </w:r>
          </w:p>
        </w:tc>
        <w:tc>
          <w:tcPr>
            <w:tcW w:w="567" w:type="dxa"/>
          </w:tcPr>
          <w:p w:rsidR="00A8104C" w:rsidRPr="00302082" w:rsidRDefault="00A8104C" w:rsidP="00430009">
            <w:pPr>
              <w:spacing w:after="120"/>
              <w:rPr>
                <w:rFonts w:ascii="Arial" w:hAnsi="Arial" w:cs="Arial"/>
                <w:i/>
              </w:rPr>
            </w:pPr>
            <w:r w:rsidRPr="00302082">
              <w:rPr>
                <w:rFonts w:ascii="Arial" w:hAnsi="Arial" w:cs="Arial"/>
                <w:i/>
              </w:rPr>
              <w:t>8.4</w:t>
            </w:r>
          </w:p>
        </w:tc>
        <w:tc>
          <w:tcPr>
            <w:tcW w:w="567" w:type="dxa"/>
          </w:tcPr>
          <w:p w:rsidR="00A8104C" w:rsidRPr="00302082" w:rsidRDefault="00A8104C" w:rsidP="00430009">
            <w:pPr>
              <w:spacing w:after="120"/>
              <w:rPr>
                <w:rFonts w:ascii="Arial" w:hAnsi="Arial" w:cs="Arial"/>
                <w:i/>
              </w:rPr>
            </w:pPr>
            <w:r w:rsidRPr="00302082">
              <w:rPr>
                <w:rFonts w:ascii="Arial" w:hAnsi="Arial" w:cs="Arial"/>
                <w:i/>
              </w:rPr>
              <w:t>8.5</w:t>
            </w:r>
          </w:p>
        </w:tc>
        <w:tc>
          <w:tcPr>
            <w:tcW w:w="567" w:type="dxa"/>
          </w:tcPr>
          <w:p w:rsidR="00A8104C" w:rsidRPr="00302082" w:rsidRDefault="00A8104C" w:rsidP="00430009">
            <w:pPr>
              <w:spacing w:after="120"/>
              <w:rPr>
                <w:rFonts w:ascii="Arial" w:hAnsi="Arial" w:cs="Arial"/>
                <w:i/>
              </w:rPr>
            </w:pPr>
            <w:r w:rsidRPr="00302082">
              <w:rPr>
                <w:rFonts w:ascii="Arial" w:hAnsi="Arial" w:cs="Arial"/>
                <w:i/>
              </w:rPr>
              <w:t>9.1</w:t>
            </w:r>
          </w:p>
        </w:tc>
        <w:tc>
          <w:tcPr>
            <w:tcW w:w="567" w:type="dxa"/>
          </w:tcPr>
          <w:p w:rsidR="00A8104C" w:rsidRPr="00302082" w:rsidRDefault="00A8104C" w:rsidP="00430009">
            <w:pPr>
              <w:spacing w:after="120"/>
              <w:rPr>
                <w:rFonts w:ascii="Arial" w:hAnsi="Arial" w:cs="Arial"/>
                <w:i/>
              </w:rPr>
            </w:pPr>
            <w:r w:rsidRPr="00302082">
              <w:rPr>
                <w:rFonts w:ascii="Arial" w:hAnsi="Arial" w:cs="Arial"/>
                <w:i/>
              </w:rPr>
              <w:t>9.2</w:t>
            </w:r>
          </w:p>
        </w:tc>
        <w:tc>
          <w:tcPr>
            <w:tcW w:w="567" w:type="dxa"/>
          </w:tcPr>
          <w:p w:rsidR="00A8104C" w:rsidRPr="00302082" w:rsidRDefault="00A8104C" w:rsidP="00430009">
            <w:pPr>
              <w:spacing w:after="120"/>
              <w:rPr>
                <w:rFonts w:ascii="Arial" w:hAnsi="Arial" w:cs="Arial"/>
                <w:i/>
              </w:rPr>
            </w:pPr>
            <w:r w:rsidRPr="00302082">
              <w:rPr>
                <w:rFonts w:ascii="Arial" w:hAnsi="Arial" w:cs="Arial"/>
                <w:i/>
              </w:rPr>
              <w:t>9.3</w:t>
            </w:r>
          </w:p>
        </w:tc>
        <w:tc>
          <w:tcPr>
            <w:tcW w:w="567" w:type="dxa"/>
          </w:tcPr>
          <w:p w:rsidR="00A8104C" w:rsidRPr="00302082" w:rsidRDefault="00A8104C" w:rsidP="00430009">
            <w:pPr>
              <w:spacing w:after="120"/>
              <w:rPr>
                <w:rFonts w:ascii="Arial" w:hAnsi="Arial" w:cs="Arial"/>
                <w:i/>
              </w:rPr>
            </w:pPr>
            <w:r w:rsidRPr="00302082">
              <w:rPr>
                <w:rFonts w:ascii="Arial" w:hAnsi="Arial" w:cs="Arial"/>
                <w:i/>
              </w:rPr>
              <w:t>9.4</w:t>
            </w:r>
          </w:p>
        </w:tc>
        <w:tc>
          <w:tcPr>
            <w:tcW w:w="567" w:type="dxa"/>
          </w:tcPr>
          <w:p w:rsidR="00A8104C" w:rsidRPr="00302082" w:rsidRDefault="00A8104C" w:rsidP="00430009">
            <w:pPr>
              <w:spacing w:after="120"/>
              <w:rPr>
                <w:rFonts w:ascii="Arial" w:hAnsi="Arial" w:cs="Arial"/>
                <w:i/>
              </w:rPr>
            </w:pPr>
            <w:r>
              <w:rPr>
                <w:rFonts w:ascii="Arial" w:hAnsi="Arial" w:cs="Arial"/>
                <w:i/>
              </w:rPr>
              <w:t>9.5</w:t>
            </w:r>
          </w:p>
        </w:tc>
      </w:tr>
      <w:tr w:rsidR="00A8104C" w:rsidRPr="00302082" w:rsidTr="00A8104C">
        <w:tc>
          <w:tcPr>
            <w:tcW w:w="3119" w:type="dxa"/>
            <w:shd w:val="clear" w:color="auto" w:fill="D9D9D9" w:themeFill="background1" w:themeFillShade="D9"/>
          </w:tcPr>
          <w:p w:rsidR="00A8104C" w:rsidRPr="00302082" w:rsidRDefault="00A8104C" w:rsidP="00430009">
            <w:pPr>
              <w:spacing w:after="120"/>
              <w:rPr>
                <w:rFonts w:ascii="Arial" w:hAnsi="Arial" w:cs="Arial"/>
                <w:b/>
              </w:rPr>
            </w:pPr>
            <w:r w:rsidRPr="00302082">
              <w:rPr>
                <w:rFonts w:ascii="Arial" w:hAnsi="Arial" w:cs="Arial"/>
                <w:b/>
              </w:rPr>
              <w:t>Learning/ teaching method</w:t>
            </w:r>
          </w:p>
        </w:tc>
        <w:tc>
          <w:tcPr>
            <w:tcW w:w="567" w:type="dxa"/>
          </w:tcPr>
          <w:p w:rsidR="00A8104C" w:rsidRPr="00302082" w:rsidRDefault="00A8104C" w:rsidP="00430009">
            <w:pPr>
              <w:spacing w:after="120"/>
              <w:rPr>
                <w:rFonts w:ascii="Arial" w:hAnsi="Arial" w:cs="Arial"/>
                <w:b/>
              </w:rPr>
            </w:pPr>
          </w:p>
        </w:tc>
        <w:tc>
          <w:tcPr>
            <w:tcW w:w="567" w:type="dxa"/>
          </w:tcPr>
          <w:p w:rsidR="00A8104C" w:rsidRPr="00302082" w:rsidRDefault="00A8104C" w:rsidP="00430009">
            <w:pPr>
              <w:spacing w:after="120"/>
              <w:rPr>
                <w:rFonts w:ascii="Arial" w:hAnsi="Arial" w:cs="Arial"/>
                <w:b/>
              </w:rPr>
            </w:pPr>
          </w:p>
        </w:tc>
        <w:tc>
          <w:tcPr>
            <w:tcW w:w="567" w:type="dxa"/>
          </w:tcPr>
          <w:p w:rsidR="00A8104C" w:rsidRPr="00302082" w:rsidRDefault="00A8104C" w:rsidP="00430009">
            <w:pPr>
              <w:spacing w:after="120"/>
              <w:rPr>
                <w:rFonts w:ascii="Arial" w:hAnsi="Arial" w:cs="Arial"/>
                <w:b/>
              </w:rPr>
            </w:pPr>
          </w:p>
        </w:tc>
        <w:tc>
          <w:tcPr>
            <w:tcW w:w="567" w:type="dxa"/>
          </w:tcPr>
          <w:p w:rsidR="00A8104C" w:rsidRPr="00302082" w:rsidRDefault="00A8104C" w:rsidP="00430009">
            <w:pPr>
              <w:spacing w:after="120"/>
              <w:rPr>
                <w:rFonts w:ascii="Arial" w:hAnsi="Arial" w:cs="Arial"/>
                <w:b/>
              </w:rPr>
            </w:pPr>
          </w:p>
        </w:tc>
        <w:tc>
          <w:tcPr>
            <w:tcW w:w="567" w:type="dxa"/>
          </w:tcPr>
          <w:p w:rsidR="00A8104C" w:rsidRPr="00302082" w:rsidRDefault="00A8104C" w:rsidP="00430009">
            <w:pPr>
              <w:spacing w:after="120"/>
              <w:rPr>
                <w:rFonts w:ascii="Arial" w:hAnsi="Arial" w:cs="Arial"/>
                <w:b/>
              </w:rPr>
            </w:pPr>
          </w:p>
        </w:tc>
        <w:tc>
          <w:tcPr>
            <w:tcW w:w="567" w:type="dxa"/>
          </w:tcPr>
          <w:p w:rsidR="00A8104C" w:rsidRPr="00302082" w:rsidRDefault="00A8104C" w:rsidP="00430009">
            <w:pPr>
              <w:spacing w:after="120"/>
              <w:rPr>
                <w:rFonts w:ascii="Arial" w:hAnsi="Arial" w:cs="Arial"/>
                <w:b/>
              </w:rPr>
            </w:pPr>
          </w:p>
        </w:tc>
        <w:tc>
          <w:tcPr>
            <w:tcW w:w="567" w:type="dxa"/>
          </w:tcPr>
          <w:p w:rsidR="00A8104C" w:rsidRPr="00302082" w:rsidRDefault="00A8104C" w:rsidP="00430009">
            <w:pPr>
              <w:spacing w:after="120"/>
              <w:rPr>
                <w:rFonts w:ascii="Arial" w:hAnsi="Arial" w:cs="Arial"/>
                <w:b/>
              </w:rPr>
            </w:pPr>
          </w:p>
        </w:tc>
        <w:tc>
          <w:tcPr>
            <w:tcW w:w="567" w:type="dxa"/>
          </w:tcPr>
          <w:p w:rsidR="00A8104C" w:rsidRPr="00302082" w:rsidRDefault="00A8104C" w:rsidP="00430009">
            <w:pPr>
              <w:spacing w:after="120"/>
              <w:rPr>
                <w:rFonts w:ascii="Arial" w:hAnsi="Arial" w:cs="Arial"/>
                <w:b/>
              </w:rPr>
            </w:pPr>
          </w:p>
        </w:tc>
        <w:tc>
          <w:tcPr>
            <w:tcW w:w="567" w:type="dxa"/>
          </w:tcPr>
          <w:p w:rsidR="00A8104C" w:rsidRPr="00302082" w:rsidRDefault="00A8104C" w:rsidP="00430009">
            <w:pPr>
              <w:spacing w:after="120"/>
              <w:rPr>
                <w:rFonts w:ascii="Arial" w:hAnsi="Arial" w:cs="Arial"/>
                <w:b/>
              </w:rPr>
            </w:pPr>
          </w:p>
        </w:tc>
        <w:tc>
          <w:tcPr>
            <w:tcW w:w="567" w:type="dxa"/>
          </w:tcPr>
          <w:p w:rsidR="00A8104C" w:rsidRPr="00302082" w:rsidRDefault="00A8104C" w:rsidP="00430009">
            <w:pPr>
              <w:spacing w:after="120"/>
              <w:rPr>
                <w:rFonts w:ascii="Arial" w:hAnsi="Arial" w:cs="Arial"/>
                <w:b/>
              </w:rPr>
            </w:pPr>
          </w:p>
        </w:tc>
      </w:tr>
      <w:tr w:rsidR="00A8104C" w:rsidRPr="00302082" w:rsidTr="00A8104C">
        <w:tc>
          <w:tcPr>
            <w:tcW w:w="3119" w:type="dxa"/>
            <w:vAlign w:val="center"/>
          </w:tcPr>
          <w:p w:rsidR="00A8104C" w:rsidRPr="00606F6C" w:rsidRDefault="00A8104C" w:rsidP="00430009">
            <w:pPr>
              <w:spacing w:after="120"/>
              <w:rPr>
                <w:rFonts w:ascii="Arial" w:hAnsi="Arial" w:cs="Arial"/>
              </w:rPr>
            </w:pPr>
            <w:r w:rsidRPr="00606F6C">
              <w:rPr>
                <w:rFonts w:ascii="Arial" w:hAnsi="Arial" w:cs="Arial"/>
              </w:rPr>
              <w:t>Private Study</w:t>
            </w:r>
          </w:p>
        </w:tc>
        <w:tc>
          <w:tcPr>
            <w:tcW w:w="567" w:type="dxa"/>
          </w:tcPr>
          <w:p w:rsidR="00A8104C" w:rsidRPr="00302082" w:rsidRDefault="00A8104C" w:rsidP="00430009">
            <w:pPr>
              <w:spacing w:after="120"/>
              <w:jc w:val="center"/>
              <w:rPr>
                <w:rFonts w:ascii="Arial" w:hAnsi="Arial" w:cs="Arial"/>
                <w:b/>
              </w:rPr>
            </w:pPr>
            <w:r>
              <w:rPr>
                <w:rFonts w:ascii="Arial" w:hAnsi="Arial" w:cs="Arial"/>
                <w:b/>
              </w:rPr>
              <w:t>x</w:t>
            </w:r>
          </w:p>
        </w:tc>
        <w:tc>
          <w:tcPr>
            <w:tcW w:w="567" w:type="dxa"/>
          </w:tcPr>
          <w:p w:rsidR="00A8104C" w:rsidRPr="00302082" w:rsidRDefault="00A8104C" w:rsidP="00430009">
            <w:pPr>
              <w:spacing w:after="120"/>
              <w:jc w:val="center"/>
              <w:rPr>
                <w:rFonts w:ascii="Arial" w:hAnsi="Arial" w:cs="Arial"/>
                <w:b/>
              </w:rPr>
            </w:pPr>
            <w:r>
              <w:rPr>
                <w:rFonts w:ascii="Arial" w:hAnsi="Arial" w:cs="Arial"/>
                <w:b/>
              </w:rPr>
              <w:t>x</w:t>
            </w:r>
          </w:p>
        </w:tc>
        <w:tc>
          <w:tcPr>
            <w:tcW w:w="567" w:type="dxa"/>
          </w:tcPr>
          <w:p w:rsidR="00A8104C" w:rsidRPr="00302082" w:rsidRDefault="00A8104C" w:rsidP="00430009">
            <w:pPr>
              <w:spacing w:after="120"/>
              <w:jc w:val="center"/>
              <w:rPr>
                <w:rFonts w:ascii="Arial" w:hAnsi="Arial" w:cs="Arial"/>
                <w:b/>
              </w:rPr>
            </w:pPr>
            <w:r>
              <w:rPr>
                <w:rFonts w:ascii="Arial" w:hAnsi="Arial" w:cs="Arial"/>
                <w:b/>
              </w:rPr>
              <w:t>x</w:t>
            </w:r>
          </w:p>
        </w:tc>
        <w:tc>
          <w:tcPr>
            <w:tcW w:w="567" w:type="dxa"/>
          </w:tcPr>
          <w:p w:rsidR="00A8104C" w:rsidRPr="00302082" w:rsidRDefault="00A8104C" w:rsidP="00430009">
            <w:pPr>
              <w:spacing w:after="120"/>
              <w:jc w:val="center"/>
              <w:rPr>
                <w:rFonts w:ascii="Arial" w:hAnsi="Arial" w:cs="Arial"/>
                <w:b/>
              </w:rPr>
            </w:pPr>
            <w:r>
              <w:rPr>
                <w:rFonts w:ascii="Arial" w:hAnsi="Arial" w:cs="Arial"/>
                <w:b/>
              </w:rPr>
              <w:t>x</w:t>
            </w:r>
          </w:p>
        </w:tc>
        <w:tc>
          <w:tcPr>
            <w:tcW w:w="567" w:type="dxa"/>
          </w:tcPr>
          <w:p w:rsidR="00A8104C" w:rsidRPr="00302082" w:rsidRDefault="00A8104C" w:rsidP="00430009">
            <w:pPr>
              <w:spacing w:after="120"/>
              <w:jc w:val="center"/>
              <w:rPr>
                <w:rFonts w:ascii="Arial" w:hAnsi="Arial" w:cs="Arial"/>
                <w:b/>
              </w:rPr>
            </w:pPr>
            <w:r>
              <w:rPr>
                <w:rFonts w:ascii="Arial" w:hAnsi="Arial" w:cs="Arial"/>
                <w:b/>
              </w:rPr>
              <w:t>x</w:t>
            </w:r>
          </w:p>
        </w:tc>
        <w:tc>
          <w:tcPr>
            <w:tcW w:w="567" w:type="dxa"/>
          </w:tcPr>
          <w:p w:rsidR="00A8104C" w:rsidRPr="00302082" w:rsidRDefault="00A8104C" w:rsidP="00430009">
            <w:pPr>
              <w:spacing w:after="120"/>
              <w:jc w:val="center"/>
              <w:rPr>
                <w:rFonts w:ascii="Arial" w:hAnsi="Arial" w:cs="Arial"/>
                <w:b/>
              </w:rPr>
            </w:pPr>
            <w:r>
              <w:rPr>
                <w:rFonts w:ascii="Arial" w:hAnsi="Arial" w:cs="Arial"/>
                <w:b/>
              </w:rPr>
              <w:t>x</w:t>
            </w:r>
          </w:p>
        </w:tc>
        <w:tc>
          <w:tcPr>
            <w:tcW w:w="567" w:type="dxa"/>
          </w:tcPr>
          <w:p w:rsidR="00A8104C" w:rsidRPr="00302082" w:rsidRDefault="00A8104C" w:rsidP="00430009">
            <w:pPr>
              <w:spacing w:after="120"/>
              <w:jc w:val="center"/>
              <w:rPr>
                <w:rFonts w:ascii="Arial" w:hAnsi="Arial" w:cs="Arial"/>
                <w:b/>
              </w:rPr>
            </w:pPr>
            <w:r>
              <w:rPr>
                <w:rFonts w:ascii="Arial" w:hAnsi="Arial" w:cs="Arial"/>
                <w:b/>
              </w:rPr>
              <w:t>x</w:t>
            </w:r>
          </w:p>
        </w:tc>
        <w:tc>
          <w:tcPr>
            <w:tcW w:w="567" w:type="dxa"/>
          </w:tcPr>
          <w:p w:rsidR="00A8104C" w:rsidRPr="00302082" w:rsidRDefault="00A8104C" w:rsidP="00430009">
            <w:pPr>
              <w:spacing w:after="120"/>
              <w:jc w:val="center"/>
              <w:rPr>
                <w:rFonts w:ascii="Arial" w:hAnsi="Arial" w:cs="Arial"/>
                <w:b/>
              </w:rPr>
            </w:pPr>
            <w:r>
              <w:rPr>
                <w:rFonts w:ascii="Arial" w:hAnsi="Arial" w:cs="Arial"/>
                <w:b/>
              </w:rPr>
              <w:t>x</w:t>
            </w:r>
          </w:p>
        </w:tc>
        <w:tc>
          <w:tcPr>
            <w:tcW w:w="567" w:type="dxa"/>
          </w:tcPr>
          <w:p w:rsidR="00A8104C" w:rsidRPr="00302082" w:rsidRDefault="00A8104C" w:rsidP="00430009">
            <w:pPr>
              <w:spacing w:after="120"/>
              <w:jc w:val="center"/>
              <w:rPr>
                <w:rFonts w:ascii="Arial" w:hAnsi="Arial" w:cs="Arial"/>
                <w:b/>
              </w:rPr>
            </w:pPr>
            <w:r>
              <w:rPr>
                <w:rFonts w:ascii="Arial" w:hAnsi="Arial" w:cs="Arial"/>
                <w:b/>
              </w:rPr>
              <w:t>x</w:t>
            </w:r>
          </w:p>
        </w:tc>
        <w:tc>
          <w:tcPr>
            <w:tcW w:w="567" w:type="dxa"/>
          </w:tcPr>
          <w:p w:rsidR="00A8104C" w:rsidRPr="00302082" w:rsidRDefault="00A8104C" w:rsidP="00430009">
            <w:pPr>
              <w:spacing w:after="120"/>
              <w:jc w:val="center"/>
              <w:rPr>
                <w:rFonts w:ascii="Arial" w:hAnsi="Arial" w:cs="Arial"/>
                <w:b/>
              </w:rPr>
            </w:pPr>
            <w:r>
              <w:rPr>
                <w:rFonts w:ascii="Arial" w:hAnsi="Arial" w:cs="Arial"/>
                <w:b/>
              </w:rPr>
              <w:t>x</w:t>
            </w:r>
          </w:p>
        </w:tc>
      </w:tr>
      <w:tr w:rsidR="00A8104C" w:rsidRPr="00302082" w:rsidTr="00A8104C">
        <w:tc>
          <w:tcPr>
            <w:tcW w:w="3119" w:type="dxa"/>
            <w:vAlign w:val="center"/>
          </w:tcPr>
          <w:p w:rsidR="00A8104C" w:rsidRPr="00606F6C" w:rsidRDefault="00A8104C" w:rsidP="00430009">
            <w:pPr>
              <w:spacing w:after="120"/>
              <w:rPr>
                <w:rFonts w:ascii="Arial" w:hAnsi="Arial" w:cs="Arial"/>
              </w:rPr>
            </w:pPr>
            <w:r>
              <w:rPr>
                <w:rFonts w:ascii="Arial" w:hAnsi="Arial" w:cs="Arial"/>
              </w:rPr>
              <w:t>Lecture</w:t>
            </w:r>
          </w:p>
        </w:tc>
        <w:tc>
          <w:tcPr>
            <w:tcW w:w="567" w:type="dxa"/>
          </w:tcPr>
          <w:p w:rsidR="00A8104C" w:rsidRPr="00302082" w:rsidRDefault="00A8104C" w:rsidP="00430009">
            <w:pPr>
              <w:spacing w:after="120"/>
              <w:jc w:val="center"/>
              <w:rPr>
                <w:rFonts w:ascii="Arial" w:hAnsi="Arial" w:cs="Arial"/>
                <w:b/>
              </w:rPr>
            </w:pPr>
            <w:r>
              <w:rPr>
                <w:rFonts w:ascii="Arial" w:hAnsi="Arial" w:cs="Arial"/>
                <w:b/>
              </w:rPr>
              <w:t>x</w:t>
            </w:r>
          </w:p>
        </w:tc>
        <w:tc>
          <w:tcPr>
            <w:tcW w:w="567" w:type="dxa"/>
          </w:tcPr>
          <w:p w:rsidR="00A8104C" w:rsidRPr="00302082" w:rsidRDefault="00A8104C" w:rsidP="00430009">
            <w:pPr>
              <w:spacing w:after="120"/>
              <w:jc w:val="center"/>
              <w:rPr>
                <w:rFonts w:ascii="Arial" w:hAnsi="Arial" w:cs="Arial"/>
                <w:b/>
              </w:rPr>
            </w:pPr>
            <w:r>
              <w:rPr>
                <w:rFonts w:ascii="Arial" w:hAnsi="Arial" w:cs="Arial"/>
                <w:b/>
              </w:rPr>
              <w:t>x</w:t>
            </w:r>
          </w:p>
        </w:tc>
        <w:tc>
          <w:tcPr>
            <w:tcW w:w="567" w:type="dxa"/>
          </w:tcPr>
          <w:p w:rsidR="00A8104C" w:rsidRPr="00302082" w:rsidRDefault="00A8104C" w:rsidP="00430009">
            <w:pPr>
              <w:spacing w:after="120"/>
              <w:jc w:val="center"/>
              <w:rPr>
                <w:rFonts w:ascii="Arial" w:hAnsi="Arial" w:cs="Arial"/>
                <w:b/>
              </w:rPr>
            </w:pPr>
            <w:r>
              <w:rPr>
                <w:rFonts w:ascii="Arial" w:hAnsi="Arial" w:cs="Arial"/>
                <w:b/>
              </w:rPr>
              <w:t>x</w:t>
            </w:r>
          </w:p>
        </w:tc>
        <w:tc>
          <w:tcPr>
            <w:tcW w:w="567" w:type="dxa"/>
          </w:tcPr>
          <w:p w:rsidR="00A8104C" w:rsidRPr="00302082" w:rsidRDefault="00A8104C" w:rsidP="00430009">
            <w:pPr>
              <w:spacing w:after="120"/>
              <w:jc w:val="center"/>
              <w:rPr>
                <w:rFonts w:ascii="Arial" w:hAnsi="Arial" w:cs="Arial"/>
                <w:b/>
              </w:rPr>
            </w:pPr>
            <w:r>
              <w:rPr>
                <w:rFonts w:ascii="Arial" w:hAnsi="Arial" w:cs="Arial"/>
                <w:b/>
              </w:rPr>
              <w:t>x</w:t>
            </w:r>
          </w:p>
        </w:tc>
        <w:tc>
          <w:tcPr>
            <w:tcW w:w="567" w:type="dxa"/>
          </w:tcPr>
          <w:p w:rsidR="00A8104C" w:rsidRPr="00302082" w:rsidRDefault="00A8104C" w:rsidP="00430009">
            <w:pPr>
              <w:spacing w:after="120"/>
              <w:jc w:val="center"/>
              <w:rPr>
                <w:rFonts w:ascii="Arial" w:hAnsi="Arial" w:cs="Arial"/>
                <w:b/>
              </w:rPr>
            </w:pPr>
            <w:r>
              <w:rPr>
                <w:rFonts w:ascii="Arial" w:hAnsi="Arial" w:cs="Arial"/>
                <w:b/>
              </w:rPr>
              <w:t>x</w:t>
            </w:r>
          </w:p>
        </w:tc>
        <w:tc>
          <w:tcPr>
            <w:tcW w:w="567" w:type="dxa"/>
          </w:tcPr>
          <w:p w:rsidR="00A8104C" w:rsidRPr="00302082" w:rsidRDefault="00A8104C" w:rsidP="00430009">
            <w:pPr>
              <w:spacing w:after="120"/>
              <w:jc w:val="center"/>
              <w:rPr>
                <w:rFonts w:ascii="Arial" w:hAnsi="Arial" w:cs="Arial"/>
                <w:b/>
              </w:rPr>
            </w:pPr>
            <w:r>
              <w:rPr>
                <w:rFonts w:ascii="Arial" w:hAnsi="Arial" w:cs="Arial"/>
                <w:b/>
              </w:rPr>
              <w:t>x</w:t>
            </w:r>
          </w:p>
        </w:tc>
        <w:tc>
          <w:tcPr>
            <w:tcW w:w="567" w:type="dxa"/>
          </w:tcPr>
          <w:p w:rsidR="00A8104C" w:rsidRPr="00302082" w:rsidRDefault="00A8104C" w:rsidP="00430009">
            <w:pPr>
              <w:spacing w:after="120"/>
              <w:jc w:val="center"/>
              <w:rPr>
                <w:rFonts w:ascii="Arial" w:hAnsi="Arial" w:cs="Arial"/>
                <w:b/>
              </w:rPr>
            </w:pPr>
            <w:r>
              <w:rPr>
                <w:rFonts w:ascii="Arial" w:hAnsi="Arial" w:cs="Arial"/>
                <w:b/>
              </w:rPr>
              <w:t>x</w:t>
            </w:r>
          </w:p>
        </w:tc>
        <w:tc>
          <w:tcPr>
            <w:tcW w:w="567" w:type="dxa"/>
          </w:tcPr>
          <w:p w:rsidR="00A8104C" w:rsidRPr="00302082" w:rsidRDefault="00A8104C" w:rsidP="00430009">
            <w:pPr>
              <w:spacing w:after="120"/>
              <w:jc w:val="center"/>
              <w:rPr>
                <w:rFonts w:ascii="Arial" w:hAnsi="Arial" w:cs="Arial"/>
                <w:b/>
              </w:rPr>
            </w:pPr>
            <w:r>
              <w:rPr>
                <w:rFonts w:ascii="Arial" w:hAnsi="Arial" w:cs="Arial"/>
                <w:b/>
              </w:rPr>
              <w:t>x</w:t>
            </w:r>
          </w:p>
        </w:tc>
        <w:tc>
          <w:tcPr>
            <w:tcW w:w="567" w:type="dxa"/>
          </w:tcPr>
          <w:p w:rsidR="00A8104C" w:rsidRPr="00302082" w:rsidRDefault="00A8104C" w:rsidP="00430009">
            <w:pPr>
              <w:spacing w:after="120"/>
              <w:jc w:val="center"/>
              <w:rPr>
                <w:rFonts w:ascii="Arial" w:hAnsi="Arial" w:cs="Arial"/>
                <w:b/>
              </w:rPr>
            </w:pPr>
            <w:r>
              <w:rPr>
                <w:rFonts w:ascii="Arial" w:hAnsi="Arial" w:cs="Arial"/>
                <w:b/>
              </w:rPr>
              <w:t>x</w:t>
            </w:r>
          </w:p>
        </w:tc>
        <w:tc>
          <w:tcPr>
            <w:tcW w:w="567" w:type="dxa"/>
          </w:tcPr>
          <w:p w:rsidR="00A8104C" w:rsidRPr="00302082" w:rsidRDefault="00A8104C" w:rsidP="00430009">
            <w:pPr>
              <w:spacing w:after="120"/>
              <w:jc w:val="center"/>
              <w:rPr>
                <w:rFonts w:ascii="Arial" w:hAnsi="Arial" w:cs="Arial"/>
                <w:b/>
              </w:rPr>
            </w:pPr>
            <w:r>
              <w:rPr>
                <w:rFonts w:ascii="Arial" w:hAnsi="Arial" w:cs="Arial"/>
                <w:b/>
              </w:rPr>
              <w:t>x</w:t>
            </w:r>
          </w:p>
        </w:tc>
      </w:tr>
      <w:tr w:rsidR="00A8104C" w:rsidRPr="00302082" w:rsidTr="00A8104C">
        <w:tc>
          <w:tcPr>
            <w:tcW w:w="3119" w:type="dxa"/>
            <w:vAlign w:val="center"/>
          </w:tcPr>
          <w:p w:rsidR="00A8104C" w:rsidRPr="00606F6C" w:rsidRDefault="00A8104C" w:rsidP="00430009">
            <w:pPr>
              <w:spacing w:after="120"/>
              <w:rPr>
                <w:rFonts w:ascii="Arial" w:hAnsi="Arial" w:cs="Arial"/>
              </w:rPr>
            </w:pPr>
            <w:r>
              <w:rPr>
                <w:rFonts w:ascii="Arial" w:hAnsi="Arial" w:cs="Arial"/>
              </w:rPr>
              <w:t>Seminar</w:t>
            </w:r>
          </w:p>
        </w:tc>
        <w:tc>
          <w:tcPr>
            <w:tcW w:w="567" w:type="dxa"/>
          </w:tcPr>
          <w:p w:rsidR="00A8104C" w:rsidRPr="00302082" w:rsidRDefault="00A8104C" w:rsidP="00430009">
            <w:pPr>
              <w:spacing w:after="120"/>
              <w:jc w:val="center"/>
              <w:rPr>
                <w:rFonts w:ascii="Arial" w:hAnsi="Arial" w:cs="Arial"/>
                <w:b/>
              </w:rPr>
            </w:pPr>
          </w:p>
        </w:tc>
        <w:tc>
          <w:tcPr>
            <w:tcW w:w="567" w:type="dxa"/>
          </w:tcPr>
          <w:p w:rsidR="00A8104C" w:rsidRPr="00302082" w:rsidRDefault="00A8104C" w:rsidP="00430009">
            <w:pPr>
              <w:spacing w:after="120"/>
              <w:jc w:val="center"/>
              <w:rPr>
                <w:rFonts w:ascii="Arial" w:hAnsi="Arial" w:cs="Arial"/>
                <w:b/>
              </w:rPr>
            </w:pPr>
            <w:r>
              <w:rPr>
                <w:rFonts w:ascii="Arial" w:hAnsi="Arial" w:cs="Arial"/>
                <w:b/>
              </w:rPr>
              <w:t>x</w:t>
            </w:r>
          </w:p>
        </w:tc>
        <w:tc>
          <w:tcPr>
            <w:tcW w:w="567" w:type="dxa"/>
          </w:tcPr>
          <w:p w:rsidR="00A8104C" w:rsidRPr="00302082" w:rsidRDefault="00A8104C" w:rsidP="00430009">
            <w:pPr>
              <w:spacing w:after="120"/>
              <w:jc w:val="center"/>
              <w:rPr>
                <w:rFonts w:ascii="Arial" w:hAnsi="Arial" w:cs="Arial"/>
                <w:b/>
              </w:rPr>
            </w:pPr>
            <w:r>
              <w:rPr>
                <w:rFonts w:ascii="Arial" w:hAnsi="Arial" w:cs="Arial"/>
                <w:b/>
              </w:rPr>
              <w:t>x</w:t>
            </w:r>
          </w:p>
        </w:tc>
        <w:tc>
          <w:tcPr>
            <w:tcW w:w="567" w:type="dxa"/>
          </w:tcPr>
          <w:p w:rsidR="00A8104C" w:rsidRPr="00302082" w:rsidRDefault="00A8104C" w:rsidP="00430009">
            <w:pPr>
              <w:spacing w:after="120"/>
              <w:jc w:val="center"/>
              <w:rPr>
                <w:rFonts w:ascii="Arial" w:hAnsi="Arial" w:cs="Arial"/>
                <w:b/>
              </w:rPr>
            </w:pPr>
            <w:r>
              <w:rPr>
                <w:rFonts w:ascii="Arial" w:hAnsi="Arial" w:cs="Arial"/>
                <w:b/>
              </w:rPr>
              <w:t>x</w:t>
            </w:r>
          </w:p>
        </w:tc>
        <w:tc>
          <w:tcPr>
            <w:tcW w:w="567" w:type="dxa"/>
          </w:tcPr>
          <w:p w:rsidR="00A8104C" w:rsidRPr="00302082" w:rsidRDefault="00A8104C" w:rsidP="00430009">
            <w:pPr>
              <w:spacing w:after="120"/>
              <w:jc w:val="center"/>
              <w:rPr>
                <w:rFonts w:ascii="Arial" w:hAnsi="Arial" w:cs="Arial"/>
                <w:b/>
              </w:rPr>
            </w:pPr>
            <w:r>
              <w:rPr>
                <w:rFonts w:ascii="Arial" w:hAnsi="Arial" w:cs="Arial"/>
                <w:b/>
              </w:rPr>
              <w:t>x</w:t>
            </w:r>
          </w:p>
        </w:tc>
        <w:tc>
          <w:tcPr>
            <w:tcW w:w="567" w:type="dxa"/>
          </w:tcPr>
          <w:p w:rsidR="00A8104C" w:rsidRPr="00302082" w:rsidRDefault="00A8104C" w:rsidP="00430009">
            <w:pPr>
              <w:spacing w:after="120"/>
              <w:jc w:val="center"/>
              <w:rPr>
                <w:rFonts w:ascii="Arial" w:hAnsi="Arial" w:cs="Arial"/>
                <w:b/>
              </w:rPr>
            </w:pPr>
            <w:r>
              <w:rPr>
                <w:rFonts w:ascii="Arial" w:hAnsi="Arial" w:cs="Arial"/>
                <w:b/>
              </w:rPr>
              <w:t>x</w:t>
            </w:r>
          </w:p>
        </w:tc>
        <w:tc>
          <w:tcPr>
            <w:tcW w:w="567" w:type="dxa"/>
          </w:tcPr>
          <w:p w:rsidR="00A8104C" w:rsidRPr="00302082" w:rsidRDefault="00A8104C" w:rsidP="00430009">
            <w:pPr>
              <w:spacing w:after="120"/>
              <w:jc w:val="center"/>
              <w:rPr>
                <w:rFonts w:ascii="Arial" w:hAnsi="Arial" w:cs="Arial"/>
                <w:b/>
              </w:rPr>
            </w:pPr>
            <w:r>
              <w:rPr>
                <w:rFonts w:ascii="Arial" w:hAnsi="Arial" w:cs="Arial"/>
                <w:b/>
              </w:rPr>
              <w:t>x</w:t>
            </w:r>
          </w:p>
        </w:tc>
        <w:tc>
          <w:tcPr>
            <w:tcW w:w="567" w:type="dxa"/>
          </w:tcPr>
          <w:p w:rsidR="00A8104C" w:rsidRPr="00302082" w:rsidRDefault="00A8104C" w:rsidP="00430009">
            <w:pPr>
              <w:spacing w:after="120"/>
              <w:jc w:val="center"/>
              <w:rPr>
                <w:rFonts w:ascii="Arial" w:hAnsi="Arial" w:cs="Arial"/>
                <w:b/>
              </w:rPr>
            </w:pPr>
            <w:r>
              <w:rPr>
                <w:rFonts w:ascii="Arial" w:hAnsi="Arial" w:cs="Arial"/>
                <w:b/>
              </w:rPr>
              <w:t>x</w:t>
            </w:r>
          </w:p>
        </w:tc>
        <w:tc>
          <w:tcPr>
            <w:tcW w:w="567" w:type="dxa"/>
          </w:tcPr>
          <w:p w:rsidR="00A8104C" w:rsidRPr="00302082" w:rsidRDefault="00A8104C" w:rsidP="00430009">
            <w:pPr>
              <w:spacing w:after="120"/>
              <w:jc w:val="center"/>
              <w:rPr>
                <w:rFonts w:ascii="Arial" w:hAnsi="Arial" w:cs="Arial"/>
                <w:b/>
              </w:rPr>
            </w:pPr>
            <w:r>
              <w:rPr>
                <w:rFonts w:ascii="Arial" w:hAnsi="Arial" w:cs="Arial"/>
                <w:b/>
              </w:rPr>
              <w:t>x</w:t>
            </w:r>
          </w:p>
        </w:tc>
        <w:tc>
          <w:tcPr>
            <w:tcW w:w="567" w:type="dxa"/>
          </w:tcPr>
          <w:p w:rsidR="00A8104C" w:rsidRPr="00302082" w:rsidRDefault="00A8104C" w:rsidP="00430009">
            <w:pPr>
              <w:spacing w:after="120"/>
              <w:jc w:val="center"/>
              <w:rPr>
                <w:rFonts w:ascii="Arial" w:hAnsi="Arial" w:cs="Arial"/>
                <w:b/>
              </w:rPr>
            </w:pPr>
            <w:r>
              <w:rPr>
                <w:rFonts w:ascii="Arial" w:hAnsi="Arial" w:cs="Arial"/>
                <w:b/>
              </w:rPr>
              <w:t>x</w:t>
            </w:r>
          </w:p>
        </w:tc>
      </w:tr>
      <w:tr w:rsidR="00A8104C" w:rsidRPr="00302082" w:rsidTr="00A8104C">
        <w:tc>
          <w:tcPr>
            <w:tcW w:w="3119" w:type="dxa"/>
            <w:shd w:val="clear" w:color="auto" w:fill="D9D9D9" w:themeFill="background1" w:themeFillShade="D9"/>
          </w:tcPr>
          <w:p w:rsidR="00A8104C" w:rsidRPr="00302082" w:rsidRDefault="00A8104C" w:rsidP="00430009">
            <w:pPr>
              <w:spacing w:after="120"/>
              <w:rPr>
                <w:rFonts w:ascii="Arial" w:hAnsi="Arial" w:cs="Arial"/>
                <w:b/>
              </w:rPr>
            </w:pPr>
            <w:r w:rsidRPr="00302082">
              <w:rPr>
                <w:rFonts w:ascii="Arial" w:hAnsi="Arial" w:cs="Arial"/>
                <w:b/>
              </w:rPr>
              <w:t>Assessment method</w:t>
            </w:r>
          </w:p>
        </w:tc>
        <w:tc>
          <w:tcPr>
            <w:tcW w:w="567" w:type="dxa"/>
          </w:tcPr>
          <w:p w:rsidR="00A8104C" w:rsidRPr="00302082" w:rsidRDefault="00A8104C" w:rsidP="00430009">
            <w:pPr>
              <w:spacing w:after="120"/>
              <w:rPr>
                <w:rFonts w:ascii="Arial" w:hAnsi="Arial" w:cs="Arial"/>
                <w:b/>
              </w:rPr>
            </w:pPr>
          </w:p>
        </w:tc>
        <w:tc>
          <w:tcPr>
            <w:tcW w:w="567" w:type="dxa"/>
          </w:tcPr>
          <w:p w:rsidR="00A8104C" w:rsidRPr="00302082" w:rsidRDefault="00A8104C" w:rsidP="00430009">
            <w:pPr>
              <w:spacing w:after="120"/>
              <w:rPr>
                <w:rFonts w:ascii="Arial" w:hAnsi="Arial" w:cs="Arial"/>
                <w:b/>
              </w:rPr>
            </w:pPr>
          </w:p>
        </w:tc>
        <w:tc>
          <w:tcPr>
            <w:tcW w:w="567" w:type="dxa"/>
          </w:tcPr>
          <w:p w:rsidR="00A8104C" w:rsidRPr="00302082" w:rsidRDefault="00A8104C" w:rsidP="00430009">
            <w:pPr>
              <w:spacing w:after="120"/>
              <w:rPr>
                <w:rFonts w:ascii="Arial" w:hAnsi="Arial" w:cs="Arial"/>
                <w:b/>
              </w:rPr>
            </w:pPr>
          </w:p>
        </w:tc>
        <w:tc>
          <w:tcPr>
            <w:tcW w:w="567" w:type="dxa"/>
          </w:tcPr>
          <w:p w:rsidR="00A8104C" w:rsidRPr="00302082" w:rsidRDefault="00A8104C" w:rsidP="00430009">
            <w:pPr>
              <w:spacing w:after="120"/>
              <w:rPr>
                <w:rFonts w:ascii="Arial" w:hAnsi="Arial" w:cs="Arial"/>
                <w:b/>
              </w:rPr>
            </w:pPr>
          </w:p>
        </w:tc>
        <w:tc>
          <w:tcPr>
            <w:tcW w:w="567" w:type="dxa"/>
          </w:tcPr>
          <w:p w:rsidR="00A8104C" w:rsidRPr="00302082" w:rsidRDefault="00A8104C" w:rsidP="00430009">
            <w:pPr>
              <w:spacing w:after="120"/>
              <w:rPr>
                <w:rFonts w:ascii="Arial" w:hAnsi="Arial" w:cs="Arial"/>
                <w:b/>
              </w:rPr>
            </w:pPr>
          </w:p>
        </w:tc>
        <w:tc>
          <w:tcPr>
            <w:tcW w:w="567" w:type="dxa"/>
          </w:tcPr>
          <w:p w:rsidR="00A8104C" w:rsidRPr="00302082" w:rsidRDefault="00A8104C" w:rsidP="00430009">
            <w:pPr>
              <w:spacing w:after="120"/>
              <w:rPr>
                <w:rFonts w:ascii="Arial" w:hAnsi="Arial" w:cs="Arial"/>
                <w:b/>
              </w:rPr>
            </w:pPr>
          </w:p>
        </w:tc>
        <w:tc>
          <w:tcPr>
            <w:tcW w:w="567" w:type="dxa"/>
          </w:tcPr>
          <w:p w:rsidR="00A8104C" w:rsidRPr="00302082" w:rsidRDefault="00A8104C" w:rsidP="00430009">
            <w:pPr>
              <w:spacing w:after="120"/>
              <w:rPr>
                <w:rFonts w:ascii="Arial" w:hAnsi="Arial" w:cs="Arial"/>
                <w:b/>
              </w:rPr>
            </w:pPr>
          </w:p>
        </w:tc>
        <w:tc>
          <w:tcPr>
            <w:tcW w:w="567" w:type="dxa"/>
          </w:tcPr>
          <w:p w:rsidR="00A8104C" w:rsidRPr="00302082" w:rsidRDefault="00A8104C" w:rsidP="00430009">
            <w:pPr>
              <w:spacing w:after="120"/>
              <w:rPr>
                <w:rFonts w:ascii="Arial" w:hAnsi="Arial" w:cs="Arial"/>
                <w:b/>
              </w:rPr>
            </w:pPr>
          </w:p>
        </w:tc>
        <w:tc>
          <w:tcPr>
            <w:tcW w:w="567" w:type="dxa"/>
          </w:tcPr>
          <w:p w:rsidR="00A8104C" w:rsidRPr="00302082" w:rsidRDefault="00A8104C" w:rsidP="00430009">
            <w:pPr>
              <w:spacing w:after="120"/>
              <w:rPr>
                <w:rFonts w:ascii="Arial" w:hAnsi="Arial" w:cs="Arial"/>
                <w:b/>
              </w:rPr>
            </w:pPr>
          </w:p>
        </w:tc>
        <w:tc>
          <w:tcPr>
            <w:tcW w:w="567" w:type="dxa"/>
          </w:tcPr>
          <w:p w:rsidR="00A8104C" w:rsidRPr="00302082" w:rsidRDefault="00A8104C" w:rsidP="00430009">
            <w:pPr>
              <w:spacing w:after="120"/>
              <w:rPr>
                <w:rFonts w:ascii="Arial" w:hAnsi="Arial" w:cs="Arial"/>
                <w:b/>
              </w:rPr>
            </w:pPr>
          </w:p>
        </w:tc>
      </w:tr>
      <w:tr w:rsidR="00A8104C" w:rsidRPr="00302082" w:rsidTr="00A8104C">
        <w:tc>
          <w:tcPr>
            <w:tcW w:w="3119" w:type="dxa"/>
          </w:tcPr>
          <w:p w:rsidR="00A8104C" w:rsidRPr="00606F6C" w:rsidRDefault="00A8104C" w:rsidP="00430009">
            <w:pPr>
              <w:spacing w:after="120"/>
              <w:rPr>
                <w:rFonts w:ascii="Arial" w:hAnsi="Arial" w:cs="Arial"/>
              </w:rPr>
            </w:pPr>
            <w:r>
              <w:rPr>
                <w:rFonts w:ascii="Arial" w:hAnsi="Arial" w:cs="Arial"/>
              </w:rPr>
              <w:t>Essay 1</w:t>
            </w:r>
          </w:p>
        </w:tc>
        <w:tc>
          <w:tcPr>
            <w:tcW w:w="567" w:type="dxa"/>
          </w:tcPr>
          <w:p w:rsidR="00A8104C" w:rsidRPr="00302082" w:rsidRDefault="00A8104C" w:rsidP="00430009">
            <w:pPr>
              <w:spacing w:after="120"/>
              <w:jc w:val="center"/>
              <w:rPr>
                <w:rFonts w:ascii="Arial" w:hAnsi="Arial" w:cs="Arial"/>
                <w:b/>
              </w:rPr>
            </w:pPr>
            <w:r>
              <w:rPr>
                <w:rFonts w:ascii="Arial" w:hAnsi="Arial" w:cs="Arial"/>
                <w:b/>
              </w:rPr>
              <w:t>x</w:t>
            </w:r>
          </w:p>
        </w:tc>
        <w:tc>
          <w:tcPr>
            <w:tcW w:w="567" w:type="dxa"/>
          </w:tcPr>
          <w:p w:rsidR="00A8104C" w:rsidRPr="00302082" w:rsidRDefault="00A8104C" w:rsidP="00430009">
            <w:pPr>
              <w:spacing w:after="120"/>
              <w:jc w:val="center"/>
              <w:rPr>
                <w:rFonts w:ascii="Arial" w:hAnsi="Arial" w:cs="Arial"/>
                <w:b/>
              </w:rPr>
            </w:pPr>
            <w:r>
              <w:rPr>
                <w:rFonts w:ascii="Arial" w:hAnsi="Arial" w:cs="Arial"/>
                <w:b/>
              </w:rPr>
              <w:t>x</w:t>
            </w:r>
          </w:p>
        </w:tc>
        <w:tc>
          <w:tcPr>
            <w:tcW w:w="567" w:type="dxa"/>
          </w:tcPr>
          <w:p w:rsidR="00A8104C" w:rsidRPr="00302082" w:rsidRDefault="00A8104C" w:rsidP="00430009">
            <w:pPr>
              <w:spacing w:after="120"/>
              <w:jc w:val="center"/>
              <w:rPr>
                <w:rFonts w:ascii="Arial" w:hAnsi="Arial" w:cs="Arial"/>
                <w:b/>
              </w:rPr>
            </w:pPr>
            <w:r>
              <w:rPr>
                <w:rFonts w:ascii="Arial" w:hAnsi="Arial" w:cs="Arial"/>
                <w:b/>
              </w:rPr>
              <w:t>x</w:t>
            </w:r>
          </w:p>
        </w:tc>
        <w:tc>
          <w:tcPr>
            <w:tcW w:w="567" w:type="dxa"/>
          </w:tcPr>
          <w:p w:rsidR="00A8104C" w:rsidRPr="00302082" w:rsidRDefault="00A8104C" w:rsidP="00430009">
            <w:pPr>
              <w:spacing w:after="120"/>
              <w:jc w:val="center"/>
              <w:rPr>
                <w:rFonts w:ascii="Arial" w:hAnsi="Arial" w:cs="Arial"/>
                <w:b/>
              </w:rPr>
            </w:pPr>
            <w:r>
              <w:rPr>
                <w:rFonts w:ascii="Arial" w:hAnsi="Arial" w:cs="Arial"/>
                <w:b/>
              </w:rPr>
              <w:t>x</w:t>
            </w:r>
          </w:p>
        </w:tc>
        <w:tc>
          <w:tcPr>
            <w:tcW w:w="567" w:type="dxa"/>
          </w:tcPr>
          <w:p w:rsidR="00A8104C" w:rsidRPr="00302082" w:rsidRDefault="00A8104C" w:rsidP="00430009">
            <w:pPr>
              <w:spacing w:after="120"/>
              <w:jc w:val="center"/>
              <w:rPr>
                <w:rFonts w:ascii="Arial" w:hAnsi="Arial" w:cs="Arial"/>
                <w:b/>
              </w:rPr>
            </w:pPr>
            <w:r>
              <w:rPr>
                <w:rFonts w:ascii="Arial" w:hAnsi="Arial" w:cs="Arial"/>
                <w:b/>
              </w:rPr>
              <w:t>x</w:t>
            </w:r>
          </w:p>
        </w:tc>
        <w:tc>
          <w:tcPr>
            <w:tcW w:w="567" w:type="dxa"/>
          </w:tcPr>
          <w:p w:rsidR="00A8104C" w:rsidRPr="00302082" w:rsidRDefault="00A8104C" w:rsidP="00430009">
            <w:pPr>
              <w:spacing w:after="120"/>
              <w:jc w:val="center"/>
              <w:rPr>
                <w:rFonts w:ascii="Arial" w:hAnsi="Arial" w:cs="Arial"/>
                <w:b/>
              </w:rPr>
            </w:pPr>
            <w:r>
              <w:rPr>
                <w:rFonts w:ascii="Arial" w:hAnsi="Arial" w:cs="Arial"/>
                <w:b/>
              </w:rPr>
              <w:t>x</w:t>
            </w:r>
          </w:p>
        </w:tc>
        <w:tc>
          <w:tcPr>
            <w:tcW w:w="567" w:type="dxa"/>
          </w:tcPr>
          <w:p w:rsidR="00A8104C" w:rsidRPr="00302082" w:rsidRDefault="00A8104C" w:rsidP="00430009">
            <w:pPr>
              <w:spacing w:after="120"/>
              <w:jc w:val="center"/>
              <w:rPr>
                <w:rFonts w:ascii="Arial" w:hAnsi="Arial" w:cs="Arial"/>
                <w:b/>
              </w:rPr>
            </w:pPr>
            <w:r>
              <w:rPr>
                <w:rFonts w:ascii="Arial" w:hAnsi="Arial" w:cs="Arial"/>
                <w:b/>
              </w:rPr>
              <w:t>x</w:t>
            </w:r>
          </w:p>
        </w:tc>
        <w:tc>
          <w:tcPr>
            <w:tcW w:w="567" w:type="dxa"/>
          </w:tcPr>
          <w:p w:rsidR="00A8104C" w:rsidRPr="00302082" w:rsidRDefault="00A8104C" w:rsidP="00430009">
            <w:pPr>
              <w:spacing w:after="120"/>
              <w:jc w:val="center"/>
              <w:rPr>
                <w:rFonts w:ascii="Arial" w:hAnsi="Arial" w:cs="Arial"/>
                <w:b/>
              </w:rPr>
            </w:pPr>
            <w:r>
              <w:rPr>
                <w:rFonts w:ascii="Arial" w:hAnsi="Arial" w:cs="Arial"/>
                <w:b/>
              </w:rPr>
              <w:t>x</w:t>
            </w:r>
          </w:p>
        </w:tc>
        <w:tc>
          <w:tcPr>
            <w:tcW w:w="567" w:type="dxa"/>
          </w:tcPr>
          <w:p w:rsidR="00A8104C" w:rsidRPr="00302082" w:rsidRDefault="00A8104C" w:rsidP="00430009">
            <w:pPr>
              <w:spacing w:after="120"/>
              <w:jc w:val="center"/>
              <w:rPr>
                <w:rFonts w:ascii="Arial" w:hAnsi="Arial" w:cs="Arial"/>
                <w:b/>
              </w:rPr>
            </w:pPr>
            <w:r>
              <w:rPr>
                <w:rFonts w:ascii="Arial" w:hAnsi="Arial" w:cs="Arial"/>
                <w:b/>
              </w:rPr>
              <w:t>x</w:t>
            </w:r>
          </w:p>
        </w:tc>
        <w:tc>
          <w:tcPr>
            <w:tcW w:w="567" w:type="dxa"/>
          </w:tcPr>
          <w:p w:rsidR="00A8104C" w:rsidRPr="00302082" w:rsidRDefault="00A8104C" w:rsidP="00430009">
            <w:pPr>
              <w:spacing w:after="120"/>
              <w:jc w:val="center"/>
              <w:rPr>
                <w:rFonts w:ascii="Arial" w:hAnsi="Arial" w:cs="Arial"/>
                <w:b/>
              </w:rPr>
            </w:pPr>
            <w:r>
              <w:rPr>
                <w:rFonts w:ascii="Arial" w:hAnsi="Arial" w:cs="Arial"/>
                <w:b/>
              </w:rPr>
              <w:t>x</w:t>
            </w:r>
          </w:p>
        </w:tc>
      </w:tr>
      <w:tr w:rsidR="00A8104C" w:rsidRPr="00302082" w:rsidTr="00A8104C">
        <w:tc>
          <w:tcPr>
            <w:tcW w:w="3119" w:type="dxa"/>
          </w:tcPr>
          <w:p w:rsidR="00A8104C" w:rsidRPr="00606F6C" w:rsidRDefault="00A8104C" w:rsidP="00430009">
            <w:pPr>
              <w:spacing w:after="120"/>
              <w:rPr>
                <w:rFonts w:ascii="Arial" w:hAnsi="Arial" w:cs="Arial"/>
              </w:rPr>
            </w:pPr>
            <w:r>
              <w:rPr>
                <w:rFonts w:ascii="Arial" w:hAnsi="Arial" w:cs="Arial"/>
              </w:rPr>
              <w:t>Essay 2</w:t>
            </w:r>
          </w:p>
        </w:tc>
        <w:tc>
          <w:tcPr>
            <w:tcW w:w="567" w:type="dxa"/>
          </w:tcPr>
          <w:p w:rsidR="00A8104C" w:rsidRPr="00302082" w:rsidRDefault="00A8104C" w:rsidP="00430009">
            <w:pPr>
              <w:spacing w:after="120"/>
              <w:jc w:val="center"/>
              <w:rPr>
                <w:rFonts w:ascii="Arial" w:hAnsi="Arial" w:cs="Arial"/>
                <w:b/>
              </w:rPr>
            </w:pPr>
            <w:r>
              <w:rPr>
                <w:rFonts w:ascii="Arial" w:hAnsi="Arial" w:cs="Arial"/>
                <w:b/>
              </w:rPr>
              <w:t>x</w:t>
            </w:r>
          </w:p>
        </w:tc>
        <w:tc>
          <w:tcPr>
            <w:tcW w:w="567" w:type="dxa"/>
          </w:tcPr>
          <w:p w:rsidR="00A8104C" w:rsidRPr="00302082" w:rsidRDefault="00A8104C" w:rsidP="00430009">
            <w:pPr>
              <w:spacing w:after="120"/>
              <w:jc w:val="center"/>
              <w:rPr>
                <w:rFonts w:ascii="Arial" w:hAnsi="Arial" w:cs="Arial"/>
                <w:b/>
              </w:rPr>
            </w:pPr>
            <w:r>
              <w:rPr>
                <w:rFonts w:ascii="Arial" w:hAnsi="Arial" w:cs="Arial"/>
                <w:b/>
              </w:rPr>
              <w:t>x</w:t>
            </w:r>
          </w:p>
        </w:tc>
        <w:tc>
          <w:tcPr>
            <w:tcW w:w="567" w:type="dxa"/>
          </w:tcPr>
          <w:p w:rsidR="00A8104C" w:rsidRPr="00302082" w:rsidRDefault="00A8104C" w:rsidP="00430009">
            <w:pPr>
              <w:spacing w:after="120"/>
              <w:jc w:val="center"/>
              <w:rPr>
                <w:rFonts w:ascii="Arial" w:hAnsi="Arial" w:cs="Arial"/>
                <w:b/>
              </w:rPr>
            </w:pPr>
            <w:r>
              <w:rPr>
                <w:rFonts w:ascii="Arial" w:hAnsi="Arial" w:cs="Arial"/>
                <w:b/>
              </w:rPr>
              <w:t>x</w:t>
            </w:r>
          </w:p>
        </w:tc>
        <w:tc>
          <w:tcPr>
            <w:tcW w:w="567" w:type="dxa"/>
          </w:tcPr>
          <w:p w:rsidR="00A8104C" w:rsidRPr="00302082" w:rsidRDefault="00A8104C" w:rsidP="00430009">
            <w:pPr>
              <w:spacing w:after="120"/>
              <w:jc w:val="center"/>
              <w:rPr>
                <w:rFonts w:ascii="Arial" w:hAnsi="Arial" w:cs="Arial"/>
                <w:b/>
              </w:rPr>
            </w:pPr>
            <w:r>
              <w:rPr>
                <w:rFonts w:ascii="Arial" w:hAnsi="Arial" w:cs="Arial"/>
                <w:b/>
              </w:rPr>
              <w:t>x</w:t>
            </w:r>
          </w:p>
        </w:tc>
        <w:tc>
          <w:tcPr>
            <w:tcW w:w="567" w:type="dxa"/>
          </w:tcPr>
          <w:p w:rsidR="00A8104C" w:rsidRPr="00302082" w:rsidRDefault="00A8104C" w:rsidP="00430009">
            <w:pPr>
              <w:spacing w:after="120"/>
              <w:jc w:val="center"/>
              <w:rPr>
                <w:rFonts w:ascii="Arial" w:hAnsi="Arial" w:cs="Arial"/>
                <w:b/>
              </w:rPr>
            </w:pPr>
            <w:r>
              <w:rPr>
                <w:rFonts w:ascii="Arial" w:hAnsi="Arial" w:cs="Arial"/>
                <w:b/>
              </w:rPr>
              <w:t>x</w:t>
            </w:r>
          </w:p>
        </w:tc>
        <w:tc>
          <w:tcPr>
            <w:tcW w:w="567" w:type="dxa"/>
          </w:tcPr>
          <w:p w:rsidR="00A8104C" w:rsidRPr="00302082" w:rsidRDefault="00A8104C" w:rsidP="00430009">
            <w:pPr>
              <w:spacing w:after="120"/>
              <w:jc w:val="center"/>
              <w:rPr>
                <w:rFonts w:ascii="Arial" w:hAnsi="Arial" w:cs="Arial"/>
                <w:b/>
              </w:rPr>
            </w:pPr>
            <w:r>
              <w:rPr>
                <w:rFonts w:ascii="Arial" w:hAnsi="Arial" w:cs="Arial"/>
                <w:b/>
              </w:rPr>
              <w:t>x</w:t>
            </w:r>
          </w:p>
        </w:tc>
        <w:tc>
          <w:tcPr>
            <w:tcW w:w="567" w:type="dxa"/>
          </w:tcPr>
          <w:p w:rsidR="00A8104C" w:rsidRPr="00302082" w:rsidRDefault="00A8104C" w:rsidP="00430009">
            <w:pPr>
              <w:spacing w:after="120"/>
              <w:jc w:val="center"/>
              <w:rPr>
                <w:rFonts w:ascii="Arial" w:hAnsi="Arial" w:cs="Arial"/>
                <w:b/>
              </w:rPr>
            </w:pPr>
            <w:r>
              <w:rPr>
                <w:rFonts w:ascii="Arial" w:hAnsi="Arial" w:cs="Arial"/>
                <w:b/>
              </w:rPr>
              <w:t>x</w:t>
            </w:r>
          </w:p>
        </w:tc>
        <w:tc>
          <w:tcPr>
            <w:tcW w:w="567" w:type="dxa"/>
          </w:tcPr>
          <w:p w:rsidR="00A8104C" w:rsidRPr="00302082" w:rsidRDefault="00A8104C" w:rsidP="00430009">
            <w:pPr>
              <w:spacing w:after="120"/>
              <w:jc w:val="center"/>
              <w:rPr>
                <w:rFonts w:ascii="Arial" w:hAnsi="Arial" w:cs="Arial"/>
                <w:b/>
              </w:rPr>
            </w:pPr>
            <w:r>
              <w:rPr>
                <w:rFonts w:ascii="Arial" w:hAnsi="Arial" w:cs="Arial"/>
                <w:b/>
              </w:rPr>
              <w:t>x</w:t>
            </w:r>
          </w:p>
        </w:tc>
        <w:tc>
          <w:tcPr>
            <w:tcW w:w="567" w:type="dxa"/>
          </w:tcPr>
          <w:p w:rsidR="00A8104C" w:rsidRPr="00302082" w:rsidRDefault="00A8104C" w:rsidP="00430009">
            <w:pPr>
              <w:spacing w:after="120"/>
              <w:jc w:val="center"/>
              <w:rPr>
                <w:rFonts w:ascii="Arial" w:hAnsi="Arial" w:cs="Arial"/>
                <w:b/>
              </w:rPr>
            </w:pPr>
            <w:r>
              <w:rPr>
                <w:rFonts w:ascii="Arial" w:hAnsi="Arial" w:cs="Arial"/>
                <w:b/>
              </w:rPr>
              <w:t>x</w:t>
            </w:r>
          </w:p>
        </w:tc>
        <w:tc>
          <w:tcPr>
            <w:tcW w:w="567" w:type="dxa"/>
          </w:tcPr>
          <w:p w:rsidR="00A8104C" w:rsidRPr="00302082" w:rsidRDefault="00A8104C" w:rsidP="00430009">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E16323"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E16323"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154D48" w:rsidRDefault="00E16323" w:rsidP="00E16323">
      <w:pPr>
        <w:spacing w:after="120" w:line="240" w:lineRule="auto"/>
        <w:ind w:left="567" w:right="260"/>
        <w:jc w:val="both"/>
        <w:rPr>
          <w:rFonts w:ascii="Arial" w:hAnsi="Arial" w:cs="Arial"/>
          <w:iCs/>
        </w:rPr>
      </w:pPr>
      <w:r w:rsidRPr="00E16323">
        <w:rPr>
          <w:rFonts w:ascii="Arial" w:hAnsi="Arial" w:cs="Arial"/>
          <w:iCs/>
        </w:rPr>
        <w:t>Adaptations of Italian products circulate internationally.  By addressing the transcultural aspect of adaptations this module will allow students to understand how cinema has contributed to the spread of ideas of ‘</w:t>
      </w:r>
      <w:proofErr w:type="spellStart"/>
      <w:r w:rsidRPr="00E16323">
        <w:rPr>
          <w:rFonts w:ascii="Arial" w:hAnsi="Arial" w:cs="Arial"/>
          <w:i/>
          <w:iCs/>
        </w:rPr>
        <w:t>italianicity</w:t>
      </w:r>
      <w:proofErr w:type="spellEnd"/>
      <w:r w:rsidRPr="00E16323">
        <w:rPr>
          <w:rFonts w:ascii="Arial" w:hAnsi="Arial" w:cs="Arial"/>
          <w:iCs/>
        </w:rPr>
        <w:t>’ in the world.  Students will be encouraged to relate the works dealt with in the module as part of a wider, international, context of cultural production.  Using Italy as an example of cultural and national context, the skills acquired are transferrable to cultural production in other countries.</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613708" w:rsidRDefault="00E16323" w:rsidP="00613708">
            <w:pPr>
              <w:spacing w:after="120"/>
              <w:ind w:right="-115"/>
              <w:rPr>
                <w:rFonts w:ascii="Arial" w:hAnsi="Arial" w:cs="Arial"/>
                <w:sz w:val="18"/>
                <w:szCs w:val="18"/>
              </w:rPr>
            </w:pPr>
            <w:r>
              <w:rPr>
                <w:rFonts w:ascii="Arial" w:hAnsi="Arial" w:cs="Arial"/>
                <w:sz w:val="18"/>
                <w:szCs w:val="18"/>
              </w:rPr>
              <w:t>17/10/17</w:t>
            </w:r>
          </w:p>
        </w:tc>
        <w:tc>
          <w:tcPr>
            <w:tcW w:w="1701" w:type="dxa"/>
          </w:tcPr>
          <w:p w:rsidR="00422B69" w:rsidRPr="00613708" w:rsidRDefault="00E16323" w:rsidP="00613708">
            <w:pPr>
              <w:spacing w:after="120"/>
              <w:rPr>
                <w:rFonts w:ascii="Arial" w:hAnsi="Arial" w:cs="Arial"/>
                <w:sz w:val="18"/>
                <w:szCs w:val="18"/>
              </w:rPr>
            </w:pPr>
            <w:r>
              <w:rPr>
                <w:rFonts w:ascii="Arial" w:hAnsi="Arial" w:cs="Arial"/>
                <w:sz w:val="18"/>
                <w:szCs w:val="18"/>
              </w:rPr>
              <w:t>Minor</w:t>
            </w:r>
          </w:p>
        </w:tc>
        <w:tc>
          <w:tcPr>
            <w:tcW w:w="1871" w:type="dxa"/>
          </w:tcPr>
          <w:p w:rsidR="00422B69" w:rsidRPr="00613708" w:rsidRDefault="00E16323" w:rsidP="00613708">
            <w:pPr>
              <w:spacing w:after="120"/>
              <w:rPr>
                <w:rFonts w:ascii="Arial" w:hAnsi="Arial" w:cs="Arial"/>
                <w:sz w:val="18"/>
                <w:szCs w:val="18"/>
              </w:rPr>
            </w:pPr>
            <w:r>
              <w:rPr>
                <w:rFonts w:ascii="Arial" w:hAnsi="Arial" w:cs="Arial"/>
                <w:sz w:val="18"/>
                <w:szCs w:val="18"/>
              </w:rPr>
              <w:t>September 2018</w:t>
            </w:r>
          </w:p>
        </w:tc>
        <w:tc>
          <w:tcPr>
            <w:tcW w:w="2552" w:type="dxa"/>
          </w:tcPr>
          <w:p w:rsidR="00422B69" w:rsidRPr="00613708" w:rsidRDefault="00E16323" w:rsidP="00613708">
            <w:pPr>
              <w:spacing w:after="120"/>
              <w:rPr>
                <w:rFonts w:ascii="Arial" w:hAnsi="Arial" w:cs="Arial"/>
                <w:sz w:val="18"/>
                <w:szCs w:val="18"/>
              </w:rPr>
            </w:pPr>
            <w:r>
              <w:rPr>
                <w:rFonts w:ascii="Arial" w:hAnsi="Arial" w:cs="Arial"/>
                <w:sz w:val="18"/>
                <w:szCs w:val="18"/>
              </w:rPr>
              <w:t>6, 10</w:t>
            </w:r>
          </w:p>
        </w:tc>
        <w:tc>
          <w:tcPr>
            <w:tcW w:w="3032" w:type="dxa"/>
          </w:tcPr>
          <w:p w:rsidR="00422B69" w:rsidRPr="00613708" w:rsidRDefault="00E16323" w:rsidP="00613708">
            <w:pPr>
              <w:spacing w:after="120"/>
              <w:rPr>
                <w:rFonts w:ascii="Arial" w:hAnsi="Arial" w:cs="Arial"/>
                <w:sz w:val="18"/>
                <w:szCs w:val="18"/>
              </w:rPr>
            </w:pPr>
            <w:r>
              <w:rPr>
                <w:rFonts w:ascii="Arial" w:hAnsi="Arial" w:cs="Arial"/>
                <w:sz w:val="18"/>
                <w:szCs w:val="18"/>
              </w:rPr>
              <w:t>No</w:t>
            </w:r>
          </w:p>
        </w:tc>
      </w:tr>
      <w:tr w:rsidR="00302082" w:rsidRPr="00302082" w:rsidTr="00154D48">
        <w:trPr>
          <w:trHeight w:val="305"/>
        </w:trPr>
        <w:tc>
          <w:tcPr>
            <w:tcW w:w="1526" w:type="dxa"/>
          </w:tcPr>
          <w:p w:rsidR="00422B69" w:rsidRPr="00613708" w:rsidRDefault="005B2428" w:rsidP="00613708">
            <w:pPr>
              <w:spacing w:after="120"/>
              <w:ind w:right="-115"/>
              <w:rPr>
                <w:rFonts w:ascii="Arial" w:hAnsi="Arial" w:cs="Arial"/>
                <w:sz w:val="18"/>
                <w:szCs w:val="18"/>
              </w:rPr>
            </w:pPr>
            <w:r>
              <w:rPr>
                <w:rFonts w:ascii="Arial" w:hAnsi="Arial" w:cs="Arial"/>
                <w:sz w:val="18"/>
                <w:szCs w:val="18"/>
              </w:rPr>
              <w:t>25/02/19</w:t>
            </w:r>
          </w:p>
        </w:tc>
        <w:tc>
          <w:tcPr>
            <w:tcW w:w="1701" w:type="dxa"/>
          </w:tcPr>
          <w:p w:rsidR="00422B69" w:rsidRPr="00613708" w:rsidRDefault="005B2428" w:rsidP="00613708">
            <w:pPr>
              <w:spacing w:after="120"/>
              <w:rPr>
                <w:rFonts w:ascii="Arial" w:hAnsi="Arial" w:cs="Arial"/>
                <w:sz w:val="18"/>
                <w:szCs w:val="18"/>
              </w:rPr>
            </w:pPr>
            <w:r>
              <w:rPr>
                <w:rFonts w:ascii="Arial" w:hAnsi="Arial" w:cs="Arial"/>
                <w:sz w:val="18"/>
                <w:szCs w:val="18"/>
              </w:rPr>
              <w:t>Major</w:t>
            </w:r>
          </w:p>
        </w:tc>
        <w:tc>
          <w:tcPr>
            <w:tcW w:w="1871" w:type="dxa"/>
          </w:tcPr>
          <w:p w:rsidR="00422B69" w:rsidRPr="00613708" w:rsidRDefault="005B2428" w:rsidP="00613708">
            <w:pPr>
              <w:spacing w:after="120"/>
              <w:rPr>
                <w:rFonts w:ascii="Arial" w:hAnsi="Arial" w:cs="Arial"/>
                <w:sz w:val="18"/>
                <w:szCs w:val="18"/>
              </w:rPr>
            </w:pPr>
            <w:r>
              <w:rPr>
                <w:rFonts w:ascii="Arial" w:hAnsi="Arial" w:cs="Arial"/>
                <w:sz w:val="18"/>
                <w:szCs w:val="18"/>
              </w:rPr>
              <w:t>September 2019</w:t>
            </w:r>
          </w:p>
        </w:tc>
        <w:tc>
          <w:tcPr>
            <w:tcW w:w="2552" w:type="dxa"/>
          </w:tcPr>
          <w:p w:rsidR="00422B69" w:rsidRPr="00613708" w:rsidRDefault="005B2428" w:rsidP="00613708">
            <w:pPr>
              <w:spacing w:after="120"/>
              <w:rPr>
                <w:rFonts w:ascii="Arial" w:hAnsi="Arial" w:cs="Arial"/>
                <w:sz w:val="18"/>
                <w:szCs w:val="18"/>
              </w:rPr>
            </w:pPr>
            <w:r>
              <w:rPr>
                <w:rFonts w:ascii="Arial" w:hAnsi="Arial" w:cs="Arial"/>
                <w:sz w:val="18"/>
                <w:szCs w:val="18"/>
              </w:rPr>
              <w:t>9,13,14</w:t>
            </w:r>
          </w:p>
        </w:tc>
        <w:tc>
          <w:tcPr>
            <w:tcW w:w="3032" w:type="dxa"/>
          </w:tcPr>
          <w:p w:rsidR="00422B69" w:rsidRPr="00613708" w:rsidRDefault="005B2428" w:rsidP="00613708">
            <w:pPr>
              <w:spacing w:after="120"/>
              <w:rPr>
                <w:rFonts w:ascii="Arial" w:hAnsi="Arial" w:cs="Arial"/>
                <w:sz w:val="18"/>
                <w:szCs w:val="18"/>
              </w:rPr>
            </w:pPr>
            <w:r>
              <w:rPr>
                <w:rFonts w:ascii="Arial" w:hAnsi="Arial" w:cs="Arial"/>
                <w:sz w:val="18"/>
                <w:szCs w:val="18"/>
              </w:rPr>
              <w:t xml:space="preserve">No </w:t>
            </w:r>
          </w:p>
        </w:tc>
      </w:tr>
    </w:tbl>
    <w:p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E16323" w:rsidRPr="00F74B16" w:rsidTr="00430009">
        <w:trPr>
          <w:trHeight w:val="305"/>
        </w:trPr>
        <w:tc>
          <w:tcPr>
            <w:tcW w:w="10627" w:type="dxa"/>
            <w:vAlign w:val="center"/>
          </w:tcPr>
          <w:p w:rsidR="00E16323" w:rsidRPr="00F74B16" w:rsidRDefault="00E16323" w:rsidP="00430009">
            <w:pPr>
              <w:rPr>
                <w:rFonts w:ascii="Arial" w:hAnsi="Arial" w:cs="Arial"/>
                <w:sz w:val="18"/>
                <w:szCs w:val="18"/>
              </w:rPr>
            </w:pPr>
            <w:r w:rsidRPr="00F74B16">
              <w:rPr>
                <w:rFonts w:ascii="Arial" w:hAnsi="Arial" w:cs="Arial"/>
                <w:sz w:val="18"/>
                <w:szCs w:val="18"/>
              </w:rPr>
              <w:t>Revised FSO Jan 2018</w:t>
            </w:r>
          </w:p>
        </w:tc>
      </w:tr>
    </w:tbl>
    <w:p w:rsidR="00E16323" w:rsidRPr="00302082" w:rsidRDefault="00E16323" w:rsidP="00302082">
      <w:pPr>
        <w:spacing w:after="120" w:line="240" w:lineRule="auto"/>
        <w:ind w:right="-330"/>
        <w:rPr>
          <w:rFonts w:ascii="Arial" w:hAnsi="Arial" w:cs="Arial"/>
        </w:rPr>
      </w:pPr>
    </w:p>
    <w:sectPr w:rsidR="00E1632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5B2428">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94232DF"/>
    <w:multiLevelType w:val="hybridMultilevel"/>
    <w:tmpl w:val="7F461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60C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1B2D"/>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2428"/>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57AB8"/>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104C"/>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16323"/>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5059F1F"/>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E1632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CB00AE-3960-49F4-9188-B54834570784}">
  <ds:schemaRefs>
    <ds:schemaRef ds:uri="http://schemas.openxmlformats.org/officeDocument/2006/bibliography"/>
  </ds:schemaRefs>
</ds:datastoreItem>
</file>

<file path=customXml/itemProps2.xml><?xml version="1.0" encoding="utf-8"?>
<ds:datastoreItem xmlns:ds="http://schemas.openxmlformats.org/officeDocument/2006/customXml" ds:itemID="{E18206F0-A5C3-4A18-80AD-F4DEAF34391A}"/>
</file>

<file path=customXml/itemProps3.xml><?xml version="1.0" encoding="utf-8"?>
<ds:datastoreItem xmlns:ds="http://schemas.openxmlformats.org/officeDocument/2006/customXml" ds:itemID="{9524EE2A-2746-4F57-9B45-3A1E53F81F45}"/>
</file>

<file path=customXml/itemProps4.xml><?xml version="1.0" encoding="utf-8"?>
<ds:datastoreItem xmlns:ds="http://schemas.openxmlformats.org/officeDocument/2006/customXml" ds:itemID="{B93A5E2E-1A22-47CE-83AA-6FD3CFC6A687}"/>
</file>

<file path=docProps/app.xml><?xml version="1.0" encoding="utf-8"?>
<Properties xmlns="http://schemas.openxmlformats.org/officeDocument/2006/extended-properties" xmlns:vt="http://schemas.openxmlformats.org/officeDocument/2006/docPropsVTypes">
  <Template>Normal</Template>
  <TotalTime>2</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2019-02-25T15:56:00Z</dcterms:created>
  <dcterms:modified xsi:type="dcterms:W3CDTF">2019-02-25T15:56:00Z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