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69BFE" w14:textId="77777777" w:rsidR="005E75AA" w:rsidRPr="00302082" w:rsidRDefault="005E75AA" w:rsidP="005E75A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56462C5" w14:textId="557F5542" w:rsidR="005E75AA" w:rsidRDefault="00910B8B" w:rsidP="00F44ED2">
      <w:pPr>
        <w:spacing w:after="120" w:line="240" w:lineRule="auto"/>
        <w:ind w:left="567" w:right="260"/>
        <w:rPr>
          <w:rFonts w:ascii="Arial" w:hAnsi="Arial" w:cs="Arial"/>
          <w:iCs/>
        </w:rPr>
      </w:pPr>
      <w:r w:rsidRPr="00F44ED2">
        <w:rPr>
          <w:rFonts w:ascii="Arial" w:hAnsi="Arial" w:cs="Arial"/>
          <w:iCs/>
        </w:rPr>
        <w:t xml:space="preserve">Europe Transformed (1450–1750) </w:t>
      </w:r>
    </w:p>
    <w:p w14:paraId="10F69B26" w14:textId="77777777" w:rsidR="00F44ED2" w:rsidRPr="00F44ED2" w:rsidRDefault="00F44ED2" w:rsidP="00F44ED2">
      <w:pPr>
        <w:spacing w:after="120" w:line="240" w:lineRule="auto"/>
        <w:ind w:left="567" w:right="260"/>
        <w:rPr>
          <w:rFonts w:ascii="Arial" w:hAnsi="Arial" w:cs="Arial"/>
          <w:iCs/>
        </w:rPr>
      </w:pPr>
      <w:bookmarkStart w:id="0" w:name="_GoBack"/>
      <w:bookmarkEnd w:id="0"/>
    </w:p>
    <w:p w14:paraId="072E0DB7" w14:textId="77777777" w:rsidR="005E75AA" w:rsidRPr="00302082" w:rsidRDefault="005E75AA" w:rsidP="005E75AA">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CD0D969" w14:textId="77777777" w:rsidR="005E75AA" w:rsidRPr="009F635F" w:rsidRDefault="005E75AA" w:rsidP="005E75AA">
      <w:pPr>
        <w:spacing w:after="120" w:line="240" w:lineRule="auto"/>
        <w:ind w:left="567" w:right="260"/>
        <w:rPr>
          <w:rFonts w:ascii="Arial" w:hAnsi="Arial" w:cs="Arial"/>
          <w:iCs/>
        </w:rPr>
      </w:pPr>
      <w:r w:rsidRPr="009F635F">
        <w:rPr>
          <w:rFonts w:ascii="Arial" w:hAnsi="Arial" w:cs="Arial"/>
          <w:iCs/>
        </w:rPr>
        <w:t>School of History</w:t>
      </w:r>
    </w:p>
    <w:p w14:paraId="43313FE6" w14:textId="77777777" w:rsidR="005E75AA" w:rsidRPr="00302082" w:rsidRDefault="005E75AA" w:rsidP="005E75AA">
      <w:pPr>
        <w:spacing w:after="120" w:line="240" w:lineRule="auto"/>
        <w:ind w:left="426" w:right="260"/>
        <w:rPr>
          <w:rFonts w:ascii="Arial" w:hAnsi="Arial" w:cs="Arial"/>
          <w:i/>
          <w:iCs/>
        </w:rPr>
      </w:pPr>
    </w:p>
    <w:p w14:paraId="536D4195" w14:textId="77777777" w:rsidR="005E75AA" w:rsidRPr="00302082" w:rsidRDefault="005E75AA" w:rsidP="005E75A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179C19B" w14:textId="77777777" w:rsidR="005E75AA" w:rsidRPr="00ED03E7" w:rsidRDefault="005E75AA" w:rsidP="005E75AA">
      <w:pPr>
        <w:spacing w:after="120" w:line="240" w:lineRule="auto"/>
        <w:ind w:left="567" w:right="260"/>
        <w:jc w:val="both"/>
        <w:rPr>
          <w:rFonts w:ascii="Arial" w:hAnsi="Arial" w:cs="Arial"/>
        </w:rPr>
      </w:pPr>
      <w:r w:rsidRPr="00ED03E7">
        <w:rPr>
          <w:rFonts w:ascii="Arial" w:hAnsi="Arial" w:cs="Arial"/>
        </w:rPr>
        <w:t>Level 4</w:t>
      </w:r>
    </w:p>
    <w:p w14:paraId="57050DEE" w14:textId="77777777" w:rsidR="005E75AA" w:rsidRPr="00302082" w:rsidRDefault="005E75AA" w:rsidP="005E75AA">
      <w:pPr>
        <w:spacing w:after="120" w:line="240" w:lineRule="auto"/>
        <w:ind w:left="426" w:right="260"/>
        <w:rPr>
          <w:rFonts w:ascii="Arial" w:hAnsi="Arial" w:cs="Arial"/>
          <w:i/>
          <w:iCs/>
        </w:rPr>
      </w:pPr>
    </w:p>
    <w:p w14:paraId="77F44D42" w14:textId="77777777" w:rsidR="005E75AA" w:rsidRPr="00302082" w:rsidRDefault="005E75AA" w:rsidP="005E75A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44C918" w14:textId="77777777" w:rsidR="005E75AA" w:rsidRPr="00ED03E7" w:rsidRDefault="005E75AA" w:rsidP="005E75AA">
      <w:pPr>
        <w:pStyle w:val="NormalWeb"/>
        <w:spacing w:before="0" w:beforeAutospacing="0" w:after="120" w:afterAutospacing="0"/>
        <w:ind w:left="567" w:right="260"/>
        <w:rPr>
          <w:rFonts w:ascii="Arial" w:hAnsi="Arial" w:cs="Arial"/>
          <w:sz w:val="22"/>
          <w:szCs w:val="22"/>
        </w:rPr>
      </w:pPr>
      <w:r w:rsidRPr="00ED03E7">
        <w:rPr>
          <w:rFonts w:ascii="Arial" w:hAnsi="Arial" w:cs="Arial"/>
          <w:sz w:val="22"/>
          <w:szCs w:val="22"/>
        </w:rPr>
        <w:t>15 credits (7.5 ECTS)</w:t>
      </w:r>
    </w:p>
    <w:p w14:paraId="53E3A21E" w14:textId="77777777" w:rsidR="005E75AA" w:rsidRPr="00302082" w:rsidRDefault="005E75AA" w:rsidP="005E75AA">
      <w:pPr>
        <w:spacing w:after="120" w:line="240" w:lineRule="auto"/>
        <w:ind w:left="426" w:right="260"/>
        <w:rPr>
          <w:rFonts w:ascii="Arial" w:hAnsi="Arial" w:cs="Arial"/>
          <w:i/>
        </w:rPr>
      </w:pPr>
    </w:p>
    <w:p w14:paraId="5ECF313D" w14:textId="77777777" w:rsidR="005E75AA" w:rsidRPr="00302082" w:rsidRDefault="005E75AA" w:rsidP="005E75A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A0D0EB" w14:textId="77777777" w:rsidR="005E75AA" w:rsidRPr="00ED03E7" w:rsidRDefault="005E75AA" w:rsidP="005E75AA">
      <w:pPr>
        <w:spacing w:after="120" w:line="240" w:lineRule="auto"/>
        <w:ind w:left="567" w:right="260"/>
        <w:jc w:val="both"/>
        <w:rPr>
          <w:rFonts w:ascii="Arial" w:hAnsi="Arial" w:cs="Arial"/>
          <w:iCs/>
        </w:rPr>
      </w:pPr>
      <w:r w:rsidRPr="00ED03E7">
        <w:rPr>
          <w:rFonts w:ascii="Arial" w:hAnsi="Arial" w:cs="Arial"/>
          <w:iCs/>
        </w:rPr>
        <w:t xml:space="preserve">Autumn or </w:t>
      </w:r>
      <w:proofErr w:type="gramStart"/>
      <w:r w:rsidRPr="00ED03E7">
        <w:rPr>
          <w:rFonts w:ascii="Arial" w:hAnsi="Arial" w:cs="Arial"/>
          <w:iCs/>
        </w:rPr>
        <w:t>Spring</w:t>
      </w:r>
      <w:proofErr w:type="gramEnd"/>
    </w:p>
    <w:p w14:paraId="2D7BA675" w14:textId="77777777" w:rsidR="005E75AA" w:rsidRPr="00302082" w:rsidRDefault="005E75AA" w:rsidP="005E75AA">
      <w:pPr>
        <w:spacing w:after="120" w:line="240" w:lineRule="auto"/>
        <w:ind w:left="426" w:right="260"/>
        <w:rPr>
          <w:rFonts w:ascii="Arial" w:hAnsi="Arial" w:cs="Arial"/>
          <w:i/>
          <w:iCs/>
        </w:rPr>
      </w:pPr>
    </w:p>
    <w:p w14:paraId="7BAD9D3C" w14:textId="77777777" w:rsidR="005E75AA" w:rsidRPr="00302082" w:rsidRDefault="005E75AA" w:rsidP="005E75A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75F29E" w14:textId="77777777" w:rsidR="005E75AA" w:rsidRPr="00ED03E7" w:rsidRDefault="005E75AA" w:rsidP="005E75AA">
      <w:pPr>
        <w:spacing w:after="120" w:line="240" w:lineRule="auto"/>
        <w:ind w:left="567" w:right="260"/>
        <w:rPr>
          <w:rFonts w:ascii="Arial" w:hAnsi="Arial" w:cs="Arial"/>
          <w:iCs/>
        </w:rPr>
      </w:pPr>
      <w:r>
        <w:rPr>
          <w:rFonts w:ascii="Arial" w:hAnsi="Arial" w:cs="Arial"/>
          <w:iCs/>
        </w:rPr>
        <w:t>None</w:t>
      </w:r>
    </w:p>
    <w:p w14:paraId="1DE97FED" w14:textId="77777777" w:rsidR="005E75AA" w:rsidRPr="00302082" w:rsidRDefault="005E75AA" w:rsidP="005E75AA">
      <w:pPr>
        <w:spacing w:after="120" w:line="240" w:lineRule="auto"/>
        <w:ind w:left="426" w:right="260"/>
        <w:rPr>
          <w:rFonts w:ascii="Arial" w:hAnsi="Arial" w:cs="Arial"/>
          <w:i/>
          <w:iCs/>
        </w:rPr>
      </w:pPr>
    </w:p>
    <w:p w14:paraId="21DD697C" w14:textId="77777777" w:rsidR="005E75AA" w:rsidRPr="00302082" w:rsidRDefault="005E75AA" w:rsidP="005E75AA">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249157" w14:textId="77777777" w:rsidR="005E75AA" w:rsidRPr="00ED03E7" w:rsidRDefault="005E75AA" w:rsidP="005E75AA">
      <w:pPr>
        <w:spacing w:after="120" w:line="240" w:lineRule="auto"/>
        <w:ind w:left="567" w:right="260"/>
        <w:rPr>
          <w:rFonts w:ascii="Arial" w:hAnsi="Arial" w:cs="Arial"/>
          <w:iCs/>
        </w:rPr>
      </w:pPr>
      <w:r w:rsidRPr="00ED03E7">
        <w:rPr>
          <w:rFonts w:ascii="Arial" w:hAnsi="Arial" w:cs="Arial"/>
          <w:iCs/>
        </w:rPr>
        <w:t>BA in History (single and joint honours); BA in Military History</w:t>
      </w:r>
    </w:p>
    <w:p w14:paraId="03E8818A" w14:textId="77777777" w:rsidR="005E75AA" w:rsidRPr="00302082" w:rsidRDefault="005E75AA" w:rsidP="005E75AA">
      <w:pPr>
        <w:spacing w:after="120" w:line="240" w:lineRule="auto"/>
        <w:ind w:left="426" w:right="260"/>
        <w:rPr>
          <w:rFonts w:ascii="Arial" w:hAnsi="Arial" w:cs="Arial"/>
          <w:i/>
          <w:iCs/>
        </w:rPr>
      </w:pPr>
    </w:p>
    <w:p w14:paraId="09BE30D3" w14:textId="77777777" w:rsidR="005E75AA" w:rsidRPr="00302082" w:rsidRDefault="005E75AA" w:rsidP="005E75A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063D023" w14:textId="44EC9216" w:rsidR="005E75AA" w:rsidRPr="00DD2C5A" w:rsidRDefault="005E75AA" w:rsidP="005E75AA">
      <w:pPr>
        <w:spacing w:after="120" w:line="240" w:lineRule="auto"/>
        <w:ind w:left="1440" w:right="260" w:hanging="873"/>
        <w:rPr>
          <w:rFonts w:ascii="Arial" w:hAnsi="Arial" w:cs="Arial"/>
          <w:iCs/>
        </w:rPr>
      </w:pPr>
      <w:r>
        <w:rPr>
          <w:rFonts w:ascii="Arial" w:hAnsi="Arial" w:cs="Arial"/>
          <w:iCs/>
        </w:rPr>
        <w:t>8</w:t>
      </w:r>
      <w:r w:rsidRPr="00DD2C5A">
        <w:rPr>
          <w:rFonts w:ascii="Arial" w:hAnsi="Arial" w:cs="Arial"/>
          <w:iCs/>
        </w:rPr>
        <w:t>.1</w:t>
      </w:r>
      <w:r w:rsidRPr="00DD2C5A">
        <w:rPr>
          <w:rFonts w:ascii="Arial" w:hAnsi="Arial" w:cs="Arial"/>
          <w:iCs/>
        </w:rPr>
        <w:tab/>
        <w:t xml:space="preserve">Understand the political, social and cultural developments in the history of early modern Europe and its relationship to the wider world between c.1450 and </w:t>
      </w:r>
      <w:r w:rsidR="00910B8B">
        <w:rPr>
          <w:rFonts w:ascii="Arial" w:hAnsi="Arial" w:cs="Arial"/>
          <w:iCs/>
        </w:rPr>
        <w:t>1750</w:t>
      </w:r>
      <w:r w:rsidRPr="00DD2C5A">
        <w:rPr>
          <w:rFonts w:ascii="Arial" w:hAnsi="Arial" w:cs="Arial"/>
          <w:iCs/>
        </w:rPr>
        <w:t xml:space="preserve">. </w:t>
      </w:r>
    </w:p>
    <w:p w14:paraId="7034C579" w14:textId="77777777" w:rsidR="005E75AA" w:rsidRPr="00DD2C5A" w:rsidRDefault="005E75AA" w:rsidP="005E75AA">
      <w:pPr>
        <w:spacing w:after="120" w:line="240" w:lineRule="auto"/>
        <w:ind w:left="1440" w:right="260" w:hanging="873"/>
        <w:rPr>
          <w:rFonts w:ascii="Arial" w:hAnsi="Arial" w:cs="Arial"/>
          <w:iCs/>
        </w:rPr>
      </w:pPr>
      <w:r>
        <w:rPr>
          <w:rFonts w:ascii="Arial" w:hAnsi="Arial" w:cs="Arial"/>
          <w:iCs/>
        </w:rPr>
        <w:t>8</w:t>
      </w:r>
      <w:r w:rsidRPr="00DD2C5A">
        <w:rPr>
          <w:rFonts w:ascii="Arial" w:hAnsi="Arial" w:cs="Arial"/>
          <w:iCs/>
        </w:rPr>
        <w:t>.2</w:t>
      </w:r>
      <w:r w:rsidRPr="00DD2C5A">
        <w:rPr>
          <w:rFonts w:ascii="Arial" w:hAnsi="Arial" w:cs="Arial"/>
          <w:iCs/>
        </w:rPr>
        <w:tab/>
        <w:t>Demonstrate the skills needed to understand, evaluate, contextualise and communicate effectively their knowledge of early modern history.</w:t>
      </w:r>
    </w:p>
    <w:p w14:paraId="3388AF57" w14:textId="77777777" w:rsidR="005E75AA" w:rsidRPr="00DD2C5A" w:rsidRDefault="005E75AA" w:rsidP="005E75AA">
      <w:pPr>
        <w:spacing w:after="120" w:line="240" w:lineRule="auto"/>
        <w:ind w:left="1440" w:right="260" w:hanging="873"/>
        <w:rPr>
          <w:rFonts w:ascii="Arial" w:hAnsi="Arial" w:cs="Arial"/>
          <w:iCs/>
        </w:rPr>
      </w:pPr>
      <w:r>
        <w:rPr>
          <w:rFonts w:ascii="Arial" w:hAnsi="Arial" w:cs="Arial"/>
          <w:iCs/>
        </w:rPr>
        <w:t>8</w:t>
      </w:r>
      <w:r w:rsidRPr="00DD2C5A">
        <w:rPr>
          <w:rFonts w:ascii="Arial" w:hAnsi="Arial" w:cs="Arial"/>
          <w:iCs/>
        </w:rPr>
        <w:t>.3</w:t>
      </w:r>
      <w:r w:rsidRPr="00DD2C5A">
        <w:rPr>
          <w:rFonts w:ascii="Arial" w:hAnsi="Arial" w:cs="Arial"/>
          <w:iCs/>
        </w:rPr>
        <w:tab/>
        <w:t xml:space="preserve">Demonstrate their intellectual interest in the history of early modern Europe and their skills in researching historical subjects and in communicating their knowledge and ideas, both orally and in writing. </w:t>
      </w:r>
    </w:p>
    <w:p w14:paraId="1DBB642A" w14:textId="77777777" w:rsidR="005E75AA" w:rsidRPr="00DD2C5A" w:rsidRDefault="005E75AA" w:rsidP="005E75AA">
      <w:pPr>
        <w:spacing w:after="120" w:line="240" w:lineRule="auto"/>
        <w:ind w:left="1440" w:right="260" w:hanging="873"/>
        <w:rPr>
          <w:rFonts w:ascii="Arial" w:hAnsi="Arial" w:cs="Arial"/>
          <w:iCs/>
        </w:rPr>
      </w:pPr>
      <w:r>
        <w:rPr>
          <w:rFonts w:ascii="Arial" w:hAnsi="Arial" w:cs="Arial"/>
          <w:iCs/>
        </w:rPr>
        <w:t>8</w:t>
      </w:r>
      <w:r w:rsidRPr="00DD2C5A">
        <w:rPr>
          <w:rFonts w:ascii="Arial" w:hAnsi="Arial" w:cs="Arial"/>
          <w:iCs/>
        </w:rPr>
        <w:t>.4</w:t>
      </w:r>
      <w:r w:rsidRPr="00DD2C5A">
        <w:rPr>
          <w:rFonts w:ascii="Arial" w:hAnsi="Arial" w:cs="Arial"/>
          <w:iCs/>
        </w:rPr>
        <w:tab/>
        <w:t>Understand the essential elements of the disciplines of political, social, economic and cultural history.</w:t>
      </w:r>
    </w:p>
    <w:p w14:paraId="38FE64A4" w14:textId="77777777" w:rsidR="005E75AA" w:rsidRPr="00302082" w:rsidRDefault="005E75AA" w:rsidP="005E75AA">
      <w:pPr>
        <w:spacing w:after="120" w:line="240" w:lineRule="auto"/>
        <w:ind w:left="567" w:right="260"/>
        <w:rPr>
          <w:rFonts w:ascii="Arial" w:hAnsi="Arial" w:cs="Arial"/>
          <w:i/>
        </w:rPr>
      </w:pPr>
    </w:p>
    <w:p w14:paraId="1267C910" w14:textId="77777777" w:rsidR="005E75AA" w:rsidRPr="00302082" w:rsidRDefault="005E75AA" w:rsidP="005E75A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2992A5A" w14:textId="77777777" w:rsidR="005E75AA" w:rsidRPr="00AA4F73" w:rsidRDefault="005E75AA" w:rsidP="005E75AA">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AA4F73">
        <w:rPr>
          <w:rFonts w:ascii="Arial" w:hAnsi="Arial" w:cs="Arial"/>
        </w:rPr>
        <w:t xml:space="preserve">Demonstrate their problem solving skills and their ability to work both independently and within groups. </w:t>
      </w:r>
    </w:p>
    <w:p w14:paraId="38FA99BC" w14:textId="77777777" w:rsidR="005E75AA" w:rsidRPr="00AA4F73" w:rsidRDefault="005E75AA" w:rsidP="005E75AA">
      <w:pPr>
        <w:spacing w:after="120" w:line="240" w:lineRule="auto"/>
        <w:ind w:left="1440" w:right="260" w:hanging="873"/>
        <w:jc w:val="both"/>
        <w:rPr>
          <w:rFonts w:ascii="Arial" w:hAnsi="Arial" w:cs="Arial"/>
        </w:rPr>
      </w:pPr>
      <w:r>
        <w:rPr>
          <w:rFonts w:ascii="Arial" w:hAnsi="Arial" w:cs="Arial"/>
        </w:rPr>
        <w:t>9</w:t>
      </w:r>
      <w:r w:rsidRPr="00AA4F73">
        <w:rPr>
          <w:rFonts w:ascii="Arial" w:hAnsi="Arial" w:cs="Arial"/>
        </w:rPr>
        <w:t>.2</w:t>
      </w:r>
      <w:r w:rsidRPr="00AA4F73">
        <w:rPr>
          <w:rFonts w:ascii="Arial" w:hAnsi="Arial" w:cs="Arial"/>
        </w:rPr>
        <w:tab/>
        <w:t xml:space="preserve">Engage in independent work, using library resources, and will have practiced and improved their skills in time management, historical research, organisation and analysis of material, oral presentations and essay-writing. </w:t>
      </w:r>
    </w:p>
    <w:p w14:paraId="00E88F60" w14:textId="77777777" w:rsidR="005E75AA" w:rsidRPr="00AA4F73" w:rsidRDefault="005E75AA" w:rsidP="005E75AA">
      <w:pPr>
        <w:spacing w:after="120" w:line="240" w:lineRule="auto"/>
        <w:ind w:left="1440" w:right="260" w:hanging="873"/>
        <w:jc w:val="both"/>
        <w:rPr>
          <w:rFonts w:ascii="Arial" w:hAnsi="Arial" w:cs="Arial"/>
        </w:rPr>
      </w:pPr>
      <w:r>
        <w:rPr>
          <w:rFonts w:ascii="Arial" w:hAnsi="Arial" w:cs="Arial"/>
        </w:rPr>
        <w:lastRenderedPageBreak/>
        <w:t>9</w:t>
      </w:r>
      <w:r w:rsidRPr="00AA4F73">
        <w:rPr>
          <w:rFonts w:ascii="Arial" w:hAnsi="Arial" w:cs="Arial"/>
        </w:rPr>
        <w:t>.3</w:t>
      </w:r>
      <w:r w:rsidRPr="00AA4F73">
        <w:rPr>
          <w:rFonts w:ascii="Arial" w:hAnsi="Arial" w:cs="Arial"/>
        </w:rPr>
        <w:tab/>
        <w:t xml:space="preserve">Engage in group work in seminars, interacting effectively with others and working co-operatively on group tasks. </w:t>
      </w:r>
    </w:p>
    <w:p w14:paraId="74D113B0" w14:textId="42AD2A70" w:rsidR="005E75AA" w:rsidRPr="00AA4F73" w:rsidRDefault="005E75AA" w:rsidP="005E75AA">
      <w:pPr>
        <w:spacing w:after="120" w:line="240" w:lineRule="auto"/>
        <w:ind w:left="1440" w:right="260" w:hanging="873"/>
        <w:jc w:val="both"/>
        <w:rPr>
          <w:rFonts w:ascii="Arial" w:hAnsi="Arial" w:cs="Arial"/>
        </w:rPr>
      </w:pPr>
      <w:r>
        <w:rPr>
          <w:rFonts w:ascii="Arial" w:hAnsi="Arial" w:cs="Arial"/>
        </w:rPr>
        <w:t>9</w:t>
      </w:r>
      <w:r w:rsidRPr="00AA4F73">
        <w:rPr>
          <w:rFonts w:ascii="Arial" w:hAnsi="Arial" w:cs="Arial"/>
        </w:rPr>
        <w:t>.4</w:t>
      </w:r>
      <w:r w:rsidRPr="00AA4F73">
        <w:rPr>
          <w:rFonts w:ascii="Arial" w:hAnsi="Arial" w:cs="Arial"/>
        </w:rPr>
        <w:tab/>
        <w:t xml:space="preserve">Communicate complex concepts effectively </w:t>
      </w:r>
      <w:r w:rsidR="00C331CE" w:rsidRPr="00C331CE">
        <w:rPr>
          <w:rFonts w:ascii="Arial" w:hAnsi="Arial" w:cs="Arial"/>
        </w:rPr>
        <w:t>to a variety of audiences and/or using a variety of methods</w:t>
      </w:r>
      <w:r w:rsidR="00C331CE">
        <w:rPr>
          <w:rFonts w:ascii="Arial" w:hAnsi="Arial" w:cs="Arial"/>
        </w:rPr>
        <w:t>.</w:t>
      </w:r>
    </w:p>
    <w:p w14:paraId="13ED4186" w14:textId="77777777" w:rsidR="005E75AA" w:rsidRPr="00AA4F73" w:rsidRDefault="005E75AA" w:rsidP="005E75AA">
      <w:pPr>
        <w:spacing w:after="120" w:line="240" w:lineRule="auto"/>
        <w:ind w:left="1440" w:right="260" w:hanging="873"/>
        <w:jc w:val="both"/>
        <w:rPr>
          <w:rFonts w:ascii="Arial" w:hAnsi="Arial" w:cs="Arial"/>
        </w:rPr>
      </w:pPr>
      <w:r>
        <w:rPr>
          <w:rFonts w:ascii="Arial" w:hAnsi="Arial" w:cs="Arial"/>
        </w:rPr>
        <w:t>9</w:t>
      </w:r>
      <w:r w:rsidRPr="00AA4F73">
        <w:rPr>
          <w:rFonts w:ascii="Arial" w:hAnsi="Arial" w:cs="Arial"/>
        </w:rPr>
        <w:t>.5</w:t>
      </w:r>
      <w:r w:rsidRPr="00AA4F73">
        <w:rPr>
          <w:rFonts w:ascii="Arial" w:hAnsi="Arial" w:cs="Arial"/>
        </w:rPr>
        <w:tab/>
        <w:t>Demonstrate their communication skills and skills with IT.</w:t>
      </w:r>
    </w:p>
    <w:p w14:paraId="0FF776FE" w14:textId="77777777" w:rsidR="005E75AA" w:rsidRDefault="005E75AA" w:rsidP="005E75AA">
      <w:pPr>
        <w:pStyle w:val="Default"/>
        <w:spacing w:after="120"/>
        <w:ind w:left="720" w:right="260"/>
        <w:rPr>
          <w:color w:val="auto"/>
          <w:sz w:val="22"/>
          <w:szCs w:val="22"/>
        </w:rPr>
      </w:pPr>
    </w:p>
    <w:p w14:paraId="239CA26D" w14:textId="77777777" w:rsidR="005E75AA" w:rsidRPr="00302082" w:rsidRDefault="005E75AA" w:rsidP="005E75A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0FF342" w14:textId="0841D95E" w:rsidR="005E75AA" w:rsidRPr="00302082" w:rsidRDefault="005E75AA" w:rsidP="005E75AA">
      <w:pPr>
        <w:spacing w:after="120" w:line="240" w:lineRule="auto"/>
        <w:ind w:left="567" w:right="260"/>
        <w:jc w:val="both"/>
        <w:rPr>
          <w:rFonts w:ascii="Arial" w:hAnsi="Arial" w:cs="Arial"/>
          <w:i/>
          <w:iCs/>
        </w:rPr>
      </w:pPr>
      <w:r w:rsidRPr="005E218C">
        <w:rPr>
          <w:rFonts w:ascii="Arial" w:hAnsi="Arial" w:cs="Arial"/>
          <w:iCs/>
        </w:rPr>
        <w:t>This module will provide a survey of the major events, themes and historiographical debates in early modern history from the Renaissance</w:t>
      </w:r>
      <w:r w:rsidR="00D9537A">
        <w:rPr>
          <w:rFonts w:ascii="Arial" w:hAnsi="Arial" w:cs="Arial"/>
          <w:iCs/>
        </w:rPr>
        <w:t>,</w:t>
      </w:r>
      <w:r w:rsidRPr="005E218C">
        <w:rPr>
          <w:rFonts w:ascii="Arial" w:hAnsi="Arial" w:cs="Arial"/>
          <w:iCs/>
        </w:rPr>
        <w:t xml:space="preserve"> to religious wars of the seventeenth century</w:t>
      </w:r>
      <w:r w:rsidR="00D9537A">
        <w:rPr>
          <w:rFonts w:ascii="Arial" w:hAnsi="Arial" w:cs="Arial"/>
          <w:iCs/>
        </w:rPr>
        <w:t>, and the Enlightenment</w:t>
      </w:r>
      <w:r w:rsidRPr="005E218C">
        <w:rPr>
          <w:rFonts w:ascii="Arial" w:hAnsi="Arial" w:cs="Arial"/>
          <w:iCs/>
        </w:rPr>
        <w:t xml:space="preserve">. This period in European history witnessed the cultural and social upheaval of the Reformation, the advent of print and the intellectual changes associated with Humanism, the formation of recognisably ‘modern’ nation states, and the beginnings of Europe’s troubled engagement with the wider world. </w:t>
      </w:r>
    </w:p>
    <w:p w14:paraId="3DF405A4" w14:textId="77777777" w:rsidR="005E75AA" w:rsidRPr="00302082" w:rsidRDefault="005E75AA" w:rsidP="005E75AA">
      <w:pPr>
        <w:spacing w:after="120" w:line="240" w:lineRule="auto"/>
        <w:ind w:left="426" w:right="260"/>
        <w:rPr>
          <w:rFonts w:ascii="Arial" w:hAnsi="Arial" w:cs="Arial"/>
          <w:i/>
          <w:iCs/>
        </w:rPr>
      </w:pPr>
    </w:p>
    <w:p w14:paraId="5589362D" w14:textId="77777777" w:rsidR="005E75AA" w:rsidRPr="00302082" w:rsidRDefault="005E75AA" w:rsidP="005E75A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EE5741B" w14:textId="53A41CAE" w:rsidR="007152B3" w:rsidRDefault="007152B3" w:rsidP="005E75AA">
      <w:pPr>
        <w:spacing w:after="120" w:line="240" w:lineRule="auto"/>
        <w:ind w:left="567" w:right="260"/>
        <w:jc w:val="both"/>
        <w:rPr>
          <w:rFonts w:ascii="Arial" w:hAnsi="Arial" w:cs="Arial"/>
        </w:rPr>
      </w:pPr>
    </w:p>
    <w:p w14:paraId="346980E8" w14:textId="1C71536B" w:rsidR="007152B3" w:rsidRPr="007152B3" w:rsidRDefault="007152B3" w:rsidP="007152B3">
      <w:pPr>
        <w:numPr>
          <w:ilvl w:val="0"/>
          <w:numId w:val="10"/>
        </w:numPr>
        <w:spacing w:after="120" w:line="240" w:lineRule="auto"/>
        <w:ind w:right="260"/>
        <w:jc w:val="both"/>
        <w:rPr>
          <w:rFonts w:ascii="Arial" w:hAnsi="Arial" w:cs="Arial"/>
        </w:rPr>
      </w:pPr>
      <w:proofErr w:type="spellStart"/>
      <w:r w:rsidRPr="007152B3">
        <w:rPr>
          <w:rFonts w:ascii="Arial" w:hAnsi="Arial" w:cs="Arial"/>
        </w:rPr>
        <w:t>Wiesner</w:t>
      </w:r>
      <w:proofErr w:type="spellEnd"/>
      <w:r w:rsidRPr="007152B3">
        <w:rPr>
          <w:rFonts w:ascii="Arial" w:hAnsi="Arial" w:cs="Arial"/>
        </w:rPr>
        <w:t>-Hanks, M</w:t>
      </w:r>
      <w:r>
        <w:rPr>
          <w:rFonts w:ascii="Arial" w:hAnsi="Arial" w:cs="Arial"/>
        </w:rPr>
        <w:t>erry</w:t>
      </w:r>
      <w:r w:rsidRPr="007152B3">
        <w:rPr>
          <w:rFonts w:ascii="Arial" w:hAnsi="Arial" w:cs="Arial"/>
        </w:rPr>
        <w:t xml:space="preserve">, </w:t>
      </w:r>
      <w:r w:rsidRPr="007152B3">
        <w:rPr>
          <w:rFonts w:ascii="Arial" w:hAnsi="Arial" w:cs="Arial"/>
          <w:i/>
        </w:rPr>
        <w:t>Early Modern Europe, 1450-1789</w:t>
      </w:r>
      <w:r w:rsidRPr="007152B3">
        <w:rPr>
          <w:rFonts w:ascii="Arial" w:hAnsi="Arial" w:cs="Arial"/>
        </w:rPr>
        <w:t>, (2</w:t>
      </w:r>
      <w:r w:rsidRPr="007152B3">
        <w:rPr>
          <w:rFonts w:ascii="Arial" w:hAnsi="Arial" w:cs="Arial"/>
          <w:vertAlign w:val="superscript"/>
        </w:rPr>
        <w:t>nd</w:t>
      </w:r>
      <w:r w:rsidRPr="007152B3">
        <w:rPr>
          <w:rFonts w:ascii="Arial" w:hAnsi="Arial" w:cs="Arial"/>
        </w:rPr>
        <w:t xml:space="preserve"> ed., 2013)</w:t>
      </w:r>
    </w:p>
    <w:p w14:paraId="4E831979" w14:textId="5852F17B" w:rsidR="007152B3" w:rsidRPr="007152B3" w:rsidRDefault="007152B3" w:rsidP="007152B3">
      <w:pPr>
        <w:numPr>
          <w:ilvl w:val="0"/>
          <w:numId w:val="10"/>
        </w:numPr>
        <w:spacing w:after="120" w:line="240" w:lineRule="auto"/>
        <w:ind w:right="260"/>
        <w:jc w:val="both"/>
        <w:rPr>
          <w:rFonts w:ascii="Arial" w:hAnsi="Arial" w:cs="Arial"/>
        </w:rPr>
      </w:pPr>
      <w:r w:rsidRPr="007152B3">
        <w:rPr>
          <w:rFonts w:ascii="Arial" w:hAnsi="Arial" w:cs="Arial"/>
        </w:rPr>
        <w:t>Scott, H</w:t>
      </w:r>
      <w:r>
        <w:rPr>
          <w:rFonts w:ascii="Arial" w:hAnsi="Arial" w:cs="Arial"/>
        </w:rPr>
        <w:t>amish</w:t>
      </w:r>
      <w:r w:rsidRPr="007152B3">
        <w:rPr>
          <w:rFonts w:ascii="Arial" w:hAnsi="Arial" w:cs="Arial"/>
        </w:rPr>
        <w:t>, ed</w:t>
      </w:r>
      <w:r>
        <w:rPr>
          <w:rFonts w:ascii="Arial" w:hAnsi="Arial" w:cs="Arial"/>
        </w:rPr>
        <w:t>.</w:t>
      </w:r>
      <w:r w:rsidRPr="007152B3">
        <w:rPr>
          <w:rFonts w:ascii="Arial" w:hAnsi="Arial" w:cs="Arial"/>
        </w:rPr>
        <w:t xml:space="preserve">, </w:t>
      </w:r>
      <w:r w:rsidRPr="007152B3">
        <w:rPr>
          <w:rFonts w:ascii="Arial" w:hAnsi="Arial" w:cs="Arial"/>
          <w:i/>
          <w:lang w:val="en-US"/>
        </w:rPr>
        <w:t>The Oxford Handbook of Early Modern European History</w:t>
      </w:r>
      <w:r w:rsidRPr="007152B3">
        <w:rPr>
          <w:rFonts w:ascii="Arial" w:hAnsi="Arial" w:cs="Arial"/>
          <w:lang w:val="en-US"/>
        </w:rPr>
        <w:t xml:space="preserve">, 1350-1750, 2 </w:t>
      </w:r>
      <w:proofErr w:type="spellStart"/>
      <w:r w:rsidRPr="007152B3">
        <w:rPr>
          <w:rFonts w:ascii="Arial" w:hAnsi="Arial" w:cs="Arial"/>
          <w:lang w:val="en-US"/>
        </w:rPr>
        <w:t>vols</w:t>
      </w:r>
      <w:proofErr w:type="spellEnd"/>
      <w:r w:rsidRPr="007152B3">
        <w:rPr>
          <w:rFonts w:ascii="Arial" w:hAnsi="Arial" w:cs="Arial"/>
          <w:lang w:val="en-US"/>
        </w:rPr>
        <w:t xml:space="preserve"> (2015)</w:t>
      </w:r>
    </w:p>
    <w:p w14:paraId="0A844A8B" w14:textId="5801E0EF" w:rsidR="007152B3" w:rsidRPr="007152B3" w:rsidRDefault="007152B3" w:rsidP="007152B3">
      <w:pPr>
        <w:numPr>
          <w:ilvl w:val="0"/>
          <w:numId w:val="10"/>
        </w:numPr>
        <w:spacing w:after="120" w:line="240" w:lineRule="auto"/>
        <w:ind w:right="260"/>
        <w:jc w:val="both"/>
        <w:rPr>
          <w:rFonts w:ascii="Arial" w:hAnsi="Arial" w:cs="Arial"/>
          <w:lang w:val="en-US"/>
        </w:rPr>
      </w:pPr>
      <w:proofErr w:type="spellStart"/>
      <w:r w:rsidRPr="007152B3">
        <w:rPr>
          <w:rFonts w:ascii="Arial" w:hAnsi="Arial" w:cs="Arial"/>
          <w:lang w:val="en-US"/>
        </w:rPr>
        <w:t>Braddick</w:t>
      </w:r>
      <w:proofErr w:type="spellEnd"/>
      <w:r w:rsidRPr="007152B3">
        <w:rPr>
          <w:rFonts w:ascii="Arial" w:hAnsi="Arial" w:cs="Arial"/>
          <w:lang w:val="en-US"/>
        </w:rPr>
        <w:t>, M</w:t>
      </w:r>
      <w:r>
        <w:rPr>
          <w:rFonts w:ascii="Arial" w:hAnsi="Arial" w:cs="Arial"/>
          <w:lang w:val="en-US"/>
        </w:rPr>
        <w:t xml:space="preserve">ichael </w:t>
      </w:r>
      <w:r w:rsidRPr="007152B3">
        <w:rPr>
          <w:rFonts w:ascii="Arial" w:hAnsi="Arial" w:cs="Arial"/>
          <w:lang w:val="en-US"/>
        </w:rPr>
        <w:t xml:space="preserve">J., </w:t>
      </w:r>
      <w:r w:rsidRPr="007152B3">
        <w:rPr>
          <w:rFonts w:ascii="Arial" w:hAnsi="Arial" w:cs="Arial"/>
          <w:i/>
          <w:lang w:val="en-US"/>
        </w:rPr>
        <w:t xml:space="preserve">State Formation in Early Modern England, c. 1550-1750 </w:t>
      </w:r>
      <w:r w:rsidRPr="007152B3">
        <w:rPr>
          <w:rFonts w:ascii="Arial" w:hAnsi="Arial" w:cs="Arial"/>
          <w:lang w:val="en-US"/>
        </w:rPr>
        <w:t>(2000)</w:t>
      </w:r>
    </w:p>
    <w:p w14:paraId="54BC8580" w14:textId="43DCD349" w:rsidR="00DD0F8A" w:rsidRPr="007152B3" w:rsidRDefault="00CB2A87" w:rsidP="007152B3">
      <w:pPr>
        <w:numPr>
          <w:ilvl w:val="0"/>
          <w:numId w:val="10"/>
        </w:numPr>
        <w:spacing w:after="120" w:line="240" w:lineRule="auto"/>
        <w:ind w:right="260"/>
        <w:jc w:val="both"/>
        <w:rPr>
          <w:rFonts w:ascii="Arial" w:hAnsi="Arial" w:cs="Arial"/>
        </w:rPr>
      </w:pPr>
      <w:r w:rsidRPr="007152B3">
        <w:rPr>
          <w:rFonts w:ascii="Arial" w:hAnsi="Arial" w:cs="Arial"/>
        </w:rPr>
        <w:t>Brook, T</w:t>
      </w:r>
      <w:r w:rsidR="007152B3">
        <w:rPr>
          <w:rFonts w:ascii="Arial" w:hAnsi="Arial" w:cs="Arial"/>
        </w:rPr>
        <w:t>imothy</w:t>
      </w:r>
      <w:r w:rsidRPr="007152B3">
        <w:rPr>
          <w:rFonts w:ascii="Arial" w:hAnsi="Arial" w:cs="Arial"/>
        </w:rPr>
        <w:t xml:space="preserve">, </w:t>
      </w:r>
      <w:r w:rsidRPr="007152B3">
        <w:rPr>
          <w:rFonts w:ascii="Arial" w:hAnsi="Arial" w:cs="Arial"/>
          <w:i/>
        </w:rPr>
        <w:t>Vermeer’s Hat: The Seventeenth Century and the Dawn of the Global World</w:t>
      </w:r>
      <w:r w:rsidRPr="007152B3">
        <w:rPr>
          <w:rFonts w:ascii="Arial" w:hAnsi="Arial" w:cs="Arial"/>
        </w:rPr>
        <w:t xml:space="preserve"> (2008)</w:t>
      </w:r>
    </w:p>
    <w:p w14:paraId="167524F4" w14:textId="532D6699" w:rsidR="00DD0F8A" w:rsidRPr="007152B3" w:rsidRDefault="00CB2A87" w:rsidP="007152B3">
      <w:pPr>
        <w:numPr>
          <w:ilvl w:val="0"/>
          <w:numId w:val="10"/>
        </w:numPr>
        <w:spacing w:after="120" w:line="240" w:lineRule="auto"/>
        <w:ind w:right="260"/>
        <w:jc w:val="both"/>
        <w:rPr>
          <w:rFonts w:ascii="Arial" w:hAnsi="Arial" w:cs="Arial"/>
          <w:lang w:val="en-US"/>
        </w:rPr>
      </w:pPr>
      <w:proofErr w:type="spellStart"/>
      <w:r w:rsidRPr="007152B3">
        <w:rPr>
          <w:rFonts w:ascii="Arial" w:hAnsi="Arial" w:cs="Arial"/>
          <w:lang w:val="en-US"/>
        </w:rPr>
        <w:t>Daston</w:t>
      </w:r>
      <w:proofErr w:type="spellEnd"/>
      <w:r w:rsidRPr="007152B3">
        <w:rPr>
          <w:rFonts w:ascii="Arial" w:hAnsi="Arial" w:cs="Arial"/>
          <w:lang w:val="en-US"/>
        </w:rPr>
        <w:t>, L</w:t>
      </w:r>
      <w:r w:rsidR="007152B3">
        <w:rPr>
          <w:rFonts w:ascii="Arial" w:hAnsi="Arial" w:cs="Arial"/>
          <w:lang w:val="en-US"/>
        </w:rPr>
        <w:t>orraine</w:t>
      </w:r>
      <w:r w:rsidRPr="007152B3">
        <w:rPr>
          <w:rFonts w:ascii="Arial" w:hAnsi="Arial" w:cs="Arial"/>
          <w:lang w:val="en-US"/>
        </w:rPr>
        <w:t xml:space="preserve"> and K</w:t>
      </w:r>
      <w:r w:rsidR="007152B3">
        <w:rPr>
          <w:rFonts w:ascii="Arial" w:hAnsi="Arial" w:cs="Arial"/>
          <w:lang w:val="en-US"/>
        </w:rPr>
        <w:t>atherine</w:t>
      </w:r>
      <w:r w:rsidRPr="007152B3">
        <w:rPr>
          <w:rFonts w:ascii="Arial" w:hAnsi="Arial" w:cs="Arial"/>
          <w:lang w:val="en-US"/>
        </w:rPr>
        <w:t xml:space="preserve"> Park, </w:t>
      </w:r>
      <w:r w:rsidRPr="007152B3">
        <w:rPr>
          <w:rFonts w:ascii="Arial" w:hAnsi="Arial" w:cs="Arial"/>
          <w:i/>
          <w:lang w:val="en-US"/>
        </w:rPr>
        <w:t>The Cambridge History of Science</w:t>
      </w:r>
      <w:r w:rsidRPr="007152B3">
        <w:rPr>
          <w:rFonts w:ascii="Arial" w:hAnsi="Arial" w:cs="Arial"/>
          <w:lang w:val="en-US"/>
        </w:rPr>
        <w:t xml:space="preserve">, vol. 3, </w:t>
      </w:r>
      <w:r w:rsidRPr="007152B3">
        <w:rPr>
          <w:rFonts w:ascii="Arial" w:hAnsi="Arial" w:cs="Arial"/>
          <w:i/>
          <w:lang w:val="en-US"/>
        </w:rPr>
        <w:t>Early Modern Science</w:t>
      </w:r>
      <w:r w:rsidRPr="007152B3">
        <w:rPr>
          <w:rFonts w:ascii="Arial" w:hAnsi="Arial" w:cs="Arial"/>
          <w:lang w:val="en-US"/>
        </w:rPr>
        <w:t xml:space="preserve"> (2006)</w:t>
      </w:r>
    </w:p>
    <w:p w14:paraId="0339E079" w14:textId="14614AD7" w:rsidR="00DD0F8A" w:rsidRPr="007152B3" w:rsidRDefault="00CB2A87" w:rsidP="007152B3">
      <w:pPr>
        <w:numPr>
          <w:ilvl w:val="0"/>
          <w:numId w:val="10"/>
        </w:numPr>
        <w:spacing w:after="120" w:line="240" w:lineRule="auto"/>
        <w:ind w:right="260"/>
        <w:jc w:val="both"/>
        <w:rPr>
          <w:rFonts w:ascii="Arial" w:hAnsi="Arial" w:cs="Arial"/>
          <w:bCs/>
        </w:rPr>
      </w:pPr>
      <w:r w:rsidRPr="007152B3">
        <w:rPr>
          <w:rFonts w:ascii="Arial" w:hAnsi="Arial" w:cs="Arial"/>
          <w:bCs/>
        </w:rPr>
        <w:t>Davis, N</w:t>
      </w:r>
      <w:r w:rsidR="007152B3">
        <w:rPr>
          <w:rFonts w:ascii="Arial" w:hAnsi="Arial" w:cs="Arial"/>
          <w:bCs/>
        </w:rPr>
        <w:t xml:space="preserve">atalie </w:t>
      </w:r>
      <w:proofErr w:type="spellStart"/>
      <w:r w:rsidRPr="007152B3">
        <w:rPr>
          <w:rFonts w:ascii="Arial" w:hAnsi="Arial" w:cs="Arial"/>
          <w:bCs/>
        </w:rPr>
        <w:t>Z</w:t>
      </w:r>
      <w:r w:rsidR="007152B3">
        <w:rPr>
          <w:rFonts w:ascii="Arial" w:hAnsi="Arial" w:cs="Arial"/>
          <w:bCs/>
        </w:rPr>
        <w:t>emon</w:t>
      </w:r>
      <w:proofErr w:type="spellEnd"/>
      <w:r w:rsidRPr="007152B3">
        <w:rPr>
          <w:rFonts w:ascii="Arial" w:hAnsi="Arial" w:cs="Arial"/>
          <w:bCs/>
        </w:rPr>
        <w:t xml:space="preserve">, </w:t>
      </w:r>
      <w:r w:rsidRPr="007152B3">
        <w:rPr>
          <w:rFonts w:ascii="Arial" w:hAnsi="Arial" w:cs="Arial"/>
          <w:bCs/>
          <w:i/>
        </w:rPr>
        <w:t>Trickster Travels: A sixteenth-century Muslim between worlds</w:t>
      </w:r>
      <w:r w:rsidRPr="007152B3">
        <w:rPr>
          <w:rFonts w:ascii="Arial" w:hAnsi="Arial" w:cs="Arial"/>
          <w:bCs/>
        </w:rPr>
        <w:t xml:space="preserve"> (2007)</w:t>
      </w:r>
    </w:p>
    <w:p w14:paraId="19B155B8" w14:textId="7CDCC1C4" w:rsidR="007152B3" w:rsidRPr="007152B3" w:rsidRDefault="007152B3" w:rsidP="007152B3">
      <w:pPr>
        <w:numPr>
          <w:ilvl w:val="0"/>
          <w:numId w:val="10"/>
        </w:numPr>
        <w:spacing w:after="120" w:line="240" w:lineRule="auto"/>
        <w:ind w:right="260"/>
        <w:jc w:val="both"/>
        <w:rPr>
          <w:rFonts w:ascii="Arial" w:hAnsi="Arial" w:cs="Arial"/>
          <w:lang w:val="en-US"/>
        </w:rPr>
      </w:pPr>
      <w:r w:rsidRPr="007152B3">
        <w:rPr>
          <w:rFonts w:ascii="Arial" w:hAnsi="Arial" w:cs="Arial"/>
          <w:lang w:val="pt-PT"/>
        </w:rPr>
        <w:t>Outram, D</w:t>
      </w:r>
      <w:r>
        <w:rPr>
          <w:rFonts w:ascii="Arial" w:hAnsi="Arial" w:cs="Arial"/>
          <w:lang w:val="pt-PT"/>
        </w:rPr>
        <w:t>orinda</w:t>
      </w:r>
      <w:r w:rsidRPr="007152B3">
        <w:rPr>
          <w:rFonts w:ascii="Arial" w:hAnsi="Arial" w:cs="Arial"/>
          <w:lang w:val="pt-PT"/>
        </w:rPr>
        <w:t xml:space="preserve">, </w:t>
      </w:r>
      <w:r w:rsidRPr="007152B3">
        <w:rPr>
          <w:rFonts w:ascii="Arial" w:hAnsi="Arial" w:cs="Arial"/>
          <w:i/>
          <w:iCs/>
          <w:lang w:val="en-US"/>
        </w:rPr>
        <w:t>The Enlightenment</w:t>
      </w:r>
      <w:r w:rsidRPr="007152B3">
        <w:rPr>
          <w:rFonts w:ascii="Arial" w:hAnsi="Arial" w:cs="Arial"/>
          <w:lang w:val="en-US"/>
        </w:rPr>
        <w:t>, 2</w:t>
      </w:r>
      <w:r w:rsidRPr="007152B3">
        <w:rPr>
          <w:rFonts w:ascii="Arial" w:hAnsi="Arial" w:cs="Arial"/>
          <w:vertAlign w:val="superscript"/>
          <w:lang w:val="en-US"/>
        </w:rPr>
        <w:t>nd</w:t>
      </w:r>
      <w:r w:rsidRPr="007152B3">
        <w:rPr>
          <w:rFonts w:ascii="Arial" w:hAnsi="Arial" w:cs="Arial"/>
          <w:lang w:val="en-US"/>
        </w:rPr>
        <w:t xml:space="preserve"> edition (2005).</w:t>
      </w:r>
    </w:p>
    <w:p w14:paraId="5D420220" w14:textId="77777777" w:rsidR="00DD0F8A" w:rsidRPr="00DD0F8A" w:rsidRDefault="007152B3" w:rsidP="007152B3">
      <w:pPr>
        <w:numPr>
          <w:ilvl w:val="0"/>
          <w:numId w:val="10"/>
        </w:numPr>
        <w:spacing w:after="160" w:line="259" w:lineRule="auto"/>
        <w:rPr>
          <w:rFonts w:ascii="Arial" w:hAnsi="Arial" w:cs="Arial"/>
          <w:i/>
        </w:rPr>
      </w:pPr>
      <w:proofErr w:type="spellStart"/>
      <w:r w:rsidRPr="007152B3">
        <w:rPr>
          <w:rFonts w:ascii="Arial" w:hAnsi="Arial" w:cs="Arial"/>
        </w:rPr>
        <w:t>Roodenburg</w:t>
      </w:r>
      <w:proofErr w:type="spellEnd"/>
      <w:r w:rsidRPr="007152B3">
        <w:rPr>
          <w:rFonts w:ascii="Arial" w:hAnsi="Arial" w:cs="Arial"/>
        </w:rPr>
        <w:t>, Herman</w:t>
      </w:r>
      <w:r w:rsidR="00CB2A87" w:rsidRPr="00DD0F8A">
        <w:rPr>
          <w:rFonts w:ascii="Arial" w:hAnsi="Arial" w:cs="Arial"/>
        </w:rPr>
        <w:t>, ed</w:t>
      </w:r>
      <w:r w:rsidRPr="007152B3">
        <w:rPr>
          <w:rFonts w:ascii="Arial" w:hAnsi="Arial" w:cs="Arial"/>
        </w:rPr>
        <w:t>.</w:t>
      </w:r>
      <w:r w:rsidR="00CB2A87" w:rsidRPr="00DD0F8A">
        <w:rPr>
          <w:rFonts w:ascii="Arial" w:hAnsi="Arial" w:cs="Arial"/>
        </w:rPr>
        <w:t xml:space="preserve">, </w:t>
      </w:r>
      <w:r w:rsidRPr="007152B3">
        <w:rPr>
          <w:rFonts w:ascii="Arial" w:hAnsi="Arial" w:cs="Arial"/>
          <w:i/>
          <w:iCs/>
        </w:rPr>
        <w:t xml:space="preserve">Forging European Identities, 1400–1700 </w:t>
      </w:r>
      <w:r w:rsidRPr="007152B3">
        <w:rPr>
          <w:rFonts w:ascii="Arial" w:hAnsi="Arial" w:cs="Arial"/>
        </w:rPr>
        <w:t>(2007)</w:t>
      </w:r>
    </w:p>
    <w:p w14:paraId="59ED1620" w14:textId="77777777" w:rsidR="007152B3" w:rsidRPr="005E218C" w:rsidRDefault="007152B3" w:rsidP="005E75AA">
      <w:pPr>
        <w:spacing w:after="120" w:line="240" w:lineRule="auto"/>
        <w:ind w:left="567" w:right="260"/>
        <w:jc w:val="both"/>
        <w:rPr>
          <w:rFonts w:ascii="Arial" w:hAnsi="Arial" w:cs="Arial"/>
        </w:rPr>
      </w:pPr>
    </w:p>
    <w:p w14:paraId="503903A4" w14:textId="77777777" w:rsidR="005E75AA" w:rsidRPr="00302082" w:rsidRDefault="005E75AA" w:rsidP="005E75AA">
      <w:pPr>
        <w:spacing w:after="120" w:line="240" w:lineRule="auto"/>
        <w:ind w:right="260"/>
        <w:jc w:val="both"/>
        <w:rPr>
          <w:rFonts w:ascii="Arial" w:hAnsi="Arial" w:cs="Arial"/>
          <w:b/>
        </w:rPr>
      </w:pPr>
    </w:p>
    <w:p w14:paraId="364D8FF5" w14:textId="77777777" w:rsidR="005E75AA" w:rsidRPr="00883204" w:rsidRDefault="005E75AA" w:rsidP="005E75A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8987AA0" w14:textId="77777777" w:rsidR="005E75AA" w:rsidRPr="009D0E76" w:rsidRDefault="005E75AA" w:rsidP="005E75AA">
      <w:pPr>
        <w:spacing w:after="120" w:line="240" w:lineRule="auto"/>
        <w:ind w:left="567" w:right="260"/>
        <w:jc w:val="both"/>
        <w:rPr>
          <w:rFonts w:ascii="Arial" w:hAnsi="Arial" w:cs="Arial"/>
          <w:iCs/>
        </w:rPr>
      </w:pPr>
      <w:r w:rsidRPr="009D0E76">
        <w:rPr>
          <w:rFonts w:ascii="Arial" w:hAnsi="Arial" w:cs="Arial"/>
          <w:iCs/>
        </w:rPr>
        <w:t>Total contact hours:</w:t>
      </w:r>
      <w:r>
        <w:rPr>
          <w:rFonts w:ascii="Arial" w:hAnsi="Arial" w:cs="Arial"/>
          <w:iCs/>
        </w:rPr>
        <w:t xml:space="preserve"> 21</w:t>
      </w:r>
    </w:p>
    <w:p w14:paraId="6CA5370C" w14:textId="77777777" w:rsidR="005E75AA" w:rsidRPr="009D0E76" w:rsidRDefault="005E75AA" w:rsidP="005E75AA">
      <w:pPr>
        <w:spacing w:after="120" w:line="240" w:lineRule="auto"/>
        <w:ind w:left="567" w:right="260"/>
        <w:jc w:val="both"/>
        <w:rPr>
          <w:rFonts w:ascii="Arial" w:hAnsi="Arial" w:cs="Arial"/>
          <w:iCs/>
        </w:rPr>
      </w:pPr>
      <w:r w:rsidRPr="009D0E76">
        <w:rPr>
          <w:rFonts w:ascii="Arial" w:hAnsi="Arial" w:cs="Arial"/>
          <w:iCs/>
        </w:rPr>
        <w:t>Private study hours:</w:t>
      </w:r>
      <w:r>
        <w:rPr>
          <w:rFonts w:ascii="Arial" w:hAnsi="Arial" w:cs="Arial"/>
          <w:iCs/>
        </w:rPr>
        <w:t xml:space="preserve"> 129 </w:t>
      </w:r>
    </w:p>
    <w:p w14:paraId="193DA8EB" w14:textId="77777777" w:rsidR="005E75AA" w:rsidRPr="009D0E76" w:rsidRDefault="005E75AA" w:rsidP="005E75AA">
      <w:pPr>
        <w:spacing w:after="120" w:line="240" w:lineRule="auto"/>
        <w:ind w:left="567" w:right="260"/>
        <w:jc w:val="both"/>
        <w:rPr>
          <w:rFonts w:ascii="Arial" w:hAnsi="Arial" w:cs="Arial"/>
          <w:iCs/>
        </w:rPr>
      </w:pPr>
      <w:r w:rsidRPr="009D0E76">
        <w:rPr>
          <w:rFonts w:ascii="Arial" w:hAnsi="Arial" w:cs="Arial"/>
          <w:iCs/>
        </w:rPr>
        <w:t>Total study hours:</w:t>
      </w:r>
      <w:r>
        <w:rPr>
          <w:rFonts w:ascii="Arial" w:hAnsi="Arial" w:cs="Arial"/>
          <w:iCs/>
        </w:rPr>
        <w:t xml:space="preserve"> 150</w:t>
      </w:r>
    </w:p>
    <w:p w14:paraId="6D860607" w14:textId="77777777" w:rsidR="005E75AA" w:rsidRPr="00302082" w:rsidRDefault="005E75AA" w:rsidP="005E75AA">
      <w:pPr>
        <w:spacing w:after="120" w:line="240" w:lineRule="auto"/>
        <w:ind w:left="426" w:right="260"/>
        <w:rPr>
          <w:rFonts w:ascii="Arial" w:hAnsi="Arial" w:cs="Arial"/>
          <w:i/>
          <w:iCs/>
        </w:rPr>
      </w:pPr>
    </w:p>
    <w:p w14:paraId="49A21F65" w14:textId="77777777" w:rsidR="005E75AA" w:rsidRPr="00883204" w:rsidRDefault="005E75AA" w:rsidP="005E75AA">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B9B5269" w14:textId="77777777" w:rsidR="005E75AA" w:rsidRDefault="005E75AA" w:rsidP="005E75A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B5757D" w14:textId="77777777" w:rsidR="005E75AA" w:rsidRDefault="005E75AA" w:rsidP="005E75AA">
      <w:pPr>
        <w:pStyle w:val="ListParagraph"/>
        <w:spacing w:after="120"/>
        <w:ind w:left="567"/>
        <w:rPr>
          <w:rFonts w:ascii="Arial" w:hAnsi="Arial" w:cs="Arial"/>
          <w:iCs/>
        </w:rPr>
      </w:pPr>
    </w:p>
    <w:p w14:paraId="0C691341" w14:textId="77777777" w:rsidR="005E75AA" w:rsidRDefault="005E75AA" w:rsidP="005E75AA">
      <w:pPr>
        <w:pStyle w:val="ListParagraph"/>
        <w:spacing w:after="120"/>
        <w:ind w:left="567"/>
        <w:rPr>
          <w:rFonts w:ascii="Arial" w:hAnsi="Arial" w:cs="Arial"/>
          <w:iCs/>
        </w:rPr>
      </w:pPr>
      <w:r>
        <w:rPr>
          <w:rFonts w:ascii="Arial" w:hAnsi="Arial" w:cs="Arial"/>
          <w:iCs/>
        </w:rPr>
        <w:t>Autumn Term</w:t>
      </w:r>
    </w:p>
    <w:p w14:paraId="36146C19" w14:textId="77777777" w:rsidR="005E75AA" w:rsidRPr="00527182" w:rsidRDefault="005E75AA" w:rsidP="005E75AA">
      <w:pPr>
        <w:spacing w:after="120" w:line="240" w:lineRule="auto"/>
        <w:ind w:left="567" w:right="260"/>
        <w:jc w:val="both"/>
        <w:rPr>
          <w:rFonts w:ascii="Arial" w:hAnsi="Arial" w:cs="Arial"/>
          <w:iCs/>
        </w:rPr>
      </w:pPr>
      <w:r w:rsidRPr="00527182">
        <w:rPr>
          <w:rFonts w:ascii="Arial" w:hAnsi="Arial" w:cs="Arial"/>
          <w:iCs/>
        </w:rPr>
        <w:t>Essay 1</w:t>
      </w:r>
      <w:r>
        <w:rPr>
          <w:rFonts w:ascii="Arial" w:hAnsi="Arial" w:cs="Arial"/>
          <w:iCs/>
        </w:rPr>
        <w:tab/>
      </w:r>
      <w:r>
        <w:rPr>
          <w:rFonts w:ascii="Arial" w:hAnsi="Arial" w:cs="Arial"/>
          <w:iCs/>
        </w:rPr>
        <w:tab/>
      </w:r>
      <w:r>
        <w:rPr>
          <w:rFonts w:ascii="Arial" w:hAnsi="Arial" w:cs="Arial"/>
          <w:iCs/>
        </w:rPr>
        <w:tab/>
        <w:t>2000 words</w:t>
      </w:r>
      <w:r>
        <w:rPr>
          <w:rFonts w:ascii="Arial" w:hAnsi="Arial" w:cs="Arial"/>
          <w:iCs/>
        </w:rPr>
        <w:tab/>
        <w:t>40%</w:t>
      </w:r>
    </w:p>
    <w:p w14:paraId="4883B97F" w14:textId="77777777" w:rsidR="005E75AA" w:rsidRPr="00527182" w:rsidRDefault="005E75AA" w:rsidP="005E75AA">
      <w:pPr>
        <w:spacing w:after="120" w:line="240" w:lineRule="auto"/>
        <w:ind w:left="567" w:right="260"/>
        <w:jc w:val="both"/>
        <w:rPr>
          <w:rFonts w:ascii="Arial" w:hAnsi="Arial" w:cs="Arial"/>
          <w:iCs/>
        </w:rPr>
      </w:pPr>
      <w:r w:rsidRPr="00527182">
        <w:rPr>
          <w:rFonts w:ascii="Arial" w:hAnsi="Arial" w:cs="Arial"/>
          <w:iCs/>
        </w:rPr>
        <w:lastRenderedPageBreak/>
        <w:t>Essay 2</w:t>
      </w:r>
      <w:r>
        <w:rPr>
          <w:rFonts w:ascii="Arial" w:hAnsi="Arial" w:cs="Arial"/>
          <w:iCs/>
        </w:rPr>
        <w:tab/>
      </w:r>
      <w:r>
        <w:rPr>
          <w:rFonts w:ascii="Arial" w:hAnsi="Arial" w:cs="Arial"/>
          <w:iCs/>
        </w:rPr>
        <w:tab/>
      </w:r>
      <w:r>
        <w:rPr>
          <w:rFonts w:ascii="Arial" w:hAnsi="Arial" w:cs="Arial"/>
          <w:iCs/>
        </w:rPr>
        <w:tab/>
        <w:t>2000 words</w:t>
      </w:r>
      <w:r>
        <w:rPr>
          <w:rFonts w:ascii="Arial" w:hAnsi="Arial" w:cs="Arial"/>
          <w:iCs/>
        </w:rPr>
        <w:tab/>
        <w:t>40%</w:t>
      </w:r>
    </w:p>
    <w:p w14:paraId="007022BE" w14:textId="77777777" w:rsidR="005E75AA" w:rsidRPr="00527182" w:rsidRDefault="005E75AA" w:rsidP="005E75AA">
      <w:pPr>
        <w:spacing w:after="120" w:line="240" w:lineRule="auto"/>
        <w:ind w:left="567" w:right="260"/>
        <w:jc w:val="both"/>
        <w:rPr>
          <w:rFonts w:ascii="Arial" w:hAnsi="Arial" w:cs="Arial"/>
          <w:iCs/>
        </w:rPr>
      </w:pPr>
      <w:r w:rsidRPr="00527182">
        <w:rPr>
          <w:rFonts w:ascii="Arial" w:hAnsi="Arial" w:cs="Arial"/>
          <w:iCs/>
        </w:rPr>
        <w:t>Seminar Participation</w:t>
      </w:r>
      <w:r>
        <w:rPr>
          <w:rFonts w:ascii="Arial" w:hAnsi="Arial" w:cs="Arial"/>
          <w:iCs/>
        </w:rPr>
        <w:tab/>
      </w:r>
      <w:r>
        <w:rPr>
          <w:rFonts w:ascii="Arial" w:hAnsi="Arial" w:cs="Arial"/>
          <w:iCs/>
        </w:rPr>
        <w:tab/>
      </w:r>
      <w:r>
        <w:rPr>
          <w:rFonts w:ascii="Arial" w:hAnsi="Arial" w:cs="Arial"/>
          <w:iCs/>
        </w:rPr>
        <w:tab/>
        <w:t>20%</w:t>
      </w:r>
    </w:p>
    <w:p w14:paraId="40EFF277" w14:textId="77777777" w:rsidR="005E75AA" w:rsidRDefault="005E75AA" w:rsidP="005E75AA">
      <w:pPr>
        <w:spacing w:after="120" w:line="240" w:lineRule="auto"/>
        <w:ind w:left="426" w:right="260"/>
        <w:rPr>
          <w:rFonts w:ascii="Arial" w:hAnsi="Arial" w:cs="Arial"/>
          <w:b/>
          <w:i/>
          <w:iCs/>
        </w:rPr>
      </w:pPr>
    </w:p>
    <w:p w14:paraId="5035A50F" w14:textId="77777777" w:rsidR="005E75AA" w:rsidRPr="00696FF5" w:rsidRDefault="005E75AA" w:rsidP="005E75AA">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0A0485" w14:textId="77777777" w:rsidR="005E75AA" w:rsidRPr="00A03E1B" w:rsidRDefault="005E75AA" w:rsidP="005E75AA">
      <w:pPr>
        <w:spacing w:after="120" w:line="240" w:lineRule="auto"/>
        <w:ind w:left="567" w:right="260"/>
        <w:jc w:val="both"/>
        <w:rPr>
          <w:rFonts w:ascii="Arial" w:hAnsi="Arial" w:cs="Arial"/>
          <w:b/>
          <w:iCs/>
        </w:rPr>
      </w:pPr>
      <w:r w:rsidRPr="00A03E1B">
        <w:rPr>
          <w:rFonts w:ascii="Arial" w:hAnsi="Arial" w:cs="Arial"/>
          <w:iCs/>
        </w:rPr>
        <w:t>Reassessment Instrument: 100% coursework</w:t>
      </w:r>
    </w:p>
    <w:p w14:paraId="5C5C3483" w14:textId="77777777" w:rsidR="005E75AA" w:rsidRDefault="005E75AA" w:rsidP="005E75AA">
      <w:pPr>
        <w:spacing w:after="120" w:line="240" w:lineRule="auto"/>
        <w:ind w:left="426" w:right="260"/>
        <w:rPr>
          <w:rFonts w:ascii="Arial" w:hAnsi="Arial" w:cs="Arial"/>
          <w:b/>
          <w:i/>
          <w:iCs/>
        </w:rPr>
      </w:pPr>
    </w:p>
    <w:p w14:paraId="58576965" w14:textId="77777777" w:rsidR="005E75AA" w:rsidRPr="00207309" w:rsidRDefault="005E75AA" w:rsidP="005E75AA">
      <w:pPr>
        <w:numPr>
          <w:ilvl w:val="0"/>
          <w:numId w:val="1"/>
        </w:numPr>
        <w:spacing w:after="120" w:line="240" w:lineRule="auto"/>
        <w:ind w:left="567" w:right="261" w:hanging="567"/>
        <w:jc w:val="both"/>
        <w:rPr>
          <w:rFonts w:ascii="Arial" w:hAnsi="Arial" w:cs="Arial"/>
          <w:b/>
          <w:iCs/>
        </w:rPr>
      </w:pPr>
      <w:r w:rsidRPr="00207309">
        <w:rPr>
          <w:rFonts w:ascii="Arial" w:hAnsi="Arial" w:cs="Arial"/>
          <w:b/>
          <w:iCs/>
        </w:rPr>
        <w:t>Map of module learning outcomes (sections 8 &amp; 9) to learning and teaching methods (section12) and methods of assessment (section 13)</w:t>
      </w:r>
    </w:p>
    <w:p w14:paraId="2C731F6F" w14:textId="77777777" w:rsidR="005E75AA" w:rsidRPr="00C57028" w:rsidRDefault="005E75AA" w:rsidP="005E75AA">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5E75AA" w:rsidRPr="00302082" w14:paraId="247B165D" w14:textId="77777777" w:rsidTr="00A5034C">
        <w:tc>
          <w:tcPr>
            <w:tcW w:w="1730" w:type="dxa"/>
            <w:shd w:val="clear" w:color="auto" w:fill="D9D9D9" w:themeFill="background1" w:themeFillShade="D9"/>
          </w:tcPr>
          <w:p w14:paraId="5789B3B3" w14:textId="77777777" w:rsidR="005E75AA" w:rsidRPr="00302082" w:rsidRDefault="005E75AA" w:rsidP="00A5034C">
            <w:pPr>
              <w:spacing w:after="120"/>
              <w:ind w:left="33"/>
              <w:rPr>
                <w:rFonts w:ascii="Arial" w:hAnsi="Arial" w:cs="Arial"/>
                <w:b/>
              </w:rPr>
            </w:pPr>
            <w:r w:rsidRPr="00302082">
              <w:rPr>
                <w:rFonts w:ascii="Arial" w:hAnsi="Arial" w:cs="Arial"/>
                <w:b/>
              </w:rPr>
              <w:t>Module learning outcome</w:t>
            </w:r>
          </w:p>
        </w:tc>
        <w:tc>
          <w:tcPr>
            <w:tcW w:w="567" w:type="dxa"/>
          </w:tcPr>
          <w:p w14:paraId="58BFB3B7" w14:textId="77777777" w:rsidR="005E75AA" w:rsidRPr="00302082" w:rsidRDefault="005E75AA" w:rsidP="00A5034C">
            <w:pPr>
              <w:spacing w:after="120"/>
              <w:rPr>
                <w:rFonts w:ascii="Arial" w:hAnsi="Arial" w:cs="Arial"/>
                <w:i/>
              </w:rPr>
            </w:pPr>
            <w:r w:rsidRPr="00302082">
              <w:rPr>
                <w:rFonts w:ascii="Arial" w:hAnsi="Arial" w:cs="Arial"/>
                <w:i/>
              </w:rPr>
              <w:t>8.1</w:t>
            </w:r>
          </w:p>
        </w:tc>
        <w:tc>
          <w:tcPr>
            <w:tcW w:w="567" w:type="dxa"/>
          </w:tcPr>
          <w:p w14:paraId="4D5E5D94" w14:textId="77777777" w:rsidR="005E75AA" w:rsidRPr="00302082" w:rsidRDefault="005E75AA" w:rsidP="00A5034C">
            <w:pPr>
              <w:spacing w:after="120"/>
              <w:rPr>
                <w:rFonts w:ascii="Arial" w:hAnsi="Arial" w:cs="Arial"/>
                <w:i/>
              </w:rPr>
            </w:pPr>
            <w:r w:rsidRPr="00302082">
              <w:rPr>
                <w:rFonts w:ascii="Arial" w:hAnsi="Arial" w:cs="Arial"/>
                <w:i/>
              </w:rPr>
              <w:t>8.2</w:t>
            </w:r>
          </w:p>
        </w:tc>
        <w:tc>
          <w:tcPr>
            <w:tcW w:w="567" w:type="dxa"/>
          </w:tcPr>
          <w:p w14:paraId="3838D866" w14:textId="77777777" w:rsidR="005E75AA" w:rsidRPr="00302082" w:rsidRDefault="005E75AA" w:rsidP="00A5034C">
            <w:pPr>
              <w:spacing w:after="120"/>
              <w:rPr>
                <w:rFonts w:ascii="Arial" w:hAnsi="Arial" w:cs="Arial"/>
                <w:i/>
              </w:rPr>
            </w:pPr>
            <w:r w:rsidRPr="00302082">
              <w:rPr>
                <w:rFonts w:ascii="Arial" w:hAnsi="Arial" w:cs="Arial"/>
                <w:i/>
              </w:rPr>
              <w:t>8.3</w:t>
            </w:r>
          </w:p>
        </w:tc>
        <w:tc>
          <w:tcPr>
            <w:tcW w:w="567" w:type="dxa"/>
          </w:tcPr>
          <w:p w14:paraId="77D28E87" w14:textId="77777777" w:rsidR="005E75AA" w:rsidRPr="00302082" w:rsidRDefault="005E75AA" w:rsidP="00A5034C">
            <w:pPr>
              <w:spacing w:after="120"/>
              <w:rPr>
                <w:rFonts w:ascii="Arial" w:hAnsi="Arial" w:cs="Arial"/>
                <w:i/>
              </w:rPr>
            </w:pPr>
            <w:r w:rsidRPr="00302082">
              <w:rPr>
                <w:rFonts w:ascii="Arial" w:hAnsi="Arial" w:cs="Arial"/>
                <w:i/>
              </w:rPr>
              <w:t>8.4</w:t>
            </w:r>
          </w:p>
        </w:tc>
        <w:tc>
          <w:tcPr>
            <w:tcW w:w="567" w:type="dxa"/>
          </w:tcPr>
          <w:p w14:paraId="63B2CA33" w14:textId="77777777" w:rsidR="005E75AA" w:rsidRPr="00302082" w:rsidRDefault="005E75AA" w:rsidP="00A5034C">
            <w:pPr>
              <w:spacing w:after="120"/>
              <w:rPr>
                <w:rFonts w:ascii="Arial" w:hAnsi="Arial" w:cs="Arial"/>
                <w:i/>
              </w:rPr>
            </w:pPr>
            <w:r w:rsidRPr="00302082">
              <w:rPr>
                <w:rFonts w:ascii="Arial" w:hAnsi="Arial" w:cs="Arial"/>
                <w:i/>
              </w:rPr>
              <w:t>9.1</w:t>
            </w:r>
          </w:p>
        </w:tc>
        <w:tc>
          <w:tcPr>
            <w:tcW w:w="567" w:type="dxa"/>
          </w:tcPr>
          <w:p w14:paraId="5D03FBCA" w14:textId="77777777" w:rsidR="005E75AA" w:rsidRPr="00302082" w:rsidRDefault="005E75AA" w:rsidP="00A5034C">
            <w:pPr>
              <w:spacing w:after="120"/>
              <w:rPr>
                <w:rFonts w:ascii="Arial" w:hAnsi="Arial" w:cs="Arial"/>
                <w:i/>
              </w:rPr>
            </w:pPr>
            <w:r w:rsidRPr="00302082">
              <w:rPr>
                <w:rFonts w:ascii="Arial" w:hAnsi="Arial" w:cs="Arial"/>
                <w:i/>
              </w:rPr>
              <w:t>9.2</w:t>
            </w:r>
          </w:p>
        </w:tc>
        <w:tc>
          <w:tcPr>
            <w:tcW w:w="567" w:type="dxa"/>
          </w:tcPr>
          <w:p w14:paraId="7CDF587C" w14:textId="77777777" w:rsidR="005E75AA" w:rsidRPr="00302082" w:rsidRDefault="005E75AA" w:rsidP="00A5034C">
            <w:pPr>
              <w:spacing w:after="120"/>
              <w:rPr>
                <w:rFonts w:ascii="Arial" w:hAnsi="Arial" w:cs="Arial"/>
                <w:i/>
              </w:rPr>
            </w:pPr>
            <w:r w:rsidRPr="00302082">
              <w:rPr>
                <w:rFonts w:ascii="Arial" w:hAnsi="Arial" w:cs="Arial"/>
                <w:i/>
              </w:rPr>
              <w:t>9.3</w:t>
            </w:r>
          </w:p>
        </w:tc>
        <w:tc>
          <w:tcPr>
            <w:tcW w:w="567" w:type="dxa"/>
          </w:tcPr>
          <w:p w14:paraId="1F5280AA" w14:textId="77777777" w:rsidR="005E75AA" w:rsidRPr="00302082" w:rsidRDefault="005E75AA" w:rsidP="00A5034C">
            <w:pPr>
              <w:spacing w:after="120"/>
              <w:rPr>
                <w:rFonts w:ascii="Arial" w:hAnsi="Arial" w:cs="Arial"/>
                <w:i/>
              </w:rPr>
            </w:pPr>
            <w:r w:rsidRPr="00302082">
              <w:rPr>
                <w:rFonts w:ascii="Arial" w:hAnsi="Arial" w:cs="Arial"/>
                <w:i/>
              </w:rPr>
              <w:t>9.4</w:t>
            </w:r>
          </w:p>
        </w:tc>
        <w:tc>
          <w:tcPr>
            <w:tcW w:w="567" w:type="dxa"/>
          </w:tcPr>
          <w:p w14:paraId="3B1EB7B9" w14:textId="77777777" w:rsidR="005E75AA" w:rsidRPr="00302082" w:rsidRDefault="005E75AA" w:rsidP="00A5034C">
            <w:pPr>
              <w:spacing w:after="120"/>
              <w:rPr>
                <w:rFonts w:ascii="Arial" w:hAnsi="Arial" w:cs="Arial"/>
                <w:i/>
              </w:rPr>
            </w:pPr>
            <w:r>
              <w:rPr>
                <w:rFonts w:ascii="Arial" w:hAnsi="Arial" w:cs="Arial"/>
                <w:i/>
              </w:rPr>
              <w:t>9.5</w:t>
            </w:r>
          </w:p>
        </w:tc>
      </w:tr>
      <w:tr w:rsidR="005E75AA" w:rsidRPr="00302082" w14:paraId="0A245182" w14:textId="77777777" w:rsidTr="00A5034C">
        <w:tc>
          <w:tcPr>
            <w:tcW w:w="1730" w:type="dxa"/>
            <w:shd w:val="clear" w:color="auto" w:fill="D9D9D9" w:themeFill="background1" w:themeFillShade="D9"/>
          </w:tcPr>
          <w:p w14:paraId="2115C5AE" w14:textId="77777777" w:rsidR="005E75AA" w:rsidRPr="00302082" w:rsidRDefault="005E75AA" w:rsidP="00A5034C">
            <w:pPr>
              <w:spacing w:after="120"/>
              <w:rPr>
                <w:rFonts w:ascii="Arial" w:hAnsi="Arial" w:cs="Arial"/>
                <w:b/>
              </w:rPr>
            </w:pPr>
            <w:r w:rsidRPr="00302082">
              <w:rPr>
                <w:rFonts w:ascii="Arial" w:hAnsi="Arial" w:cs="Arial"/>
                <w:b/>
              </w:rPr>
              <w:t>Learning/ teaching method</w:t>
            </w:r>
          </w:p>
        </w:tc>
        <w:tc>
          <w:tcPr>
            <w:tcW w:w="567" w:type="dxa"/>
          </w:tcPr>
          <w:p w14:paraId="5B4D5A28" w14:textId="77777777" w:rsidR="005E75AA" w:rsidRPr="00302082" w:rsidRDefault="005E75AA" w:rsidP="00A5034C">
            <w:pPr>
              <w:spacing w:after="120"/>
              <w:rPr>
                <w:rFonts w:ascii="Arial" w:hAnsi="Arial" w:cs="Arial"/>
                <w:b/>
              </w:rPr>
            </w:pPr>
          </w:p>
        </w:tc>
        <w:tc>
          <w:tcPr>
            <w:tcW w:w="567" w:type="dxa"/>
          </w:tcPr>
          <w:p w14:paraId="4188A858" w14:textId="77777777" w:rsidR="005E75AA" w:rsidRPr="00302082" w:rsidRDefault="005E75AA" w:rsidP="00A5034C">
            <w:pPr>
              <w:spacing w:after="120"/>
              <w:rPr>
                <w:rFonts w:ascii="Arial" w:hAnsi="Arial" w:cs="Arial"/>
                <w:b/>
              </w:rPr>
            </w:pPr>
          </w:p>
        </w:tc>
        <w:tc>
          <w:tcPr>
            <w:tcW w:w="567" w:type="dxa"/>
          </w:tcPr>
          <w:p w14:paraId="32AEFC74" w14:textId="77777777" w:rsidR="005E75AA" w:rsidRPr="00302082" w:rsidRDefault="005E75AA" w:rsidP="00A5034C">
            <w:pPr>
              <w:spacing w:after="120"/>
              <w:rPr>
                <w:rFonts w:ascii="Arial" w:hAnsi="Arial" w:cs="Arial"/>
                <w:b/>
              </w:rPr>
            </w:pPr>
          </w:p>
        </w:tc>
        <w:tc>
          <w:tcPr>
            <w:tcW w:w="567" w:type="dxa"/>
          </w:tcPr>
          <w:p w14:paraId="7E17C8BA" w14:textId="77777777" w:rsidR="005E75AA" w:rsidRPr="00302082" w:rsidRDefault="005E75AA" w:rsidP="00A5034C">
            <w:pPr>
              <w:spacing w:after="120"/>
              <w:rPr>
                <w:rFonts w:ascii="Arial" w:hAnsi="Arial" w:cs="Arial"/>
                <w:b/>
              </w:rPr>
            </w:pPr>
          </w:p>
        </w:tc>
        <w:tc>
          <w:tcPr>
            <w:tcW w:w="567" w:type="dxa"/>
          </w:tcPr>
          <w:p w14:paraId="717C788F" w14:textId="77777777" w:rsidR="005E75AA" w:rsidRPr="00302082" w:rsidRDefault="005E75AA" w:rsidP="00A5034C">
            <w:pPr>
              <w:spacing w:after="120"/>
              <w:rPr>
                <w:rFonts w:ascii="Arial" w:hAnsi="Arial" w:cs="Arial"/>
                <w:b/>
              </w:rPr>
            </w:pPr>
          </w:p>
        </w:tc>
        <w:tc>
          <w:tcPr>
            <w:tcW w:w="567" w:type="dxa"/>
          </w:tcPr>
          <w:p w14:paraId="4F2A02DB" w14:textId="77777777" w:rsidR="005E75AA" w:rsidRPr="00302082" w:rsidRDefault="005E75AA" w:rsidP="00A5034C">
            <w:pPr>
              <w:spacing w:after="120"/>
              <w:rPr>
                <w:rFonts w:ascii="Arial" w:hAnsi="Arial" w:cs="Arial"/>
                <w:b/>
              </w:rPr>
            </w:pPr>
          </w:p>
        </w:tc>
        <w:tc>
          <w:tcPr>
            <w:tcW w:w="567" w:type="dxa"/>
          </w:tcPr>
          <w:p w14:paraId="19BC5D9C" w14:textId="77777777" w:rsidR="005E75AA" w:rsidRPr="00302082" w:rsidRDefault="005E75AA" w:rsidP="00A5034C">
            <w:pPr>
              <w:spacing w:after="120"/>
              <w:rPr>
                <w:rFonts w:ascii="Arial" w:hAnsi="Arial" w:cs="Arial"/>
                <w:b/>
              </w:rPr>
            </w:pPr>
          </w:p>
        </w:tc>
        <w:tc>
          <w:tcPr>
            <w:tcW w:w="567" w:type="dxa"/>
          </w:tcPr>
          <w:p w14:paraId="6A5FD92D" w14:textId="77777777" w:rsidR="005E75AA" w:rsidRPr="00302082" w:rsidRDefault="005E75AA" w:rsidP="00A5034C">
            <w:pPr>
              <w:spacing w:after="120"/>
              <w:rPr>
                <w:rFonts w:ascii="Arial" w:hAnsi="Arial" w:cs="Arial"/>
                <w:b/>
              </w:rPr>
            </w:pPr>
          </w:p>
        </w:tc>
        <w:tc>
          <w:tcPr>
            <w:tcW w:w="567" w:type="dxa"/>
          </w:tcPr>
          <w:p w14:paraId="7A1B7354" w14:textId="77777777" w:rsidR="005E75AA" w:rsidRPr="00302082" w:rsidRDefault="005E75AA" w:rsidP="00A5034C">
            <w:pPr>
              <w:spacing w:after="120"/>
              <w:rPr>
                <w:rFonts w:ascii="Arial" w:hAnsi="Arial" w:cs="Arial"/>
                <w:b/>
              </w:rPr>
            </w:pPr>
          </w:p>
        </w:tc>
      </w:tr>
      <w:tr w:rsidR="005E75AA" w:rsidRPr="00302082" w14:paraId="7608170A" w14:textId="77777777" w:rsidTr="00A5034C">
        <w:tc>
          <w:tcPr>
            <w:tcW w:w="1730" w:type="dxa"/>
          </w:tcPr>
          <w:p w14:paraId="2E57A299" w14:textId="77777777" w:rsidR="005E75AA" w:rsidRPr="007B40AE" w:rsidRDefault="005E75AA" w:rsidP="00A5034C">
            <w:pPr>
              <w:spacing w:after="120"/>
              <w:rPr>
                <w:rFonts w:ascii="Arial" w:hAnsi="Arial" w:cs="Arial"/>
              </w:rPr>
            </w:pPr>
            <w:r w:rsidRPr="007B40AE">
              <w:rPr>
                <w:rFonts w:ascii="Arial" w:hAnsi="Arial" w:cs="Arial"/>
              </w:rPr>
              <w:t>Private Study</w:t>
            </w:r>
          </w:p>
        </w:tc>
        <w:tc>
          <w:tcPr>
            <w:tcW w:w="567" w:type="dxa"/>
          </w:tcPr>
          <w:p w14:paraId="73058E29"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372BBF25"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2450B8D9"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47D01E78"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162DBFEE"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7428DB3C"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5E6F7B77" w14:textId="77777777" w:rsidR="005E75AA" w:rsidRPr="00302082" w:rsidRDefault="005E75AA" w:rsidP="00A5034C">
            <w:pPr>
              <w:spacing w:after="120"/>
              <w:rPr>
                <w:rFonts w:ascii="Arial" w:hAnsi="Arial" w:cs="Arial"/>
                <w:b/>
              </w:rPr>
            </w:pPr>
          </w:p>
        </w:tc>
        <w:tc>
          <w:tcPr>
            <w:tcW w:w="567" w:type="dxa"/>
          </w:tcPr>
          <w:p w14:paraId="75E06902"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3D295754" w14:textId="77777777" w:rsidR="005E75AA" w:rsidRPr="00302082" w:rsidRDefault="005E75AA" w:rsidP="00A5034C">
            <w:pPr>
              <w:spacing w:after="120"/>
              <w:rPr>
                <w:rFonts w:ascii="Arial" w:hAnsi="Arial" w:cs="Arial"/>
                <w:b/>
              </w:rPr>
            </w:pPr>
            <w:r>
              <w:rPr>
                <w:rFonts w:ascii="Arial" w:hAnsi="Arial" w:cs="Arial"/>
                <w:b/>
              </w:rPr>
              <w:t>x</w:t>
            </w:r>
          </w:p>
        </w:tc>
      </w:tr>
      <w:tr w:rsidR="005E75AA" w:rsidRPr="00B16986" w14:paraId="214CDD33" w14:textId="77777777" w:rsidTr="00A5034C">
        <w:tc>
          <w:tcPr>
            <w:tcW w:w="1730" w:type="dxa"/>
          </w:tcPr>
          <w:p w14:paraId="2F68DF8F" w14:textId="77777777" w:rsidR="005E75AA" w:rsidRPr="00B16986" w:rsidRDefault="005E75AA" w:rsidP="00A5034C">
            <w:pPr>
              <w:spacing w:after="120"/>
              <w:rPr>
                <w:rFonts w:ascii="Arial" w:hAnsi="Arial" w:cs="Arial"/>
              </w:rPr>
            </w:pPr>
            <w:r w:rsidRPr="00B16986">
              <w:rPr>
                <w:rFonts w:ascii="Arial" w:hAnsi="Arial" w:cs="Arial"/>
              </w:rPr>
              <w:t>Lectures and Seminars</w:t>
            </w:r>
          </w:p>
        </w:tc>
        <w:tc>
          <w:tcPr>
            <w:tcW w:w="567" w:type="dxa"/>
          </w:tcPr>
          <w:p w14:paraId="65552D6A" w14:textId="77777777" w:rsidR="005E75AA" w:rsidRPr="00B16986" w:rsidRDefault="005E75AA" w:rsidP="00A5034C">
            <w:pPr>
              <w:spacing w:after="120"/>
              <w:rPr>
                <w:rFonts w:ascii="Arial" w:hAnsi="Arial" w:cs="Arial"/>
                <w:b/>
              </w:rPr>
            </w:pPr>
            <w:r>
              <w:rPr>
                <w:rFonts w:ascii="Arial" w:hAnsi="Arial" w:cs="Arial"/>
                <w:b/>
              </w:rPr>
              <w:t>x</w:t>
            </w:r>
          </w:p>
        </w:tc>
        <w:tc>
          <w:tcPr>
            <w:tcW w:w="567" w:type="dxa"/>
          </w:tcPr>
          <w:p w14:paraId="0FBC2BC1" w14:textId="77777777" w:rsidR="005E75AA" w:rsidRPr="00B16986" w:rsidRDefault="005E75AA" w:rsidP="00A5034C">
            <w:pPr>
              <w:spacing w:after="120"/>
              <w:rPr>
                <w:rFonts w:ascii="Arial" w:hAnsi="Arial" w:cs="Arial"/>
                <w:b/>
              </w:rPr>
            </w:pPr>
            <w:r>
              <w:rPr>
                <w:rFonts w:ascii="Arial" w:hAnsi="Arial" w:cs="Arial"/>
                <w:b/>
              </w:rPr>
              <w:t>x</w:t>
            </w:r>
          </w:p>
        </w:tc>
        <w:tc>
          <w:tcPr>
            <w:tcW w:w="567" w:type="dxa"/>
          </w:tcPr>
          <w:p w14:paraId="40E74256" w14:textId="77777777" w:rsidR="005E75AA" w:rsidRPr="00B16986" w:rsidRDefault="005E75AA" w:rsidP="00A5034C">
            <w:pPr>
              <w:spacing w:after="120"/>
              <w:rPr>
                <w:rFonts w:ascii="Arial" w:hAnsi="Arial" w:cs="Arial"/>
                <w:b/>
              </w:rPr>
            </w:pPr>
            <w:r>
              <w:rPr>
                <w:rFonts w:ascii="Arial" w:hAnsi="Arial" w:cs="Arial"/>
                <w:b/>
              </w:rPr>
              <w:t>x</w:t>
            </w:r>
          </w:p>
        </w:tc>
        <w:tc>
          <w:tcPr>
            <w:tcW w:w="567" w:type="dxa"/>
          </w:tcPr>
          <w:p w14:paraId="02E8B211" w14:textId="77777777" w:rsidR="005E75AA" w:rsidRPr="00B16986" w:rsidRDefault="005E75AA" w:rsidP="00A5034C">
            <w:pPr>
              <w:spacing w:after="120"/>
              <w:rPr>
                <w:rFonts w:ascii="Arial" w:hAnsi="Arial" w:cs="Arial"/>
                <w:b/>
              </w:rPr>
            </w:pPr>
            <w:r>
              <w:rPr>
                <w:rFonts w:ascii="Arial" w:hAnsi="Arial" w:cs="Arial"/>
                <w:b/>
              </w:rPr>
              <w:t>x</w:t>
            </w:r>
          </w:p>
        </w:tc>
        <w:tc>
          <w:tcPr>
            <w:tcW w:w="567" w:type="dxa"/>
          </w:tcPr>
          <w:p w14:paraId="3403DAF7" w14:textId="77777777" w:rsidR="005E75AA" w:rsidRPr="00B16986" w:rsidRDefault="005E75AA" w:rsidP="00A5034C">
            <w:pPr>
              <w:spacing w:after="120"/>
              <w:rPr>
                <w:rFonts w:ascii="Arial" w:hAnsi="Arial" w:cs="Arial"/>
                <w:b/>
              </w:rPr>
            </w:pPr>
            <w:r>
              <w:rPr>
                <w:rFonts w:ascii="Arial" w:hAnsi="Arial" w:cs="Arial"/>
                <w:b/>
              </w:rPr>
              <w:t>x</w:t>
            </w:r>
          </w:p>
        </w:tc>
        <w:tc>
          <w:tcPr>
            <w:tcW w:w="567" w:type="dxa"/>
          </w:tcPr>
          <w:p w14:paraId="12F416B1" w14:textId="77777777" w:rsidR="005E75AA" w:rsidRPr="00B16986" w:rsidRDefault="005E75AA" w:rsidP="00A5034C">
            <w:pPr>
              <w:spacing w:after="120"/>
              <w:rPr>
                <w:rFonts w:ascii="Arial" w:hAnsi="Arial" w:cs="Arial"/>
                <w:b/>
              </w:rPr>
            </w:pPr>
          </w:p>
        </w:tc>
        <w:tc>
          <w:tcPr>
            <w:tcW w:w="567" w:type="dxa"/>
          </w:tcPr>
          <w:p w14:paraId="3917506E" w14:textId="77777777" w:rsidR="005E75AA" w:rsidRPr="00B16986" w:rsidRDefault="005E75AA" w:rsidP="00A5034C">
            <w:pPr>
              <w:spacing w:after="120"/>
              <w:rPr>
                <w:rFonts w:ascii="Arial" w:hAnsi="Arial" w:cs="Arial"/>
                <w:b/>
              </w:rPr>
            </w:pPr>
            <w:r>
              <w:rPr>
                <w:rFonts w:ascii="Arial" w:hAnsi="Arial" w:cs="Arial"/>
                <w:b/>
              </w:rPr>
              <w:t>x</w:t>
            </w:r>
          </w:p>
        </w:tc>
        <w:tc>
          <w:tcPr>
            <w:tcW w:w="567" w:type="dxa"/>
          </w:tcPr>
          <w:p w14:paraId="4E75546B" w14:textId="77777777" w:rsidR="005E75AA" w:rsidRPr="00B16986" w:rsidRDefault="005E75AA" w:rsidP="00A5034C">
            <w:pPr>
              <w:spacing w:after="120"/>
              <w:rPr>
                <w:rFonts w:ascii="Arial" w:hAnsi="Arial" w:cs="Arial"/>
                <w:b/>
              </w:rPr>
            </w:pPr>
            <w:r>
              <w:rPr>
                <w:rFonts w:ascii="Arial" w:hAnsi="Arial" w:cs="Arial"/>
                <w:b/>
              </w:rPr>
              <w:t>x</w:t>
            </w:r>
          </w:p>
        </w:tc>
        <w:tc>
          <w:tcPr>
            <w:tcW w:w="567" w:type="dxa"/>
          </w:tcPr>
          <w:p w14:paraId="06345927" w14:textId="77777777" w:rsidR="005E75AA" w:rsidRPr="00B16986" w:rsidRDefault="005E75AA" w:rsidP="00A5034C">
            <w:pPr>
              <w:spacing w:after="120"/>
              <w:rPr>
                <w:rFonts w:ascii="Arial" w:hAnsi="Arial" w:cs="Arial"/>
                <w:b/>
              </w:rPr>
            </w:pPr>
            <w:r>
              <w:rPr>
                <w:rFonts w:ascii="Arial" w:hAnsi="Arial" w:cs="Arial"/>
                <w:b/>
              </w:rPr>
              <w:t>x</w:t>
            </w:r>
          </w:p>
        </w:tc>
      </w:tr>
      <w:tr w:rsidR="005E75AA" w:rsidRPr="00302082" w14:paraId="7DC17DBF" w14:textId="77777777" w:rsidTr="00A5034C">
        <w:tc>
          <w:tcPr>
            <w:tcW w:w="1730" w:type="dxa"/>
            <w:shd w:val="clear" w:color="auto" w:fill="D9D9D9" w:themeFill="background1" w:themeFillShade="D9"/>
          </w:tcPr>
          <w:p w14:paraId="1CCEB191" w14:textId="77777777" w:rsidR="005E75AA" w:rsidRPr="00302082" w:rsidRDefault="005E75AA" w:rsidP="00A5034C">
            <w:pPr>
              <w:spacing w:after="120"/>
              <w:rPr>
                <w:rFonts w:ascii="Arial" w:hAnsi="Arial" w:cs="Arial"/>
                <w:b/>
              </w:rPr>
            </w:pPr>
            <w:r w:rsidRPr="00302082">
              <w:rPr>
                <w:rFonts w:ascii="Arial" w:hAnsi="Arial" w:cs="Arial"/>
                <w:b/>
              </w:rPr>
              <w:t>Assessment method</w:t>
            </w:r>
          </w:p>
        </w:tc>
        <w:tc>
          <w:tcPr>
            <w:tcW w:w="567" w:type="dxa"/>
          </w:tcPr>
          <w:p w14:paraId="407EB874" w14:textId="77777777" w:rsidR="005E75AA" w:rsidRPr="00302082" w:rsidRDefault="005E75AA" w:rsidP="00A5034C">
            <w:pPr>
              <w:spacing w:after="120"/>
              <w:rPr>
                <w:rFonts w:ascii="Arial" w:hAnsi="Arial" w:cs="Arial"/>
                <w:b/>
              </w:rPr>
            </w:pPr>
          </w:p>
        </w:tc>
        <w:tc>
          <w:tcPr>
            <w:tcW w:w="567" w:type="dxa"/>
          </w:tcPr>
          <w:p w14:paraId="58771D7F" w14:textId="77777777" w:rsidR="005E75AA" w:rsidRPr="00302082" w:rsidRDefault="005E75AA" w:rsidP="00A5034C">
            <w:pPr>
              <w:spacing w:after="120"/>
              <w:rPr>
                <w:rFonts w:ascii="Arial" w:hAnsi="Arial" w:cs="Arial"/>
                <w:b/>
              </w:rPr>
            </w:pPr>
          </w:p>
        </w:tc>
        <w:tc>
          <w:tcPr>
            <w:tcW w:w="567" w:type="dxa"/>
          </w:tcPr>
          <w:p w14:paraId="6CB3656E" w14:textId="77777777" w:rsidR="005E75AA" w:rsidRPr="00302082" w:rsidRDefault="005E75AA" w:rsidP="00A5034C">
            <w:pPr>
              <w:spacing w:after="120"/>
              <w:rPr>
                <w:rFonts w:ascii="Arial" w:hAnsi="Arial" w:cs="Arial"/>
                <w:b/>
              </w:rPr>
            </w:pPr>
          </w:p>
        </w:tc>
        <w:tc>
          <w:tcPr>
            <w:tcW w:w="567" w:type="dxa"/>
          </w:tcPr>
          <w:p w14:paraId="39471410" w14:textId="77777777" w:rsidR="005E75AA" w:rsidRPr="00302082" w:rsidRDefault="005E75AA" w:rsidP="00A5034C">
            <w:pPr>
              <w:spacing w:after="120"/>
              <w:rPr>
                <w:rFonts w:ascii="Arial" w:hAnsi="Arial" w:cs="Arial"/>
                <w:b/>
              </w:rPr>
            </w:pPr>
          </w:p>
        </w:tc>
        <w:tc>
          <w:tcPr>
            <w:tcW w:w="567" w:type="dxa"/>
          </w:tcPr>
          <w:p w14:paraId="76D98140" w14:textId="77777777" w:rsidR="005E75AA" w:rsidRPr="00302082" w:rsidRDefault="005E75AA" w:rsidP="00A5034C">
            <w:pPr>
              <w:spacing w:after="120"/>
              <w:rPr>
                <w:rFonts w:ascii="Arial" w:hAnsi="Arial" w:cs="Arial"/>
                <w:b/>
              </w:rPr>
            </w:pPr>
          </w:p>
        </w:tc>
        <w:tc>
          <w:tcPr>
            <w:tcW w:w="567" w:type="dxa"/>
          </w:tcPr>
          <w:p w14:paraId="1140737B" w14:textId="77777777" w:rsidR="005E75AA" w:rsidRPr="00302082" w:rsidRDefault="005E75AA" w:rsidP="00A5034C">
            <w:pPr>
              <w:spacing w:after="120"/>
              <w:rPr>
                <w:rFonts w:ascii="Arial" w:hAnsi="Arial" w:cs="Arial"/>
                <w:b/>
              </w:rPr>
            </w:pPr>
          </w:p>
        </w:tc>
        <w:tc>
          <w:tcPr>
            <w:tcW w:w="567" w:type="dxa"/>
          </w:tcPr>
          <w:p w14:paraId="709AF9A4" w14:textId="77777777" w:rsidR="005E75AA" w:rsidRPr="00302082" w:rsidRDefault="005E75AA" w:rsidP="00A5034C">
            <w:pPr>
              <w:spacing w:after="120"/>
              <w:rPr>
                <w:rFonts w:ascii="Arial" w:hAnsi="Arial" w:cs="Arial"/>
                <w:b/>
              </w:rPr>
            </w:pPr>
          </w:p>
        </w:tc>
        <w:tc>
          <w:tcPr>
            <w:tcW w:w="567" w:type="dxa"/>
          </w:tcPr>
          <w:p w14:paraId="0467FF1E" w14:textId="77777777" w:rsidR="005E75AA" w:rsidRPr="00302082" w:rsidRDefault="005E75AA" w:rsidP="00A5034C">
            <w:pPr>
              <w:spacing w:after="120"/>
              <w:rPr>
                <w:rFonts w:ascii="Arial" w:hAnsi="Arial" w:cs="Arial"/>
                <w:b/>
              </w:rPr>
            </w:pPr>
          </w:p>
        </w:tc>
        <w:tc>
          <w:tcPr>
            <w:tcW w:w="567" w:type="dxa"/>
          </w:tcPr>
          <w:p w14:paraId="24B2E32A" w14:textId="77777777" w:rsidR="005E75AA" w:rsidRPr="00302082" w:rsidRDefault="005E75AA" w:rsidP="00A5034C">
            <w:pPr>
              <w:spacing w:after="120"/>
              <w:rPr>
                <w:rFonts w:ascii="Arial" w:hAnsi="Arial" w:cs="Arial"/>
                <w:b/>
              </w:rPr>
            </w:pPr>
          </w:p>
        </w:tc>
      </w:tr>
      <w:tr w:rsidR="005E75AA" w:rsidRPr="00302082" w14:paraId="306E0938" w14:textId="77777777" w:rsidTr="00A5034C">
        <w:tc>
          <w:tcPr>
            <w:tcW w:w="1730" w:type="dxa"/>
          </w:tcPr>
          <w:p w14:paraId="03021123" w14:textId="77777777" w:rsidR="005E75AA" w:rsidRPr="00AF0364" w:rsidRDefault="005E75AA" w:rsidP="00A5034C">
            <w:pPr>
              <w:spacing w:after="120"/>
              <w:rPr>
                <w:rFonts w:ascii="Arial" w:hAnsi="Arial" w:cs="Arial"/>
              </w:rPr>
            </w:pPr>
            <w:r w:rsidRPr="00AF0364">
              <w:rPr>
                <w:rFonts w:ascii="Arial" w:hAnsi="Arial" w:cs="Arial"/>
              </w:rPr>
              <w:t>Essay</w:t>
            </w:r>
            <w:r>
              <w:rPr>
                <w:rFonts w:ascii="Arial" w:hAnsi="Arial" w:cs="Arial"/>
              </w:rPr>
              <w:t>s</w:t>
            </w:r>
          </w:p>
        </w:tc>
        <w:tc>
          <w:tcPr>
            <w:tcW w:w="567" w:type="dxa"/>
          </w:tcPr>
          <w:p w14:paraId="01580BDD"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29CBCDD8"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0AA4968E"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67308A08"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4C2C3F31"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58811AB5"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6BEA7EC6" w14:textId="77777777" w:rsidR="005E75AA" w:rsidRPr="00302082" w:rsidRDefault="005E75AA" w:rsidP="00A5034C">
            <w:pPr>
              <w:spacing w:after="120"/>
              <w:rPr>
                <w:rFonts w:ascii="Arial" w:hAnsi="Arial" w:cs="Arial"/>
                <w:b/>
              </w:rPr>
            </w:pPr>
          </w:p>
        </w:tc>
        <w:tc>
          <w:tcPr>
            <w:tcW w:w="567" w:type="dxa"/>
          </w:tcPr>
          <w:p w14:paraId="1E0E56C9"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27242361" w14:textId="77777777" w:rsidR="005E75AA" w:rsidRPr="00302082" w:rsidRDefault="005E75AA" w:rsidP="00A5034C">
            <w:pPr>
              <w:spacing w:after="120"/>
              <w:rPr>
                <w:rFonts w:ascii="Arial" w:hAnsi="Arial" w:cs="Arial"/>
                <w:b/>
              </w:rPr>
            </w:pPr>
            <w:r>
              <w:rPr>
                <w:rFonts w:ascii="Arial" w:hAnsi="Arial" w:cs="Arial"/>
                <w:b/>
              </w:rPr>
              <w:t>x</w:t>
            </w:r>
          </w:p>
        </w:tc>
      </w:tr>
      <w:tr w:rsidR="005E75AA" w:rsidRPr="00302082" w14:paraId="44DE1BDB" w14:textId="77777777" w:rsidTr="00A5034C">
        <w:tc>
          <w:tcPr>
            <w:tcW w:w="1730" w:type="dxa"/>
          </w:tcPr>
          <w:p w14:paraId="0864800A" w14:textId="77777777" w:rsidR="005E75AA" w:rsidRPr="00AF0364" w:rsidRDefault="005E75AA" w:rsidP="00A5034C">
            <w:pPr>
              <w:spacing w:after="120"/>
              <w:rPr>
                <w:rFonts w:ascii="Arial" w:hAnsi="Arial" w:cs="Arial"/>
              </w:rPr>
            </w:pPr>
            <w:r w:rsidRPr="00AF0364">
              <w:rPr>
                <w:rFonts w:ascii="Arial" w:hAnsi="Arial" w:cs="Arial"/>
                <w:iCs/>
              </w:rPr>
              <w:t>Seminar Participation</w:t>
            </w:r>
          </w:p>
        </w:tc>
        <w:tc>
          <w:tcPr>
            <w:tcW w:w="567" w:type="dxa"/>
          </w:tcPr>
          <w:p w14:paraId="1290B92E"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551CE05E"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4FD85B00"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3A27FB92"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2AEAF173"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123D815A"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5C98127D"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510A3979" w14:textId="77777777" w:rsidR="005E75AA" w:rsidRPr="00302082" w:rsidRDefault="005E75AA" w:rsidP="00A5034C">
            <w:pPr>
              <w:spacing w:after="120"/>
              <w:rPr>
                <w:rFonts w:ascii="Arial" w:hAnsi="Arial" w:cs="Arial"/>
                <w:b/>
              </w:rPr>
            </w:pPr>
            <w:r>
              <w:rPr>
                <w:rFonts w:ascii="Arial" w:hAnsi="Arial" w:cs="Arial"/>
                <w:b/>
              </w:rPr>
              <w:t>x</w:t>
            </w:r>
          </w:p>
        </w:tc>
        <w:tc>
          <w:tcPr>
            <w:tcW w:w="567" w:type="dxa"/>
          </w:tcPr>
          <w:p w14:paraId="104BBEA9" w14:textId="77777777" w:rsidR="005E75AA" w:rsidRPr="00302082" w:rsidRDefault="005E75AA" w:rsidP="00A5034C">
            <w:pPr>
              <w:spacing w:after="120"/>
              <w:rPr>
                <w:rFonts w:ascii="Arial" w:hAnsi="Arial" w:cs="Arial"/>
                <w:b/>
              </w:rPr>
            </w:pPr>
            <w:r>
              <w:rPr>
                <w:rFonts w:ascii="Arial" w:hAnsi="Arial" w:cs="Arial"/>
                <w:b/>
              </w:rPr>
              <w:t>x</w:t>
            </w:r>
          </w:p>
        </w:tc>
      </w:tr>
    </w:tbl>
    <w:p w14:paraId="373333D0" w14:textId="7AF71D59" w:rsidR="005E75AA" w:rsidRDefault="005E75AA" w:rsidP="005E75AA">
      <w:pPr>
        <w:spacing w:after="120" w:line="240" w:lineRule="auto"/>
        <w:ind w:left="426" w:right="260"/>
        <w:rPr>
          <w:rFonts w:ascii="Arial" w:hAnsi="Arial" w:cs="Arial"/>
          <w:b/>
          <w:iCs/>
        </w:rPr>
      </w:pPr>
    </w:p>
    <w:p w14:paraId="752DD87D" w14:textId="77777777" w:rsidR="00B061B9" w:rsidRDefault="00B061B9" w:rsidP="005E75AA">
      <w:pPr>
        <w:spacing w:after="120" w:line="240" w:lineRule="auto"/>
        <w:ind w:left="426" w:right="260"/>
        <w:rPr>
          <w:rFonts w:ascii="Arial" w:hAnsi="Arial" w:cs="Arial"/>
          <w:b/>
          <w:iCs/>
        </w:rPr>
      </w:pPr>
    </w:p>
    <w:p w14:paraId="42578489" w14:textId="77777777" w:rsidR="005E75AA" w:rsidRPr="00D50113" w:rsidRDefault="005E75AA" w:rsidP="005E75A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2844AAC" w14:textId="77777777" w:rsidR="005E75AA" w:rsidRPr="00D50113" w:rsidRDefault="005E75AA" w:rsidP="005E75AA">
      <w:pPr>
        <w:autoSpaceDE w:val="0"/>
        <w:autoSpaceDN w:val="0"/>
        <w:adjustRightInd w:val="0"/>
        <w:spacing w:after="120" w:line="240" w:lineRule="auto"/>
        <w:ind w:left="567" w:right="260"/>
        <w:jc w:val="both"/>
        <w:rPr>
          <w:rFonts w:ascii="Arial" w:hAnsi="Arial" w:cs="Arial"/>
        </w:rPr>
      </w:pPr>
      <w:r w:rsidRPr="007B40AE">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31663A" w14:textId="77777777" w:rsidR="005E75AA" w:rsidRPr="00D50113" w:rsidRDefault="005E75AA" w:rsidP="005E75A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2B8C52" w14:textId="77777777" w:rsidR="005E75AA" w:rsidRPr="00D50113" w:rsidRDefault="005E75AA" w:rsidP="005E75A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B30A0B" w14:textId="77777777" w:rsidR="005E75AA" w:rsidRPr="00D50113" w:rsidRDefault="005E75AA" w:rsidP="005E75A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695232E" w14:textId="77777777" w:rsidR="005E75AA" w:rsidRPr="00302082" w:rsidRDefault="005E75AA" w:rsidP="005E75AA">
      <w:pPr>
        <w:spacing w:after="120" w:line="240" w:lineRule="auto"/>
        <w:ind w:left="426" w:right="260"/>
        <w:rPr>
          <w:rFonts w:ascii="Arial" w:hAnsi="Arial" w:cs="Arial"/>
          <w:i/>
          <w:iCs/>
        </w:rPr>
      </w:pPr>
    </w:p>
    <w:p w14:paraId="52739E16" w14:textId="77777777" w:rsidR="005E75AA" w:rsidRPr="00302082" w:rsidRDefault="005E75AA" w:rsidP="005E75AA">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8848DEE" w14:textId="77777777" w:rsidR="005E75AA" w:rsidRPr="001D0E28" w:rsidRDefault="005E75AA" w:rsidP="005E75AA">
      <w:pPr>
        <w:spacing w:after="120" w:line="240" w:lineRule="auto"/>
        <w:ind w:left="567" w:right="260"/>
        <w:jc w:val="both"/>
        <w:rPr>
          <w:rFonts w:ascii="Arial" w:hAnsi="Arial" w:cs="Arial"/>
          <w:b/>
        </w:rPr>
      </w:pPr>
      <w:r>
        <w:rPr>
          <w:rFonts w:ascii="Arial" w:hAnsi="Arial" w:cs="Arial"/>
        </w:rPr>
        <w:t>Canterbury</w:t>
      </w:r>
      <w:r w:rsidRPr="001D0E28">
        <w:rPr>
          <w:rFonts w:ascii="Arial" w:hAnsi="Arial" w:cs="Arial"/>
        </w:rPr>
        <w:t xml:space="preserve"> </w:t>
      </w:r>
    </w:p>
    <w:p w14:paraId="5045B86E" w14:textId="77777777" w:rsidR="005E75AA" w:rsidRDefault="005E75AA" w:rsidP="005E75AA">
      <w:pPr>
        <w:spacing w:after="120" w:line="240" w:lineRule="auto"/>
        <w:ind w:left="426" w:right="260"/>
        <w:rPr>
          <w:rFonts w:ascii="Arial" w:hAnsi="Arial" w:cs="Arial"/>
          <w:i/>
          <w:iCs/>
        </w:rPr>
      </w:pPr>
    </w:p>
    <w:p w14:paraId="1DC12D0E" w14:textId="77777777" w:rsidR="005E75AA" w:rsidRPr="002A7F48" w:rsidRDefault="005E75AA" w:rsidP="005E75A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6EA2471" w14:textId="4772DCE8" w:rsidR="005E75AA" w:rsidRPr="00922E9E" w:rsidRDefault="005E75AA" w:rsidP="005E75AA">
      <w:pPr>
        <w:spacing w:after="120" w:line="240" w:lineRule="auto"/>
        <w:ind w:left="567" w:right="260"/>
        <w:jc w:val="both"/>
        <w:rPr>
          <w:rFonts w:ascii="Arial" w:hAnsi="Arial" w:cs="Arial"/>
          <w:i/>
          <w:iCs/>
        </w:rPr>
      </w:pPr>
      <w:r>
        <w:rPr>
          <w:rFonts w:ascii="Arial" w:hAnsi="Arial" w:cs="Arial"/>
        </w:rPr>
        <w:lastRenderedPageBreak/>
        <w:t>This module focuses on introducing students to the period 1450-1</w:t>
      </w:r>
      <w:r w:rsidR="000D39B1">
        <w:rPr>
          <w:rFonts w:ascii="Arial" w:hAnsi="Arial" w:cs="Arial"/>
        </w:rPr>
        <w:t>75</w:t>
      </w:r>
      <w:r>
        <w:rPr>
          <w:rFonts w:ascii="Arial" w:hAnsi="Arial" w:cs="Arial"/>
        </w:rPr>
        <w:t xml:space="preserve">0 both with a focus on a variety of different areas of Europe, and on Europe’s interactions with the wider world. </w:t>
      </w:r>
    </w:p>
    <w:p w14:paraId="2F84B8ED" w14:textId="77777777" w:rsidR="005E75AA" w:rsidRDefault="005E75AA" w:rsidP="005E75AA">
      <w:pPr>
        <w:spacing w:after="120" w:line="240" w:lineRule="auto"/>
        <w:ind w:left="426" w:right="260"/>
        <w:rPr>
          <w:rFonts w:ascii="Arial" w:hAnsi="Arial" w:cs="Arial"/>
          <w:i/>
          <w:iCs/>
        </w:rPr>
      </w:pPr>
    </w:p>
    <w:p w14:paraId="11B72694" w14:textId="77777777" w:rsidR="005E75AA" w:rsidRPr="00302082" w:rsidRDefault="005E75AA" w:rsidP="005E75AA">
      <w:pPr>
        <w:pBdr>
          <w:bottom w:val="single" w:sz="6" w:space="1" w:color="auto"/>
        </w:pBdr>
        <w:spacing w:after="120" w:line="240" w:lineRule="auto"/>
        <w:ind w:right="260"/>
        <w:rPr>
          <w:rFonts w:ascii="Arial" w:hAnsi="Arial" w:cs="Arial"/>
        </w:rPr>
      </w:pPr>
    </w:p>
    <w:p w14:paraId="3A4FC45F" w14:textId="77777777" w:rsidR="005E75AA" w:rsidRPr="00BA453C" w:rsidRDefault="005E75AA" w:rsidP="005E75AA">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12D4ABA" w14:textId="77777777" w:rsidR="005E75AA" w:rsidRPr="00BA453C" w:rsidRDefault="005E75AA" w:rsidP="005E75AA">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988FB8" w14:textId="77777777" w:rsidR="005E75AA" w:rsidRPr="00302082" w:rsidRDefault="005E75AA" w:rsidP="005E75AA">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AEA4D47" w14:textId="77777777" w:rsidTr="00154D48">
        <w:trPr>
          <w:trHeight w:val="317"/>
        </w:trPr>
        <w:tc>
          <w:tcPr>
            <w:tcW w:w="1526" w:type="dxa"/>
          </w:tcPr>
          <w:p w14:paraId="34CE70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D190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89C6D0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40F30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5D22B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42C718F" w14:textId="77777777" w:rsidTr="00154D48">
        <w:trPr>
          <w:trHeight w:val="305"/>
        </w:trPr>
        <w:tc>
          <w:tcPr>
            <w:tcW w:w="1526" w:type="dxa"/>
          </w:tcPr>
          <w:p w14:paraId="29A35E0F" w14:textId="0F3CBB3C" w:rsidR="00422B69" w:rsidRPr="00F44ED2" w:rsidRDefault="00F44ED2" w:rsidP="00302082">
            <w:pPr>
              <w:spacing w:after="120"/>
              <w:ind w:right="-330"/>
              <w:rPr>
                <w:rFonts w:ascii="Arial" w:hAnsi="Arial" w:cs="Arial"/>
                <w:sz w:val="18"/>
              </w:rPr>
            </w:pPr>
            <w:r>
              <w:rPr>
                <w:rFonts w:ascii="Arial" w:hAnsi="Arial" w:cs="Arial"/>
                <w:sz w:val="18"/>
              </w:rPr>
              <w:t>15/01/2020</w:t>
            </w:r>
          </w:p>
        </w:tc>
        <w:tc>
          <w:tcPr>
            <w:tcW w:w="1701" w:type="dxa"/>
          </w:tcPr>
          <w:p w14:paraId="7B5C20F0" w14:textId="431A313A" w:rsidR="00422B69" w:rsidRPr="00F44ED2" w:rsidRDefault="00F44ED2" w:rsidP="00302082">
            <w:pPr>
              <w:spacing w:after="120"/>
              <w:ind w:right="-330"/>
              <w:rPr>
                <w:rFonts w:ascii="Arial" w:hAnsi="Arial" w:cs="Arial"/>
                <w:sz w:val="18"/>
              </w:rPr>
            </w:pPr>
            <w:r>
              <w:rPr>
                <w:rFonts w:ascii="Arial" w:hAnsi="Arial" w:cs="Arial"/>
                <w:sz w:val="18"/>
              </w:rPr>
              <w:t>Major</w:t>
            </w:r>
          </w:p>
        </w:tc>
        <w:tc>
          <w:tcPr>
            <w:tcW w:w="1871" w:type="dxa"/>
          </w:tcPr>
          <w:p w14:paraId="18689FEF" w14:textId="12307B57" w:rsidR="00422B69" w:rsidRPr="00F44ED2" w:rsidRDefault="00F44ED2" w:rsidP="00302082">
            <w:pPr>
              <w:spacing w:after="120"/>
              <w:ind w:right="-330"/>
              <w:rPr>
                <w:rFonts w:ascii="Arial" w:hAnsi="Arial" w:cs="Arial"/>
                <w:sz w:val="18"/>
              </w:rPr>
            </w:pPr>
            <w:r>
              <w:rPr>
                <w:rFonts w:ascii="Arial" w:hAnsi="Arial" w:cs="Arial"/>
                <w:sz w:val="18"/>
              </w:rPr>
              <w:t>Sep 2020</w:t>
            </w:r>
          </w:p>
        </w:tc>
        <w:tc>
          <w:tcPr>
            <w:tcW w:w="2552" w:type="dxa"/>
          </w:tcPr>
          <w:p w14:paraId="00CC5A56" w14:textId="0AF1A0C6" w:rsidR="00422B69" w:rsidRPr="00F44ED2" w:rsidRDefault="00F44ED2" w:rsidP="00302082">
            <w:pPr>
              <w:spacing w:after="120"/>
              <w:ind w:right="-330"/>
              <w:rPr>
                <w:rFonts w:ascii="Arial" w:hAnsi="Arial" w:cs="Arial"/>
                <w:sz w:val="18"/>
              </w:rPr>
            </w:pPr>
            <w:r w:rsidRPr="00F44ED2">
              <w:rPr>
                <w:rFonts w:ascii="Arial" w:hAnsi="Arial" w:cs="Arial"/>
                <w:sz w:val="18"/>
              </w:rPr>
              <w:t>1, 8, 10, 11, 17</w:t>
            </w:r>
          </w:p>
        </w:tc>
        <w:tc>
          <w:tcPr>
            <w:tcW w:w="3032" w:type="dxa"/>
          </w:tcPr>
          <w:p w14:paraId="3AB245CC" w14:textId="10124178" w:rsidR="00422B69" w:rsidRPr="00F44ED2" w:rsidRDefault="00F44ED2" w:rsidP="00302082">
            <w:pPr>
              <w:spacing w:after="120"/>
              <w:ind w:right="-330"/>
              <w:rPr>
                <w:rFonts w:ascii="Arial" w:hAnsi="Arial" w:cs="Arial"/>
                <w:sz w:val="18"/>
              </w:rPr>
            </w:pPr>
            <w:r>
              <w:rPr>
                <w:rFonts w:ascii="Arial" w:hAnsi="Arial" w:cs="Arial"/>
                <w:sz w:val="18"/>
              </w:rPr>
              <w:t>No</w:t>
            </w:r>
          </w:p>
        </w:tc>
      </w:tr>
      <w:tr w:rsidR="00302082" w:rsidRPr="00302082" w14:paraId="58BB912F" w14:textId="77777777" w:rsidTr="00154D48">
        <w:trPr>
          <w:trHeight w:val="305"/>
        </w:trPr>
        <w:tc>
          <w:tcPr>
            <w:tcW w:w="1526" w:type="dxa"/>
          </w:tcPr>
          <w:p w14:paraId="180D6713" w14:textId="77777777" w:rsidR="00422B69" w:rsidRPr="00302082" w:rsidRDefault="00422B69" w:rsidP="00302082">
            <w:pPr>
              <w:spacing w:after="120"/>
              <w:ind w:right="-330"/>
              <w:rPr>
                <w:rFonts w:ascii="Arial" w:hAnsi="Arial" w:cs="Arial"/>
              </w:rPr>
            </w:pPr>
          </w:p>
        </w:tc>
        <w:tc>
          <w:tcPr>
            <w:tcW w:w="1701" w:type="dxa"/>
          </w:tcPr>
          <w:p w14:paraId="5537FB80" w14:textId="77777777" w:rsidR="00422B69" w:rsidRPr="00302082" w:rsidRDefault="00422B69" w:rsidP="00302082">
            <w:pPr>
              <w:spacing w:after="120"/>
              <w:ind w:right="-330"/>
              <w:rPr>
                <w:rFonts w:ascii="Arial" w:hAnsi="Arial" w:cs="Arial"/>
              </w:rPr>
            </w:pPr>
          </w:p>
        </w:tc>
        <w:tc>
          <w:tcPr>
            <w:tcW w:w="1871" w:type="dxa"/>
          </w:tcPr>
          <w:p w14:paraId="5FB82ECC" w14:textId="77777777" w:rsidR="00422B69" w:rsidRPr="00302082" w:rsidRDefault="00422B69" w:rsidP="00302082">
            <w:pPr>
              <w:spacing w:after="120"/>
              <w:ind w:right="-330"/>
              <w:rPr>
                <w:rFonts w:ascii="Arial" w:hAnsi="Arial" w:cs="Arial"/>
              </w:rPr>
            </w:pPr>
          </w:p>
        </w:tc>
        <w:tc>
          <w:tcPr>
            <w:tcW w:w="2552" w:type="dxa"/>
          </w:tcPr>
          <w:p w14:paraId="37E82505" w14:textId="77777777" w:rsidR="00422B69" w:rsidRPr="00302082" w:rsidRDefault="00422B69" w:rsidP="00302082">
            <w:pPr>
              <w:spacing w:after="120"/>
              <w:ind w:right="-330"/>
              <w:rPr>
                <w:rFonts w:ascii="Arial" w:hAnsi="Arial" w:cs="Arial"/>
              </w:rPr>
            </w:pPr>
          </w:p>
        </w:tc>
        <w:tc>
          <w:tcPr>
            <w:tcW w:w="3032" w:type="dxa"/>
          </w:tcPr>
          <w:p w14:paraId="5FE113A5" w14:textId="77777777" w:rsidR="00422B69" w:rsidRPr="00302082" w:rsidRDefault="00422B69" w:rsidP="00302082">
            <w:pPr>
              <w:spacing w:after="120"/>
              <w:ind w:right="-330"/>
              <w:rPr>
                <w:rFonts w:ascii="Arial" w:hAnsi="Arial" w:cs="Arial"/>
              </w:rPr>
            </w:pPr>
          </w:p>
        </w:tc>
      </w:tr>
    </w:tbl>
    <w:p w14:paraId="2EBD95A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518E2" w14:textId="77777777" w:rsidR="007E60C7" w:rsidRDefault="007E60C7" w:rsidP="009A2D37">
      <w:pPr>
        <w:spacing w:after="0" w:line="240" w:lineRule="auto"/>
      </w:pPr>
      <w:r>
        <w:separator/>
      </w:r>
    </w:p>
  </w:endnote>
  <w:endnote w:type="continuationSeparator" w:id="0">
    <w:p w14:paraId="4E4F2B67" w14:textId="77777777" w:rsidR="007E60C7" w:rsidRDefault="007E60C7" w:rsidP="009A2D37">
      <w:pPr>
        <w:spacing w:after="0" w:line="240" w:lineRule="auto"/>
      </w:pPr>
      <w:r>
        <w:continuationSeparator/>
      </w:r>
    </w:p>
  </w:endnote>
  <w:endnote w:type="continuationNotice" w:id="1">
    <w:p w14:paraId="2EA754C8" w14:textId="77777777" w:rsidR="007E60C7" w:rsidRDefault="007E6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07CC638" w14:textId="1BB9F047" w:rsidR="008B2543" w:rsidRDefault="0019787E" w:rsidP="009A2D37">
        <w:pPr>
          <w:pStyle w:val="Footer"/>
          <w:jc w:val="center"/>
        </w:pPr>
        <w:r>
          <w:fldChar w:fldCharType="begin"/>
        </w:r>
        <w:r>
          <w:instrText xml:space="preserve"> PAGE   \* MERGEFORMAT </w:instrText>
        </w:r>
        <w:r>
          <w:fldChar w:fldCharType="separate"/>
        </w:r>
        <w:r w:rsidR="00F44ED2">
          <w:rPr>
            <w:noProof/>
          </w:rPr>
          <w:t>4</w:t>
        </w:r>
        <w:r>
          <w:rPr>
            <w:noProof/>
          </w:rPr>
          <w:fldChar w:fldCharType="end"/>
        </w:r>
      </w:p>
    </w:sdtContent>
  </w:sdt>
  <w:p w14:paraId="4DCCF17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72168E4" w14:textId="0EC1CC19" w:rsidR="00DB36AB" w:rsidRDefault="00DB36AB" w:rsidP="00DB36AB">
        <w:pPr>
          <w:pStyle w:val="Footer"/>
          <w:jc w:val="center"/>
        </w:pPr>
        <w:r>
          <w:fldChar w:fldCharType="begin"/>
        </w:r>
        <w:r>
          <w:instrText xml:space="preserve"> PAGE   \* MERGEFORMAT </w:instrText>
        </w:r>
        <w:r>
          <w:fldChar w:fldCharType="separate"/>
        </w:r>
        <w:r w:rsidR="00F44ED2">
          <w:rPr>
            <w:noProof/>
          </w:rPr>
          <w:t>1</w:t>
        </w:r>
        <w:r>
          <w:rPr>
            <w:noProof/>
          </w:rPr>
          <w:fldChar w:fldCharType="end"/>
        </w:r>
      </w:p>
    </w:sdtContent>
  </w:sdt>
  <w:p w14:paraId="67C1C73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9CE1C" w14:textId="77777777" w:rsidR="007E60C7" w:rsidRDefault="007E60C7" w:rsidP="009A2D37">
      <w:pPr>
        <w:spacing w:after="0" w:line="240" w:lineRule="auto"/>
      </w:pPr>
      <w:r>
        <w:separator/>
      </w:r>
    </w:p>
  </w:footnote>
  <w:footnote w:type="continuationSeparator" w:id="0">
    <w:p w14:paraId="08264F14" w14:textId="77777777" w:rsidR="007E60C7" w:rsidRDefault="007E60C7" w:rsidP="009A2D37">
      <w:pPr>
        <w:spacing w:after="0" w:line="240" w:lineRule="auto"/>
      </w:pPr>
      <w:r>
        <w:continuationSeparator/>
      </w:r>
    </w:p>
  </w:footnote>
  <w:footnote w:type="continuationNotice" w:id="1">
    <w:p w14:paraId="61F26FBD" w14:textId="77777777" w:rsidR="007E60C7" w:rsidRDefault="007E6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06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09F424" wp14:editId="5DE7C97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627880" w14:textId="77777777" w:rsidR="008B2543" w:rsidRPr="008C00F8" w:rsidRDefault="008B2543" w:rsidP="005E6D38">
    <w:pPr>
      <w:pStyle w:val="Heading1"/>
      <w:spacing w:before="60" w:after="60"/>
      <w:rPr>
        <w:rFonts w:ascii="Arial" w:hAnsi="Arial" w:cs="Arial"/>
      </w:rPr>
    </w:pPr>
  </w:p>
  <w:p w14:paraId="0CB5A7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B1F7" w14:textId="1C91836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27CF04" wp14:editId="323D93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72FDC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C92D79"/>
    <w:multiLevelType w:val="hybridMultilevel"/>
    <w:tmpl w:val="C5E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977C2"/>
    <w:rsid w:val="000C0294"/>
    <w:rsid w:val="000C3A7E"/>
    <w:rsid w:val="000C7A1C"/>
    <w:rsid w:val="000D2A8A"/>
    <w:rsid w:val="000D32AC"/>
    <w:rsid w:val="000D39B1"/>
    <w:rsid w:val="000E20C1"/>
    <w:rsid w:val="000E3B73"/>
    <w:rsid w:val="000F6C56"/>
    <w:rsid w:val="000F7FBF"/>
    <w:rsid w:val="00106BE5"/>
    <w:rsid w:val="00110947"/>
    <w:rsid w:val="00111906"/>
    <w:rsid w:val="00111CB3"/>
    <w:rsid w:val="00117577"/>
    <w:rsid w:val="00117793"/>
    <w:rsid w:val="00117BC8"/>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5C2"/>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DE3"/>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1FD"/>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3CA"/>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B7F64"/>
    <w:rsid w:val="005C1A4F"/>
    <w:rsid w:val="005C27D7"/>
    <w:rsid w:val="005D1680"/>
    <w:rsid w:val="005D7CD0"/>
    <w:rsid w:val="005E1A3A"/>
    <w:rsid w:val="005E6ADC"/>
    <w:rsid w:val="005E6D10"/>
    <w:rsid w:val="005E6D38"/>
    <w:rsid w:val="005E75AA"/>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4C3F"/>
    <w:rsid w:val="00700488"/>
    <w:rsid w:val="00703404"/>
    <w:rsid w:val="00703F92"/>
    <w:rsid w:val="00704637"/>
    <w:rsid w:val="007105E4"/>
    <w:rsid w:val="00714EE5"/>
    <w:rsid w:val="007152B3"/>
    <w:rsid w:val="00716BC2"/>
    <w:rsid w:val="00720270"/>
    <w:rsid w:val="00724362"/>
    <w:rsid w:val="00727780"/>
    <w:rsid w:val="0073792C"/>
    <w:rsid w:val="00754069"/>
    <w:rsid w:val="007667DF"/>
    <w:rsid w:val="0077080B"/>
    <w:rsid w:val="007744E8"/>
    <w:rsid w:val="00787070"/>
    <w:rsid w:val="007906FD"/>
    <w:rsid w:val="00797197"/>
    <w:rsid w:val="007972A7"/>
    <w:rsid w:val="007A1C0D"/>
    <w:rsid w:val="007A2BA2"/>
    <w:rsid w:val="007A35F3"/>
    <w:rsid w:val="007A6245"/>
    <w:rsid w:val="007B1DB2"/>
    <w:rsid w:val="007B375B"/>
    <w:rsid w:val="007B412A"/>
    <w:rsid w:val="007B635E"/>
    <w:rsid w:val="007B7724"/>
    <w:rsid w:val="007B7CDC"/>
    <w:rsid w:val="007C74B4"/>
    <w:rsid w:val="007E3412"/>
    <w:rsid w:val="007E5ABC"/>
    <w:rsid w:val="007E60C7"/>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0B8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0C06"/>
    <w:rsid w:val="00A1270E"/>
    <w:rsid w:val="00A15342"/>
    <w:rsid w:val="00A3007E"/>
    <w:rsid w:val="00A32048"/>
    <w:rsid w:val="00A41F06"/>
    <w:rsid w:val="00A50FD4"/>
    <w:rsid w:val="00A52DB4"/>
    <w:rsid w:val="00A618E1"/>
    <w:rsid w:val="00A61D0F"/>
    <w:rsid w:val="00A629B9"/>
    <w:rsid w:val="00A70C20"/>
    <w:rsid w:val="00A74292"/>
    <w:rsid w:val="00A74A21"/>
    <w:rsid w:val="00A776DE"/>
    <w:rsid w:val="00A80640"/>
    <w:rsid w:val="00A87FFD"/>
    <w:rsid w:val="00A97038"/>
    <w:rsid w:val="00A97CB8"/>
    <w:rsid w:val="00AA3C15"/>
    <w:rsid w:val="00AA6330"/>
    <w:rsid w:val="00AC7501"/>
    <w:rsid w:val="00AD748B"/>
    <w:rsid w:val="00AE4865"/>
    <w:rsid w:val="00AF50EE"/>
    <w:rsid w:val="00B0591D"/>
    <w:rsid w:val="00B061B9"/>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1CE"/>
    <w:rsid w:val="00C3744A"/>
    <w:rsid w:val="00C4002A"/>
    <w:rsid w:val="00C46912"/>
    <w:rsid w:val="00C612A8"/>
    <w:rsid w:val="00C618D2"/>
    <w:rsid w:val="00C67631"/>
    <w:rsid w:val="00C709C6"/>
    <w:rsid w:val="00C729D7"/>
    <w:rsid w:val="00C80D37"/>
    <w:rsid w:val="00C83354"/>
    <w:rsid w:val="00C84004"/>
    <w:rsid w:val="00C843F6"/>
    <w:rsid w:val="00C84507"/>
    <w:rsid w:val="00C862C7"/>
    <w:rsid w:val="00CA3254"/>
    <w:rsid w:val="00CB11CE"/>
    <w:rsid w:val="00CB2A87"/>
    <w:rsid w:val="00CC25A2"/>
    <w:rsid w:val="00CD7F07"/>
    <w:rsid w:val="00CE04F3"/>
    <w:rsid w:val="00CE12D8"/>
    <w:rsid w:val="00CE4574"/>
    <w:rsid w:val="00CE70E6"/>
    <w:rsid w:val="00CF0BCA"/>
    <w:rsid w:val="00CF2E1E"/>
    <w:rsid w:val="00D02E99"/>
    <w:rsid w:val="00D13357"/>
    <w:rsid w:val="00D13A13"/>
    <w:rsid w:val="00D2689A"/>
    <w:rsid w:val="00D44489"/>
    <w:rsid w:val="00D65506"/>
    <w:rsid w:val="00D773CF"/>
    <w:rsid w:val="00D83563"/>
    <w:rsid w:val="00D8448F"/>
    <w:rsid w:val="00D9537A"/>
    <w:rsid w:val="00DA64B6"/>
    <w:rsid w:val="00DB36AB"/>
    <w:rsid w:val="00DB5C9D"/>
    <w:rsid w:val="00DD02E6"/>
    <w:rsid w:val="00DF665B"/>
    <w:rsid w:val="00E00FC5"/>
    <w:rsid w:val="00E0152A"/>
    <w:rsid w:val="00E03394"/>
    <w:rsid w:val="00E066E5"/>
    <w:rsid w:val="00E22F03"/>
    <w:rsid w:val="00E233C1"/>
    <w:rsid w:val="00E51404"/>
    <w:rsid w:val="00E574C9"/>
    <w:rsid w:val="00E610DE"/>
    <w:rsid w:val="00E66167"/>
    <w:rsid w:val="00E71F2F"/>
    <w:rsid w:val="00E73E57"/>
    <w:rsid w:val="00E77786"/>
    <w:rsid w:val="00E806FB"/>
    <w:rsid w:val="00EA4E24"/>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4ED2"/>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6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33141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EA4E2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CEC56-E81E-48C6-907C-FC3ED0C6BBC9}">
  <ds:schemaRefs>
    <ds:schemaRef ds:uri="http://schemas.openxmlformats.org/officeDocument/2006/bibliography"/>
  </ds:schemaRefs>
</ds:datastoreItem>
</file>

<file path=customXml/itemProps2.xml><?xml version="1.0" encoding="utf-8"?>
<ds:datastoreItem xmlns:ds="http://schemas.openxmlformats.org/officeDocument/2006/customXml" ds:itemID="{7C8E1B80-50C8-4A77-86AC-5804FCB9DCCC}"/>
</file>

<file path=customXml/itemProps3.xml><?xml version="1.0" encoding="utf-8"?>
<ds:datastoreItem xmlns:ds="http://schemas.openxmlformats.org/officeDocument/2006/customXml" ds:itemID="{39387977-EFEC-4DAB-9727-C511CAF8C004}"/>
</file>

<file path=customXml/itemProps4.xml><?xml version="1.0" encoding="utf-8"?>
<ds:datastoreItem xmlns:ds="http://schemas.openxmlformats.org/officeDocument/2006/customXml" ds:itemID="{A6DB7294-68D4-4155-A2FD-6BF1C4906F66}"/>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2020-01-23T16:18:00Z</dcterms:created>
  <dcterms:modified xsi:type="dcterms:W3CDTF">2020-02-21T10:00:00Z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