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5301" w14:textId="5B5FC1D8" w:rsidR="00EB41D1" w:rsidRPr="00B01EE8" w:rsidRDefault="00EB41D1" w:rsidP="00EB41D1">
      <w:pPr>
        <w:rPr>
          <w:rFonts w:ascii="Arial" w:hAnsi="Arial" w:cs="Arial"/>
          <w:b/>
          <w:i/>
          <w:sz w:val="20"/>
          <w:szCs w:val="20"/>
        </w:rPr>
      </w:pPr>
      <w:r>
        <w:rPr>
          <w:rFonts w:ascii="Arial" w:hAnsi="Arial" w:cs="Arial"/>
          <w:b/>
          <w:i/>
          <w:sz w:val="20"/>
          <w:szCs w:val="20"/>
        </w:rPr>
        <w:t xml:space="preserve"> </w:t>
      </w:r>
    </w:p>
    <w:p w14:paraId="4A74A4B3" w14:textId="77777777" w:rsidR="00EF679B" w:rsidRPr="004142D5" w:rsidRDefault="00EF679B" w:rsidP="00A834C5">
      <w:pPr>
        <w:numPr>
          <w:ilvl w:val="0"/>
          <w:numId w:val="1"/>
        </w:numPr>
        <w:spacing w:after="240" w:line="240" w:lineRule="auto"/>
        <w:ind w:left="426" w:right="261" w:hanging="426"/>
        <w:jc w:val="both"/>
        <w:rPr>
          <w:rFonts w:ascii="Arial" w:hAnsi="Arial" w:cs="Arial"/>
          <w:b/>
        </w:rPr>
      </w:pPr>
      <w:r w:rsidRPr="00302082">
        <w:rPr>
          <w:rFonts w:ascii="Arial" w:hAnsi="Arial" w:cs="Arial"/>
          <w:b/>
        </w:rPr>
        <w:t>Title of the module</w:t>
      </w:r>
    </w:p>
    <w:p w14:paraId="1FC1BECF" w14:textId="77777777" w:rsidR="00335316" w:rsidRPr="00A834C5" w:rsidRDefault="00335316" w:rsidP="00962722">
      <w:pPr>
        <w:spacing w:after="240" w:line="240" w:lineRule="auto"/>
        <w:ind w:right="261" w:firstLine="426"/>
        <w:jc w:val="both"/>
        <w:rPr>
          <w:rFonts w:ascii="Arial" w:hAnsi="Arial" w:cs="Arial"/>
        </w:rPr>
      </w:pPr>
      <w:r w:rsidRPr="00A834C5">
        <w:rPr>
          <w:rFonts w:ascii="Arial" w:hAnsi="Arial" w:cs="Arial"/>
        </w:rPr>
        <w:t>GEOG5004 Spatial Analysis: Principles and Methods</w:t>
      </w:r>
    </w:p>
    <w:p w14:paraId="49C2C217" w14:textId="77777777" w:rsidR="00EF679B" w:rsidRPr="00302082" w:rsidRDefault="00EF679B" w:rsidP="00A834C5">
      <w:pPr>
        <w:numPr>
          <w:ilvl w:val="0"/>
          <w:numId w:val="1"/>
        </w:numPr>
        <w:spacing w:after="240" w:line="240" w:lineRule="auto"/>
        <w:ind w:left="426" w:right="261" w:hanging="426"/>
        <w:jc w:val="both"/>
        <w:rPr>
          <w:rFonts w:ascii="Arial" w:hAnsi="Arial" w:cs="Arial"/>
          <w:b/>
        </w:rPr>
      </w:pPr>
      <w:r w:rsidRPr="00302082">
        <w:rPr>
          <w:rFonts w:ascii="Arial" w:hAnsi="Arial" w:cs="Arial"/>
          <w:b/>
        </w:rPr>
        <w:t>School or partner institution which will be responsible for management of the module</w:t>
      </w:r>
    </w:p>
    <w:p w14:paraId="4F9CBD34" w14:textId="77777777" w:rsidR="00EF679B" w:rsidRPr="0036174D" w:rsidRDefault="00EF679B" w:rsidP="00A834C5">
      <w:pPr>
        <w:spacing w:after="240" w:line="240" w:lineRule="auto"/>
        <w:ind w:left="426" w:right="261"/>
        <w:rPr>
          <w:rFonts w:ascii="Arial" w:hAnsi="Arial" w:cs="Arial"/>
          <w:iCs/>
        </w:rPr>
      </w:pPr>
      <w:r>
        <w:rPr>
          <w:rFonts w:ascii="Arial" w:hAnsi="Arial" w:cs="Arial"/>
          <w:iCs/>
        </w:rPr>
        <w:t xml:space="preserve">School of Anthropology and Conservation </w:t>
      </w:r>
    </w:p>
    <w:p w14:paraId="4B134D5B" w14:textId="77777777" w:rsidR="00EF679B" w:rsidRPr="00302082" w:rsidRDefault="00EF679B" w:rsidP="00A834C5">
      <w:pPr>
        <w:numPr>
          <w:ilvl w:val="0"/>
          <w:numId w:val="1"/>
        </w:numPr>
        <w:spacing w:after="240" w:line="240" w:lineRule="auto"/>
        <w:ind w:left="426" w:right="261" w:hanging="426"/>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3E8B7141" w14:textId="77777777" w:rsidR="00EF679B" w:rsidRPr="0036174D" w:rsidRDefault="00EF679B" w:rsidP="00A834C5">
      <w:pPr>
        <w:spacing w:after="240" w:line="240" w:lineRule="auto"/>
        <w:ind w:left="426" w:right="261"/>
        <w:rPr>
          <w:rFonts w:ascii="Arial" w:hAnsi="Arial" w:cs="Arial"/>
          <w:iCs/>
        </w:rPr>
      </w:pPr>
      <w:r>
        <w:rPr>
          <w:rFonts w:ascii="Arial" w:hAnsi="Arial" w:cs="Arial"/>
          <w:iCs/>
        </w:rPr>
        <w:t>5</w:t>
      </w:r>
    </w:p>
    <w:p w14:paraId="06849240" w14:textId="77777777" w:rsidR="00EF679B" w:rsidRPr="00302082" w:rsidRDefault="00EF679B" w:rsidP="00A834C5">
      <w:pPr>
        <w:numPr>
          <w:ilvl w:val="0"/>
          <w:numId w:val="1"/>
        </w:numPr>
        <w:spacing w:after="240" w:line="240" w:lineRule="auto"/>
        <w:ind w:left="426" w:right="261" w:hanging="426"/>
        <w:jc w:val="both"/>
        <w:rPr>
          <w:rFonts w:ascii="Arial" w:hAnsi="Arial" w:cs="Arial"/>
          <w:b/>
        </w:rPr>
      </w:pPr>
      <w:r w:rsidRPr="00302082">
        <w:rPr>
          <w:rFonts w:ascii="Arial" w:hAnsi="Arial" w:cs="Arial"/>
          <w:b/>
        </w:rPr>
        <w:t xml:space="preserve">The number of credits and the ECTS value which the module represents </w:t>
      </w:r>
    </w:p>
    <w:p w14:paraId="26EB473E" w14:textId="77777777" w:rsidR="00EF679B" w:rsidRPr="0036174D" w:rsidRDefault="00EF679B" w:rsidP="00A834C5">
      <w:pPr>
        <w:spacing w:after="240" w:line="240" w:lineRule="auto"/>
        <w:ind w:left="426" w:right="261"/>
        <w:rPr>
          <w:rFonts w:ascii="Arial" w:hAnsi="Arial" w:cs="Arial"/>
        </w:rPr>
      </w:pPr>
      <w:r>
        <w:rPr>
          <w:rFonts w:ascii="Arial" w:hAnsi="Arial" w:cs="Arial"/>
        </w:rPr>
        <w:t>15 (7.5 ECTS)</w:t>
      </w:r>
    </w:p>
    <w:p w14:paraId="2B18CC86" w14:textId="77777777" w:rsidR="00EF679B" w:rsidRPr="00302082" w:rsidRDefault="00EF679B" w:rsidP="00A834C5">
      <w:pPr>
        <w:numPr>
          <w:ilvl w:val="0"/>
          <w:numId w:val="1"/>
        </w:numPr>
        <w:spacing w:after="240" w:line="240" w:lineRule="auto"/>
        <w:ind w:left="426" w:right="261" w:hanging="426"/>
        <w:jc w:val="both"/>
        <w:rPr>
          <w:rFonts w:ascii="Arial" w:hAnsi="Arial" w:cs="Arial"/>
          <w:b/>
        </w:rPr>
      </w:pPr>
      <w:r w:rsidRPr="00302082">
        <w:rPr>
          <w:rFonts w:ascii="Arial" w:hAnsi="Arial" w:cs="Arial"/>
          <w:b/>
        </w:rPr>
        <w:t>Which term(s) the module is to be taught in (or other teaching pattern)</w:t>
      </w:r>
    </w:p>
    <w:p w14:paraId="716AF097" w14:textId="77777777" w:rsidR="00EF679B" w:rsidRPr="0036174D" w:rsidRDefault="00EF679B" w:rsidP="00A834C5">
      <w:pPr>
        <w:spacing w:after="240" w:line="240" w:lineRule="auto"/>
        <w:ind w:left="426" w:right="261"/>
        <w:rPr>
          <w:rFonts w:ascii="Arial" w:hAnsi="Arial" w:cs="Arial"/>
          <w:iCs/>
        </w:rPr>
      </w:pPr>
      <w:r>
        <w:rPr>
          <w:rFonts w:ascii="Arial" w:hAnsi="Arial" w:cs="Arial"/>
          <w:iCs/>
        </w:rPr>
        <w:t>Autumn</w:t>
      </w:r>
    </w:p>
    <w:p w14:paraId="2E9CCEBD" w14:textId="77777777" w:rsidR="00EF679B" w:rsidRPr="00302082" w:rsidRDefault="00EF679B" w:rsidP="00A834C5">
      <w:pPr>
        <w:numPr>
          <w:ilvl w:val="0"/>
          <w:numId w:val="1"/>
        </w:numPr>
        <w:spacing w:after="240" w:line="240" w:lineRule="auto"/>
        <w:ind w:left="426" w:right="261" w:hanging="426"/>
        <w:jc w:val="both"/>
        <w:rPr>
          <w:rFonts w:ascii="Arial" w:hAnsi="Arial" w:cs="Arial"/>
          <w:b/>
        </w:rPr>
      </w:pPr>
      <w:r w:rsidRPr="00302082">
        <w:rPr>
          <w:rFonts w:ascii="Arial" w:hAnsi="Arial" w:cs="Arial"/>
          <w:b/>
        </w:rPr>
        <w:t>Prerequisite and co-requisite modules</w:t>
      </w:r>
    </w:p>
    <w:p w14:paraId="50B3E221" w14:textId="77777777" w:rsidR="00EF679B" w:rsidRPr="0036174D" w:rsidRDefault="00EF679B" w:rsidP="00A834C5">
      <w:pPr>
        <w:spacing w:after="240" w:line="240" w:lineRule="auto"/>
        <w:ind w:left="426" w:right="261"/>
        <w:rPr>
          <w:rFonts w:ascii="Arial" w:hAnsi="Arial" w:cs="Arial"/>
          <w:iCs/>
        </w:rPr>
      </w:pPr>
      <w:r>
        <w:rPr>
          <w:rFonts w:ascii="Arial" w:hAnsi="Arial" w:cs="Arial"/>
          <w:iCs/>
        </w:rPr>
        <w:t xml:space="preserve">None </w:t>
      </w:r>
    </w:p>
    <w:p w14:paraId="1FF6F20B" w14:textId="77777777" w:rsidR="00EF679B" w:rsidRPr="00302082" w:rsidRDefault="00EF679B" w:rsidP="00A834C5">
      <w:pPr>
        <w:numPr>
          <w:ilvl w:val="0"/>
          <w:numId w:val="1"/>
        </w:numPr>
        <w:spacing w:after="24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75EE1E4" w14:textId="0C4783D9" w:rsidR="00335316" w:rsidRDefault="00335316" w:rsidP="00A834C5">
      <w:pPr>
        <w:spacing w:after="240" w:line="240" w:lineRule="auto"/>
        <w:ind w:right="260" w:firstLine="426"/>
        <w:rPr>
          <w:rFonts w:ascii="Arial" w:hAnsi="Arial" w:cs="Arial"/>
          <w:iCs/>
        </w:rPr>
      </w:pPr>
      <w:r>
        <w:rPr>
          <w:rFonts w:ascii="Arial" w:hAnsi="Arial" w:cs="Arial"/>
          <w:iCs/>
        </w:rPr>
        <w:t>Compulsory for</w:t>
      </w:r>
      <w:r w:rsidR="00962722">
        <w:rPr>
          <w:rFonts w:ascii="Arial" w:hAnsi="Arial" w:cs="Arial"/>
          <w:iCs/>
        </w:rPr>
        <w:t>:</w:t>
      </w:r>
      <w:r>
        <w:rPr>
          <w:rFonts w:ascii="Arial" w:hAnsi="Arial" w:cs="Arial"/>
          <w:iCs/>
        </w:rPr>
        <w:t xml:space="preserve"> BSc </w:t>
      </w:r>
      <w:r w:rsidRPr="00315ED3">
        <w:rPr>
          <w:rFonts w:ascii="Arial" w:hAnsi="Arial" w:cs="Arial"/>
          <w:iCs/>
        </w:rPr>
        <w:t>Wildlife Conservation</w:t>
      </w:r>
      <w:r>
        <w:rPr>
          <w:rFonts w:ascii="Arial" w:hAnsi="Arial" w:cs="Arial"/>
          <w:iCs/>
        </w:rPr>
        <w:t>,</w:t>
      </w:r>
      <w:r w:rsidRPr="00315ED3">
        <w:rPr>
          <w:rFonts w:ascii="Arial" w:hAnsi="Arial" w:cs="Arial"/>
          <w:iCs/>
        </w:rPr>
        <w:t xml:space="preserve"> BSc </w:t>
      </w:r>
      <w:r w:rsidRPr="00335316">
        <w:rPr>
          <w:rFonts w:ascii="Arial" w:hAnsi="Arial" w:cs="Arial"/>
          <w:iCs/>
        </w:rPr>
        <w:t xml:space="preserve">Human Geography </w:t>
      </w:r>
      <w:r w:rsidR="00ED421A">
        <w:rPr>
          <w:rFonts w:ascii="Arial" w:hAnsi="Arial" w:cs="Arial"/>
          <w:iCs/>
        </w:rPr>
        <w:t xml:space="preserve">(and </w:t>
      </w:r>
      <w:r w:rsidR="00F14899">
        <w:rPr>
          <w:rFonts w:ascii="Arial" w:hAnsi="Arial" w:cs="Arial"/>
          <w:iCs/>
        </w:rPr>
        <w:t>associated programs)</w:t>
      </w:r>
    </w:p>
    <w:p w14:paraId="22347DA8" w14:textId="7AF9708C" w:rsidR="00335316" w:rsidRPr="00335316" w:rsidRDefault="00335316" w:rsidP="0032696C">
      <w:pPr>
        <w:spacing w:after="240" w:line="240" w:lineRule="auto"/>
        <w:ind w:left="426" w:right="260"/>
        <w:rPr>
          <w:rFonts w:ascii="Arial" w:hAnsi="Arial" w:cs="Arial"/>
          <w:iCs/>
        </w:rPr>
      </w:pPr>
      <w:r>
        <w:rPr>
          <w:rFonts w:ascii="Arial" w:hAnsi="Arial" w:cs="Arial"/>
          <w:iCs/>
        </w:rPr>
        <w:t>Optional for</w:t>
      </w:r>
      <w:r w:rsidR="00962722">
        <w:rPr>
          <w:rFonts w:ascii="Arial" w:hAnsi="Arial" w:cs="Arial"/>
          <w:iCs/>
        </w:rPr>
        <w:t>:</w:t>
      </w:r>
      <w:r>
        <w:rPr>
          <w:rFonts w:ascii="Arial" w:hAnsi="Arial" w:cs="Arial"/>
          <w:iCs/>
        </w:rPr>
        <w:t xml:space="preserve"> BA </w:t>
      </w:r>
      <w:r w:rsidRPr="00335316">
        <w:rPr>
          <w:rFonts w:ascii="Arial" w:hAnsi="Arial" w:cs="Arial"/>
          <w:iCs/>
        </w:rPr>
        <w:t>Environmental Social Sciences</w:t>
      </w:r>
      <w:r>
        <w:rPr>
          <w:rFonts w:ascii="Arial" w:hAnsi="Arial" w:cs="Arial"/>
          <w:iCs/>
        </w:rPr>
        <w:t xml:space="preserve">, </w:t>
      </w:r>
      <w:r w:rsidRPr="00335316">
        <w:rPr>
          <w:rFonts w:ascii="Arial" w:hAnsi="Arial" w:cs="Arial"/>
          <w:iCs/>
        </w:rPr>
        <w:t>BSc Anthropology</w:t>
      </w:r>
      <w:r w:rsidR="00962722">
        <w:rPr>
          <w:rFonts w:ascii="Arial" w:hAnsi="Arial" w:cs="Arial"/>
          <w:iCs/>
        </w:rPr>
        <w:t>, BSc Biological Anthropology</w:t>
      </w:r>
      <w:r w:rsidR="0032696C">
        <w:rPr>
          <w:rFonts w:ascii="Arial" w:hAnsi="Arial" w:cs="Arial"/>
          <w:iCs/>
        </w:rPr>
        <w:t xml:space="preserve"> (and associated programs)</w:t>
      </w:r>
    </w:p>
    <w:p w14:paraId="1B061321" w14:textId="6FD22C28" w:rsidR="00EF679B" w:rsidRPr="00556B3B" w:rsidRDefault="00335316" w:rsidP="0024461C">
      <w:pPr>
        <w:spacing w:after="240" w:line="240" w:lineRule="auto"/>
        <w:ind w:right="260" w:firstLine="426"/>
        <w:rPr>
          <w:sz w:val="18"/>
          <w:szCs w:val="18"/>
        </w:rPr>
      </w:pPr>
      <w:r w:rsidRPr="00335316">
        <w:rPr>
          <w:rFonts w:ascii="Arial" w:hAnsi="Arial" w:cs="Arial"/>
          <w:iCs/>
        </w:rPr>
        <w:t>Also available as an elective module</w:t>
      </w:r>
    </w:p>
    <w:p w14:paraId="53188E43" w14:textId="77777777" w:rsidR="00EF679B" w:rsidRPr="00541476" w:rsidRDefault="00EF679B" w:rsidP="00A834C5">
      <w:pPr>
        <w:numPr>
          <w:ilvl w:val="0"/>
          <w:numId w:val="1"/>
        </w:numPr>
        <w:spacing w:after="24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DA3C8E0" w14:textId="5FB91603" w:rsidR="00335316" w:rsidRPr="00323614" w:rsidRDefault="00EF679B" w:rsidP="00A834C5">
      <w:pPr>
        <w:spacing w:after="240" w:line="240" w:lineRule="auto"/>
        <w:ind w:left="993" w:right="260" w:hanging="567"/>
        <w:rPr>
          <w:rFonts w:ascii="Arial" w:hAnsi="Arial" w:cs="Arial"/>
        </w:rPr>
      </w:pPr>
      <w:r>
        <w:rPr>
          <w:rFonts w:ascii="Arial" w:hAnsi="Arial" w:cs="Arial"/>
        </w:rPr>
        <w:t>8.1</w:t>
      </w:r>
      <w:r w:rsidR="00335316">
        <w:rPr>
          <w:rFonts w:ascii="Arial" w:hAnsi="Arial" w:cs="Arial"/>
        </w:rPr>
        <w:tab/>
      </w:r>
      <w:r w:rsidR="00335316" w:rsidRPr="00323614">
        <w:rPr>
          <w:rFonts w:ascii="Arial" w:hAnsi="Arial" w:cs="Arial"/>
        </w:rPr>
        <w:t xml:space="preserve">Demonstrate knowledge of the generic concepts </w:t>
      </w:r>
      <w:r w:rsidR="00335316">
        <w:rPr>
          <w:rFonts w:ascii="Arial" w:hAnsi="Arial" w:cs="Arial"/>
        </w:rPr>
        <w:t xml:space="preserve">of </w:t>
      </w:r>
      <w:r w:rsidR="00335316" w:rsidRPr="00323614">
        <w:rPr>
          <w:rFonts w:ascii="Arial" w:hAnsi="Arial" w:cs="Arial"/>
        </w:rPr>
        <w:t xml:space="preserve">spatial analysis and an understanding of the application of GIS and remote sensing </w:t>
      </w:r>
      <w:r w:rsidR="00335316">
        <w:rPr>
          <w:rFonts w:ascii="Arial" w:hAnsi="Arial" w:cs="Arial"/>
        </w:rPr>
        <w:t>in</w:t>
      </w:r>
      <w:r w:rsidR="00335316" w:rsidRPr="00323614">
        <w:rPr>
          <w:rFonts w:ascii="Arial" w:hAnsi="Arial" w:cs="Arial"/>
        </w:rPr>
        <w:t xml:space="preserve"> </w:t>
      </w:r>
      <w:r w:rsidR="00335316">
        <w:rPr>
          <w:rFonts w:ascii="Arial" w:hAnsi="Arial" w:cs="Arial"/>
        </w:rPr>
        <w:t xml:space="preserve">geography, environmental sciences, </w:t>
      </w:r>
      <w:r w:rsidR="00335316" w:rsidRPr="00323614">
        <w:rPr>
          <w:rFonts w:ascii="Arial" w:hAnsi="Arial" w:cs="Arial"/>
        </w:rPr>
        <w:t xml:space="preserve">biodiversity conservation </w:t>
      </w:r>
      <w:r w:rsidR="00335316">
        <w:rPr>
          <w:rFonts w:ascii="Arial" w:hAnsi="Arial" w:cs="Arial"/>
        </w:rPr>
        <w:t xml:space="preserve">and other disciplines </w:t>
      </w:r>
      <w:r w:rsidR="00335316" w:rsidRPr="00323614">
        <w:rPr>
          <w:rFonts w:ascii="Arial" w:hAnsi="Arial" w:cs="Arial"/>
        </w:rPr>
        <w:t>using real world examples</w:t>
      </w:r>
    </w:p>
    <w:p w14:paraId="4F5E1696" w14:textId="78E445DF" w:rsidR="00335316" w:rsidRPr="00323614" w:rsidRDefault="00335316" w:rsidP="00A834C5">
      <w:pPr>
        <w:spacing w:after="240" w:line="240" w:lineRule="auto"/>
        <w:ind w:left="993" w:right="260" w:hanging="567"/>
        <w:rPr>
          <w:rFonts w:ascii="Arial" w:hAnsi="Arial" w:cs="Arial"/>
        </w:rPr>
      </w:pPr>
      <w:r w:rsidRPr="00323614">
        <w:rPr>
          <w:rFonts w:ascii="Arial" w:hAnsi="Arial" w:cs="Arial"/>
        </w:rPr>
        <w:t>8.2</w:t>
      </w:r>
      <w:r>
        <w:rPr>
          <w:rFonts w:ascii="Arial" w:hAnsi="Arial" w:cs="Arial"/>
        </w:rPr>
        <w:tab/>
      </w:r>
      <w:r w:rsidRPr="00323614">
        <w:rPr>
          <w:rFonts w:ascii="Arial" w:hAnsi="Arial" w:cs="Arial"/>
        </w:rPr>
        <w:t xml:space="preserve">Apply knowledge of main concepts of spatial analysis to solve practical problems in </w:t>
      </w:r>
      <w:r>
        <w:rPr>
          <w:rFonts w:ascii="Arial" w:hAnsi="Arial" w:cs="Arial"/>
        </w:rPr>
        <w:t xml:space="preserve">geography, environmental sciences, </w:t>
      </w:r>
      <w:r w:rsidRPr="00323614">
        <w:rPr>
          <w:rFonts w:ascii="Arial" w:hAnsi="Arial" w:cs="Arial"/>
        </w:rPr>
        <w:t>wildlife conservation</w:t>
      </w:r>
      <w:r>
        <w:rPr>
          <w:rFonts w:ascii="Arial" w:hAnsi="Arial" w:cs="Arial"/>
        </w:rPr>
        <w:t xml:space="preserve"> and other disciplines</w:t>
      </w:r>
    </w:p>
    <w:p w14:paraId="679550D5" w14:textId="77777777" w:rsidR="00335316" w:rsidRPr="00323614" w:rsidRDefault="00335316" w:rsidP="00A834C5">
      <w:pPr>
        <w:spacing w:after="240" w:line="240" w:lineRule="auto"/>
        <w:ind w:left="993" w:right="260" w:hanging="567"/>
        <w:rPr>
          <w:rFonts w:ascii="Arial" w:hAnsi="Arial" w:cs="Arial"/>
        </w:rPr>
      </w:pPr>
      <w:r w:rsidRPr="00323614">
        <w:rPr>
          <w:rFonts w:ascii="Arial" w:hAnsi="Arial" w:cs="Arial"/>
        </w:rPr>
        <w:t>8.3</w:t>
      </w:r>
      <w:r w:rsidRPr="00323614">
        <w:rPr>
          <w:rFonts w:ascii="Arial" w:hAnsi="Arial" w:cs="Arial"/>
        </w:rPr>
        <w:tab/>
        <w:t>Understand the main principals underlying the analysis of spatial data and remote sensing data</w:t>
      </w:r>
    </w:p>
    <w:p w14:paraId="664ADB23" w14:textId="57A8F886" w:rsidR="00335316" w:rsidRPr="00323614" w:rsidRDefault="00335316" w:rsidP="00A834C5">
      <w:pPr>
        <w:spacing w:after="240" w:line="240" w:lineRule="auto"/>
        <w:ind w:left="993" w:right="260" w:hanging="567"/>
        <w:rPr>
          <w:rFonts w:ascii="Arial" w:hAnsi="Arial" w:cs="Arial"/>
        </w:rPr>
      </w:pPr>
      <w:r w:rsidRPr="00323614">
        <w:rPr>
          <w:rFonts w:ascii="Arial" w:hAnsi="Arial" w:cs="Arial"/>
        </w:rPr>
        <w:t>8.4</w:t>
      </w:r>
      <w:r w:rsidRPr="00323614">
        <w:rPr>
          <w:rFonts w:ascii="Arial" w:hAnsi="Arial" w:cs="Arial"/>
        </w:rPr>
        <w:tab/>
        <w:t>Gain practical knowledge of the main GIS analytical techniques and how to use them to generate map</w:t>
      </w:r>
      <w:r>
        <w:rPr>
          <w:rFonts w:ascii="Arial" w:hAnsi="Arial" w:cs="Arial"/>
        </w:rPr>
        <w:t xml:space="preserve">s and </w:t>
      </w:r>
      <w:r w:rsidRPr="00323614">
        <w:rPr>
          <w:rFonts w:ascii="Arial" w:hAnsi="Arial" w:cs="Arial"/>
        </w:rPr>
        <w:t xml:space="preserve">analyse and describe </w:t>
      </w:r>
      <w:r>
        <w:rPr>
          <w:rFonts w:ascii="Arial" w:hAnsi="Arial" w:cs="Arial"/>
        </w:rPr>
        <w:t>spatial</w:t>
      </w:r>
      <w:r w:rsidRPr="00323614">
        <w:rPr>
          <w:rFonts w:ascii="Arial" w:hAnsi="Arial" w:cs="Arial"/>
        </w:rPr>
        <w:t xml:space="preserve"> data </w:t>
      </w:r>
    </w:p>
    <w:p w14:paraId="5C8EA130" w14:textId="66CA923D" w:rsidR="005A1447" w:rsidRPr="00154D48" w:rsidRDefault="00335316" w:rsidP="00A834C5">
      <w:pPr>
        <w:spacing w:after="240" w:line="240" w:lineRule="auto"/>
        <w:ind w:left="993" w:right="260" w:hanging="567"/>
        <w:rPr>
          <w:rFonts w:ascii="Arial" w:hAnsi="Arial" w:cs="Arial"/>
        </w:rPr>
      </w:pPr>
      <w:r w:rsidRPr="00323614">
        <w:rPr>
          <w:rFonts w:ascii="Arial" w:hAnsi="Arial" w:cs="Arial"/>
        </w:rPr>
        <w:t>8.5</w:t>
      </w:r>
      <w:r w:rsidRPr="00323614">
        <w:rPr>
          <w:rFonts w:ascii="Arial" w:hAnsi="Arial" w:cs="Arial"/>
        </w:rPr>
        <w:tab/>
        <w:t>Understand GIS and remote sensing outcomes and write reports on GIS mapping and analysis</w:t>
      </w:r>
    </w:p>
    <w:p w14:paraId="2D8D0AF7" w14:textId="77777777" w:rsidR="00EF679B" w:rsidRPr="00CB3F8B" w:rsidRDefault="00EF679B" w:rsidP="00A834C5">
      <w:pPr>
        <w:spacing w:after="240" w:line="240" w:lineRule="auto"/>
        <w:ind w:left="426" w:right="260"/>
        <w:rPr>
          <w:rFonts w:ascii="Arial" w:hAnsi="Arial" w:cs="Arial"/>
          <w:sz w:val="13"/>
          <w:szCs w:val="13"/>
        </w:rPr>
      </w:pPr>
    </w:p>
    <w:p w14:paraId="69ACD0A1" w14:textId="25CCB15E" w:rsidR="002111F4" w:rsidRDefault="00EF679B" w:rsidP="00A834C5">
      <w:pPr>
        <w:numPr>
          <w:ilvl w:val="0"/>
          <w:numId w:val="1"/>
        </w:numPr>
        <w:spacing w:after="240" w:line="240" w:lineRule="auto"/>
        <w:ind w:left="426" w:right="260" w:hanging="426"/>
        <w:rPr>
          <w:rFonts w:ascii="Arial" w:hAnsi="Arial" w:cs="Arial"/>
          <w:b/>
        </w:rPr>
      </w:pPr>
      <w:r w:rsidRPr="00302082">
        <w:rPr>
          <w:rFonts w:ascii="Arial" w:hAnsi="Arial" w:cs="Arial"/>
          <w:b/>
        </w:rPr>
        <w:lastRenderedPageBreak/>
        <w:t>The intended generic learning outcomes.</w:t>
      </w:r>
    </w:p>
    <w:p w14:paraId="17CE251F" w14:textId="77777777" w:rsidR="002111F4" w:rsidRPr="00302082" w:rsidRDefault="002111F4" w:rsidP="00A834C5">
      <w:pPr>
        <w:spacing w:after="240" w:line="240" w:lineRule="auto"/>
        <w:ind w:left="426" w:right="260"/>
        <w:rPr>
          <w:rFonts w:ascii="Arial" w:hAnsi="Arial" w:cs="Arial"/>
          <w:b/>
        </w:rPr>
      </w:pPr>
      <w:r w:rsidRPr="00302082">
        <w:rPr>
          <w:rFonts w:ascii="Arial" w:hAnsi="Arial" w:cs="Arial"/>
          <w:b/>
        </w:rPr>
        <w:t>On successfully completing the module students will be able to:</w:t>
      </w:r>
    </w:p>
    <w:p w14:paraId="5A72C3E4" w14:textId="36FA0721" w:rsidR="002111F4" w:rsidRPr="00EE1C03" w:rsidRDefault="002111F4" w:rsidP="00A834C5">
      <w:pPr>
        <w:spacing w:after="240" w:line="240" w:lineRule="auto"/>
        <w:ind w:left="993" w:hanging="567"/>
        <w:rPr>
          <w:rFonts w:ascii="Arial" w:hAnsi="Arial" w:cs="Arial"/>
          <w:iCs/>
        </w:rPr>
      </w:pPr>
      <w:r w:rsidRPr="00197FD2">
        <w:rPr>
          <w:rFonts w:ascii="Arial" w:hAnsi="Arial" w:cs="Arial"/>
        </w:rPr>
        <w:t>9.1</w:t>
      </w:r>
      <w:r>
        <w:rPr>
          <w:rFonts w:ascii="Arial" w:hAnsi="Arial" w:cs="Arial"/>
        </w:rPr>
        <w:tab/>
      </w:r>
      <w:r w:rsidRPr="00323614">
        <w:rPr>
          <w:rFonts w:ascii="Arial" w:hAnsi="Arial" w:cs="Arial"/>
          <w:iCs/>
        </w:rPr>
        <w:t>Develop</w:t>
      </w:r>
      <w:r w:rsidRPr="00323614">
        <w:rPr>
          <w:rFonts w:ascii="Arial" w:hAnsi="Arial"/>
          <w:szCs w:val="18"/>
        </w:rPr>
        <w:t xml:space="preserve"> quantitative and IT skills in the context of the use of GIS software</w:t>
      </w:r>
    </w:p>
    <w:p w14:paraId="7FD1F36A" w14:textId="30F041A0" w:rsidR="002111F4" w:rsidRPr="00323614" w:rsidRDefault="002111F4" w:rsidP="00A834C5">
      <w:pPr>
        <w:spacing w:after="240" w:line="240" w:lineRule="auto"/>
        <w:ind w:left="993" w:hanging="567"/>
        <w:rPr>
          <w:rFonts w:ascii="Arial" w:hAnsi="Arial"/>
          <w:szCs w:val="18"/>
        </w:rPr>
      </w:pPr>
      <w:r>
        <w:rPr>
          <w:rFonts w:ascii="Arial" w:hAnsi="Arial" w:cs="Arial"/>
          <w:iCs/>
        </w:rPr>
        <w:t>9.2</w:t>
      </w:r>
      <w:r>
        <w:rPr>
          <w:rFonts w:ascii="Arial" w:hAnsi="Arial" w:cs="Arial"/>
          <w:iCs/>
        </w:rPr>
        <w:tab/>
      </w:r>
      <w:r w:rsidRPr="00323614">
        <w:rPr>
          <w:rFonts w:ascii="Arial" w:hAnsi="Arial" w:cs="Arial"/>
          <w:iCs/>
        </w:rPr>
        <w:t>C</w:t>
      </w:r>
      <w:r w:rsidRPr="00323614">
        <w:rPr>
          <w:rFonts w:ascii="Arial" w:hAnsi="Arial"/>
          <w:szCs w:val="18"/>
        </w:rPr>
        <w:t>ombine different methods and techniques to produce effective research designs and analysis</w:t>
      </w:r>
    </w:p>
    <w:p w14:paraId="347437CC" w14:textId="0C12594A" w:rsidR="002111F4" w:rsidRPr="00323614" w:rsidRDefault="002111F4" w:rsidP="00A834C5">
      <w:pPr>
        <w:spacing w:after="240" w:line="240" w:lineRule="auto"/>
        <w:ind w:left="993" w:hanging="567"/>
        <w:rPr>
          <w:rFonts w:ascii="Arial" w:hAnsi="Arial" w:cs="Arial"/>
          <w:iCs/>
        </w:rPr>
      </w:pPr>
      <w:r>
        <w:rPr>
          <w:rFonts w:ascii="Arial" w:hAnsi="Arial"/>
          <w:szCs w:val="18"/>
        </w:rPr>
        <w:t>9.3</w:t>
      </w:r>
      <w:r>
        <w:rPr>
          <w:rFonts w:ascii="Arial" w:hAnsi="Arial"/>
          <w:szCs w:val="18"/>
        </w:rPr>
        <w:tab/>
      </w:r>
      <w:r w:rsidRPr="00323614">
        <w:rPr>
          <w:rFonts w:ascii="Arial" w:hAnsi="Arial"/>
          <w:szCs w:val="18"/>
        </w:rPr>
        <w:t>Communicate research findings effectively</w:t>
      </w:r>
    </w:p>
    <w:p w14:paraId="698D648C" w14:textId="36F82E45" w:rsidR="002111F4" w:rsidRPr="00323614" w:rsidRDefault="002111F4" w:rsidP="00A834C5">
      <w:pPr>
        <w:spacing w:after="240" w:line="240" w:lineRule="auto"/>
        <w:ind w:left="993" w:hanging="567"/>
        <w:rPr>
          <w:rFonts w:ascii="Arial" w:hAnsi="Arial" w:cs="Arial"/>
          <w:iCs/>
        </w:rPr>
      </w:pPr>
      <w:r>
        <w:rPr>
          <w:rFonts w:ascii="Arial" w:hAnsi="Arial"/>
          <w:szCs w:val="18"/>
        </w:rPr>
        <w:t>9.4</w:t>
      </w:r>
      <w:r>
        <w:rPr>
          <w:rFonts w:ascii="Arial" w:hAnsi="Arial"/>
          <w:szCs w:val="18"/>
        </w:rPr>
        <w:tab/>
        <w:t>U</w:t>
      </w:r>
      <w:r w:rsidRPr="00CE421F">
        <w:rPr>
          <w:rFonts w:ascii="Arial" w:hAnsi="Arial"/>
          <w:szCs w:val="18"/>
        </w:rPr>
        <w:t xml:space="preserve">nderstand how to manage study/work time effectively </w:t>
      </w:r>
    </w:p>
    <w:p w14:paraId="38BD26CF" w14:textId="7AAC10BF" w:rsidR="002111F4" w:rsidRDefault="002111F4" w:rsidP="00A834C5">
      <w:pPr>
        <w:spacing w:after="240" w:line="240" w:lineRule="auto"/>
        <w:ind w:left="993" w:right="260" w:hanging="567"/>
        <w:rPr>
          <w:rFonts w:ascii="Arial" w:hAnsi="Arial" w:cs="Arial"/>
          <w:color w:val="000000"/>
        </w:rPr>
      </w:pPr>
      <w:r>
        <w:rPr>
          <w:rFonts w:ascii="Arial" w:hAnsi="Arial" w:cs="Arial"/>
          <w:iCs/>
        </w:rPr>
        <w:t>9.5</w:t>
      </w:r>
      <w:r>
        <w:rPr>
          <w:rFonts w:ascii="Arial" w:hAnsi="Arial" w:cs="Arial"/>
          <w:iCs/>
        </w:rPr>
        <w:tab/>
      </w:r>
      <w:r>
        <w:rPr>
          <w:rFonts w:ascii="Arial" w:hAnsi="Arial" w:cs="Arial"/>
          <w:color w:val="000000"/>
        </w:rPr>
        <w:t>Improve writing reports and p</w:t>
      </w:r>
      <w:r w:rsidRPr="00724A1D">
        <w:rPr>
          <w:rFonts w:ascii="Arial" w:hAnsi="Arial" w:cs="Arial"/>
          <w:color w:val="000000"/>
        </w:rPr>
        <w:t>resentation skills</w:t>
      </w:r>
    </w:p>
    <w:p w14:paraId="331D0FEF" w14:textId="77777777" w:rsidR="002111F4" w:rsidRDefault="002111F4" w:rsidP="00A834C5">
      <w:pPr>
        <w:spacing w:after="240" w:line="240" w:lineRule="auto"/>
        <w:ind w:right="260"/>
        <w:rPr>
          <w:rFonts w:ascii="Arial" w:hAnsi="Arial" w:cs="Arial"/>
          <w:b/>
        </w:rPr>
      </w:pPr>
    </w:p>
    <w:p w14:paraId="2CF068EE" w14:textId="302CD185" w:rsidR="002111F4" w:rsidRPr="002111F4" w:rsidRDefault="002111F4" w:rsidP="00A834C5">
      <w:pPr>
        <w:numPr>
          <w:ilvl w:val="0"/>
          <w:numId w:val="1"/>
        </w:numPr>
        <w:spacing w:after="240" w:line="240" w:lineRule="auto"/>
        <w:ind w:left="426" w:right="260" w:hanging="426"/>
        <w:rPr>
          <w:rFonts w:ascii="Arial" w:hAnsi="Arial" w:cs="Arial"/>
          <w:b/>
        </w:rPr>
      </w:pPr>
      <w:r>
        <w:rPr>
          <w:rFonts w:ascii="Arial" w:hAnsi="Arial" w:cs="Arial"/>
          <w:b/>
        </w:rPr>
        <w:t xml:space="preserve"> </w:t>
      </w:r>
      <w:r w:rsidR="00EF679B" w:rsidRPr="002111F4">
        <w:rPr>
          <w:rFonts w:ascii="Arial" w:hAnsi="Arial" w:cs="Arial"/>
          <w:b/>
        </w:rPr>
        <w:t>A synopsis of the curriculum</w:t>
      </w:r>
    </w:p>
    <w:p w14:paraId="3AE85498" w14:textId="74956954"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The overall aim of this module is to provide students with an outline of the principals of Spatial Analysis and to introduce a range of methods for collection and analysis of spatial data. Particular attention is paid to the development of students’ analysis skills through the use of remote sensing techniques and Geographic Information Systems (GIS). GIS are increasingly being used in</w:t>
      </w:r>
      <w:r>
        <w:rPr>
          <w:rFonts w:ascii="Arial" w:hAnsi="Arial" w:cs="Arial"/>
          <w:iCs/>
        </w:rPr>
        <w:t xml:space="preserve"> many disciplines, including</w:t>
      </w:r>
      <w:r w:rsidRPr="00EE1C03">
        <w:rPr>
          <w:rFonts w:ascii="Arial" w:hAnsi="Arial" w:cs="Arial"/>
          <w:iCs/>
        </w:rPr>
        <w:t xml:space="preserve"> geography, wildlife conservation and environmental sciences</w:t>
      </w:r>
      <w:r>
        <w:rPr>
          <w:rFonts w:ascii="Arial" w:hAnsi="Arial" w:cs="Arial"/>
          <w:iCs/>
        </w:rPr>
        <w:t xml:space="preserve"> </w:t>
      </w:r>
      <w:r w:rsidRPr="00EE1C03">
        <w:rPr>
          <w:rFonts w:ascii="Arial" w:hAnsi="Arial" w:cs="Arial"/>
          <w:iCs/>
        </w:rPr>
        <w:t xml:space="preserve">to help solve a wide range of “real world” problems. As the current trend in </w:t>
      </w:r>
      <w:r>
        <w:rPr>
          <w:rFonts w:ascii="Arial" w:hAnsi="Arial" w:cs="Arial"/>
          <w:iCs/>
        </w:rPr>
        <w:t xml:space="preserve">these disciplines </w:t>
      </w:r>
      <w:r w:rsidRPr="00EE1C03">
        <w:rPr>
          <w:rFonts w:ascii="Arial" w:hAnsi="Arial" w:cs="Arial"/>
          <w:iCs/>
        </w:rPr>
        <w:t xml:space="preserve">moves towards the acquisition manipulation and analysis of large datasets with explicit geographic reference, employers often report shortages of relevant GIS skills to handle spatial data. Thus, this module will introduce the use of GIS as a means of solving spatial problems and the potential of GIS and remote sensing techniques for </w:t>
      </w:r>
      <w:r w:rsidRPr="00EE1C03">
        <w:rPr>
          <w:rFonts w:ascii="Arial" w:hAnsi="Arial" w:cs="Arial"/>
        </w:rPr>
        <w:t>geography, environmental sciences and</w:t>
      </w:r>
      <w:r w:rsidRPr="00EE1C03">
        <w:rPr>
          <w:rFonts w:ascii="Arial" w:hAnsi="Arial" w:cs="Arial"/>
          <w:iCs/>
        </w:rPr>
        <w:t xml:space="preserve"> wildlife conservation providing the student with marketable skills relevant to research and commercial needs. Topics will include:</w:t>
      </w:r>
    </w:p>
    <w:p w14:paraId="7E021A0A"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understanding the major concepts in Spatial </w:t>
      </w:r>
      <w:proofErr w:type="gramStart"/>
      <w:r w:rsidRPr="00EE1C03">
        <w:rPr>
          <w:rFonts w:ascii="Arial" w:hAnsi="Arial" w:cs="Arial"/>
          <w:iCs/>
        </w:rPr>
        <w:t>Analysis;</w:t>
      </w:r>
      <w:proofErr w:type="gramEnd"/>
      <w:r w:rsidRPr="00EE1C03">
        <w:rPr>
          <w:rFonts w:ascii="Arial" w:hAnsi="Arial" w:cs="Arial"/>
          <w:iCs/>
        </w:rPr>
        <w:t xml:space="preserve"> </w:t>
      </w:r>
    </w:p>
    <w:p w14:paraId="31ADF522"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introduction to the principles of </w:t>
      </w:r>
      <w:proofErr w:type="gramStart"/>
      <w:r w:rsidRPr="00EE1C03">
        <w:rPr>
          <w:rFonts w:ascii="Arial" w:hAnsi="Arial" w:cs="Arial"/>
          <w:iCs/>
        </w:rPr>
        <w:t>GIS;</w:t>
      </w:r>
      <w:proofErr w:type="gramEnd"/>
      <w:r w:rsidRPr="00EE1C03">
        <w:rPr>
          <w:rFonts w:ascii="Arial" w:hAnsi="Arial" w:cs="Arial"/>
          <w:iCs/>
        </w:rPr>
        <w:t xml:space="preserve"> </w:t>
      </w:r>
    </w:p>
    <w:p w14:paraId="79A1EACC"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introduction to remote sensing </w:t>
      </w:r>
    </w:p>
    <w:p w14:paraId="53B97EF5"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data structures in </w:t>
      </w:r>
      <w:proofErr w:type="gramStart"/>
      <w:r w:rsidRPr="00EE1C03">
        <w:rPr>
          <w:rFonts w:ascii="Arial" w:hAnsi="Arial" w:cs="Arial"/>
          <w:iCs/>
        </w:rPr>
        <w:t>GIS;</w:t>
      </w:r>
      <w:proofErr w:type="gramEnd"/>
      <w:r w:rsidRPr="00EE1C03">
        <w:rPr>
          <w:rFonts w:ascii="Arial" w:hAnsi="Arial" w:cs="Arial"/>
          <w:iCs/>
        </w:rPr>
        <w:t xml:space="preserve"> </w:t>
      </w:r>
    </w:p>
    <w:p w14:paraId="0E4857BF"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data sources and methods of data acquisition </w:t>
      </w:r>
    </w:p>
    <w:p w14:paraId="085AEC98"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georeferencing, co-ordinate systems and projections </w:t>
      </w:r>
    </w:p>
    <w:p w14:paraId="23332B28"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working with raster and vector data</w:t>
      </w:r>
    </w:p>
    <w:p w14:paraId="7D0B7040" w14:textId="77777777"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mapping (how to create and transform maps),</w:t>
      </w:r>
    </w:p>
    <w:p w14:paraId="3ADE3578" w14:textId="5B107CA8"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overview of ArcGIS</w:t>
      </w:r>
      <w:r>
        <w:rPr>
          <w:rFonts w:ascii="Arial" w:hAnsi="Arial" w:cs="Arial"/>
          <w:iCs/>
        </w:rPr>
        <w:t xml:space="preserve"> Pro,</w:t>
      </w:r>
    </w:p>
    <w:p w14:paraId="79B61DEC" w14:textId="4C17E9EB"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GIS operations </w:t>
      </w:r>
    </w:p>
    <w:p w14:paraId="5AA6E510" w14:textId="56216788"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w:t>
      </w:r>
      <w:r w:rsidRPr="00EE1C03">
        <w:rPr>
          <w:rFonts w:ascii="Arial" w:hAnsi="Arial" w:cs="Arial"/>
          <w:iCs/>
        </w:rPr>
        <w:tab/>
        <w:t xml:space="preserve">manipulation, spatial data query and analysis of a wide range of geographic, </w:t>
      </w:r>
      <w:proofErr w:type="gramStart"/>
      <w:r w:rsidRPr="00EE1C03">
        <w:rPr>
          <w:rFonts w:ascii="Arial" w:hAnsi="Arial" w:cs="Arial"/>
          <w:iCs/>
        </w:rPr>
        <w:t>environmental</w:t>
      </w:r>
      <w:proofErr w:type="gramEnd"/>
      <w:r w:rsidRPr="00EE1C03">
        <w:rPr>
          <w:rFonts w:ascii="Arial" w:hAnsi="Arial" w:cs="Arial"/>
          <w:iCs/>
        </w:rPr>
        <w:t xml:space="preserve"> and socio-economic information </w:t>
      </w:r>
    </w:p>
    <w:p w14:paraId="010E49A6" w14:textId="77777777" w:rsidR="00EE1C03" w:rsidRDefault="00EE1C03" w:rsidP="00A834C5">
      <w:pPr>
        <w:pStyle w:val="ListParagraph"/>
        <w:spacing w:after="240" w:line="240" w:lineRule="auto"/>
        <w:ind w:left="360" w:right="260"/>
        <w:jc w:val="both"/>
        <w:rPr>
          <w:rFonts w:ascii="Arial" w:hAnsi="Arial" w:cs="Arial"/>
          <w:iCs/>
        </w:rPr>
      </w:pPr>
    </w:p>
    <w:p w14:paraId="4FAE7A3E" w14:textId="79709D25" w:rsidR="00EE1C03" w:rsidRPr="00EE1C03" w:rsidRDefault="00EE1C03" w:rsidP="00A834C5">
      <w:pPr>
        <w:pStyle w:val="ListParagraph"/>
        <w:spacing w:after="240" w:line="240" w:lineRule="auto"/>
        <w:ind w:left="360" w:right="260"/>
        <w:jc w:val="both"/>
        <w:rPr>
          <w:rFonts w:ascii="Arial" w:hAnsi="Arial" w:cs="Arial"/>
          <w:iCs/>
        </w:rPr>
      </w:pPr>
      <w:r w:rsidRPr="00EE1C03">
        <w:rPr>
          <w:rFonts w:ascii="Arial" w:hAnsi="Arial" w:cs="Arial"/>
          <w:iCs/>
        </w:rPr>
        <w:t>These topics will be taught using a combination of lectures and practicals. The practical classes will provide hands-on experience using ArcGIS</w:t>
      </w:r>
      <w:r>
        <w:rPr>
          <w:rFonts w:ascii="Arial" w:hAnsi="Arial" w:cs="Arial"/>
          <w:iCs/>
        </w:rPr>
        <w:t xml:space="preserve"> Pro</w:t>
      </w:r>
      <w:r w:rsidRPr="00EE1C03">
        <w:rPr>
          <w:rFonts w:ascii="Arial" w:hAnsi="Arial" w:cs="Arial"/>
          <w:iCs/>
        </w:rPr>
        <w:t xml:space="preserve"> which is the most widely used GIS system. Students will be able to use knowledge and skills acquired in this module in practical project work.</w:t>
      </w:r>
    </w:p>
    <w:p w14:paraId="739477C9" w14:textId="77777777" w:rsidR="00EE1C03" w:rsidRPr="00EE1C03" w:rsidRDefault="00EE1C03" w:rsidP="00315ED3">
      <w:pPr>
        <w:pStyle w:val="ListParagraph"/>
        <w:spacing w:after="120" w:line="360" w:lineRule="auto"/>
        <w:ind w:left="360" w:right="260"/>
        <w:rPr>
          <w:rFonts w:ascii="Arial" w:hAnsi="Arial" w:cs="Arial"/>
          <w:iCs/>
        </w:rPr>
      </w:pPr>
    </w:p>
    <w:p w14:paraId="6811CD27" w14:textId="2F66A3AF" w:rsidR="002111F4" w:rsidRDefault="002111F4" w:rsidP="002111F4">
      <w:pPr>
        <w:numPr>
          <w:ilvl w:val="0"/>
          <w:numId w:val="1"/>
        </w:numPr>
        <w:spacing w:after="120" w:line="360" w:lineRule="auto"/>
        <w:ind w:left="426" w:right="260" w:hanging="426"/>
        <w:rPr>
          <w:rFonts w:ascii="Arial" w:hAnsi="Arial" w:cs="Arial"/>
          <w:b/>
        </w:rPr>
      </w:pPr>
      <w:r>
        <w:rPr>
          <w:rFonts w:ascii="Arial" w:hAnsi="Arial" w:cs="Arial"/>
          <w:b/>
        </w:rPr>
        <w:t xml:space="preserve"> Reading l</w:t>
      </w:r>
      <w:r w:rsidRPr="00302082">
        <w:rPr>
          <w:rFonts w:ascii="Arial" w:hAnsi="Arial" w:cs="Arial"/>
          <w:b/>
        </w:rPr>
        <w:t>ist (Indicative list, current at time of publication. Reading lists will be published annually</w:t>
      </w:r>
      <w:r>
        <w:rPr>
          <w:rFonts w:ascii="Arial" w:hAnsi="Arial" w:cs="Arial"/>
          <w:b/>
        </w:rPr>
        <w:t xml:space="preserve"> </w:t>
      </w:r>
    </w:p>
    <w:p w14:paraId="37B75572"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proofErr w:type="spellStart"/>
      <w:r w:rsidRPr="00760013">
        <w:rPr>
          <w:rFonts w:ascii="Arial" w:hAnsi="Arial" w:cs="Arial"/>
          <w:lang w:val="en-US"/>
        </w:rPr>
        <w:t>Bernhardsen</w:t>
      </w:r>
      <w:proofErr w:type="spellEnd"/>
      <w:r w:rsidRPr="00760013">
        <w:rPr>
          <w:rFonts w:ascii="Arial" w:hAnsi="Arial" w:cs="Arial"/>
          <w:lang w:val="en-US"/>
        </w:rPr>
        <w:t xml:space="preserve">, T. (2002) </w:t>
      </w:r>
      <w:r w:rsidRPr="00760013">
        <w:rPr>
          <w:rFonts w:ascii="Arial" w:hAnsi="Arial" w:cs="Arial"/>
          <w:i/>
          <w:lang w:val="en-US"/>
        </w:rPr>
        <w:t xml:space="preserve">Geographic Information Systems: </w:t>
      </w:r>
      <w:proofErr w:type="gramStart"/>
      <w:r w:rsidRPr="00760013">
        <w:rPr>
          <w:rFonts w:ascii="Arial" w:hAnsi="Arial" w:cs="Arial"/>
          <w:i/>
          <w:lang w:val="en-US"/>
        </w:rPr>
        <w:t>an</w:t>
      </w:r>
      <w:proofErr w:type="gramEnd"/>
      <w:r w:rsidRPr="00760013">
        <w:rPr>
          <w:rFonts w:ascii="Arial" w:hAnsi="Arial" w:cs="Arial"/>
          <w:i/>
          <w:lang w:val="en-US"/>
        </w:rPr>
        <w:t xml:space="preserve"> Introduction</w:t>
      </w:r>
      <w:r w:rsidRPr="00760013">
        <w:rPr>
          <w:rFonts w:ascii="Arial" w:hAnsi="Arial" w:cs="Arial"/>
          <w:lang w:val="en-US"/>
        </w:rPr>
        <w:t>, 3</w:t>
      </w:r>
      <w:r w:rsidRPr="00760013">
        <w:rPr>
          <w:rFonts w:ascii="Arial" w:hAnsi="Arial" w:cs="Arial"/>
          <w:vertAlign w:val="superscript"/>
          <w:lang w:val="en-US"/>
        </w:rPr>
        <w:t>rd</w:t>
      </w:r>
      <w:r w:rsidRPr="00760013">
        <w:rPr>
          <w:rFonts w:ascii="Arial" w:hAnsi="Arial" w:cs="Arial"/>
          <w:lang w:val="en-US"/>
        </w:rPr>
        <w:t xml:space="preserve"> ed. John Wiley &amp; Sons, New York.</w:t>
      </w:r>
    </w:p>
    <w:p w14:paraId="5C8F968F"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proofErr w:type="spellStart"/>
      <w:r w:rsidRPr="00760013">
        <w:rPr>
          <w:rFonts w:ascii="Arial" w:hAnsi="Arial" w:cs="Arial"/>
          <w:lang w:val="en-US"/>
        </w:rPr>
        <w:lastRenderedPageBreak/>
        <w:t>Bernhardsen</w:t>
      </w:r>
      <w:proofErr w:type="spellEnd"/>
      <w:r w:rsidRPr="00760013">
        <w:rPr>
          <w:rFonts w:ascii="Arial" w:hAnsi="Arial" w:cs="Arial"/>
          <w:lang w:val="en-US"/>
        </w:rPr>
        <w:t xml:space="preserve">, T. (2002) </w:t>
      </w:r>
      <w:r w:rsidRPr="00760013">
        <w:rPr>
          <w:rFonts w:ascii="Arial" w:hAnsi="Arial" w:cs="Arial"/>
          <w:i/>
          <w:lang w:val="en-US"/>
        </w:rPr>
        <w:t xml:space="preserve">Geographic Information Systems: </w:t>
      </w:r>
      <w:proofErr w:type="gramStart"/>
      <w:r w:rsidRPr="00760013">
        <w:rPr>
          <w:rFonts w:ascii="Arial" w:hAnsi="Arial" w:cs="Arial"/>
          <w:i/>
          <w:lang w:val="en-US"/>
        </w:rPr>
        <w:t>an</w:t>
      </w:r>
      <w:proofErr w:type="gramEnd"/>
      <w:r w:rsidRPr="00760013">
        <w:rPr>
          <w:rFonts w:ascii="Arial" w:hAnsi="Arial" w:cs="Arial"/>
          <w:i/>
          <w:lang w:val="en-US"/>
        </w:rPr>
        <w:t xml:space="preserve"> Introduction</w:t>
      </w:r>
      <w:r w:rsidRPr="00760013">
        <w:rPr>
          <w:rFonts w:ascii="Arial" w:hAnsi="Arial" w:cs="Arial"/>
          <w:lang w:val="en-US"/>
        </w:rPr>
        <w:t>, 3</w:t>
      </w:r>
      <w:r w:rsidRPr="00760013">
        <w:rPr>
          <w:rFonts w:ascii="Arial" w:hAnsi="Arial" w:cs="Arial"/>
          <w:vertAlign w:val="superscript"/>
          <w:lang w:val="en-US"/>
        </w:rPr>
        <w:t>rd</w:t>
      </w:r>
      <w:r w:rsidRPr="00760013">
        <w:rPr>
          <w:rFonts w:ascii="Arial" w:hAnsi="Arial" w:cs="Arial"/>
          <w:lang w:val="en-US"/>
        </w:rPr>
        <w:t xml:space="preserve"> ed. John Wiley &amp; Sons, New York.</w:t>
      </w:r>
    </w:p>
    <w:p w14:paraId="0B8FCD0F"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lang w:val="en-US"/>
        </w:rPr>
        <w:t xml:space="preserve">Burrough, P. A. and McDonnell, R. A. (2015) </w:t>
      </w:r>
      <w:r w:rsidRPr="00760013">
        <w:rPr>
          <w:rFonts w:ascii="Arial" w:hAnsi="Arial" w:cs="Arial"/>
          <w:i/>
          <w:lang w:val="en-US"/>
        </w:rPr>
        <w:t>Principles of Geographical Information Systems</w:t>
      </w:r>
      <w:r w:rsidRPr="00760013">
        <w:rPr>
          <w:rFonts w:ascii="Arial" w:hAnsi="Arial" w:cs="Arial"/>
          <w:lang w:val="en-US"/>
        </w:rPr>
        <w:t>, 3</w:t>
      </w:r>
      <w:r w:rsidRPr="00760013">
        <w:rPr>
          <w:rFonts w:ascii="Arial" w:hAnsi="Arial" w:cs="Arial"/>
          <w:vertAlign w:val="superscript"/>
          <w:lang w:val="en-US"/>
        </w:rPr>
        <w:t>rd</w:t>
      </w:r>
      <w:r w:rsidRPr="00760013">
        <w:rPr>
          <w:rFonts w:ascii="Arial" w:hAnsi="Arial" w:cs="Arial"/>
          <w:lang w:val="en-US"/>
        </w:rPr>
        <w:t xml:space="preserve">  edition. Oxford University Press, Oxford.</w:t>
      </w:r>
    </w:p>
    <w:p w14:paraId="26BA7B83"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lang w:val="en-US"/>
        </w:rPr>
        <w:t xml:space="preserve">Campbell, J. B. (2011) </w:t>
      </w:r>
      <w:r w:rsidRPr="00760013">
        <w:rPr>
          <w:rFonts w:ascii="Arial" w:hAnsi="Arial" w:cs="Arial"/>
          <w:i/>
          <w:lang w:val="en-US"/>
        </w:rPr>
        <w:t>Introduction to Remote Sensing</w:t>
      </w:r>
      <w:r w:rsidRPr="00760013">
        <w:rPr>
          <w:rFonts w:ascii="Arial" w:hAnsi="Arial" w:cs="Arial"/>
          <w:lang w:val="en-US"/>
        </w:rPr>
        <w:t>, 5</w:t>
      </w:r>
      <w:r w:rsidRPr="00760013">
        <w:rPr>
          <w:rFonts w:ascii="Arial" w:hAnsi="Arial" w:cs="Arial"/>
          <w:vertAlign w:val="superscript"/>
          <w:lang w:val="en-US"/>
        </w:rPr>
        <w:t>th</w:t>
      </w:r>
      <w:r w:rsidRPr="00760013">
        <w:rPr>
          <w:rFonts w:ascii="Arial" w:hAnsi="Arial" w:cs="Arial"/>
          <w:lang w:val="en-US"/>
        </w:rPr>
        <w:t xml:space="preserve">  edition. Guilford Press, New York </w:t>
      </w:r>
    </w:p>
    <w:p w14:paraId="5B2119DE"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rPr>
        <w:t xml:space="preserve">Chang, K.T. (2019) </w:t>
      </w:r>
      <w:r w:rsidRPr="00760013">
        <w:rPr>
          <w:rFonts w:ascii="Arial" w:hAnsi="Arial" w:cs="Arial"/>
          <w:i/>
        </w:rPr>
        <w:t>Introduction to Geographic Information Systems</w:t>
      </w:r>
      <w:r w:rsidRPr="00760013">
        <w:rPr>
          <w:rFonts w:ascii="Arial" w:hAnsi="Arial" w:cs="Arial"/>
        </w:rPr>
        <w:t xml:space="preserve">. 9th edition. McGraw-Hill, New York </w:t>
      </w:r>
    </w:p>
    <w:p w14:paraId="1FEA4C37"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b/>
          <w:bCs/>
        </w:rPr>
      </w:pPr>
      <w:proofErr w:type="spellStart"/>
      <w:r w:rsidRPr="00760013">
        <w:rPr>
          <w:rFonts w:ascii="Arial" w:hAnsi="Arial" w:cs="Arial"/>
          <w:lang w:val="en-US"/>
        </w:rPr>
        <w:t>Gorr</w:t>
      </w:r>
      <w:proofErr w:type="spellEnd"/>
      <w:r w:rsidRPr="00760013">
        <w:rPr>
          <w:rFonts w:ascii="Arial" w:hAnsi="Arial" w:cs="Arial"/>
          <w:lang w:val="en-US"/>
        </w:rPr>
        <w:t xml:space="preserve">, W.L. &amp; Kurland, K.S. (2020). </w:t>
      </w:r>
      <w:r w:rsidRPr="00760013">
        <w:rPr>
          <w:rFonts w:ascii="Arial" w:hAnsi="Arial" w:cs="Arial"/>
          <w:bCs/>
        </w:rPr>
        <w:t>GIS Tutorial for ArcGIS Pro 2.6 (GIS Tutorials). 3</w:t>
      </w:r>
      <w:r w:rsidRPr="00760013">
        <w:rPr>
          <w:rFonts w:ascii="Arial" w:hAnsi="Arial" w:cs="Arial"/>
          <w:bCs/>
          <w:vertAlign w:val="superscript"/>
        </w:rPr>
        <w:t>rd</w:t>
      </w:r>
      <w:r w:rsidRPr="00760013">
        <w:rPr>
          <w:rFonts w:ascii="Arial" w:hAnsi="Arial" w:cs="Arial"/>
          <w:bCs/>
        </w:rPr>
        <w:t xml:space="preserve"> edition. ESRI Press</w:t>
      </w:r>
    </w:p>
    <w:p w14:paraId="7A7AA967"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lang w:val="en-US"/>
        </w:rPr>
        <w:t xml:space="preserve">Heywood, I., Cornelius, S., and Carver, S. (2011). An </w:t>
      </w:r>
      <w:r w:rsidRPr="00760013">
        <w:rPr>
          <w:rFonts w:ascii="Arial" w:hAnsi="Arial" w:cs="Arial"/>
          <w:i/>
          <w:lang w:val="en-US"/>
        </w:rPr>
        <w:t>introduction to Geographical Information Systems.</w:t>
      </w:r>
      <w:r w:rsidRPr="00760013">
        <w:rPr>
          <w:rFonts w:ascii="Arial" w:hAnsi="Arial" w:cs="Arial"/>
          <w:lang w:val="en-US"/>
        </w:rPr>
        <w:t xml:space="preserve"> 4</w:t>
      </w:r>
      <w:r w:rsidRPr="00760013">
        <w:rPr>
          <w:rFonts w:ascii="Arial" w:hAnsi="Arial" w:cs="Arial"/>
          <w:vertAlign w:val="superscript"/>
          <w:lang w:val="en-US"/>
        </w:rPr>
        <w:t>th</w:t>
      </w:r>
      <w:r w:rsidRPr="00760013">
        <w:rPr>
          <w:rFonts w:ascii="Arial" w:hAnsi="Arial" w:cs="Arial"/>
          <w:lang w:val="en-US"/>
        </w:rPr>
        <w:t xml:space="preserve">  edition. Pearson, Harlow.</w:t>
      </w:r>
    </w:p>
    <w:p w14:paraId="4EC1C2F0"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lang w:val="en-US"/>
        </w:rPr>
        <w:t>Jensen, J.R. &amp; Jensen, R.R. (2012). Introductory geographic information systems. Upper Saddle River, Pearson Education</w:t>
      </w:r>
    </w:p>
    <w:p w14:paraId="7A604807" w14:textId="77777777" w:rsidR="002111F4" w:rsidRPr="00760013" w:rsidRDefault="002111F4" w:rsidP="0024461C">
      <w:pPr>
        <w:pStyle w:val="ListParagraph"/>
        <w:numPr>
          <w:ilvl w:val="0"/>
          <w:numId w:val="11"/>
        </w:numPr>
        <w:spacing w:after="120" w:line="240" w:lineRule="auto"/>
        <w:ind w:left="714" w:hanging="357"/>
        <w:contextualSpacing w:val="0"/>
        <w:rPr>
          <w:rFonts w:ascii="Arial" w:hAnsi="Arial" w:cs="Arial"/>
          <w:lang w:val="en-US"/>
        </w:rPr>
      </w:pPr>
      <w:r w:rsidRPr="00760013">
        <w:rPr>
          <w:rFonts w:ascii="Arial" w:eastAsia="Times New Roman" w:hAnsi="Arial" w:cs="Arial"/>
          <w:shd w:val="clear" w:color="auto" w:fill="FFFFFF"/>
        </w:rPr>
        <w:t xml:space="preserve">Law, M. &amp; Collins, A. (2019). </w:t>
      </w:r>
      <w:r w:rsidRPr="00760013">
        <w:rPr>
          <w:rFonts w:ascii="Arial" w:eastAsia="Times New Roman" w:hAnsi="Arial" w:cs="Arial"/>
          <w:bCs/>
          <w:shd w:val="clear" w:color="auto" w:fill="FFFFFF"/>
        </w:rPr>
        <w:t>Getting to Know ArcGIS Pro, 2</w:t>
      </w:r>
      <w:r w:rsidRPr="00760013">
        <w:rPr>
          <w:rFonts w:ascii="Arial" w:eastAsia="Times New Roman" w:hAnsi="Arial" w:cs="Arial"/>
          <w:bCs/>
          <w:shd w:val="clear" w:color="auto" w:fill="FFFFFF"/>
          <w:vertAlign w:val="superscript"/>
        </w:rPr>
        <w:t>nd</w:t>
      </w:r>
      <w:r w:rsidRPr="00760013">
        <w:rPr>
          <w:rFonts w:ascii="Arial" w:eastAsia="Times New Roman" w:hAnsi="Arial" w:cs="Arial"/>
          <w:bCs/>
          <w:shd w:val="clear" w:color="auto" w:fill="FFFFFF"/>
        </w:rPr>
        <w:t xml:space="preserve"> edition. </w:t>
      </w:r>
      <w:r w:rsidRPr="00760013">
        <w:rPr>
          <w:rFonts w:ascii="Arial" w:hAnsi="Arial" w:cs="Arial"/>
          <w:lang w:val="en-US"/>
        </w:rPr>
        <w:t>Publisher: ESRI Press</w:t>
      </w:r>
    </w:p>
    <w:p w14:paraId="5AB82263"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lang w:val="en-US"/>
        </w:rPr>
        <w:t xml:space="preserve">Lillesand, T. M. , Kiefer R. </w:t>
      </w:r>
      <w:proofErr w:type="gramStart"/>
      <w:r w:rsidRPr="00760013">
        <w:rPr>
          <w:rFonts w:ascii="Arial" w:hAnsi="Arial" w:cs="Arial"/>
          <w:lang w:val="en-US"/>
        </w:rPr>
        <w:t>W.</w:t>
      </w:r>
      <w:proofErr w:type="gramEnd"/>
      <w:r w:rsidRPr="00760013">
        <w:rPr>
          <w:rFonts w:ascii="Arial" w:hAnsi="Arial" w:cs="Arial"/>
          <w:lang w:val="en-US"/>
        </w:rPr>
        <w:t xml:space="preserve"> and Chipman J. W. (2015) </w:t>
      </w:r>
      <w:r w:rsidRPr="00760013">
        <w:rPr>
          <w:rFonts w:ascii="Arial" w:hAnsi="Arial" w:cs="Arial"/>
          <w:i/>
          <w:lang w:val="en-US"/>
        </w:rPr>
        <w:t>Remote Sensing and Image Interpretation</w:t>
      </w:r>
      <w:r w:rsidRPr="00760013">
        <w:rPr>
          <w:rFonts w:ascii="Arial" w:hAnsi="Arial" w:cs="Arial"/>
          <w:lang w:val="en-US"/>
        </w:rPr>
        <w:t>, 7</w:t>
      </w:r>
      <w:r w:rsidRPr="00760013">
        <w:rPr>
          <w:rFonts w:ascii="Arial" w:hAnsi="Arial" w:cs="Arial"/>
          <w:vertAlign w:val="superscript"/>
          <w:lang w:val="en-US"/>
        </w:rPr>
        <w:t>th</w:t>
      </w:r>
      <w:r w:rsidRPr="00760013">
        <w:rPr>
          <w:rFonts w:ascii="Arial" w:hAnsi="Arial" w:cs="Arial"/>
          <w:lang w:val="en-US"/>
        </w:rPr>
        <w:t xml:space="preserve"> edition. John Wiley &amp; Sons, New York. </w:t>
      </w:r>
    </w:p>
    <w:p w14:paraId="650C14E4"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lang w:val="en-US"/>
        </w:rPr>
        <w:t xml:space="preserve">Longley, P. (2015). </w:t>
      </w:r>
      <w:r w:rsidRPr="00760013">
        <w:rPr>
          <w:rFonts w:ascii="Arial" w:hAnsi="Arial" w:cs="Arial"/>
          <w:i/>
          <w:lang w:val="en-US"/>
        </w:rPr>
        <w:t xml:space="preserve">Geographical Information science &amp; systems. </w:t>
      </w:r>
      <w:r w:rsidRPr="00760013">
        <w:rPr>
          <w:rFonts w:ascii="Arial" w:hAnsi="Arial" w:cs="Arial"/>
          <w:lang w:val="en-US"/>
        </w:rPr>
        <w:t>4</w:t>
      </w:r>
      <w:r w:rsidRPr="00760013">
        <w:rPr>
          <w:rFonts w:ascii="Arial" w:hAnsi="Arial" w:cs="Arial"/>
          <w:vertAlign w:val="superscript"/>
          <w:lang w:val="en-US"/>
        </w:rPr>
        <w:t>th</w:t>
      </w:r>
      <w:r w:rsidRPr="00760013">
        <w:rPr>
          <w:rFonts w:ascii="Arial" w:hAnsi="Arial" w:cs="Arial"/>
          <w:lang w:val="en-US"/>
        </w:rPr>
        <w:t xml:space="preserve"> edition. New York, Wiley. </w:t>
      </w:r>
    </w:p>
    <w:p w14:paraId="56FA075B" w14:textId="77777777" w:rsidR="00A834C5" w:rsidRDefault="002111F4" w:rsidP="0024461C">
      <w:pPr>
        <w:pStyle w:val="ListParagraph"/>
        <w:numPr>
          <w:ilvl w:val="0"/>
          <w:numId w:val="11"/>
        </w:numPr>
        <w:spacing w:after="120" w:line="240" w:lineRule="auto"/>
        <w:ind w:left="714" w:hanging="357"/>
        <w:contextualSpacing w:val="0"/>
        <w:jc w:val="both"/>
        <w:rPr>
          <w:rFonts w:ascii="Arial" w:hAnsi="Arial" w:cs="Arial"/>
        </w:rPr>
      </w:pPr>
      <w:r w:rsidRPr="00760013">
        <w:rPr>
          <w:rFonts w:ascii="Arial" w:hAnsi="Arial" w:cs="Arial"/>
        </w:rPr>
        <w:t xml:space="preserve">Shekhar, S., </w:t>
      </w:r>
      <w:proofErr w:type="spellStart"/>
      <w:r w:rsidRPr="00760013">
        <w:rPr>
          <w:rFonts w:ascii="Arial" w:hAnsi="Arial" w:cs="Arial"/>
        </w:rPr>
        <w:t>Xiong</w:t>
      </w:r>
      <w:proofErr w:type="spellEnd"/>
      <w:r w:rsidRPr="00760013">
        <w:rPr>
          <w:rFonts w:ascii="Arial" w:hAnsi="Arial" w:cs="Arial"/>
        </w:rPr>
        <w:t xml:space="preserve">, H., Zhou, X. (2015). </w:t>
      </w:r>
      <w:r w:rsidRPr="00760013">
        <w:rPr>
          <w:rFonts w:ascii="Arial" w:hAnsi="Arial" w:cs="Arial"/>
          <w:i/>
        </w:rPr>
        <w:t xml:space="preserve">Encyclopaedia of GIS. </w:t>
      </w:r>
      <w:r w:rsidRPr="00760013">
        <w:rPr>
          <w:rFonts w:ascii="Arial" w:hAnsi="Arial" w:cs="Arial"/>
        </w:rPr>
        <w:t>Imprint: Springer (e-book)</w:t>
      </w:r>
    </w:p>
    <w:p w14:paraId="26EC8D70" w14:textId="7280EC66" w:rsidR="002111F4" w:rsidRPr="00A834C5" w:rsidRDefault="002111F4" w:rsidP="0024461C">
      <w:pPr>
        <w:pStyle w:val="ListParagraph"/>
        <w:numPr>
          <w:ilvl w:val="0"/>
          <w:numId w:val="11"/>
        </w:numPr>
        <w:spacing w:after="120" w:line="240" w:lineRule="auto"/>
        <w:ind w:left="714" w:hanging="357"/>
        <w:contextualSpacing w:val="0"/>
        <w:jc w:val="both"/>
        <w:rPr>
          <w:rFonts w:ascii="Arial" w:hAnsi="Arial" w:cs="Arial"/>
          <w:i/>
        </w:rPr>
      </w:pPr>
      <w:r w:rsidRPr="00EE1C03">
        <w:rPr>
          <w:rFonts w:ascii="Arial" w:eastAsia="Times New Roman" w:hAnsi="Arial" w:cs="Arial"/>
          <w:bCs/>
          <w:sz w:val="21"/>
          <w:szCs w:val="21"/>
          <w:shd w:val="clear" w:color="auto" w:fill="FFFFFF"/>
        </w:rPr>
        <w:t>Tripp Corbin GISP (2020). Learning ArcGIS Pro, 2</w:t>
      </w:r>
      <w:r w:rsidRPr="00EE1C03">
        <w:rPr>
          <w:rFonts w:ascii="Arial" w:eastAsia="Times New Roman" w:hAnsi="Arial" w:cs="Arial"/>
          <w:bCs/>
          <w:sz w:val="21"/>
          <w:szCs w:val="21"/>
          <w:shd w:val="clear" w:color="auto" w:fill="FFFFFF"/>
          <w:vertAlign w:val="superscript"/>
        </w:rPr>
        <w:t>nd</w:t>
      </w:r>
      <w:r w:rsidRPr="00EE1C03">
        <w:rPr>
          <w:rFonts w:ascii="Arial" w:eastAsia="Times New Roman" w:hAnsi="Arial" w:cs="Arial"/>
          <w:bCs/>
          <w:sz w:val="21"/>
          <w:szCs w:val="21"/>
          <w:shd w:val="clear" w:color="auto" w:fill="FFFFFF"/>
        </w:rPr>
        <w:t xml:space="preserve"> edition. Publisher </w:t>
      </w:r>
      <w:proofErr w:type="spellStart"/>
      <w:r w:rsidRPr="00EE1C03">
        <w:rPr>
          <w:rFonts w:ascii="Arial" w:eastAsia="Times New Roman" w:hAnsi="Arial" w:cs="Arial"/>
          <w:bCs/>
          <w:sz w:val="21"/>
          <w:szCs w:val="21"/>
          <w:shd w:val="clear" w:color="auto" w:fill="FFFFFF"/>
        </w:rPr>
        <w:t>Packt</w:t>
      </w:r>
      <w:proofErr w:type="spellEnd"/>
    </w:p>
    <w:p w14:paraId="5BFABAA2" w14:textId="77777777" w:rsidR="002111F4" w:rsidRPr="00760013" w:rsidRDefault="002111F4" w:rsidP="0024461C">
      <w:pPr>
        <w:pStyle w:val="ListParagraph"/>
        <w:numPr>
          <w:ilvl w:val="0"/>
          <w:numId w:val="11"/>
        </w:numPr>
        <w:spacing w:after="120" w:line="240" w:lineRule="auto"/>
        <w:ind w:left="714" w:hanging="357"/>
        <w:contextualSpacing w:val="0"/>
        <w:jc w:val="both"/>
        <w:rPr>
          <w:rFonts w:ascii="Arial" w:hAnsi="Arial" w:cs="Arial"/>
          <w:lang w:val="en-US"/>
        </w:rPr>
      </w:pPr>
      <w:r w:rsidRPr="00760013">
        <w:rPr>
          <w:rFonts w:ascii="Arial" w:hAnsi="Arial" w:cs="Arial"/>
          <w:lang w:val="en-US"/>
        </w:rPr>
        <w:t xml:space="preserve">Webster R. and Oliver M. (2007) </w:t>
      </w:r>
      <w:proofErr w:type="spellStart"/>
      <w:r w:rsidRPr="00760013">
        <w:rPr>
          <w:rFonts w:ascii="Arial" w:hAnsi="Arial" w:cs="Arial"/>
          <w:i/>
          <w:lang w:val="en-US"/>
        </w:rPr>
        <w:t>Geostatistics</w:t>
      </w:r>
      <w:proofErr w:type="spellEnd"/>
      <w:r w:rsidRPr="00760013">
        <w:rPr>
          <w:rFonts w:ascii="Arial" w:hAnsi="Arial" w:cs="Arial"/>
          <w:i/>
          <w:lang w:val="en-US"/>
        </w:rPr>
        <w:t xml:space="preserve"> for environmental scientists</w:t>
      </w:r>
      <w:r w:rsidRPr="00760013">
        <w:rPr>
          <w:rFonts w:ascii="Arial" w:hAnsi="Arial" w:cs="Arial"/>
          <w:lang w:val="en-US"/>
        </w:rPr>
        <w:t>. 2</w:t>
      </w:r>
      <w:r w:rsidRPr="00760013">
        <w:rPr>
          <w:rFonts w:ascii="Arial" w:hAnsi="Arial" w:cs="Arial"/>
          <w:vertAlign w:val="superscript"/>
          <w:lang w:val="en-US"/>
        </w:rPr>
        <w:t>nd</w:t>
      </w:r>
      <w:r w:rsidRPr="00760013">
        <w:rPr>
          <w:rFonts w:ascii="Arial" w:hAnsi="Arial" w:cs="Arial"/>
          <w:lang w:val="en-US"/>
        </w:rPr>
        <w:t xml:space="preserve"> edition Chichester, Wiley. E-book</w:t>
      </w:r>
    </w:p>
    <w:p w14:paraId="12397FE3" w14:textId="77777777" w:rsidR="002111F4" w:rsidRDefault="002111F4" w:rsidP="00A834C5">
      <w:pPr>
        <w:spacing w:after="240" w:line="240" w:lineRule="auto"/>
        <w:ind w:right="260"/>
        <w:rPr>
          <w:rFonts w:ascii="Arial" w:hAnsi="Arial" w:cs="Arial"/>
          <w:b/>
        </w:rPr>
      </w:pPr>
    </w:p>
    <w:p w14:paraId="57B6DC45" w14:textId="2E539D49" w:rsidR="002111F4" w:rsidRDefault="002111F4" w:rsidP="00A834C5">
      <w:pPr>
        <w:numPr>
          <w:ilvl w:val="0"/>
          <w:numId w:val="1"/>
        </w:numPr>
        <w:spacing w:after="240" w:line="240" w:lineRule="auto"/>
        <w:ind w:left="426" w:right="260" w:hanging="426"/>
        <w:rPr>
          <w:rFonts w:ascii="Arial" w:hAnsi="Arial" w:cs="Arial"/>
          <w:b/>
        </w:rPr>
      </w:pPr>
      <w:r>
        <w:rPr>
          <w:rFonts w:ascii="Arial" w:hAnsi="Arial" w:cs="Arial"/>
          <w:b/>
        </w:rPr>
        <w:t xml:space="preserve"> Learning and teaching methods</w:t>
      </w:r>
    </w:p>
    <w:p w14:paraId="354AC4A0" w14:textId="77777777" w:rsidR="002111F4" w:rsidRPr="005A1447" w:rsidRDefault="002111F4" w:rsidP="00A834C5">
      <w:pPr>
        <w:pStyle w:val="ListParagraph"/>
        <w:spacing w:after="240" w:line="240" w:lineRule="auto"/>
        <w:ind w:right="260"/>
        <w:rPr>
          <w:rFonts w:ascii="Arial" w:hAnsi="Arial" w:cs="Arial"/>
        </w:rPr>
      </w:pPr>
      <w:r w:rsidRPr="005A1447">
        <w:rPr>
          <w:rFonts w:ascii="Arial" w:hAnsi="Arial" w:cs="Arial"/>
        </w:rPr>
        <w:t xml:space="preserve">Total contact hours: </w:t>
      </w:r>
      <w:r w:rsidRPr="005A1447">
        <w:rPr>
          <w:rFonts w:ascii="Arial" w:hAnsi="Arial" w:cs="Arial"/>
        </w:rPr>
        <w:tab/>
        <w:t xml:space="preserve">24 </w:t>
      </w:r>
    </w:p>
    <w:p w14:paraId="1065FB4E" w14:textId="77777777" w:rsidR="002111F4" w:rsidRPr="005A1447" w:rsidRDefault="002111F4" w:rsidP="00A834C5">
      <w:pPr>
        <w:pStyle w:val="ListParagraph"/>
        <w:spacing w:after="240" w:line="240" w:lineRule="auto"/>
        <w:ind w:right="260"/>
        <w:rPr>
          <w:rFonts w:ascii="Arial" w:hAnsi="Arial" w:cs="Arial"/>
        </w:rPr>
      </w:pPr>
      <w:r w:rsidRPr="005A1447">
        <w:rPr>
          <w:rFonts w:ascii="Arial" w:hAnsi="Arial" w:cs="Arial"/>
        </w:rPr>
        <w:t xml:space="preserve">Private study hours: </w:t>
      </w:r>
      <w:r w:rsidRPr="005A1447">
        <w:rPr>
          <w:rFonts w:ascii="Arial" w:hAnsi="Arial" w:cs="Arial"/>
        </w:rPr>
        <w:tab/>
        <w:t xml:space="preserve">126 </w:t>
      </w:r>
    </w:p>
    <w:p w14:paraId="58C5BF5A" w14:textId="6CBAA42C" w:rsidR="002111F4" w:rsidRDefault="002111F4" w:rsidP="00A834C5">
      <w:pPr>
        <w:pStyle w:val="ListParagraph"/>
        <w:spacing w:after="240" w:line="240" w:lineRule="auto"/>
        <w:ind w:right="260"/>
        <w:rPr>
          <w:rFonts w:ascii="Arial" w:hAnsi="Arial" w:cs="Arial"/>
        </w:rPr>
      </w:pPr>
      <w:r w:rsidRPr="005A1447">
        <w:rPr>
          <w:rFonts w:ascii="Arial" w:hAnsi="Arial" w:cs="Arial"/>
        </w:rPr>
        <w:t xml:space="preserve">Total study hours: </w:t>
      </w:r>
      <w:r w:rsidRPr="005A1447">
        <w:rPr>
          <w:rFonts w:ascii="Arial" w:hAnsi="Arial" w:cs="Arial"/>
        </w:rPr>
        <w:tab/>
        <w:t>150</w:t>
      </w:r>
    </w:p>
    <w:p w14:paraId="4F392CB6" w14:textId="77777777" w:rsidR="00A834C5" w:rsidRDefault="00A834C5" w:rsidP="00A834C5">
      <w:pPr>
        <w:pStyle w:val="ListParagraph"/>
        <w:spacing w:after="240" w:line="240" w:lineRule="auto"/>
        <w:ind w:right="260"/>
      </w:pPr>
    </w:p>
    <w:p w14:paraId="362D34C3" w14:textId="5DD3739B" w:rsidR="002111F4" w:rsidRDefault="002111F4" w:rsidP="00A834C5">
      <w:pPr>
        <w:numPr>
          <w:ilvl w:val="0"/>
          <w:numId w:val="1"/>
        </w:numPr>
        <w:spacing w:after="240" w:line="240" w:lineRule="auto"/>
        <w:ind w:left="426" w:right="260" w:hanging="426"/>
        <w:rPr>
          <w:rFonts w:ascii="Arial" w:hAnsi="Arial" w:cs="Arial"/>
          <w:b/>
        </w:rPr>
      </w:pPr>
      <w:r>
        <w:rPr>
          <w:rFonts w:ascii="Arial" w:hAnsi="Arial" w:cs="Arial"/>
          <w:b/>
        </w:rPr>
        <w:t>Assessment methods</w:t>
      </w:r>
    </w:p>
    <w:p w14:paraId="563F58FD" w14:textId="77777777" w:rsidR="00315ED3" w:rsidRPr="00315ED3" w:rsidRDefault="00315ED3" w:rsidP="00A834C5">
      <w:pPr>
        <w:pStyle w:val="ListParagraph"/>
        <w:spacing w:after="240" w:line="240" w:lineRule="auto"/>
        <w:rPr>
          <w:rFonts w:ascii="Arial" w:hAnsi="Arial" w:cs="Arial"/>
          <w:iCs/>
        </w:rPr>
      </w:pPr>
      <w:r w:rsidRPr="00315ED3">
        <w:rPr>
          <w:rFonts w:ascii="Arial" w:hAnsi="Arial" w:cs="Arial"/>
          <w:iCs/>
        </w:rPr>
        <w:t>13.1</w:t>
      </w:r>
      <w:r w:rsidRPr="00315ED3">
        <w:rPr>
          <w:rFonts w:ascii="Arial" w:hAnsi="Arial" w:cs="Arial"/>
          <w:iCs/>
        </w:rPr>
        <w:tab/>
        <w:t>Main assessment methods</w:t>
      </w:r>
    </w:p>
    <w:p w14:paraId="5745C6D6" w14:textId="2DDF8497" w:rsidR="00315ED3" w:rsidRPr="00315ED3" w:rsidRDefault="00315ED3" w:rsidP="00A834C5">
      <w:pPr>
        <w:pStyle w:val="ListParagraph"/>
        <w:spacing w:after="240" w:line="240" w:lineRule="auto"/>
        <w:ind w:right="260" w:firstLine="720"/>
        <w:rPr>
          <w:rFonts w:ascii="Arial" w:hAnsi="Arial" w:cs="Arial"/>
          <w:iCs/>
        </w:rPr>
      </w:pPr>
      <w:r w:rsidRPr="00315ED3">
        <w:rPr>
          <w:rFonts w:ascii="Arial" w:hAnsi="Arial" w:cs="Arial"/>
          <w:iCs/>
        </w:rPr>
        <w:t>Practical Report</w:t>
      </w:r>
      <w:r w:rsidRPr="00315ED3">
        <w:rPr>
          <w:rFonts w:ascii="Arial" w:hAnsi="Arial" w:cs="Arial"/>
          <w:iCs/>
        </w:rPr>
        <w:tab/>
        <w:t>20%</w:t>
      </w:r>
    </w:p>
    <w:p w14:paraId="2AE9F349" w14:textId="77777777" w:rsidR="00315ED3" w:rsidRPr="00315ED3" w:rsidRDefault="00315ED3" w:rsidP="00A834C5">
      <w:pPr>
        <w:pStyle w:val="ListParagraph"/>
        <w:spacing w:after="240" w:line="240" w:lineRule="auto"/>
        <w:ind w:right="260" w:firstLine="720"/>
        <w:rPr>
          <w:rFonts w:ascii="Arial" w:hAnsi="Arial" w:cs="Arial"/>
          <w:iCs/>
        </w:rPr>
      </w:pPr>
      <w:r w:rsidRPr="00315ED3">
        <w:rPr>
          <w:rFonts w:ascii="Arial" w:hAnsi="Arial" w:cs="Arial"/>
          <w:iCs/>
        </w:rPr>
        <w:t>Group Project</w:t>
      </w:r>
      <w:r w:rsidRPr="00315ED3">
        <w:rPr>
          <w:rFonts w:ascii="Arial" w:hAnsi="Arial" w:cs="Arial"/>
          <w:iCs/>
        </w:rPr>
        <w:tab/>
      </w:r>
      <w:r w:rsidRPr="00315ED3">
        <w:rPr>
          <w:rFonts w:ascii="Arial" w:hAnsi="Arial" w:cs="Arial"/>
          <w:iCs/>
        </w:rPr>
        <w:tab/>
        <w:t>20%</w:t>
      </w:r>
    </w:p>
    <w:p w14:paraId="6C26EE71" w14:textId="60B4C927" w:rsidR="00315ED3" w:rsidRDefault="00315ED3" w:rsidP="00A834C5">
      <w:pPr>
        <w:pStyle w:val="ListParagraph"/>
        <w:spacing w:after="240" w:line="240" w:lineRule="auto"/>
        <w:ind w:firstLine="720"/>
        <w:rPr>
          <w:rFonts w:ascii="Arial" w:hAnsi="Arial" w:cs="Arial"/>
          <w:iCs/>
        </w:rPr>
      </w:pPr>
      <w:r w:rsidRPr="00315ED3">
        <w:rPr>
          <w:rFonts w:ascii="Arial" w:hAnsi="Arial" w:cs="Arial"/>
          <w:iCs/>
        </w:rPr>
        <w:t xml:space="preserve">Individual Report </w:t>
      </w:r>
      <w:r w:rsidRPr="00315ED3">
        <w:rPr>
          <w:rFonts w:ascii="Arial" w:hAnsi="Arial" w:cs="Arial"/>
          <w:iCs/>
        </w:rPr>
        <w:tab/>
        <w:t>60</w:t>
      </w:r>
    </w:p>
    <w:p w14:paraId="1295BDFA" w14:textId="77777777" w:rsidR="0024461C" w:rsidRPr="00315ED3" w:rsidRDefault="0024461C" w:rsidP="00A834C5">
      <w:pPr>
        <w:pStyle w:val="ListParagraph"/>
        <w:spacing w:after="240" w:line="240" w:lineRule="auto"/>
        <w:ind w:firstLine="720"/>
        <w:rPr>
          <w:rFonts w:ascii="Arial" w:hAnsi="Arial" w:cs="Arial"/>
          <w:iCs/>
        </w:rPr>
      </w:pPr>
    </w:p>
    <w:p w14:paraId="2C96445C" w14:textId="77777777" w:rsidR="00315ED3" w:rsidRPr="00315ED3" w:rsidRDefault="00315ED3" w:rsidP="00A834C5">
      <w:pPr>
        <w:pStyle w:val="ListParagraph"/>
        <w:spacing w:after="240" w:line="240" w:lineRule="auto"/>
        <w:rPr>
          <w:rFonts w:ascii="Arial" w:hAnsi="Arial" w:cs="Arial"/>
          <w:iCs/>
        </w:rPr>
      </w:pPr>
      <w:r w:rsidRPr="00315ED3">
        <w:rPr>
          <w:rFonts w:ascii="Arial" w:hAnsi="Arial" w:cs="Arial"/>
          <w:iCs/>
        </w:rPr>
        <w:t>13.2</w:t>
      </w:r>
      <w:r w:rsidRPr="00315ED3">
        <w:rPr>
          <w:rFonts w:ascii="Arial" w:hAnsi="Arial" w:cs="Arial"/>
          <w:iCs/>
        </w:rPr>
        <w:tab/>
        <w:t>Reassessment methods:</w:t>
      </w:r>
    </w:p>
    <w:p w14:paraId="1406F381" w14:textId="0F03D669" w:rsidR="00315ED3" w:rsidRDefault="00315ED3" w:rsidP="00A834C5">
      <w:pPr>
        <w:pStyle w:val="ListParagraph"/>
        <w:spacing w:after="240" w:line="240" w:lineRule="auto"/>
        <w:rPr>
          <w:rFonts w:ascii="Arial" w:hAnsi="Arial" w:cs="Arial"/>
          <w:iCs/>
        </w:rPr>
      </w:pPr>
      <w:r w:rsidRPr="00315ED3">
        <w:rPr>
          <w:rFonts w:ascii="Arial" w:hAnsi="Arial" w:cs="Arial"/>
          <w:iCs/>
        </w:rPr>
        <w:tab/>
        <w:t>Reassessment instrument: 100% coursework</w:t>
      </w:r>
    </w:p>
    <w:p w14:paraId="214537D0" w14:textId="78564DB3" w:rsidR="00A834C5" w:rsidRDefault="00A834C5" w:rsidP="00A834C5">
      <w:pPr>
        <w:pStyle w:val="ListParagraph"/>
        <w:spacing w:after="240" w:line="240" w:lineRule="auto"/>
        <w:rPr>
          <w:rFonts w:ascii="Arial" w:hAnsi="Arial" w:cs="Arial"/>
          <w:iCs/>
        </w:rPr>
      </w:pPr>
    </w:p>
    <w:p w14:paraId="21EFB17C" w14:textId="06F914A1" w:rsidR="00A834C5" w:rsidRDefault="00A834C5" w:rsidP="00A834C5">
      <w:pPr>
        <w:pStyle w:val="ListParagraph"/>
        <w:spacing w:after="240" w:line="240" w:lineRule="auto"/>
        <w:rPr>
          <w:rFonts w:ascii="Arial" w:hAnsi="Arial" w:cs="Arial"/>
          <w:iCs/>
        </w:rPr>
      </w:pPr>
    </w:p>
    <w:p w14:paraId="1C991CE9" w14:textId="7FCCD049" w:rsidR="00A834C5" w:rsidRDefault="00A834C5" w:rsidP="00A834C5">
      <w:pPr>
        <w:pStyle w:val="ListParagraph"/>
        <w:spacing w:after="240" w:line="240" w:lineRule="auto"/>
        <w:rPr>
          <w:rFonts w:ascii="Arial" w:hAnsi="Arial" w:cs="Arial"/>
          <w:iCs/>
        </w:rPr>
      </w:pPr>
    </w:p>
    <w:p w14:paraId="6F5F7E06" w14:textId="59A7A3BC" w:rsidR="00A834C5" w:rsidRDefault="00A834C5" w:rsidP="00A834C5">
      <w:pPr>
        <w:pStyle w:val="ListParagraph"/>
        <w:spacing w:after="240" w:line="240" w:lineRule="auto"/>
        <w:rPr>
          <w:rFonts w:ascii="Arial" w:hAnsi="Arial" w:cs="Arial"/>
          <w:iCs/>
        </w:rPr>
      </w:pPr>
    </w:p>
    <w:p w14:paraId="0F414289" w14:textId="3749AAC2" w:rsidR="00A834C5" w:rsidRDefault="00A834C5" w:rsidP="00A834C5">
      <w:pPr>
        <w:pStyle w:val="ListParagraph"/>
        <w:spacing w:after="240" w:line="240" w:lineRule="auto"/>
        <w:rPr>
          <w:rFonts w:ascii="Arial" w:hAnsi="Arial" w:cs="Arial"/>
          <w:iCs/>
        </w:rPr>
      </w:pPr>
    </w:p>
    <w:p w14:paraId="2028AEFE" w14:textId="77777777" w:rsidR="00A834C5" w:rsidRDefault="00A834C5" w:rsidP="00A834C5">
      <w:pPr>
        <w:pStyle w:val="ListParagraph"/>
        <w:spacing w:after="240" w:line="240" w:lineRule="auto"/>
      </w:pPr>
    </w:p>
    <w:p w14:paraId="1617F41E" w14:textId="5FB7F63C" w:rsidR="00EF679B" w:rsidRDefault="00315ED3" w:rsidP="00315ED3">
      <w:pPr>
        <w:numPr>
          <w:ilvl w:val="0"/>
          <w:numId w:val="1"/>
        </w:numPr>
        <w:spacing w:after="120" w:line="360" w:lineRule="auto"/>
        <w:ind w:left="426" w:right="260" w:hanging="426"/>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r>
        <w:rPr>
          <w:rFonts w:ascii="Arial" w:hAnsi="Arial" w:cs="Arial"/>
          <w:b/>
          <w:iCs/>
        </w:rPr>
        <w:t>)</w:t>
      </w:r>
    </w:p>
    <w:tbl>
      <w:tblPr>
        <w:tblStyle w:val="TableGrid2"/>
        <w:tblpPr w:leftFromText="180" w:rightFromText="180" w:vertAnchor="text" w:horzAnchor="page" w:tblpX="1127" w:tblpY="167"/>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15ED3" w:rsidRPr="00302082" w14:paraId="19F4A80B" w14:textId="77777777" w:rsidTr="00315ED3">
        <w:tc>
          <w:tcPr>
            <w:tcW w:w="2439" w:type="dxa"/>
            <w:shd w:val="clear" w:color="auto" w:fill="D9D9D9" w:themeFill="background1" w:themeFillShade="D9"/>
          </w:tcPr>
          <w:p w14:paraId="31682038" w14:textId="77777777" w:rsidR="00315ED3" w:rsidRPr="00302082" w:rsidRDefault="00315ED3" w:rsidP="00315ED3">
            <w:pPr>
              <w:spacing w:after="120"/>
              <w:ind w:left="33"/>
              <w:rPr>
                <w:rFonts w:ascii="Arial" w:hAnsi="Arial" w:cs="Arial"/>
                <w:b/>
              </w:rPr>
            </w:pPr>
            <w:r w:rsidRPr="00302082">
              <w:rPr>
                <w:rFonts w:ascii="Arial" w:hAnsi="Arial" w:cs="Arial"/>
                <w:b/>
              </w:rPr>
              <w:t>Module learning outcome</w:t>
            </w:r>
          </w:p>
        </w:tc>
        <w:tc>
          <w:tcPr>
            <w:tcW w:w="567" w:type="dxa"/>
          </w:tcPr>
          <w:p w14:paraId="02A8E4B5" w14:textId="77777777" w:rsidR="00315ED3" w:rsidRPr="002302FD" w:rsidRDefault="00315ED3" w:rsidP="00315ED3">
            <w:pPr>
              <w:spacing w:after="120"/>
              <w:rPr>
                <w:rFonts w:ascii="Arial" w:hAnsi="Arial" w:cs="Arial"/>
              </w:rPr>
            </w:pPr>
            <w:r w:rsidRPr="002302FD">
              <w:rPr>
                <w:rFonts w:ascii="Arial" w:hAnsi="Arial" w:cs="Arial"/>
              </w:rPr>
              <w:t>8.1</w:t>
            </w:r>
          </w:p>
        </w:tc>
        <w:tc>
          <w:tcPr>
            <w:tcW w:w="567" w:type="dxa"/>
          </w:tcPr>
          <w:p w14:paraId="245A977F" w14:textId="77777777" w:rsidR="00315ED3" w:rsidRPr="002302FD" w:rsidRDefault="00315ED3" w:rsidP="00315ED3">
            <w:pPr>
              <w:spacing w:after="120"/>
              <w:rPr>
                <w:rFonts w:ascii="Arial" w:hAnsi="Arial" w:cs="Arial"/>
              </w:rPr>
            </w:pPr>
            <w:r w:rsidRPr="002302FD">
              <w:rPr>
                <w:rFonts w:ascii="Arial" w:hAnsi="Arial" w:cs="Arial"/>
              </w:rPr>
              <w:t>8.2</w:t>
            </w:r>
          </w:p>
        </w:tc>
        <w:tc>
          <w:tcPr>
            <w:tcW w:w="567" w:type="dxa"/>
          </w:tcPr>
          <w:p w14:paraId="4272AF44" w14:textId="77777777" w:rsidR="00315ED3" w:rsidRPr="002302FD" w:rsidRDefault="00315ED3" w:rsidP="00315ED3">
            <w:pPr>
              <w:spacing w:after="120"/>
              <w:rPr>
                <w:rFonts w:ascii="Arial" w:hAnsi="Arial" w:cs="Arial"/>
              </w:rPr>
            </w:pPr>
            <w:r w:rsidRPr="002302FD">
              <w:rPr>
                <w:rFonts w:ascii="Arial" w:hAnsi="Arial" w:cs="Arial"/>
              </w:rPr>
              <w:t>8.3</w:t>
            </w:r>
          </w:p>
        </w:tc>
        <w:tc>
          <w:tcPr>
            <w:tcW w:w="567" w:type="dxa"/>
          </w:tcPr>
          <w:p w14:paraId="44BAA329" w14:textId="77777777" w:rsidR="00315ED3" w:rsidRPr="002302FD" w:rsidRDefault="00315ED3" w:rsidP="00315ED3">
            <w:pPr>
              <w:spacing w:after="120"/>
              <w:rPr>
                <w:rFonts w:ascii="Arial" w:hAnsi="Arial" w:cs="Arial"/>
              </w:rPr>
            </w:pPr>
            <w:r w:rsidRPr="002302FD">
              <w:rPr>
                <w:rFonts w:ascii="Arial" w:hAnsi="Arial" w:cs="Arial"/>
              </w:rPr>
              <w:t>8.4</w:t>
            </w:r>
          </w:p>
        </w:tc>
        <w:tc>
          <w:tcPr>
            <w:tcW w:w="567" w:type="dxa"/>
          </w:tcPr>
          <w:p w14:paraId="47124578" w14:textId="77777777" w:rsidR="00315ED3" w:rsidRPr="002302FD" w:rsidRDefault="00315ED3" w:rsidP="00315ED3">
            <w:pPr>
              <w:spacing w:after="120"/>
              <w:rPr>
                <w:rFonts w:ascii="Arial" w:hAnsi="Arial" w:cs="Arial"/>
              </w:rPr>
            </w:pPr>
            <w:r w:rsidRPr="002302FD">
              <w:rPr>
                <w:rFonts w:ascii="Arial" w:hAnsi="Arial" w:cs="Arial"/>
              </w:rPr>
              <w:t>8.5</w:t>
            </w:r>
          </w:p>
        </w:tc>
        <w:tc>
          <w:tcPr>
            <w:tcW w:w="567" w:type="dxa"/>
          </w:tcPr>
          <w:p w14:paraId="22FFE3D0" w14:textId="77777777" w:rsidR="00315ED3" w:rsidRPr="002302FD" w:rsidRDefault="00315ED3" w:rsidP="00315ED3">
            <w:pPr>
              <w:spacing w:after="120"/>
              <w:rPr>
                <w:rFonts w:ascii="Arial" w:hAnsi="Arial" w:cs="Arial"/>
              </w:rPr>
            </w:pPr>
            <w:r w:rsidRPr="002302FD">
              <w:rPr>
                <w:rFonts w:ascii="Arial" w:hAnsi="Arial" w:cs="Arial"/>
              </w:rPr>
              <w:t>9.1</w:t>
            </w:r>
          </w:p>
        </w:tc>
        <w:tc>
          <w:tcPr>
            <w:tcW w:w="567" w:type="dxa"/>
          </w:tcPr>
          <w:p w14:paraId="4DD36686" w14:textId="77777777" w:rsidR="00315ED3" w:rsidRPr="002302FD" w:rsidRDefault="00315ED3" w:rsidP="00315ED3">
            <w:pPr>
              <w:spacing w:after="120"/>
              <w:rPr>
                <w:rFonts w:ascii="Arial" w:hAnsi="Arial" w:cs="Arial"/>
              </w:rPr>
            </w:pPr>
            <w:r w:rsidRPr="002302FD">
              <w:rPr>
                <w:rFonts w:ascii="Arial" w:hAnsi="Arial" w:cs="Arial"/>
              </w:rPr>
              <w:t>9.2</w:t>
            </w:r>
          </w:p>
        </w:tc>
        <w:tc>
          <w:tcPr>
            <w:tcW w:w="567" w:type="dxa"/>
          </w:tcPr>
          <w:p w14:paraId="4210F2DA" w14:textId="77777777" w:rsidR="00315ED3" w:rsidRPr="002302FD" w:rsidRDefault="00315ED3" w:rsidP="00315ED3">
            <w:pPr>
              <w:spacing w:after="120"/>
              <w:rPr>
                <w:rFonts w:ascii="Arial" w:hAnsi="Arial" w:cs="Arial"/>
              </w:rPr>
            </w:pPr>
            <w:r w:rsidRPr="002302FD">
              <w:rPr>
                <w:rFonts w:ascii="Arial" w:hAnsi="Arial" w:cs="Arial"/>
              </w:rPr>
              <w:t>9.3</w:t>
            </w:r>
          </w:p>
        </w:tc>
        <w:tc>
          <w:tcPr>
            <w:tcW w:w="567" w:type="dxa"/>
          </w:tcPr>
          <w:p w14:paraId="1F417CAC" w14:textId="77777777" w:rsidR="00315ED3" w:rsidRPr="002302FD" w:rsidRDefault="00315ED3" w:rsidP="00315ED3">
            <w:pPr>
              <w:spacing w:after="120"/>
              <w:rPr>
                <w:rFonts w:ascii="Arial" w:hAnsi="Arial" w:cs="Arial"/>
              </w:rPr>
            </w:pPr>
            <w:r w:rsidRPr="002302FD">
              <w:rPr>
                <w:rFonts w:ascii="Arial" w:hAnsi="Arial" w:cs="Arial"/>
              </w:rPr>
              <w:t>9.4</w:t>
            </w:r>
          </w:p>
        </w:tc>
        <w:tc>
          <w:tcPr>
            <w:tcW w:w="567" w:type="dxa"/>
          </w:tcPr>
          <w:p w14:paraId="2E58A668" w14:textId="77777777" w:rsidR="00315ED3" w:rsidRPr="002302FD" w:rsidRDefault="00315ED3" w:rsidP="00315ED3">
            <w:pPr>
              <w:spacing w:after="120"/>
              <w:rPr>
                <w:rFonts w:ascii="Arial" w:hAnsi="Arial" w:cs="Arial"/>
              </w:rPr>
            </w:pPr>
            <w:r w:rsidRPr="002302FD">
              <w:rPr>
                <w:rFonts w:ascii="Arial" w:hAnsi="Arial" w:cs="Arial"/>
              </w:rPr>
              <w:t>9.5</w:t>
            </w:r>
          </w:p>
        </w:tc>
      </w:tr>
      <w:tr w:rsidR="00315ED3" w:rsidRPr="00302082" w14:paraId="05C187EC" w14:textId="77777777" w:rsidTr="00315ED3">
        <w:tc>
          <w:tcPr>
            <w:tcW w:w="2439" w:type="dxa"/>
            <w:shd w:val="clear" w:color="auto" w:fill="D9D9D9" w:themeFill="background1" w:themeFillShade="D9"/>
          </w:tcPr>
          <w:p w14:paraId="59DF73AE" w14:textId="77777777" w:rsidR="00315ED3" w:rsidRPr="00302082" w:rsidRDefault="00315ED3" w:rsidP="00315ED3">
            <w:pPr>
              <w:spacing w:after="120"/>
              <w:rPr>
                <w:rFonts w:ascii="Arial" w:hAnsi="Arial" w:cs="Arial"/>
                <w:b/>
              </w:rPr>
            </w:pPr>
            <w:r w:rsidRPr="00302082">
              <w:rPr>
                <w:rFonts w:ascii="Arial" w:hAnsi="Arial" w:cs="Arial"/>
                <w:b/>
              </w:rPr>
              <w:t>Learning/ teaching method</w:t>
            </w:r>
          </w:p>
        </w:tc>
        <w:tc>
          <w:tcPr>
            <w:tcW w:w="567" w:type="dxa"/>
          </w:tcPr>
          <w:p w14:paraId="6C65B133" w14:textId="77777777" w:rsidR="00315ED3" w:rsidRPr="00302082" w:rsidRDefault="00315ED3" w:rsidP="00315ED3">
            <w:pPr>
              <w:spacing w:after="120"/>
              <w:rPr>
                <w:rFonts w:ascii="Arial" w:hAnsi="Arial" w:cs="Arial"/>
                <w:b/>
              </w:rPr>
            </w:pPr>
          </w:p>
        </w:tc>
        <w:tc>
          <w:tcPr>
            <w:tcW w:w="567" w:type="dxa"/>
          </w:tcPr>
          <w:p w14:paraId="144BED50" w14:textId="77777777" w:rsidR="00315ED3" w:rsidRPr="00302082" w:rsidRDefault="00315ED3" w:rsidP="00315ED3">
            <w:pPr>
              <w:spacing w:after="120"/>
              <w:rPr>
                <w:rFonts w:ascii="Arial" w:hAnsi="Arial" w:cs="Arial"/>
                <w:b/>
              </w:rPr>
            </w:pPr>
          </w:p>
        </w:tc>
        <w:tc>
          <w:tcPr>
            <w:tcW w:w="567" w:type="dxa"/>
          </w:tcPr>
          <w:p w14:paraId="3FDBCC3C" w14:textId="77777777" w:rsidR="00315ED3" w:rsidRPr="00302082" w:rsidRDefault="00315ED3" w:rsidP="00315ED3">
            <w:pPr>
              <w:spacing w:after="120"/>
              <w:rPr>
                <w:rFonts w:ascii="Arial" w:hAnsi="Arial" w:cs="Arial"/>
                <w:b/>
              </w:rPr>
            </w:pPr>
          </w:p>
        </w:tc>
        <w:tc>
          <w:tcPr>
            <w:tcW w:w="567" w:type="dxa"/>
          </w:tcPr>
          <w:p w14:paraId="6E370025" w14:textId="77777777" w:rsidR="00315ED3" w:rsidRPr="00302082" w:rsidRDefault="00315ED3" w:rsidP="00315ED3">
            <w:pPr>
              <w:spacing w:after="120"/>
              <w:rPr>
                <w:rFonts w:ascii="Arial" w:hAnsi="Arial" w:cs="Arial"/>
                <w:b/>
              </w:rPr>
            </w:pPr>
          </w:p>
        </w:tc>
        <w:tc>
          <w:tcPr>
            <w:tcW w:w="567" w:type="dxa"/>
          </w:tcPr>
          <w:p w14:paraId="4F0D904A" w14:textId="77777777" w:rsidR="00315ED3" w:rsidRPr="00302082" w:rsidRDefault="00315ED3" w:rsidP="00315ED3">
            <w:pPr>
              <w:spacing w:after="120"/>
              <w:rPr>
                <w:rFonts w:ascii="Arial" w:hAnsi="Arial" w:cs="Arial"/>
                <w:b/>
              </w:rPr>
            </w:pPr>
          </w:p>
        </w:tc>
        <w:tc>
          <w:tcPr>
            <w:tcW w:w="567" w:type="dxa"/>
          </w:tcPr>
          <w:p w14:paraId="566542AB" w14:textId="77777777" w:rsidR="00315ED3" w:rsidRPr="00302082" w:rsidRDefault="00315ED3" w:rsidP="00315ED3">
            <w:pPr>
              <w:spacing w:after="120"/>
              <w:rPr>
                <w:rFonts w:ascii="Arial" w:hAnsi="Arial" w:cs="Arial"/>
                <w:b/>
              </w:rPr>
            </w:pPr>
          </w:p>
        </w:tc>
        <w:tc>
          <w:tcPr>
            <w:tcW w:w="567" w:type="dxa"/>
          </w:tcPr>
          <w:p w14:paraId="05BB8785" w14:textId="77777777" w:rsidR="00315ED3" w:rsidRPr="00302082" w:rsidRDefault="00315ED3" w:rsidP="00315ED3">
            <w:pPr>
              <w:spacing w:after="120"/>
              <w:rPr>
                <w:rFonts w:ascii="Arial" w:hAnsi="Arial" w:cs="Arial"/>
                <w:b/>
              </w:rPr>
            </w:pPr>
          </w:p>
        </w:tc>
        <w:tc>
          <w:tcPr>
            <w:tcW w:w="567" w:type="dxa"/>
          </w:tcPr>
          <w:p w14:paraId="064AB44A" w14:textId="77777777" w:rsidR="00315ED3" w:rsidRPr="00302082" w:rsidRDefault="00315ED3" w:rsidP="00315ED3">
            <w:pPr>
              <w:spacing w:after="120"/>
              <w:rPr>
                <w:rFonts w:ascii="Arial" w:hAnsi="Arial" w:cs="Arial"/>
                <w:b/>
              </w:rPr>
            </w:pPr>
          </w:p>
        </w:tc>
        <w:tc>
          <w:tcPr>
            <w:tcW w:w="567" w:type="dxa"/>
          </w:tcPr>
          <w:p w14:paraId="7AF32C7B" w14:textId="77777777" w:rsidR="00315ED3" w:rsidRPr="00302082" w:rsidRDefault="00315ED3" w:rsidP="00315ED3">
            <w:pPr>
              <w:spacing w:after="120"/>
              <w:rPr>
                <w:rFonts w:ascii="Arial" w:hAnsi="Arial" w:cs="Arial"/>
                <w:b/>
              </w:rPr>
            </w:pPr>
          </w:p>
        </w:tc>
        <w:tc>
          <w:tcPr>
            <w:tcW w:w="567" w:type="dxa"/>
          </w:tcPr>
          <w:p w14:paraId="5DFE7453" w14:textId="77777777" w:rsidR="00315ED3" w:rsidRPr="00302082" w:rsidRDefault="00315ED3" w:rsidP="00315ED3">
            <w:pPr>
              <w:spacing w:after="120"/>
              <w:rPr>
                <w:rFonts w:ascii="Arial" w:hAnsi="Arial" w:cs="Arial"/>
                <w:b/>
              </w:rPr>
            </w:pPr>
          </w:p>
        </w:tc>
      </w:tr>
      <w:tr w:rsidR="00315ED3" w:rsidRPr="00302082" w14:paraId="25509932" w14:textId="77777777" w:rsidTr="00315ED3">
        <w:tc>
          <w:tcPr>
            <w:tcW w:w="2439" w:type="dxa"/>
          </w:tcPr>
          <w:p w14:paraId="6C880E32" w14:textId="77777777" w:rsidR="00315ED3" w:rsidRPr="003344D8" w:rsidRDefault="00315ED3" w:rsidP="00315ED3">
            <w:pPr>
              <w:spacing w:after="120"/>
              <w:rPr>
                <w:rFonts w:ascii="Arial" w:hAnsi="Arial" w:cs="Arial"/>
              </w:rPr>
            </w:pPr>
            <w:r>
              <w:rPr>
                <w:rFonts w:ascii="Arial" w:hAnsi="Arial" w:cs="Arial"/>
              </w:rPr>
              <w:t>Lectures</w:t>
            </w:r>
          </w:p>
        </w:tc>
        <w:tc>
          <w:tcPr>
            <w:tcW w:w="567" w:type="dxa"/>
          </w:tcPr>
          <w:p w14:paraId="3A958D79"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166137CC"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2AA6429C"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475628AC" w14:textId="77777777" w:rsidR="00315ED3" w:rsidRPr="002212B1" w:rsidRDefault="00315ED3" w:rsidP="00315ED3">
            <w:pPr>
              <w:spacing w:after="120"/>
              <w:rPr>
                <w:rFonts w:ascii="Arial" w:hAnsi="Arial" w:cs="Arial"/>
              </w:rPr>
            </w:pPr>
          </w:p>
        </w:tc>
        <w:tc>
          <w:tcPr>
            <w:tcW w:w="567" w:type="dxa"/>
          </w:tcPr>
          <w:p w14:paraId="4F632BB2"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2A902402" w14:textId="77777777" w:rsidR="00315ED3" w:rsidRPr="002212B1" w:rsidRDefault="00315ED3" w:rsidP="00315ED3">
            <w:pPr>
              <w:spacing w:after="120"/>
              <w:rPr>
                <w:rFonts w:ascii="Arial" w:hAnsi="Arial" w:cs="Arial"/>
              </w:rPr>
            </w:pPr>
          </w:p>
        </w:tc>
        <w:tc>
          <w:tcPr>
            <w:tcW w:w="567" w:type="dxa"/>
          </w:tcPr>
          <w:p w14:paraId="76C21A1E"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0F70F659" w14:textId="77777777" w:rsidR="00315ED3" w:rsidRPr="002212B1" w:rsidRDefault="00315ED3" w:rsidP="00315ED3">
            <w:pPr>
              <w:spacing w:after="120"/>
              <w:rPr>
                <w:rFonts w:ascii="Arial" w:hAnsi="Arial" w:cs="Arial"/>
              </w:rPr>
            </w:pPr>
          </w:p>
        </w:tc>
        <w:tc>
          <w:tcPr>
            <w:tcW w:w="567" w:type="dxa"/>
          </w:tcPr>
          <w:p w14:paraId="7BA77B23" w14:textId="77777777" w:rsidR="00315ED3" w:rsidRPr="002212B1" w:rsidRDefault="00315ED3" w:rsidP="00315ED3">
            <w:pPr>
              <w:spacing w:after="120"/>
              <w:rPr>
                <w:rFonts w:ascii="Arial" w:hAnsi="Arial" w:cs="Arial"/>
              </w:rPr>
            </w:pPr>
          </w:p>
        </w:tc>
        <w:tc>
          <w:tcPr>
            <w:tcW w:w="567" w:type="dxa"/>
          </w:tcPr>
          <w:p w14:paraId="632BE081" w14:textId="77777777" w:rsidR="00315ED3" w:rsidRPr="002212B1" w:rsidRDefault="00315ED3" w:rsidP="00315ED3">
            <w:pPr>
              <w:spacing w:after="120"/>
              <w:rPr>
                <w:rFonts w:ascii="Arial" w:hAnsi="Arial" w:cs="Arial"/>
              </w:rPr>
            </w:pPr>
            <w:r>
              <w:rPr>
                <w:rFonts w:ascii="Arial" w:hAnsi="Arial" w:cs="Arial"/>
              </w:rPr>
              <w:t>x</w:t>
            </w:r>
          </w:p>
        </w:tc>
      </w:tr>
      <w:tr w:rsidR="00315ED3" w:rsidRPr="00302082" w14:paraId="2AB847D3" w14:textId="77777777" w:rsidTr="00315ED3">
        <w:tc>
          <w:tcPr>
            <w:tcW w:w="2439" w:type="dxa"/>
          </w:tcPr>
          <w:p w14:paraId="2011CEF6" w14:textId="77777777" w:rsidR="00315ED3" w:rsidRPr="003344D8" w:rsidRDefault="00315ED3" w:rsidP="00315ED3">
            <w:pPr>
              <w:spacing w:after="120"/>
              <w:rPr>
                <w:rFonts w:ascii="Arial" w:hAnsi="Arial" w:cs="Arial"/>
              </w:rPr>
            </w:pPr>
            <w:r>
              <w:rPr>
                <w:rFonts w:ascii="Arial" w:hAnsi="Arial" w:cs="Arial"/>
              </w:rPr>
              <w:t>Seminars</w:t>
            </w:r>
          </w:p>
        </w:tc>
        <w:tc>
          <w:tcPr>
            <w:tcW w:w="567" w:type="dxa"/>
          </w:tcPr>
          <w:p w14:paraId="663D64E5" w14:textId="77777777" w:rsidR="00315ED3" w:rsidRPr="002212B1" w:rsidRDefault="00315ED3" w:rsidP="00315ED3">
            <w:pPr>
              <w:spacing w:after="120"/>
              <w:rPr>
                <w:rFonts w:ascii="Arial" w:hAnsi="Arial" w:cs="Arial"/>
              </w:rPr>
            </w:pPr>
          </w:p>
        </w:tc>
        <w:tc>
          <w:tcPr>
            <w:tcW w:w="567" w:type="dxa"/>
          </w:tcPr>
          <w:p w14:paraId="5C548180" w14:textId="77777777" w:rsidR="00315ED3" w:rsidRPr="002212B1" w:rsidRDefault="00315ED3" w:rsidP="00315ED3">
            <w:pPr>
              <w:spacing w:after="120"/>
              <w:rPr>
                <w:rFonts w:ascii="Arial" w:hAnsi="Arial" w:cs="Arial"/>
              </w:rPr>
            </w:pPr>
          </w:p>
        </w:tc>
        <w:tc>
          <w:tcPr>
            <w:tcW w:w="567" w:type="dxa"/>
          </w:tcPr>
          <w:p w14:paraId="30F90350" w14:textId="77777777" w:rsidR="00315ED3" w:rsidRPr="002212B1" w:rsidRDefault="00315ED3" w:rsidP="00315ED3">
            <w:pPr>
              <w:spacing w:after="120"/>
              <w:rPr>
                <w:rFonts w:ascii="Arial" w:hAnsi="Arial" w:cs="Arial"/>
              </w:rPr>
            </w:pPr>
          </w:p>
        </w:tc>
        <w:tc>
          <w:tcPr>
            <w:tcW w:w="567" w:type="dxa"/>
          </w:tcPr>
          <w:p w14:paraId="5C00D88C" w14:textId="77777777" w:rsidR="00315ED3" w:rsidRPr="002212B1" w:rsidRDefault="00315ED3" w:rsidP="00315ED3">
            <w:pPr>
              <w:spacing w:after="120"/>
              <w:rPr>
                <w:rFonts w:ascii="Arial" w:hAnsi="Arial" w:cs="Arial"/>
              </w:rPr>
            </w:pPr>
          </w:p>
        </w:tc>
        <w:tc>
          <w:tcPr>
            <w:tcW w:w="567" w:type="dxa"/>
          </w:tcPr>
          <w:p w14:paraId="27804D73"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0027FF69" w14:textId="77777777" w:rsidR="00315ED3" w:rsidRPr="002212B1" w:rsidRDefault="00315ED3" w:rsidP="00315ED3">
            <w:pPr>
              <w:spacing w:after="120"/>
              <w:rPr>
                <w:rFonts w:ascii="Arial" w:hAnsi="Arial" w:cs="Arial"/>
              </w:rPr>
            </w:pPr>
          </w:p>
        </w:tc>
        <w:tc>
          <w:tcPr>
            <w:tcW w:w="567" w:type="dxa"/>
          </w:tcPr>
          <w:p w14:paraId="197E0F53"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141EB521"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791769E4"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124636FD" w14:textId="77777777" w:rsidR="00315ED3" w:rsidRPr="002212B1" w:rsidRDefault="00315ED3" w:rsidP="00315ED3">
            <w:pPr>
              <w:spacing w:after="120"/>
              <w:rPr>
                <w:rFonts w:ascii="Arial" w:hAnsi="Arial" w:cs="Arial"/>
              </w:rPr>
            </w:pPr>
            <w:r w:rsidRPr="002212B1">
              <w:rPr>
                <w:rFonts w:ascii="Arial" w:hAnsi="Arial" w:cs="Arial"/>
              </w:rPr>
              <w:t>x</w:t>
            </w:r>
          </w:p>
        </w:tc>
      </w:tr>
      <w:tr w:rsidR="00315ED3" w:rsidRPr="00302082" w14:paraId="2E194C80" w14:textId="77777777" w:rsidTr="00315ED3">
        <w:tc>
          <w:tcPr>
            <w:tcW w:w="2439" w:type="dxa"/>
          </w:tcPr>
          <w:p w14:paraId="7AA8412A" w14:textId="77777777" w:rsidR="00315ED3" w:rsidRPr="003344D8" w:rsidRDefault="00315ED3" w:rsidP="00315ED3">
            <w:pPr>
              <w:spacing w:after="120"/>
              <w:rPr>
                <w:rFonts w:ascii="Arial" w:hAnsi="Arial" w:cs="Arial"/>
              </w:rPr>
            </w:pPr>
            <w:r>
              <w:rPr>
                <w:rFonts w:ascii="Arial" w:hAnsi="Arial" w:cs="Arial"/>
              </w:rPr>
              <w:t>Practicals</w:t>
            </w:r>
          </w:p>
        </w:tc>
        <w:tc>
          <w:tcPr>
            <w:tcW w:w="567" w:type="dxa"/>
          </w:tcPr>
          <w:p w14:paraId="23D8EE75" w14:textId="77777777" w:rsidR="00315ED3" w:rsidRPr="002212B1" w:rsidRDefault="00315ED3" w:rsidP="00315ED3">
            <w:pPr>
              <w:spacing w:after="120"/>
              <w:rPr>
                <w:rFonts w:ascii="Arial" w:hAnsi="Arial" w:cs="Arial"/>
              </w:rPr>
            </w:pPr>
          </w:p>
        </w:tc>
        <w:tc>
          <w:tcPr>
            <w:tcW w:w="567" w:type="dxa"/>
          </w:tcPr>
          <w:p w14:paraId="5440BE44"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52D026A5" w14:textId="77777777" w:rsidR="00315ED3" w:rsidRPr="002212B1" w:rsidRDefault="00315ED3" w:rsidP="00315ED3">
            <w:pPr>
              <w:spacing w:after="120"/>
              <w:rPr>
                <w:rFonts w:ascii="Arial" w:hAnsi="Arial" w:cs="Arial"/>
              </w:rPr>
            </w:pPr>
          </w:p>
        </w:tc>
        <w:tc>
          <w:tcPr>
            <w:tcW w:w="567" w:type="dxa"/>
          </w:tcPr>
          <w:p w14:paraId="16677005"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19412EC2" w14:textId="77777777" w:rsidR="00315ED3" w:rsidRPr="002212B1" w:rsidRDefault="00315ED3" w:rsidP="00315ED3">
            <w:pPr>
              <w:spacing w:after="120"/>
              <w:rPr>
                <w:rFonts w:ascii="Arial" w:hAnsi="Arial" w:cs="Arial"/>
              </w:rPr>
            </w:pPr>
          </w:p>
        </w:tc>
        <w:tc>
          <w:tcPr>
            <w:tcW w:w="567" w:type="dxa"/>
          </w:tcPr>
          <w:p w14:paraId="74AB9221"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7511EB07"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4B72733D"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00BBC335"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3E3C65C7" w14:textId="77777777" w:rsidR="00315ED3" w:rsidRPr="002212B1" w:rsidRDefault="00315ED3" w:rsidP="00315ED3">
            <w:pPr>
              <w:spacing w:after="120"/>
              <w:rPr>
                <w:rFonts w:ascii="Arial" w:hAnsi="Arial" w:cs="Arial"/>
              </w:rPr>
            </w:pPr>
            <w:r>
              <w:rPr>
                <w:rFonts w:ascii="Arial" w:hAnsi="Arial" w:cs="Arial"/>
              </w:rPr>
              <w:t>x</w:t>
            </w:r>
          </w:p>
        </w:tc>
      </w:tr>
      <w:tr w:rsidR="00315ED3" w:rsidRPr="00302082" w14:paraId="097DB225" w14:textId="77777777" w:rsidTr="00315ED3">
        <w:tc>
          <w:tcPr>
            <w:tcW w:w="2439" w:type="dxa"/>
          </w:tcPr>
          <w:p w14:paraId="1B989B33" w14:textId="77777777" w:rsidR="00315ED3" w:rsidRDefault="00315ED3" w:rsidP="00315ED3">
            <w:pPr>
              <w:spacing w:after="120"/>
              <w:rPr>
                <w:rFonts w:ascii="Arial" w:hAnsi="Arial" w:cs="Arial"/>
              </w:rPr>
            </w:pPr>
            <w:r>
              <w:rPr>
                <w:rFonts w:ascii="Arial" w:hAnsi="Arial" w:cs="Arial"/>
              </w:rPr>
              <w:t>Private study</w:t>
            </w:r>
          </w:p>
        </w:tc>
        <w:tc>
          <w:tcPr>
            <w:tcW w:w="567" w:type="dxa"/>
          </w:tcPr>
          <w:p w14:paraId="4886BF0E"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745C5985"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15E33091"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47CAD7DB"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4BC7DAB4"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4D1E05AE"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13CCB955"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2FEEB28B"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73444EF7"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1E965D15" w14:textId="77777777" w:rsidR="00315ED3" w:rsidRPr="002212B1" w:rsidRDefault="00315ED3" w:rsidP="00315ED3">
            <w:pPr>
              <w:spacing w:after="120"/>
              <w:rPr>
                <w:rFonts w:ascii="Arial" w:hAnsi="Arial" w:cs="Arial"/>
              </w:rPr>
            </w:pPr>
            <w:r>
              <w:rPr>
                <w:rFonts w:ascii="Arial" w:hAnsi="Arial" w:cs="Arial"/>
              </w:rPr>
              <w:t>x</w:t>
            </w:r>
          </w:p>
        </w:tc>
      </w:tr>
      <w:tr w:rsidR="00315ED3" w:rsidRPr="00302082" w14:paraId="2D502AB4" w14:textId="77777777" w:rsidTr="00315ED3">
        <w:tc>
          <w:tcPr>
            <w:tcW w:w="2439" w:type="dxa"/>
            <w:shd w:val="clear" w:color="auto" w:fill="D9D9D9" w:themeFill="background1" w:themeFillShade="D9"/>
          </w:tcPr>
          <w:p w14:paraId="3627DBCE" w14:textId="77777777" w:rsidR="00315ED3" w:rsidRPr="00302082" w:rsidRDefault="00315ED3" w:rsidP="00315ED3">
            <w:pPr>
              <w:spacing w:after="120"/>
              <w:rPr>
                <w:rFonts w:ascii="Arial" w:hAnsi="Arial" w:cs="Arial"/>
                <w:b/>
              </w:rPr>
            </w:pPr>
            <w:r w:rsidRPr="00302082">
              <w:rPr>
                <w:rFonts w:ascii="Arial" w:hAnsi="Arial" w:cs="Arial"/>
                <w:b/>
              </w:rPr>
              <w:t>Assessment method</w:t>
            </w:r>
          </w:p>
        </w:tc>
        <w:tc>
          <w:tcPr>
            <w:tcW w:w="567" w:type="dxa"/>
          </w:tcPr>
          <w:p w14:paraId="322847AD" w14:textId="77777777" w:rsidR="00315ED3" w:rsidRPr="00302082" w:rsidRDefault="00315ED3" w:rsidP="00315ED3">
            <w:pPr>
              <w:spacing w:after="120"/>
              <w:rPr>
                <w:rFonts w:ascii="Arial" w:hAnsi="Arial" w:cs="Arial"/>
                <w:b/>
              </w:rPr>
            </w:pPr>
          </w:p>
        </w:tc>
        <w:tc>
          <w:tcPr>
            <w:tcW w:w="567" w:type="dxa"/>
          </w:tcPr>
          <w:p w14:paraId="4E528985" w14:textId="77777777" w:rsidR="00315ED3" w:rsidRPr="00302082" w:rsidRDefault="00315ED3" w:rsidP="00315ED3">
            <w:pPr>
              <w:spacing w:after="120"/>
              <w:rPr>
                <w:rFonts w:ascii="Arial" w:hAnsi="Arial" w:cs="Arial"/>
                <w:b/>
              </w:rPr>
            </w:pPr>
          </w:p>
        </w:tc>
        <w:tc>
          <w:tcPr>
            <w:tcW w:w="567" w:type="dxa"/>
          </w:tcPr>
          <w:p w14:paraId="4F728CB5" w14:textId="77777777" w:rsidR="00315ED3" w:rsidRPr="00302082" w:rsidRDefault="00315ED3" w:rsidP="00315ED3">
            <w:pPr>
              <w:spacing w:after="120"/>
              <w:rPr>
                <w:rFonts w:ascii="Arial" w:hAnsi="Arial" w:cs="Arial"/>
                <w:b/>
              </w:rPr>
            </w:pPr>
          </w:p>
        </w:tc>
        <w:tc>
          <w:tcPr>
            <w:tcW w:w="567" w:type="dxa"/>
          </w:tcPr>
          <w:p w14:paraId="788CC9FA" w14:textId="77777777" w:rsidR="00315ED3" w:rsidRPr="00302082" w:rsidRDefault="00315ED3" w:rsidP="00315ED3">
            <w:pPr>
              <w:spacing w:after="120"/>
              <w:rPr>
                <w:rFonts w:ascii="Arial" w:hAnsi="Arial" w:cs="Arial"/>
                <w:b/>
              </w:rPr>
            </w:pPr>
          </w:p>
        </w:tc>
        <w:tc>
          <w:tcPr>
            <w:tcW w:w="567" w:type="dxa"/>
          </w:tcPr>
          <w:p w14:paraId="4C2D6DF0" w14:textId="77777777" w:rsidR="00315ED3" w:rsidRPr="00302082" w:rsidRDefault="00315ED3" w:rsidP="00315ED3">
            <w:pPr>
              <w:spacing w:after="120"/>
              <w:rPr>
                <w:rFonts w:ascii="Arial" w:hAnsi="Arial" w:cs="Arial"/>
                <w:b/>
              </w:rPr>
            </w:pPr>
          </w:p>
        </w:tc>
        <w:tc>
          <w:tcPr>
            <w:tcW w:w="567" w:type="dxa"/>
          </w:tcPr>
          <w:p w14:paraId="05DF5C3E" w14:textId="77777777" w:rsidR="00315ED3" w:rsidRPr="00302082" w:rsidRDefault="00315ED3" w:rsidP="00315ED3">
            <w:pPr>
              <w:spacing w:after="120"/>
              <w:rPr>
                <w:rFonts w:ascii="Arial" w:hAnsi="Arial" w:cs="Arial"/>
                <w:b/>
              </w:rPr>
            </w:pPr>
          </w:p>
        </w:tc>
        <w:tc>
          <w:tcPr>
            <w:tcW w:w="567" w:type="dxa"/>
          </w:tcPr>
          <w:p w14:paraId="64E27802" w14:textId="77777777" w:rsidR="00315ED3" w:rsidRPr="00302082" w:rsidRDefault="00315ED3" w:rsidP="00315ED3">
            <w:pPr>
              <w:spacing w:after="120"/>
              <w:rPr>
                <w:rFonts w:ascii="Arial" w:hAnsi="Arial" w:cs="Arial"/>
                <w:b/>
              </w:rPr>
            </w:pPr>
          </w:p>
        </w:tc>
        <w:tc>
          <w:tcPr>
            <w:tcW w:w="567" w:type="dxa"/>
          </w:tcPr>
          <w:p w14:paraId="5F22DB7C" w14:textId="77777777" w:rsidR="00315ED3" w:rsidRPr="00302082" w:rsidRDefault="00315ED3" w:rsidP="00315ED3">
            <w:pPr>
              <w:spacing w:after="120"/>
              <w:rPr>
                <w:rFonts w:ascii="Arial" w:hAnsi="Arial" w:cs="Arial"/>
                <w:b/>
              </w:rPr>
            </w:pPr>
          </w:p>
        </w:tc>
        <w:tc>
          <w:tcPr>
            <w:tcW w:w="567" w:type="dxa"/>
          </w:tcPr>
          <w:p w14:paraId="574B206D" w14:textId="77777777" w:rsidR="00315ED3" w:rsidRPr="00302082" w:rsidRDefault="00315ED3" w:rsidP="00315ED3">
            <w:pPr>
              <w:spacing w:after="120"/>
              <w:rPr>
                <w:rFonts w:ascii="Arial" w:hAnsi="Arial" w:cs="Arial"/>
                <w:b/>
              </w:rPr>
            </w:pPr>
          </w:p>
        </w:tc>
        <w:tc>
          <w:tcPr>
            <w:tcW w:w="567" w:type="dxa"/>
          </w:tcPr>
          <w:p w14:paraId="7827E384" w14:textId="77777777" w:rsidR="00315ED3" w:rsidRPr="00302082" w:rsidRDefault="00315ED3" w:rsidP="00315ED3">
            <w:pPr>
              <w:spacing w:after="120"/>
              <w:rPr>
                <w:rFonts w:ascii="Arial" w:hAnsi="Arial" w:cs="Arial"/>
                <w:b/>
              </w:rPr>
            </w:pPr>
          </w:p>
        </w:tc>
      </w:tr>
      <w:tr w:rsidR="00315ED3" w:rsidRPr="00302082" w14:paraId="72A77B2E" w14:textId="77777777" w:rsidTr="00315ED3">
        <w:tc>
          <w:tcPr>
            <w:tcW w:w="2439" w:type="dxa"/>
          </w:tcPr>
          <w:p w14:paraId="7782F6A8" w14:textId="77777777" w:rsidR="00315ED3" w:rsidRPr="003344D8" w:rsidRDefault="00315ED3" w:rsidP="00315ED3">
            <w:pPr>
              <w:spacing w:after="120"/>
              <w:rPr>
                <w:rFonts w:ascii="Arial" w:hAnsi="Arial" w:cs="Arial"/>
              </w:rPr>
            </w:pPr>
            <w:r>
              <w:rPr>
                <w:rFonts w:ascii="Arial" w:hAnsi="Arial" w:cs="Arial"/>
              </w:rPr>
              <w:t>Practical Report</w:t>
            </w:r>
          </w:p>
        </w:tc>
        <w:tc>
          <w:tcPr>
            <w:tcW w:w="567" w:type="dxa"/>
          </w:tcPr>
          <w:p w14:paraId="763D7EDE"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303903F5" w14:textId="77777777" w:rsidR="00315ED3" w:rsidRPr="002212B1" w:rsidRDefault="00315ED3" w:rsidP="00315ED3">
            <w:pPr>
              <w:spacing w:after="120"/>
              <w:rPr>
                <w:rFonts w:ascii="Arial" w:hAnsi="Arial" w:cs="Arial"/>
              </w:rPr>
            </w:pPr>
          </w:p>
        </w:tc>
        <w:tc>
          <w:tcPr>
            <w:tcW w:w="567" w:type="dxa"/>
          </w:tcPr>
          <w:p w14:paraId="1659AAD8" w14:textId="77777777" w:rsidR="00315ED3" w:rsidRPr="002212B1" w:rsidRDefault="00315ED3" w:rsidP="00315ED3">
            <w:pPr>
              <w:spacing w:after="120"/>
              <w:rPr>
                <w:rFonts w:ascii="Arial" w:hAnsi="Arial" w:cs="Arial"/>
              </w:rPr>
            </w:pPr>
          </w:p>
        </w:tc>
        <w:tc>
          <w:tcPr>
            <w:tcW w:w="567" w:type="dxa"/>
          </w:tcPr>
          <w:p w14:paraId="08FBD5F9"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404C5918" w14:textId="77777777" w:rsidR="00315ED3" w:rsidRPr="002212B1" w:rsidRDefault="00315ED3" w:rsidP="00315ED3">
            <w:pPr>
              <w:spacing w:after="120"/>
              <w:rPr>
                <w:rFonts w:ascii="Arial" w:hAnsi="Arial" w:cs="Arial"/>
              </w:rPr>
            </w:pPr>
          </w:p>
        </w:tc>
        <w:tc>
          <w:tcPr>
            <w:tcW w:w="567" w:type="dxa"/>
          </w:tcPr>
          <w:p w14:paraId="4C02CAEE"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222FE4CE"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22696C3C"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4169F285"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18899F0D" w14:textId="77777777" w:rsidR="00315ED3" w:rsidRPr="002212B1" w:rsidRDefault="00315ED3" w:rsidP="00315ED3">
            <w:pPr>
              <w:spacing w:after="120"/>
              <w:rPr>
                <w:rFonts w:ascii="Arial" w:hAnsi="Arial" w:cs="Arial"/>
              </w:rPr>
            </w:pPr>
            <w:r>
              <w:rPr>
                <w:rFonts w:ascii="Arial" w:hAnsi="Arial" w:cs="Arial"/>
              </w:rPr>
              <w:t>x</w:t>
            </w:r>
          </w:p>
        </w:tc>
      </w:tr>
      <w:tr w:rsidR="00315ED3" w:rsidRPr="00302082" w14:paraId="498AB29C" w14:textId="77777777" w:rsidTr="00315ED3">
        <w:tc>
          <w:tcPr>
            <w:tcW w:w="2439" w:type="dxa"/>
          </w:tcPr>
          <w:p w14:paraId="1E2D7C2A" w14:textId="77777777" w:rsidR="00315ED3" w:rsidRPr="003344D8" w:rsidRDefault="00315ED3" w:rsidP="00315ED3">
            <w:pPr>
              <w:spacing w:after="120"/>
              <w:rPr>
                <w:rFonts w:ascii="Arial" w:hAnsi="Arial" w:cs="Arial"/>
              </w:rPr>
            </w:pPr>
            <w:r>
              <w:rPr>
                <w:rFonts w:ascii="Arial" w:hAnsi="Arial" w:cs="Arial"/>
              </w:rPr>
              <w:t xml:space="preserve">Group Project </w:t>
            </w:r>
          </w:p>
        </w:tc>
        <w:tc>
          <w:tcPr>
            <w:tcW w:w="567" w:type="dxa"/>
          </w:tcPr>
          <w:p w14:paraId="520112D3"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0E3C1201"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318B72AD"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4DBB272C"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1FDA9209" w14:textId="77777777" w:rsidR="00315ED3" w:rsidRPr="002212B1" w:rsidRDefault="00315ED3" w:rsidP="00315ED3">
            <w:pPr>
              <w:spacing w:after="120"/>
              <w:rPr>
                <w:rFonts w:ascii="Arial" w:hAnsi="Arial" w:cs="Arial"/>
              </w:rPr>
            </w:pPr>
          </w:p>
        </w:tc>
        <w:tc>
          <w:tcPr>
            <w:tcW w:w="567" w:type="dxa"/>
          </w:tcPr>
          <w:p w14:paraId="1F212EF3" w14:textId="77777777" w:rsidR="00315ED3" w:rsidRPr="002212B1" w:rsidRDefault="00315ED3" w:rsidP="00315ED3">
            <w:pPr>
              <w:spacing w:after="120"/>
              <w:rPr>
                <w:rFonts w:ascii="Arial" w:hAnsi="Arial" w:cs="Arial"/>
              </w:rPr>
            </w:pPr>
          </w:p>
        </w:tc>
        <w:tc>
          <w:tcPr>
            <w:tcW w:w="567" w:type="dxa"/>
          </w:tcPr>
          <w:p w14:paraId="5712E549" w14:textId="77777777" w:rsidR="00315ED3" w:rsidRPr="002212B1" w:rsidRDefault="00315ED3" w:rsidP="00315ED3">
            <w:pPr>
              <w:spacing w:after="120"/>
              <w:rPr>
                <w:rFonts w:ascii="Arial" w:hAnsi="Arial" w:cs="Arial"/>
              </w:rPr>
            </w:pPr>
          </w:p>
        </w:tc>
        <w:tc>
          <w:tcPr>
            <w:tcW w:w="567" w:type="dxa"/>
          </w:tcPr>
          <w:p w14:paraId="0AF30687"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284E16D3"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56CE75D1" w14:textId="77777777" w:rsidR="00315ED3" w:rsidRPr="002212B1" w:rsidRDefault="00315ED3" w:rsidP="00315ED3">
            <w:pPr>
              <w:spacing w:after="120"/>
              <w:rPr>
                <w:rFonts w:ascii="Arial" w:hAnsi="Arial" w:cs="Arial"/>
              </w:rPr>
            </w:pPr>
            <w:r w:rsidRPr="002212B1">
              <w:rPr>
                <w:rFonts w:ascii="Arial" w:hAnsi="Arial" w:cs="Arial"/>
              </w:rPr>
              <w:t>x</w:t>
            </w:r>
          </w:p>
        </w:tc>
      </w:tr>
      <w:tr w:rsidR="00315ED3" w:rsidRPr="00302082" w14:paraId="4DB5E398" w14:textId="77777777" w:rsidTr="00315ED3">
        <w:tc>
          <w:tcPr>
            <w:tcW w:w="2439" w:type="dxa"/>
          </w:tcPr>
          <w:p w14:paraId="68F2E2C9" w14:textId="77777777" w:rsidR="00315ED3" w:rsidRPr="003344D8" w:rsidRDefault="00315ED3" w:rsidP="00315ED3">
            <w:pPr>
              <w:spacing w:after="120"/>
              <w:rPr>
                <w:rFonts w:ascii="Arial" w:hAnsi="Arial" w:cs="Arial"/>
              </w:rPr>
            </w:pPr>
            <w:r>
              <w:rPr>
                <w:rFonts w:ascii="Arial" w:hAnsi="Arial" w:cs="Arial"/>
              </w:rPr>
              <w:t>Individual Report</w:t>
            </w:r>
          </w:p>
        </w:tc>
        <w:tc>
          <w:tcPr>
            <w:tcW w:w="567" w:type="dxa"/>
          </w:tcPr>
          <w:p w14:paraId="48F32A3C"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33A82B3F"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558FD57E"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09FE392A"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78E3B36E"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5267857C"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6878D011"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7DD31D33" w14:textId="77777777" w:rsidR="00315ED3" w:rsidRPr="002212B1" w:rsidRDefault="00315ED3" w:rsidP="00315ED3">
            <w:pPr>
              <w:spacing w:after="120"/>
              <w:rPr>
                <w:rFonts w:ascii="Arial" w:hAnsi="Arial" w:cs="Arial"/>
              </w:rPr>
            </w:pPr>
            <w:r w:rsidRPr="002212B1">
              <w:rPr>
                <w:rFonts w:ascii="Arial" w:hAnsi="Arial" w:cs="Arial"/>
              </w:rPr>
              <w:t>x</w:t>
            </w:r>
          </w:p>
        </w:tc>
        <w:tc>
          <w:tcPr>
            <w:tcW w:w="567" w:type="dxa"/>
          </w:tcPr>
          <w:p w14:paraId="2714257D" w14:textId="77777777" w:rsidR="00315ED3" w:rsidRPr="002212B1" w:rsidRDefault="00315ED3" w:rsidP="00315ED3">
            <w:pPr>
              <w:spacing w:after="120"/>
              <w:rPr>
                <w:rFonts w:ascii="Arial" w:hAnsi="Arial" w:cs="Arial"/>
              </w:rPr>
            </w:pPr>
            <w:r>
              <w:rPr>
                <w:rFonts w:ascii="Arial" w:hAnsi="Arial" w:cs="Arial"/>
              </w:rPr>
              <w:t>x</w:t>
            </w:r>
          </w:p>
        </w:tc>
        <w:tc>
          <w:tcPr>
            <w:tcW w:w="567" w:type="dxa"/>
          </w:tcPr>
          <w:p w14:paraId="4AEEFEE8" w14:textId="77777777" w:rsidR="00315ED3" w:rsidRPr="002212B1" w:rsidRDefault="00315ED3" w:rsidP="00315ED3">
            <w:pPr>
              <w:spacing w:after="120"/>
              <w:rPr>
                <w:rFonts w:ascii="Arial" w:hAnsi="Arial" w:cs="Arial"/>
              </w:rPr>
            </w:pPr>
            <w:r>
              <w:rPr>
                <w:rFonts w:ascii="Arial" w:hAnsi="Arial" w:cs="Arial"/>
              </w:rPr>
              <w:t>x</w:t>
            </w:r>
          </w:p>
        </w:tc>
      </w:tr>
    </w:tbl>
    <w:p w14:paraId="2F6E5422" w14:textId="6AB6FC43" w:rsidR="00315ED3" w:rsidRDefault="00315ED3" w:rsidP="00315ED3">
      <w:pPr>
        <w:spacing w:after="120" w:line="360" w:lineRule="auto"/>
        <w:ind w:right="260"/>
        <w:rPr>
          <w:rFonts w:ascii="Arial" w:hAnsi="Arial" w:cs="Arial"/>
          <w:b/>
          <w:iCs/>
        </w:rPr>
      </w:pPr>
    </w:p>
    <w:p w14:paraId="08F88E9A" w14:textId="428371E0" w:rsidR="00315ED3" w:rsidRDefault="00315ED3" w:rsidP="00315ED3">
      <w:pPr>
        <w:spacing w:after="120" w:line="360" w:lineRule="auto"/>
        <w:ind w:right="260"/>
        <w:rPr>
          <w:rFonts w:ascii="Arial" w:hAnsi="Arial" w:cs="Arial"/>
          <w:b/>
          <w:iCs/>
        </w:rPr>
      </w:pPr>
    </w:p>
    <w:p w14:paraId="47B4869A" w14:textId="4F620371" w:rsidR="00315ED3" w:rsidRDefault="00315ED3" w:rsidP="00315ED3">
      <w:pPr>
        <w:spacing w:after="120" w:line="360" w:lineRule="auto"/>
        <w:ind w:right="260"/>
        <w:rPr>
          <w:rFonts w:ascii="Arial" w:hAnsi="Arial" w:cs="Arial"/>
          <w:b/>
          <w:iCs/>
        </w:rPr>
      </w:pPr>
    </w:p>
    <w:p w14:paraId="7E2AE1AF" w14:textId="4E20FC65" w:rsidR="00315ED3" w:rsidRDefault="00315ED3" w:rsidP="00315ED3">
      <w:pPr>
        <w:spacing w:after="120" w:line="360" w:lineRule="auto"/>
        <w:ind w:right="260"/>
        <w:rPr>
          <w:rFonts w:ascii="Arial" w:hAnsi="Arial" w:cs="Arial"/>
          <w:b/>
          <w:iCs/>
        </w:rPr>
      </w:pPr>
    </w:p>
    <w:p w14:paraId="627F986A" w14:textId="35FF7D16" w:rsidR="00315ED3" w:rsidRDefault="00315ED3" w:rsidP="00315ED3">
      <w:pPr>
        <w:spacing w:after="120" w:line="360" w:lineRule="auto"/>
        <w:ind w:right="260"/>
        <w:rPr>
          <w:rFonts w:ascii="Arial" w:hAnsi="Arial" w:cs="Arial"/>
          <w:b/>
          <w:iCs/>
        </w:rPr>
      </w:pPr>
    </w:p>
    <w:p w14:paraId="256E8491" w14:textId="1BE084C5" w:rsidR="00315ED3" w:rsidRDefault="00315ED3" w:rsidP="00315ED3">
      <w:pPr>
        <w:spacing w:after="120" w:line="360" w:lineRule="auto"/>
        <w:ind w:right="260"/>
        <w:rPr>
          <w:rFonts w:ascii="Arial" w:hAnsi="Arial" w:cs="Arial"/>
          <w:b/>
          <w:iCs/>
        </w:rPr>
      </w:pPr>
    </w:p>
    <w:p w14:paraId="0F524818" w14:textId="31DA8228" w:rsidR="00315ED3" w:rsidRDefault="00315ED3" w:rsidP="00315ED3">
      <w:pPr>
        <w:spacing w:after="120" w:line="360" w:lineRule="auto"/>
        <w:ind w:right="260"/>
        <w:rPr>
          <w:rFonts w:ascii="Arial" w:hAnsi="Arial" w:cs="Arial"/>
          <w:b/>
          <w:iCs/>
        </w:rPr>
      </w:pPr>
    </w:p>
    <w:p w14:paraId="26BFFDEB" w14:textId="2E7CDB7E" w:rsidR="00315ED3" w:rsidRDefault="00315ED3" w:rsidP="00315ED3">
      <w:pPr>
        <w:spacing w:after="120" w:line="360" w:lineRule="auto"/>
        <w:ind w:right="260"/>
        <w:rPr>
          <w:rFonts w:ascii="Arial" w:hAnsi="Arial" w:cs="Arial"/>
          <w:b/>
          <w:iCs/>
        </w:rPr>
      </w:pPr>
    </w:p>
    <w:p w14:paraId="06FD3051" w14:textId="3A33481A" w:rsidR="00315ED3" w:rsidRDefault="00315ED3" w:rsidP="00315ED3">
      <w:pPr>
        <w:spacing w:after="120" w:line="360" w:lineRule="auto"/>
        <w:ind w:right="260"/>
        <w:rPr>
          <w:rFonts w:ascii="Arial" w:hAnsi="Arial" w:cs="Arial"/>
          <w:b/>
          <w:iCs/>
        </w:rPr>
      </w:pPr>
    </w:p>
    <w:p w14:paraId="6B70EC8F" w14:textId="31EFE506" w:rsidR="00315ED3" w:rsidRDefault="00315ED3" w:rsidP="00315ED3">
      <w:pPr>
        <w:spacing w:after="120" w:line="360" w:lineRule="auto"/>
        <w:ind w:right="260"/>
        <w:rPr>
          <w:rFonts w:ascii="Arial" w:hAnsi="Arial" w:cs="Arial"/>
          <w:b/>
          <w:iCs/>
        </w:rPr>
      </w:pPr>
    </w:p>
    <w:p w14:paraId="5B31DC69" w14:textId="77777777" w:rsidR="00315ED3" w:rsidRDefault="00315ED3" w:rsidP="00A834C5">
      <w:pPr>
        <w:spacing w:after="120" w:line="360" w:lineRule="auto"/>
        <w:ind w:right="260"/>
        <w:rPr>
          <w:rFonts w:ascii="Arial" w:hAnsi="Arial" w:cs="Arial"/>
          <w:b/>
          <w:iCs/>
        </w:rPr>
      </w:pPr>
    </w:p>
    <w:p w14:paraId="40A92DDF" w14:textId="63114C22" w:rsidR="00315ED3" w:rsidRDefault="00315ED3" w:rsidP="00315ED3">
      <w:pPr>
        <w:numPr>
          <w:ilvl w:val="0"/>
          <w:numId w:val="1"/>
        </w:numPr>
        <w:spacing w:after="120" w:line="360" w:lineRule="auto"/>
        <w:ind w:left="426" w:right="260" w:hanging="426"/>
        <w:rPr>
          <w:rFonts w:ascii="Arial" w:hAnsi="Arial" w:cs="Arial"/>
          <w:b/>
          <w:iCs/>
        </w:rPr>
      </w:pPr>
      <w:r>
        <w:rPr>
          <w:rFonts w:ascii="Arial" w:hAnsi="Arial" w:cs="Arial"/>
          <w:b/>
          <w:iCs/>
        </w:rPr>
        <w:t xml:space="preserve">Inclusive module design </w:t>
      </w:r>
    </w:p>
    <w:p w14:paraId="2442830F" w14:textId="77777777" w:rsidR="00315ED3" w:rsidRPr="00315ED3" w:rsidRDefault="00315ED3" w:rsidP="00315ED3">
      <w:pPr>
        <w:pStyle w:val="ListParagraph"/>
        <w:autoSpaceDE w:val="0"/>
        <w:autoSpaceDN w:val="0"/>
        <w:adjustRightInd w:val="0"/>
        <w:spacing w:after="120"/>
        <w:ind w:left="567" w:right="260"/>
        <w:jc w:val="both"/>
        <w:rPr>
          <w:rFonts w:ascii="Arial" w:hAnsi="Arial" w:cs="Arial"/>
        </w:rPr>
      </w:pPr>
      <w:r w:rsidRPr="00315ED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AA9624" w14:textId="77777777" w:rsidR="00315ED3" w:rsidRPr="00315ED3" w:rsidRDefault="00315ED3" w:rsidP="00315ED3">
      <w:pPr>
        <w:pStyle w:val="ListParagraph"/>
        <w:autoSpaceDE w:val="0"/>
        <w:autoSpaceDN w:val="0"/>
        <w:adjustRightInd w:val="0"/>
        <w:spacing w:after="120"/>
        <w:ind w:left="567" w:right="260"/>
        <w:jc w:val="both"/>
        <w:rPr>
          <w:rFonts w:ascii="Arial" w:hAnsi="Arial" w:cs="Arial"/>
        </w:rPr>
      </w:pPr>
      <w:r w:rsidRPr="00315ED3">
        <w:rPr>
          <w:rFonts w:ascii="Arial" w:hAnsi="Arial" w:cs="Arial"/>
        </w:rPr>
        <w:t>The inclusive practices in the guidance (see Annex B Appendix A) have been considered in order to support all students in the following areas:</w:t>
      </w:r>
    </w:p>
    <w:p w14:paraId="794EA5B0" w14:textId="77777777" w:rsidR="00315ED3" w:rsidRPr="00315ED3" w:rsidRDefault="00315ED3" w:rsidP="00315ED3">
      <w:pPr>
        <w:pStyle w:val="ListParagraph"/>
        <w:autoSpaceDE w:val="0"/>
        <w:autoSpaceDN w:val="0"/>
        <w:adjustRightInd w:val="0"/>
        <w:spacing w:after="120"/>
        <w:ind w:left="567" w:right="260"/>
        <w:jc w:val="both"/>
        <w:rPr>
          <w:rFonts w:ascii="Arial" w:hAnsi="Arial" w:cs="Arial"/>
          <w:bCs/>
        </w:rPr>
      </w:pPr>
      <w:r w:rsidRPr="00315ED3">
        <w:rPr>
          <w:rFonts w:ascii="Arial" w:hAnsi="Arial" w:cs="Arial"/>
        </w:rPr>
        <w:t xml:space="preserve">a) </w:t>
      </w:r>
      <w:r w:rsidRPr="00315ED3">
        <w:rPr>
          <w:rFonts w:ascii="Arial" w:hAnsi="Arial" w:cs="Arial"/>
          <w:bCs/>
        </w:rPr>
        <w:t>Accessible resources and curriculum</w:t>
      </w:r>
    </w:p>
    <w:p w14:paraId="59373D22" w14:textId="719474D7" w:rsidR="00315ED3" w:rsidRDefault="00315ED3" w:rsidP="00315ED3">
      <w:pPr>
        <w:pStyle w:val="ListParagraph"/>
        <w:tabs>
          <w:tab w:val="left" w:pos="567"/>
        </w:tabs>
        <w:autoSpaceDE w:val="0"/>
        <w:autoSpaceDN w:val="0"/>
        <w:adjustRightInd w:val="0"/>
        <w:spacing w:after="120"/>
        <w:ind w:left="567" w:right="260"/>
        <w:jc w:val="both"/>
        <w:rPr>
          <w:rFonts w:ascii="Arial" w:hAnsi="Arial" w:cs="Arial"/>
          <w:bCs/>
        </w:rPr>
      </w:pPr>
      <w:r w:rsidRPr="00315ED3">
        <w:rPr>
          <w:rFonts w:ascii="Arial" w:hAnsi="Arial" w:cs="Arial"/>
        </w:rPr>
        <w:t xml:space="preserve">b) </w:t>
      </w:r>
      <w:r w:rsidRPr="00315ED3">
        <w:rPr>
          <w:rFonts w:ascii="Arial" w:hAnsi="Arial" w:cs="Arial"/>
          <w:bCs/>
        </w:rPr>
        <w:t>Learning, teaching and assessment methods</w:t>
      </w:r>
    </w:p>
    <w:p w14:paraId="67534AEC" w14:textId="77777777" w:rsidR="00315ED3" w:rsidRPr="00315ED3" w:rsidRDefault="00315ED3" w:rsidP="00315ED3">
      <w:pPr>
        <w:pStyle w:val="ListParagraph"/>
        <w:tabs>
          <w:tab w:val="left" w:pos="567"/>
        </w:tabs>
        <w:autoSpaceDE w:val="0"/>
        <w:autoSpaceDN w:val="0"/>
        <w:adjustRightInd w:val="0"/>
        <w:spacing w:after="120"/>
        <w:ind w:left="567" w:right="260"/>
        <w:jc w:val="both"/>
        <w:rPr>
          <w:rFonts w:ascii="Arial" w:hAnsi="Arial" w:cs="Arial"/>
          <w:bCs/>
        </w:rPr>
      </w:pPr>
    </w:p>
    <w:p w14:paraId="29A2A80B" w14:textId="173740D7" w:rsidR="00315ED3" w:rsidRPr="00315ED3" w:rsidRDefault="00315ED3" w:rsidP="00315ED3">
      <w:pPr>
        <w:numPr>
          <w:ilvl w:val="0"/>
          <w:numId w:val="1"/>
        </w:numPr>
        <w:spacing w:after="120" w:line="360" w:lineRule="auto"/>
        <w:ind w:left="426" w:right="260" w:hanging="426"/>
        <w:rPr>
          <w:rFonts w:ascii="Arial" w:hAnsi="Arial" w:cs="Arial"/>
          <w:b/>
          <w:iCs/>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3DBF34CD" w14:textId="58290AB6" w:rsidR="00315ED3" w:rsidRDefault="00315ED3" w:rsidP="00315ED3">
      <w:pPr>
        <w:spacing w:after="120" w:line="360" w:lineRule="auto"/>
        <w:ind w:left="426" w:right="260"/>
        <w:rPr>
          <w:rFonts w:ascii="Arial" w:hAnsi="Arial" w:cs="Arial"/>
          <w:bCs/>
        </w:rPr>
      </w:pPr>
      <w:r w:rsidRPr="00315ED3">
        <w:rPr>
          <w:rFonts w:ascii="Arial" w:hAnsi="Arial" w:cs="Arial"/>
          <w:bCs/>
        </w:rPr>
        <w:t>Canterbury</w:t>
      </w:r>
    </w:p>
    <w:p w14:paraId="398CD523" w14:textId="77777777" w:rsidR="00315ED3" w:rsidRPr="00315ED3" w:rsidRDefault="00315ED3" w:rsidP="00315ED3">
      <w:pPr>
        <w:spacing w:after="120" w:line="360" w:lineRule="auto"/>
        <w:ind w:left="426" w:right="260"/>
        <w:rPr>
          <w:rFonts w:ascii="Arial" w:hAnsi="Arial" w:cs="Arial"/>
          <w:bCs/>
          <w:iCs/>
        </w:rPr>
      </w:pPr>
    </w:p>
    <w:p w14:paraId="531B1821" w14:textId="6E96D430" w:rsidR="00315ED3" w:rsidRPr="00315ED3" w:rsidRDefault="00315ED3" w:rsidP="00315ED3">
      <w:pPr>
        <w:numPr>
          <w:ilvl w:val="0"/>
          <w:numId w:val="1"/>
        </w:numPr>
        <w:spacing w:after="120" w:line="360" w:lineRule="auto"/>
        <w:ind w:left="426" w:right="260" w:hanging="426"/>
        <w:rPr>
          <w:rFonts w:ascii="Arial" w:hAnsi="Arial" w:cs="Arial"/>
          <w:b/>
          <w:iCs/>
        </w:rPr>
      </w:pPr>
      <w:r>
        <w:rPr>
          <w:rFonts w:ascii="Arial" w:hAnsi="Arial" w:cs="Arial"/>
          <w:b/>
          <w:iCs/>
        </w:rPr>
        <w:t>Internationalisation</w:t>
      </w:r>
    </w:p>
    <w:p w14:paraId="3CFC0ECA" w14:textId="663F58CC" w:rsidR="00315ED3" w:rsidRPr="00315ED3" w:rsidRDefault="00315ED3" w:rsidP="00315ED3">
      <w:pPr>
        <w:spacing w:after="120" w:line="240" w:lineRule="auto"/>
        <w:ind w:left="426" w:right="260"/>
        <w:rPr>
          <w:rFonts w:ascii="Arial" w:hAnsi="Arial" w:cs="Arial"/>
          <w:iCs/>
        </w:rPr>
      </w:pPr>
      <w:r w:rsidRPr="00315ED3">
        <w:rPr>
          <w:rFonts w:ascii="Arial" w:hAnsi="Arial" w:cs="Arial"/>
        </w:rPr>
        <w:t>The module will serve as a compulsory module to the</w:t>
      </w:r>
      <w:r>
        <w:rPr>
          <w:rFonts w:ascii="Arial" w:hAnsi="Arial" w:cs="Arial"/>
        </w:rPr>
        <w:t xml:space="preserve"> BSc</w:t>
      </w:r>
      <w:r w:rsidRPr="00315ED3">
        <w:rPr>
          <w:rFonts w:ascii="Arial" w:hAnsi="Arial" w:cs="Arial"/>
        </w:rPr>
        <w:t xml:space="preserve"> Human Geography </w:t>
      </w:r>
      <w:r>
        <w:rPr>
          <w:rFonts w:ascii="Arial" w:hAnsi="Arial" w:cs="Arial"/>
        </w:rPr>
        <w:t xml:space="preserve">and </w:t>
      </w:r>
      <w:r w:rsidRPr="00315ED3">
        <w:rPr>
          <w:rFonts w:ascii="Arial" w:hAnsi="Arial" w:cs="Arial"/>
        </w:rPr>
        <w:t xml:space="preserve">BSc </w:t>
      </w:r>
      <w:r>
        <w:rPr>
          <w:rFonts w:ascii="Arial" w:hAnsi="Arial" w:cs="Arial"/>
        </w:rPr>
        <w:t xml:space="preserve">Wildlife conservation </w:t>
      </w:r>
      <w:r w:rsidRPr="00315ED3">
        <w:rPr>
          <w:rFonts w:ascii="Arial" w:hAnsi="Arial" w:cs="Arial"/>
        </w:rPr>
        <w:t xml:space="preserve">programmes to enable students apply the skills of GIS mapping to physical landscapes and environments around the world. These skills are internationally transferable and so students will be equipped with the tools to conduct GIS mapping in whichever country they choose to work. </w:t>
      </w:r>
    </w:p>
    <w:p w14:paraId="27D0AF52" w14:textId="1B27AA45" w:rsidR="00EF679B" w:rsidRPr="00BE2A98" w:rsidRDefault="00EF679B" w:rsidP="00EF679B">
      <w:pPr>
        <w:spacing w:after="120"/>
        <w:ind w:left="426" w:right="260"/>
        <w:rPr>
          <w:rFonts w:ascii="Arial" w:hAnsi="Arial" w:cs="Arial"/>
        </w:rPr>
      </w:pPr>
      <w:r w:rsidRPr="00380CA9">
        <w:rPr>
          <w:rFonts w:ascii="Arial" w:hAnsi="Arial" w:cs="Arial"/>
        </w:rPr>
        <w:t>.</w:t>
      </w:r>
    </w:p>
    <w:p w14:paraId="619E43C3" w14:textId="77777777" w:rsidR="00064A11" w:rsidRPr="00064A11" w:rsidRDefault="00064A11" w:rsidP="00EF679B">
      <w:pPr>
        <w:pBdr>
          <w:bottom w:val="single" w:sz="6" w:space="1" w:color="auto"/>
        </w:pBdr>
        <w:spacing w:after="120" w:line="240" w:lineRule="auto"/>
        <w:ind w:right="261"/>
        <w:rPr>
          <w:rFonts w:ascii="Arial" w:eastAsia="Times New Roman" w:hAnsi="Arial" w:cs="Arial"/>
          <w:bCs/>
          <w:color w:val="000000" w:themeColor="text1"/>
          <w:lang w:val="en-US"/>
        </w:rPr>
      </w:pPr>
    </w:p>
    <w:p w14:paraId="0F9A8661"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621F85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041689D"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06477D4" w14:textId="77777777" w:rsidTr="00A13526">
        <w:trPr>
          <w:trHeight w:val="317"/>
        </w:trPr>
        <w:tc>
          <w:tcPr>
            <w:tcW w:w="1593" w:type="dxa"/>
          </w:tcPr>
          <w:p w14:paraId="785739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54BCE1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82DAC6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B3BF5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638140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EE51BD2" w14:textId="77777777" w:rsidTr="00A13526">
        <w:trPr>
          <w:trHeight w:val="305"/>
        </w:trPr>
        <w:tc>
          <w:tcPr>
            <w:tcW w:w="1593" w:type="dxa"/>
          </w:tcPr>
          <w:p w14:paraId="3955D775" w14:textId="77777777" w:rsidR="00422B69" w:rsidRPr="009D52D0" w:rsidRDefault="00422B69" w:rsidP="009D52D0">
            <w:pPr>
              <w:spacing w:after="120"/>
              <w:ind w:right="543"/>
              <w:rPr>
                <w:rFonts w:ascii="Arial" w:hAnsi="Arial" w:cs="Arial"/>
                <w:sz w:val="20"/>
                <w:szCs w:val="20"/>
              </w:rPr>
            </w:pPr>
          </w:p>
        </w:tc>
        <w:tc>
          <w:tcPr>
            <w:tcW w:w="1815" w:type="dxa"/>
          </w:tcPr>
          <w:p w14:paraId="2D377C5F" w14:textId="77777777" w:rsidR="00422B69" w:rsidRPr="009D52D0" w:rsidRDefault="00422B69" w:rsidP="009D52D0">
            <w:pPr>
              <w:spacing w:after="120"/>
              <w:ind w:right="543"/>
              <w:rPr>
                <w:rFonts w:ascii="Arial" w:hAnsi="Arial" w:cs="Arial"/>
                <w:sz w:val="20"/>
                <w:szCs w:val="20"/>
              </w:rPr>
            </w:pPr>
          </w:p>
        </w:tc>
        <w:tc>
          <w:tcPr>
            <w:tcW w:w="1974" w:type="dxa"/>
          </w:tcPr>
          <w:p w14:paraId="44AB0C52" w14:textId="77777777" w:rsidR="00422B69" w:rsidRPr="009D52D0" w:rsidRDefault="00422B69" w:rsidP="009D52D0">
            <w:pPr>
              <w:spacing w:after="120"/>
              <w:ind w:right="543"/>
              <w:rPr>
                <w:rFonts w:ascii="Arial" w:hAnsi="Arial" w:cs="Arial"/>
                <w:sz w:val="20"/>
                <w:szCs w:val="20"/>
              </w:rPr>
            </w:pPr>
          </w:p>
        </w:tc>
        <w:tc>
          <w:tcPr>
            <w:tcW w:w="2359" w:type="dxa"/>
          </w:tcPr>
          <w:p w14:paraId="71048E63" w14:textId="77777777" w:rsidR="00422B69" w:rsidRPr="009D52D0" w:rsidRDefault="00422B69" w:rsidP="009D52D0">
            <w:pPr>
              <w:spacing w:after="120"/>
              <w:ind w:right="543"/>
              <w:rPr>
                <w:rFonts w:ascii="Arial" w:hAnsi="Arial" w:cs="Arial"/>
                <w:sz w:val="20"/>
                <w:szCs w:val="20"/>
              </w:rPr>
            </w:pPr>
          </w:p>
        </w:tc>
        <w:tc>
          <w:tcPr>
            <w:tcW w:w="2941" w:type="dxa"/>
          </w:tcPr>
          <w:p w14:paraId="56D75BAF" w14:textId="77777777" w:rsidR="00422B69" w:rsidRPr="009D52D0" w:rsidRDefault="00422B69" w:rsidP="009D52D0">
            <w:pPr>
              <w:spacing w:after="120"/>
              <w:ind w:right="543"/>
              <w:rPr>
                <w:rFonts w:ascii="Arial" w:hAnsi="Arial" w:cs="Arial"/>
                <w:sz w:val="20"/>
                <w:szCs w:val="20"/>
              </w:rPr>
            </w:pPr>
          </w:p>
        </w:tc>
      </w:tr>
      <w:tr w:rsidR="00302082" w:rsidRPr="009D52D0" w14:paraId="66197701" w14:textId="77777777" w:rsidTr="00A13526">
        <w:trPr>
          <w:trHeight w:val="305"/>
        </w:trPr>
        <w:tc>
          <w:tcPr>
            <w:tcW w:w="1593" w:type="dxa"/>
          </w:tcPr>
          <w:p w14:paraId="5669198F" w14:textId="77777777" w:rsidR="00422B69" w:rsidRPr="009D52D0" w:rsidRDefault="00422B69" w:rsidP="009D52D0">
            <w:pPr>
              <w:spacing w:after="120"/>
              <w:ind w:right="543"/>
              <w:rPr>
                <w:rFonts w:ascii="Arial" w:hAnsi="Arial" w:cs="Arial"/>
                <w:sz w:val="20"/>
                <w:szCs w:val="20"/>
              </w:rPr>
            </w:pPr>
          </w:p>
        </w:tc>
        <w:tc>
          <w:tcPr>
            <w:tcW w:w="1815" w:type="dxa"/>
          </w:tcPr>
          <w:p w14:paraId="19066DBA" w14:textId="77777777" w:rsidR="00422B69" w:rsidRPr="009D52D0" w:rsidRDefault="00422B69" w:rsidP="009D52D0">
            <w:pPr>
              <w:spacing w:after="120"/>
              <w:ind w:right="543"/>
              <w:rPr>
                <w:rFonts w:ascii="Arial" w:hAnsi="Arial" w:cs="Arial"/>
                <w:sz w:val="20"/>
                <w:szCs w:val="20"/>
              </w:rPr>
            </w:pPr>
          </w:p>
        </w:tc>
        <w:tc>
          <w:tcPr>
            <w:tcW w:w="1974" w:type="dxa"/>
          </w:tcPr>
          <w:p w14:paraId="26AC25D4" w14:textId="77777777" w:rsidR="00422B69" w:rsidRPr="009D52D0" w:rsidRDefault="00422B69" w:rsidP="009D52D0">
            <w:pPr>
              <w:spacing w:after="120"/>
              <w:ind w:right="543"/>
              <w:rPr>
                <w:rFonts w:ascii="Arial" w:hAnsi="Arial" w:cs="Arial"/>
                <w:sz w:val="20"/>
                <w:szCs w:val="20"/>
              </w:rPr>
            </w:pPr>
          </w:p>
        </w:tc>
        <w:tc>
          <w:tcPr>
            <w:tcW w:w="2359" w:type="dxa"/>
          </w:tcPr>
          <w:p w14:paraId="353404C4" w14:textId="77777777" w:rsidR="00422B69" w:rsidRPr="009D52D0" w:rsidRDefault="00422B69" w:rsidP="009D52D0">
            <w:pPr>
              <w:spacing w:after="120"/>
              <w:ind w:right="543"/>
              <w:rPr>
                <w:rFonts w:ascii="Arial" w:hAnsi="Arial" w:cs="Arial"/>
                <w:sz w:val="20"/>
                <w:szCs w:val="20"/>
              </w:rPr>
            </w:pPr>
          </w:p>
        </w:tc>
        <w:tc>
          <w:tcPr>
            <w:tcW w:w="2941" w:type="dxa"/>
          </w:tcPr>
          <w:p w14:paraId="27A7A95F" w14:textId="77777777" w:rsidR="00422B69" w:rsidRPr="009D52D0" w:rsidRDefault="00422B69" w:rsidP="009D52D0">
            <w:pPr>
              <w:spacing w:after="120"/>
              <w:ind w:right="543"/>
              <w:rPr>
                <w:rFonts w:ascii="Arial" w:hAnsi="Arial" w:cs="Arial"/>
                <w:sz w:val="20"/>
                <w:szCs w:val="20"/>
              </w:rPr>
            </w:pPr>
          </w:p>
        </w:tc>
      </w:tr>
    </w:tbl>
    <w:p w14:paraId="79F744D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5FC7" w14:textId="77777777" w:rsidR="00F736BD" w:rsidRDefault="00F736BD" w:rsidP="009A2D37">
      <w:pPr>
        <w:spacing w:after="0" w:line="240" w:lineRule="auto"/>
      </w:pPr>
      <w:r>
        <w:separator/>
      </w:r>
    </w:p>
  </w:endnote>
  <w:endnote w:type="continuationSeparator" w:id="0">
    <w:p w14:paraId="0E4389F6" w14:textId="77777777" w:rsidR="00F736BD" w:rsidRDefault="00F736BD" w:rsidP="009A2D37">
      <w:pPr>
        <w:spacing w:after="0" w:line="240" w:lineRule="auto"/>
      </w:pPr>
      <w:r>
        <w:continuationSeparator/>
      </w:r>
    </w:p>
  </w:endnote>
  <w:endnote w:type="continuationNotice" w:id="1">
    <w:p w14:paraId="1C2D79FE" w14:textId="77777777" w:rsidR="00F736BD" w:rsidRDefault="00F73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BD52E13" w14:textId="77777777" w:rsidR="008B2543" w:rsidRDefault="0019787E" w:rsidP="009A2D37">
        <w:pPr>
          <w:pStyle w:val="Footer"/>
          <w:jc w:val="center"/>
        </w:pPr>
        <w:r>
          <w:fldChar w:fldCharType="begin"/>
        </w:r>
        <w:r>
          <w:instrText xml:space="preserve"> PAGE   \* MERGEFORMAT </w:instrText>
        </w:r>
        <w:r>
          <w:fldChar w:fldCharType="separate"/>
        </w:r>
        <w:r w:rsidR="00A61FD6">
          <w:rPr>
            <w:noProof/>
          </w:rPr>
          <w:t>13</w:t>
        </w:r>
        <w:r>
          <w:rPr>
            <w:noProof/>
          </w:rPr>
          <w:fldChar w:fldCharType="end"/>
        </w:r>
      </w:p>
    </w:sdtContent>
  </w:sdt>
  <w:p w14:paraId="7C556CC9"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743B4BB5"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01AD3B17" w14:textId="77777777" w:rsidR="00EB41D1" w:rsidRDefault="00EB41D1" w:rsidP="00EB41D1">
        <w:pPr>
          <w:pStyle w:val="Footer"/>
          <w:jc w:val="center"/>
        </w:pPr>
        <w:r>
          <w:fldChar w:fldCharType="begin"/>
        </w:r>
        <w:r>
          <w:instrText xml:space="preserve"> PAGE   \* MERGEFORMAT </w:instrText>
        </w:r>
        <w:r>
          <w:fldChar w:fldCharType="separate"/>
        </w:r>
        <w:r w:rsidR="00A61FD6">
          <w:rPr>
            <w:noProof/>
          </w:rPr>
          <w:t>1</w:t>
        </w:r>
        <w:r>
          <w:rPr>
            <w:noProof/>
          </w:rPr>
          <w:fldChar w:fldCharType="end"/>
        </w:r>
      </w:p>
    </w:sdtContent>
  </w:sdt>
  <w:p w14:paraId="6DC08BFD"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0EC75051"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A562" w14:textId="77777777" w:rsidR="00F736BD" w:rsidRDefault="00F736BD" w:rsidP="009A2D37">
      <w:pPr>
        <w:spacing w:after="0" w:line="240" w:lineRule="auto"/>
      </w:pPr>
      <w:r>
        <w:separator/>
      </w:r>
    </w:p>
  </w:footnote>
  <w:footnote w:type="continuationSeparator" w:id="0">
    <w:p w14:paraId="4E50A5CE" w14:textId="77777777" w:rsidR="00F736BD" w:rsidRDefault="00F736BD" w:rsidP="009A2D37">
      <w:pPr>
        <w:spacing w:after="0" w:line="240" w:lineRule="auto"/>
      </w:pPr>
      <w:r>
        <w:continuationSeparator/>
      </w:r>
    </w:p>
  </w:footnote>
  <w:footnote w:type="continuationNotice" w:id="1">
    <w:p w14:paraId="1BE80796" w14:textId="77777777" w:rsidR="00F736BD" w:rsidRDefault="00F73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BE7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23A460" wp14:editId="3C65D1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CBF3FA" w14:textId="77777777" w:rsidR="008B2543" w:rsidRPr="008C00F8" w:rsidRDefault="008B2543" w:rsidP="005E6D38">
    <w:pPr>
      <w:pStyle w:val="Heading1"/>
      <w:spacing w:before="60" w:after="60"/>
      <w:rPr>
        <w:rFonts w:ascii="Arial" w:hAnsi="Arial" w:cs="Arial"/>
      </w:rPr>
    </w:pPr>
  </w:p>
  <w:p w14:paraId="385BB2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919D" w14:textId="2F1FBE3E" w:rsidR="000F7FBF" w:rsidRPr="000F7FBF" w:rsidRDefault="000F7FBF" w:rsidP="0024461C">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292A2C79" wp14:editId="51F8E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C77466"/>
    <w:multiLevelType w:val="hybridMultilevel"/>
    <w:tmpl w:val="939A1C9C"/>
    <w:lvl w:ilvl="0" w:tplc="73283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437FDE"/>
    <w:multiLevelType w:val="multilevel"/>
    <w:tmpl w:val="78224FCA"/>
    <w:lvl w:ilvl="0">
      <w:start w:val="9"/>
      <w:numFmt w:val="decimal"/>
      <w:lvlText w:val="%1"/>
      <w:lvlJc w:val="left"/>
      <w:pPr>
        <w:ind w:left="360" w:hanging="360"/>
      </w:pPr>
      <w:rPr>
        <w:rFonts w:hint="default"/>
        <w:i w:val="0"/>
      </w:rPr>
    </w:lvl>
    <w:lvl w:ilvl="1">
      <w:start w:val="3"/>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208"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2F6"/>
    <w:rsid w:val="00030C9E"/>
    <w:rsid w:val="00031E67"/>
    <w:rsid w:val="000408CC"/>
    <w:rsid w:val="00045373"/>
    <w:rsid w:val="00063A2F"/>
    <w:rsid w:val="00064A11"/>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1F4"/>
    <w:rsid w:val="0021578E"/>
    <w:rsid w:val="00227582"/>
    <w:rsid w:val="002302FD"/>
    <w:rsid w:val="002308BE"/>
    <w:rsid w:val="002407C0"/>
    <w:rsid w:val="002413E8"/>
    <w:rsid w:val="0024461C"/>
    <w:rsid w:val="002461AF"/>
    <w:rsid w:val="0024652D"/>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ED3"/>
    <w:rsid w:val="003262B9"/>
    <w:rsid w:val="0032696C"/>
    <w:rsid w:val="00334A02"/>
    <w:rsid w:val="00335316"/>
    <w:rsid w:val="00335875"/>
    <w:rsid w:val="00335FBE"/>
    <w:rsid w:val="00351D4F"/>
    <w:rsid w:val="00352D8E"/>
    <w:rsid w:val="00356B68"/>
    <w:rsid w:val="0035702D"/>
    <w:rsid w:val="003604D4"/>
    <w:rsid w:val="003627B0"/>
    <w:rsid w:val="0037178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E2E"/>
    <w:rsid w:val="004114F8"/>
    <w:rsid w:val="00422B69"/>
    <w:rsid w:val="00423D86"/>
    <w:rsid w:val="00424C90"/>
    <w:rsid w:val="00436BE9"/>
    <w:rsid w:val="00441E76"/>
    <w:rsid w:val="004443DA"/>
    <w:rsid w:val="00446A75"/>
    <w:rsid w:val="004474A2"/>
    <w:rsid w:val="00460925"/>
    <w:rsid w:val="00465390"/>
    <w:rsid w:val="00471C6C"/>
    <w:rsid w:val="00472023"/>
    <w:rsid w:val="00486993"/>
    <w:rsid w:val="00492DA4"/>
    <w:rsid w:val="00496AA3"/>
    <w:rsid w:val="00497C98"/>
    <w:rsid w:val="004A39D7"/>
    <w:rsid w:val="004A55FA"/>
    <w:rsid w:val="004B5D03"/>
    <w:rsid w:val="004C1EC4"/>
    <w:rsid w:val="004D035C"/>
    <w:rsid w:val="004F3C18"/>
    <w:rsid w:val="004F4328"/>
    <w:rsid w:val="004F698A"/>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47"/>
    <w:rsid w:val="005A14B5"/>
    <w:rsid w:val="005B2F01"/>
    <w:rsid w:val="005B5A98"/>
    <w:rsid w:val="005B5B8E"/>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0612"/>
    <w:rsid w:val="007B1DB2"/>
    <w:rsid w:val="007B2ED8"/>
    <w:rsid w:val="007B375B"/>
    <w:rsid w:val="007B412A"/>
    <w:rsid w:val="007B635E"/>
    <w:rsid w:val="007B7724"/>
    <w:rsid w:val="007B7CDC"/>
    <w:rsid w:val="007C74B4"/>
    <w:rsid w:val="007E3412"/>
    <w:rsid w:val="007E403E"/>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2722"/>
    <w:rsid w:val="009676FA"/>
    <w:rsid w:val="009679E0"/>
    <w:rsid w:val="00975DBF"/>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E1E"/>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34C5"/>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42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10A"/>
    <w:rsid w:val="00C60D9C"/>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1D47"/>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D421A"/>
    <w:rsid w:val="00EE1C03"/>
    <w:rsid w:val="00EF039B"/>
    <w:rsid w:val="00EF4933"/>
    <w:rsid w:val="00EF5044"/>
    <w:rsid w:val="00EF5DCE"/>
    <w:rsid w:val="00EF679B"/>
    <w:rsid w:val="00F01956"/>
    <w:rsid w:val="00F116CE"/>
    <w:rsid w:val="00F14899"/>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36BD"/>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844E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a-size-large">
    <w:name w:val="a-size-large"/>
    <w:basedOn w:val="DefaultParagraphFont"/>
    <w:rsid w:val="00064A11"/>
  </w:style>
  <w:style w:type="character" w:styleId="Emphasis">
    <w:name w:val="Emphasis"/>
    <w:basedOn w:val="DefaultParagraphFont"/>
    <w:uiPriority w:val="20"/>
    <w:qFormat/>
    <w:rsid w:val="00064A11"/>
    <w:rPr>
      <w:i/>
      <w:iCs/>
    </w:rPr>
  </w:style>
  <w:style w:type="paragraph" w:customStyle="1" w:styleId="p1">
    <w:name w:val="p1"/>
    <w:basedOn w:val="Normal"/>
    <w:rsid w:val="00EF679B"/>
    <w:pPr>
      <w:spacing w:after="0" w:line="240" w:lineRule="auto"/>
    </w:pPr>
    <w:rPr>
      <w:rFonts w:ascii="Helvetica" w:eastAsia="SimSun" w:hAnsi="Helvetica" w:cs="Times New Roman"/>
      <w:sz w:val="18"/>
      <w:szCs w:val="18"/>
      <w:lang w:val="en-US" w:eastAsia="en-US"/>
    </w:rPr>
  </w:style>
  <w:style w:type="paragraph" w:customStyle="1" w:styleId="p2">
    <w:name w:val="p2"/>
    <w:basedOn w:val="Normal"/>
    <w:rsid w:val="00EF679B"/>
    <w:pPr>
      <w:spacing w:after="0" w:line="240" w:lineRule="auto"/>
      <w:ind w:left="540" w:hanging="540"/>
    </w:pPr>
    <w:rPr>
      <w:rFonts w:ascii="Helvetica" w:eastAsia="SimSun" w:hAnsi="Helvetica" w:cs="Times New Roman"/>
      <w:sz w:val="18"/>
      <w:szCs w:val="18"/>
      <w:lang w:val="en-US" w:eastAsia="en-US"/>
    </w:rPr>
  </w:style>
  <w:style w:type="character" w:customStyle="1" w:styleId="s1">
    <w:name w:val="s1"/>
    <w:basedOn w:val="DefaultParagraphFont"/>
    <w:rsid w:val="00EF679B"/>
    <w:rPr>
      <w:u w:val="single"/>
    </w:rPr>
  </w:style>
  <w:style w:type="table" w:customStyle="1" w:styleId="TableGrid2">
    <w:name w:val="Table Grid2"/>
    <w:basedOn w:val="TableNormal"/>
    <w:next w:val="TableGrid"/>
    <w:uiPriority w:val="59"/>
    <w:rsid w:val="005A14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ED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90258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9020127">
      <w:bodyDiv w:val="1"/>
      <w:marLeft w:val="0"/>
      <w:marRight w:val="0"/>
      <w:marTop w:val="0"/>
      <w:marBottom w:val="0"/>
      <w:divBdr>
        <w:top w:val="none" w:sz="0" w:space="0" w:color="auto"/>
        <w:left w:val="none" w:sz="0" w:space="0" w:color="auto"/>
        <w:bottom w:val="none" w:sz="0" w:space="0" w:color="auto"/>
        <w:right w:val="none" w:sz="0" w:space="0" w:color="auto"/>
      </w:divBdr>
    </w:div>
    <w:div w:id="117160561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6A31F-F44C-4844-93A8-7549BC3AA30B}">
  <ds:schemaRefs>
    <ds:schemaRef ds:uri="http://schemas.openxmlformats.org/officeDocument/2006/bibliography"/>
  </ds:schemaRefs>
</ds:datastoreItem>
</file>

<file path=customXml/itemProps2.xml><?xml version="1.0" encoding="utf-8"?>
<ds:datastoreItem xmlns:ds="http://schemas.openxmlformats.org/officeDocument/2006/customXml" ds:itemID="{8C132F53-8A96-4EE3-B229-D06FE4FEBCF6}"/>
</file>

<file path=customXml/itemProps3.xml><?xml version="1.0" encoding="utf-8"?>
<ds:datastoreItem xmlns:ds="http://schemas.openxmlformats.org/officeDocument/2006/customXml" ds:itemID="{FE9A6AE8-3A99-4453-8537-A5F19CB39E8C}"/>
</file>

<file path=customXml/itemProps4.xml><?xml version="1.0" encoding="utf-8"?>
<ds:datastoreItem xmlns:ds="http://schemas.openxmlformats.org/officeDocument/2006/customXml" ds:itemID="{FAFE4852-0E79-47EF-B9A7-4184B7912FAE}"/>
</file>

<file path=docProps/app.xml><?xml version="1.0" encoding="utf-8"?>
<Properties xmlns="http://schemas.openxmlformats.org/officeDocument/2006/extended-properties" xmlns:vt="http://schemas.openxmlformats.org/officeDocument/2006/docPropsVTypes">
  <Template>Normal</Template>
  <TotalTime>5</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2019-02-26T09:40:00Z</cp:lastPrinted>
  <dcterms:created xsi:type="dcterms:W3CDTF">2020-12-10T11:50:00Z</dcterms:created>
  <dcterms:modified xsi:type="dcterms:W3CDTF">2021-01-15T15:42:00Z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