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EB41D1" w:rsidRPr="00302082" w14:paraId="238144D9" w14:textId="77777777" w:rsidTr="00144BF6">
        <w:tc>
          <w:tcPr>
            <w:tcW w:w="9180" w:type="dxa"/>
            <w:gridSpan w:val="9"/>
          </w:tcPr>
          <w:p w14:paraId="41C8703A" w14:textId="77777777" w:rsidR="00EB41D1" w:rsidRPr="00302082" w:rsidRDefault="00EB41D1" w:rsidP="002B6958">
            <w:pPr>
              <w:rPr>
                <w:rFonts w:ascii="Arial" w:hAnsi="Arial" w:cs="Arial"/>
                <w:b/>
                <w:sz w:val="20"/>
                <w:szCs w:val="20"/>
              </w:rPr>
            </w:pPr>
          </w:p>
        </w:tc>
        <w:tc>
          <w:tcPr>
            <w:tcW w:w="780" w:type="dxa"/>
            <w:gridSpan w:val="2"/>
            <w:vAlign w:val="center"/>
          </w:tcPr>
          <w:p w14:paraId="41863C42" w14:textId="77777777" w:rsidR="00EB41D1" w:rsidRPr="00302082" w:rsidRDefault="00EB41D1" w:rsidP="002B6958">
            <w:pPr>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55C28BFD" w14:textId="77777777" w:rsidR="00EB41D1" w:rsidRPr="00302082" w:rsidRDefault="00EB41D1" w:rsidP="002B6958">
            <w:pPr>
              <w:jc w:val="center"/>
              <w:rPr>
                <w:rFonts w:ascii="Arial" w:hAnsi="Arial" w:cs="Arial"/>
                <w:b/>
                <w:sz w:val="20"/>
                <w:szCs w:val="20"/>
              </w:rPr>
            </w:pPr>
            <w:r w:rsidRPr="00302082">
              <w:rPr>
                <w:rFonts w:ascii="Arial" w:hAnsi="Arial" w:cs="Arial"/>
                <w:b/>
                <w:sz w:val="20"/>
                <w:szCs w:val="20"/>
              </w:rPr>
              <w:t>NO</w:t>
            </w:r>
          </w:p>
        </w:tc>
      </w:tr>
      <w:tr w:rsidR="00EB41D1" w:rsidRPr="00302082" w14:paraId="104E9BC8" w14:textId="77777777" w:rsidTr="00110A07">
        <w:tc>
          <w:tcPr>
            <w:tcW w:w="9180" w:type="dxa"/>
            <w:gridSpan w:val="9"/>
          </w:tcPr>
          <w:p w14:paraId="313B0DCD" w14:textId="77777777" w:rsidR="00EB41D1" w:rsidRPr="00302082" w:rsidRDefault="00EB41D1" w:rsidP="002B6958">
            <w:pPr>
              <w:numPr>
                <w:ilvl w:val="0"/>
                <w:numId w:val="8"/>
              </w:numPr>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r>
              <w:rPr>
                <w:rFonts w:ascii="Arial" w:hAnsi="Arial" w:cs="Arial"/>
                <w:sz w:val="20"/>
                <w:szCs w:val="20"/>
              </w:rPr>
              <w:t xml:space="preserve"> of module</w:t>
            </w:r>
            <w:r w:rsidRPr="00302082">
              <w:rPr>
                <w:rFonts w:ascii="Arial" w:hAnsi="Arial" w:cs="Arial"/>
                <w:sz w:val="20"/>
                <w:szCs w:val="20"/>
              </w:rPr>
              <w:t>:</w:t>
            </w:r>
          </w:p>
        </w:tc>
        <w:tc>
          <w:tcPr>
            <w:tcW w:w="780" w:type="dxa"/>
            <w:gridSpan w:val="2"/>
          </w:tcPr>
          <w:p w14:paraId="418D4A90" w14:textId="77777777" w:rsidR="00EB41D1" w:rsidRPr="00302082" w:rsidRDefault="00EB41D1" w:rsidP="002B6958">
            <w:pPr>
              <w:jc w:val="center"/>
              <w:rPr>
                <w:rFonts w:ascii="Arial" w:hAnsi="Arial" w:cs="Arial"/>
                <w:sz w:val="20"/>
                <w:szCs w:val="20"/>
              </w:rPr>
            </w:pPr>
          </w:p>
        </w:tc>
        <w:tc>
          <w:tcPr>
            <w:tcW w:w="780" w:type="dxa"/>
            <w:vAlign w:val="center"/>
          </w:tcPr>
          <w:p w14:paraId="64724F07" w14:textId="77777777" w:rsidR="00EB41D1" w:rsidRPr="00302082" w:rsidRDefault="009222F7" w:rsidP="002B6958">
            <w:pPr>
              <w:jc w:val="center"/>
              <w:rPr>
                <w:rFonts w:ascii="Arial" w:hAnsi="Arial" w:cs="Arial"/>
                <w:sz w:val="20"/>
                <w:szCs w:val="20"/>
              </w:rPr>
            </w:pPr>
            <w:r>
              <w:rPr>
                <w:rFonts w:ascii="Arial" w:hAnsi="Arial" w:cs="Arial"/>
                <w:sz w:val="20"/>
                <w:szCs w:val="20"/>
              </w:rPr>
              <w:t>X</w:t>
            </w:r>
          </w:p>
        </w:tc>
      </w:tr>
      <w:tr w:rsidR="00EB41D1" w:rsidRPr="00302082" w14:paraId="7190E183" w14:textId="77777777" w:rsidTr="00110A07">
        <w:trPr>
          <w:trHeight w:val="356"/>
        </w:trPr>
        <w:tc>
          <w:tcPr>
            <w:tcW w:w="9180" w:type="dxa"/>
            <w:gridSpan w:val="9"/>
            <w:tcBorders>
              <w:bottom w:val="single" w:sz="4" w:space="0" w:color="auto"/>
            </w:tcBorders>
          </w:tcPr>
          <w:p w14:paraId="32BB1223" w14:textId="706123B4" w:rsidR="00EB41D1" w:rsidRPr="00D33CA5" w:rsidRDefault="00EB41D1" w:rsidP="002B6958">
            <w:pPr>
              <w:numPr>
                <w:ilvl w:val="0"/>
                <w:numId w:val="8"/>
              </w:numPr>
              <w:rPr>
                <w:rFonts w:ascii="Arial" w:hAnsi="Arial" w:cs="Arial"/>
                <w:iCs/>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sidR="00D33CA5">
              <w:rPr>
                <w:rFonts w:ascii="Arial" w:hAnsi="Arial" w:cs="Arial"/>
                <w:sz w:val="20"/>
                <w:szCs w:val="20"/>
              </w:rPr>
              <w:t xml:space="preserve"> </w:t>
            </w:r>
            <w:r w:rsidR="00C47D89">
              <w:rPr>
                <w:rFonts w:ascii="Arial" w:hAnsi="Arial" w:cs="Arial"/>
                <w:sz w:val="20"/>
                <w:szCs w:val="20"/>
              </w:rPr>
              <w:t>Introduction to Ballistics</w:t>
            </w:r>
            <w:r w:rsidR="00D33CA5">
              <w:rPr>
                <w:rFonts w:ascii="Arial" w:hAnsi="Arial" w:cs="Arial"/>
                <w:sz w:val="20"/>
                <w:szCs w:val="20"/>
              </w:rPr>
              <w:t xml:space="preserve"> - </w:t>
            </w:r>
            <w:r w:rsidR="008848CC">
              <w:rPr>
                <w:rFonts w:ascii="Arial" w:hAnsi="Arial" w:cs="Arial"/>
                <w:sz w:val="20"/>
                <w:szCs w:val="20"/>
              </w:rPr>
              <w:t>P</w:t>
            </w:r>
            <w:r w:rsidR="00D33CA5">
              <w:rPr>
                <w:rFonts w:ascii="Arial" w:hAnsi="Arial" w:cs="Arial"/>
                <w:sz w:val="20"/>
                <w:szCs w:val="20"/>
              </w:rPr>
              <w:t>S3</w:t>
            </w:r>
            <w:r w:rsidR="00C47D89">
              <w:rPr>
                <w:rFonts w:ascii="Arial" w:hAnsi="Arial" w:cs="Arial"/>
                <w:sz w:val="20"/>
                <w:szCs w:val="20"/>
              </w:rPr>
              <w:t>24</w:t>
            </w:r>
            <w:r w:rsidR="00D33CA5">
              <w:rPr>
                <w:rFonts w:ascii="Arial" w:hAnsi="Arial" w:cs="Arial"/>
                <w:sz w:val="20"/>
                <w:szCs w:val="20"/>
              </w:rPr>
              <w:t>/</w:t>
            </w:r>
            <w:r w:rsidR="008848CC">
              <w:rPr>
                <w:rFonts w:ascii="Arial" w:hAnsi="Arial" w:cs="Arial"/>
                <w:sz w:val="20"/>
                <w:szCs w:val="20"/>
              </w:rPr>
              <w:t>P</w:t>
            </w:r>
            <w:r w:rsidR="00D33CA5">
              <w:rPr>
                <w:rFonts w:ascii="Arial" w:hAnsi="Arial" w:cs="Arial"/>
                <w:sz w:val="20"/>
                <w:szCs w:val="20"/>
              </w:rPr>
              <w:t>SCI3</w:t>
            </w:r>
            <w:r w:rsidR="00C47D89">
              <w:rPr>
                <w:rFonts w:ascii="Arial" w:hAnsi="Arial" w:cs="Arial"/>
                <w:sz w:val="20"/>
                <w:szCs w:val="20"/>
              </w:rPr>
              <w:t>24</w:t>
            </w:r>
            <w:r w:rsidR="00D33CA5">
              <w:rPr>
                <w:rFonts w:ascii="Arial" w:hAnsi="Arial" w:cs="Arial"/>
                <w:sz w:val="20"/>
                <w:szCs w:val="20"/>
              </w:rPr>
              <w:t>0</w:t>
            </w:r>
          </w:p>
        </w:tc>
        <w:tc>
          <w:tcPr>
            <w:tcW w:w="780" w:type="dxa"/>
            <w:gridSpan w:val="2"/>
            <w:tcBorders>
              <w:bottom w:val="single" w:sz="4" w:space="0" w:color="auto"/>
            </w:tcBorders>
            <w:vAlign w:val="center"/>
          </w:tcPr>
          <w:p w14:paraId="4DB39152" w14:textId="77777777" w:rsidR="00EB41D1" w:rsidRPr="00302082" w:rsidRDefault="004B5796" w:rsidP="002B6958">
            <w:pPr>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7CDAD100" w14:textId="77777777" w:rsidR="00EB41D1" w:rsidRPr="00302082" w:rsidRDefault="00EB41D1" w:rsidP="002B6958">
            <w:pPr>
              <w:jc w:val="center"/>
              <w:rPr>
                <w:rFonts w:ascii="Arial" w:hAnsi="Arial" w:cs="Arial"/>
                <w:sz w:val="20"/>
                <w:szCs w:val="20"/>
              </w:rPr>
            </w:pPr>
          </w:p>
        </w:tc>
      </w:tr>
      <w:tr w:rsidR="00EB41D1" w:rsidRPr="00302082" w14:paraId="4AA487B4" w14:textId="77777777" w:rsidTr="00144BF6">
        <w:tc>
          <w:tcPr>
            <w:tcW w:w="10740" w:type="dxa"/>
            <w:gridSpan w:val="12"/>
            <w:tcBorders>
              <w:top w:val="single" w:sz="4" w:space="0" w:color="auto"/>
              <w:left w:val="single" w:sz="4" w:space="0" w:color="auto"/>
              <w:bottom w:val="single" w:sz="4" w:space="0" w:color="auto"/>
              <w:right w:val="single" w:sz="4" w:space="0" w:color="auto"/>
            </w:tcBorders>
          </w:tcPr>
          <w:p w14:paraId="5E2849D0" w14:textId="77777777" w:rsidR="00EB41D1" w:rsidRPr="00EB41D1" w:rsidRDefault="00EB41D1" w:rsidP="002B6958">
            <w:pPr>
              <w:numPr>
                <w:ilvl w:val="0"/>
                <w:numId w:val="8"/>
              </w:numPr>
              <w:rPr>
                <w:rFonts w:ascii="Arial" w:hAnsi="Arial" w:cs="Arial"/>
                <w:sz w:val="20"/>
                <w:szCs w:val="20"/>
              </w:rPr>
            </w:pPr>
            <w:r w:rsidRPr="00302082">
              <w:rPr>
                <w:rFonts w:ascii="Arial" w:hAnsi="Arial" w:cs="Arial"/>
                <w:sz w:val="20"/>
                <w:szCs w:val="20"/>
              </w:rPr>
              <w:t xml:space="preserve">State which stage this module will be applicable to (information required by </w:t>
            </w:r>
            <w:r>
              <w:rPr>
                <w:rFonts w:ascii="Arial" w:hAnsi="Arial" w:cs="Arial"/>
                <w:sz w:val="20"/>
                <w:szCs w:val="20"/>
              </w:rPr>
              <w:t>KentVision)</w:t>
            </w:r>
            <w:r w:rsidR="00025CEE">
              <w:rPr>
                <w:rFonts w:ascii="Arial" w:hAnsi="Arial" w:cs="Arial"/>
                <w:sz w:val="20"/>
                <w:szCs w:val="20"/>
              </w:rPr>
              <w:t xml:space="preserve"> : Stage </w:t>
            </w:r>
            <w:r w:rsidR="004B5796">
              <w:rPr>
                <w:rFonts w:ascii="Arial" w:hAnsi="Arial" w:cs="Arial"/>
                <w:sz w:val="20"/>
                <w:szCs w:val="20"/>
              </w:rPr>
              <w:t>1</w:t>
            </w:r>
          </w:p>
        </w:tc>
      </w:tr>
      <w:tr w:rsidR="00EB41D1" w:rsidRPr="00302082" w14:paraId="57F451BA" w14:textId="77777777" w:rsidTr="00970FA0">
        <w:tc>
          <w:tcPr>
            <w:tcW w:w="9180" w:type="dxa"/>
            <w:gridSpan w:val="9"/>
            <w:tcBorders>
              <w:top w:val="single" w:sz="4" w:space="0" w:color="auto"/>
              <w:left w:val="single" w:sz="4" w:space="0" w:color="auto"/>
              <w:right w:val="single" w:sz="4" w:space="0" w:color="auto"/>
            </w:tcBorders>
          </w:tcPr>
          <w:p w14:paraId="24F6E7BF" w14:textId="77777777" w:rsidR="00EB41D1" w:rsidRPr="00302082" w:rsidRDefault="00EB41D1" w:rsidP="002B6958">
            <w:pPr>
              <w:numPr>
                <w:ilvl w:val="0"/>
                <w:numId w:val="8"/>
              </w:numPr>
              <w:rPr>
                <w:rFonts w:ascii="Arial" w:hAnsi="Arial" w:cs="Arial"/>
                <w:sz w:val="20"/>
                <w:szCs w:val="20"/>
              </w:rPr>
            </w:pPr>
            <w:r w:rsidRPr="00302082">
              <w:rPr>
                <w:rFonts w:ascii="Arial" w:hAnsi="Arial" w:cs="Arial"/>
                <w:sz w:val="20"/>
                <w:szCs w:val="20"/>
              </w:rPr>
              <w:t>Is this module (or any consequently withdrawn module</w:t>
            </w:r>
            <w:r>
              <w:rPr>
                <w:rFonts w:ascii="Arial" w:hAnsi="Arial" w:cs="Arial"/>
                <w:sz w:val="20"/>
                <w:szCs w:val="20"/>
              </w:rPr>
              <w:t>s) compulsory in any programmes</w:t>
            </w:r>
          </w:p>
          <w:p w14:paraId="2F255EAF" w14:textId="77777777" w:rsidR="00EB41D1" w:rsidRPr="00302082" w:rsidRDefault="00EB41D1" w:rsidP="002B6958">
            <w:pPr>
              <w:pStyle w:val="PlainText"/>
              <w:rPr>
                <w:rFonts w:ascii="Arial" w:hAnsi="Arial" w:cs="Arial"/>
                <w:sz w:val="20"/>
                <w:szCs w:val="20"/>
              </w:rPr>
            </w:pPr>
            <w:r w:rsidRPr="00302082">
              <w:rPr>
                <w:rFonts w:ascii="Arial" w:hAnsi="Arial" w:cs="Arial"/>
                <w:sz w:val="20"/>
                <w:szCs w:val="20"/>
              </w:rPr>
              <w:t xml:space="preserve">   (i) in the School which owns the module? </w:t>
            </w:r>
          </w:p>
        </w:tc>
        <w:tc>
          <w:tcPr>
            <w:tcW w:w="780" w:type="dxa"/>
            <w:gridSpan w:val="2"/>
            <w:tcBorders>
              <w:top w:val="single" w:sz="4" w:space="0" w:color="auto"/>
              <w:left w:val="single" w:sz="4" w:space="0" w:color="auto"/>
              <w:bottom w:val="nil"/>
              <w:right w:val="single" w:sz="4" w:space="0" w:color="auto"/>
            </w:tcBorders>
            <w:vAlign w:val="center"/>
          </w:tcPr>
          <w:p w14:paraId="47AE2050" w14:textId="77777777" w:rsidR="00EB41D1" w:rsidRPr="00302082" w:rsidRDefault="00025CEE" w:rsidP="002B6958">
            <w:pPr>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vAlign w:val="center"/>
          </w:tcPr>
          <w:p w14:paraId="7E1A7480" w14:textId="77777777" w:rsidR="00EB41D1" w:rsidRPr="00302082" w:rsidRDefault="00EB41D1" w:rsidP="002B6958">
            <w:pPr>
              <w:jc w:val="center"/>
              <w:rPr>
                <w:rFonts w:ascii="Arial" w:hAnsi="Arial" w:cs="Arial"/>
                <w:sz w:val="20"/>
                <w:szCs w:val="20"/>
              </w:rPr>
            </w:pPr>
          </w:p>
        </w:tc>
      </w:tr>
      <w:tr w:rsidR="00EB41D1" w:rsidRPr="00302082" w14:paraId="7CFFF042" w14:textId="77777777" w:rsidTr="00970FA0">
        <w:tc>
          <w:tcPr>
            <w:tcW w:w="9180" w:type="dxa"/>
            <w:gridSpan w:val="9"/>
            <w:tcBorders>
              <w:left w:val="single" w:sz="4" w:space="0" w:color="auto"/>
              <w:bottom w:val="single" w:sz="4" w:space="0" w:color="auto"/>
              <w:right w:val="single" w:sz="4" w:space="0" w:color="auto"/>
            </w:tcBorders>
          </w:tcPr>
          <w:p w14:paraId="52F036E5" w14:textId="77777777" w:rsidR="00EB41D1" w:rsidRPr="00302082" w:rsidRDefault="00EB41D1" w:rsidP="002B6958">
            <w:pPr>
              <w:pStyle w:val="PlainText"/>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476BF5D" w14:textId="77777777" w:rsidR="00EB41D1" w:rsidRPr="00302082" w:rsidRDefault="00EB41D1" w:rsidP="002B6958">
            <w:pPr>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3A983A43" w14:textId="77777777" w:rsidR="00EB41D1" w:rsidRPr="00302082" w:rsidRDefault="004B5796" w:rsidP="002B6958">
            <w:pPr>
              <w:jc w:val="center"/>
              <w:rPr>
                <w:rFonts w:ascii="Arial" w:hAnsi="Arial" w:cs="Arial"/>
                <w:sz w:val="20"/>
                <w:szCs w:val="20"/>
              </w:rPr>
            </w:pPr>
            <w:r>
              <w:rPr>
                <w:rFonts w:ascii="Arial" w:hAnsi="Arial" w:cs="Arial"/>
                <w:sz w:val="20"/>
                <w:szCs w:val="20"/>
              </w:rPr>
              <w:t>X</w:t>
            </w:r>
          </w:p>
        </w:tc>
      </w:tr>
      <w:tr w:rsidR="00EB41D1" w:rsidRPr="00302082" w14:paraId="38BCD712" w14:textId="77777777" w:rsidTr="00970FA0">
        <w:tc>
          <w:tcPr>
            <w:tcW w:w="9180" w:type="dxa"/>
            <w:gridSpan w:val="9"/>
            <w:tcBorders>
              <w:left w:val="single" w:sz="4" w:space="0" w:color="auto"/>
              <w:bottom w:val="single" w:sz="4" w:space="0" w:color="auto"/>
              <w:right w:val="single" w:sz="4" w:space="0" w:color="auto"/>
            </w:tcBorders>
          </w:tcPr>
          <w:p w14:paraId="01B0FE9B" w14:textId="77777777" w:rsidR="00EB41D1" w:rsidRPr="00302082" w:rsidRDefault="00EB41D1" w:rsidP="002B6958">
            <w:pPr>
              <w:pStyle w:val="PlainText"/>
              <w:numPr>
                <w:ilvl w:val="0"/>
                <w:numId w:val="8"/>
              </w:numPr>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E241FB3" w14:textId="77777777" w:rsidR="00EB41D1" w:rsidRPr="00302082" w:rsidRDefault="004B5796" w:rsidP="002B6958">
            <w:pPr>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vAlign w:val="center"/>
          </w:tcPr>
          <w:p w14:paraId="4AE11A5A" w14:textId="77777777" w:rsidR="00EB41D1" w:rsidRPr="00302082" w:rsidRDefault="00EB41D1" w:rsidP="002B6958">
            <w:pPr>
              <w:jc w:val="center"/>
              <w:rPr>
                <w:rFonts w:ascii="Arial" w:hAnsi="Arial" w:cs="Arial"/>
                <w:sz w:val="20"/>
                <w:szCs w:val="20"/>
              </w:rPr>
            </w:pPr>
          </w:p>
        </w:tc>
      </w:tr>
      <w:tr w:rsidR="00025CEE" w:rsidRPr="00302082" w14:paraId="7B02EBAF" w14:textId="77777777" w:rsidTr="00970FA0">
        <w:tc>
          <w:tcPr>
            <w:tcW w:w="9180" w:type="dxa"/>
            <w:gridSpan w:val="9"/>
            <w:tcBorders>
              <w:left w:val="single" w:sz="4" w:space="0" w:color="auto"/>
              <w:bottom w:val="single" w:sz="4" w:space="0" w:color="auto"/>
              <w:right w:val="single" w:sz="4" w:space="0" w:color="auto"/>
            </w:tcBorders>
          </w:tcPr>
          <w:p w14:paraId="3F93A85A" w14:textId="77777777" w:rsidR="00025CEE" w:rsidRPr="00302082" w:rsidRDefault="00025CEE" w:rsidP="002B6958">
            <w:pPr>
              <w:pStyle w:val="PlainText"/>
              <w:numPr>
                <w:ilvl w:val="0"/>
                <w:numId w:val="8"/>
              </w:numPr>
              <w:rPr>
                <w:rFonts w:ascii="Arial" w:hAnsi="Arial" w:cs="Arial"/>
                <w:sz w:val="20"/>
                <w:szCs w:val="20"/>
              </w:rPr>
            </w:pPr>
            <w:r w:rsidRPr="00302082">
              <w:rPr>
                <w:rFonts w:ascii="Arial" w:hAnsi="Arial" w:cs="Arial"/>
                <w:sz w:val="20"/>
                <w:szCs w:val="20"/>
              </w:rPr>
              <w:t>If so, are those potential changes the result of:</w:t>
            </w:r>
          </w:p>
          <w:p w14:paraId="1EAE643B" w14:textId="77777777" w:rsidR="00025CEE" w:rsidRPr="00302082" w:rsidRDefault="00025CEE" w:rsidP="002B6958">
            <w:pPr>
              <w:pStyle w:val="PlainText"/>
              <w:rPr>
                <w:rFonts w:ascii="Arial" w:hAnsi="Arial" w:cs="Arial"/>
                <w:sz w:val="20"/>
                <w:szCs w:val="20"/>
              </w:rPr>
            </w:pPr>
            <w:r w:rsidRPr="00302082">
              <w:rPr>
                <w:rFonts w:ascii="Arial" w:hAnsi="Arial" w:cs="Arial"/>
                <w:sz w:val="20"/>
                <w:szCs w:val="20"/>
              </w:rPr>
              <w:t xml:space="preserve">   (i)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2347F59D" w14:textId="77777777" w:rsidR="00025CEE" w:rsidRPr="00302082" w:rsidRDefault="00025CEE" w:rsidP="002B6958">
            <w:pPr>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1AA65B22" w14:textId="6F47F0DC" w:rsidR="00025CEE" w:rsidRPr="00302082" w:rsidRDefault="00025CEE" w:rsidP="002B6958">
            <w:pPr>
              <w:jc w:val="center"/>
              <w:rPr>
                <w:rFonts w:ascii="Arial" w:hAnsi="Arial" w:cs="Arial"/>
                <w:sz w:val="20"/>
                <w:szCs w:val="20"/>
              </w:rPr>
            </w:pPr>
          </w:p>
        </w:tc>
      </w:tr>
      <w:tr w:rsidR="00025CEE" w:rsidRPr="00302082" w14:paraId="19D7F5B1" w14:textId="77777777" w:rsidTr="00970FA0">
        <w:tc>
          <w:tcPr>
            <w:tcW w:w="9180" w:type="dxa"/>
            <w:gridSpan w:val="9"/>
            <w:tcBorders>
              <w:left w:val="single" w:sz="4" w:space="0" w:color="auto"/>
              <w:bottom w:val="single" w:sz="4" w:space="0" w:color="auto"/>
              <w:right w:val="single" w:sz="4" w:space="0" w:color="auto"/>
            </w:tcBorders>
          </w:tcPr>
          <w:p w14:paraId="3A188B97" w14:textId="77777777" w:rsidR="00025CEE" w:rsidRPr="00302082" w:rsidRDefault="00025CEE" w:rsidP="002B6958">
            <w:pPr>
              <w:pStyle w:val="PlainText"/>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5AAFF2CD" w14:textId="3E0808A0" w:rsidR="00025CEE" w:rsidRPr="00302082" w:rsidRDefault="00025CEE" w:rsidP="002B6958">
            <w:pPr>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B027F3C" w14:textId="35F01C96" w:rsidR="00025CEE" w:rsidRPr="00302082" w:rsidRDefault="00025CEE" w:rsidP="002B6958">
            <w:pPr>
              <w:jc w:val="center"/>
              <w:rPr>
                <w:rFonts w:ascii="Arial" w:hAnsi="Arial" w:cs="Arial"/>
                <w:sz w:val="20"/>
                <w:szCs w:val="20"/>
              </w:rPr>
            </w:pPr>
          </w:p>
        </w:tc>
      </w:tr>
      <w:tr w:rsidR="00025CEE" w:rsidRPr="00302082" w14:paraId="57E7FC6B" w14:textId="77777777" w:rsidTr="00970FA0">
        <w:tc>
          <w:tcPr>
            <w:tcW w:w="9180" w:type="dxa"/>
            <w:gridSpan w:val="9"/>
            <w:tcBorders>
              <w:left w:val="single" w:sz="4" w:space="0" w:color="auto"/>
              <w:bottom w:val="single" w:sz="4" w:space="0" w:color="auto"/>
              <w:right w:val="single" w:sz="4" w:space="0" w:color="auto"/>
            </w:tcBorders>
          </w:tcPr>
          <w:p w14:paraId="0CF9596D" w14:textId="77777777" w:rsidR="00025CEE" w:rsidRPr="00302082" w:rsidRDefault="00025CEE" w:rsidP="002B6958">
            <w:pPr>
              <w:pStyle w:val="PlainText"/>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54E86112" w14:textId="77777777" w:rsidR="00025CEE" w:rsidRPr="00302082" w:rsidRDefault="00025CEE" w:rsidP="002B6958">
            <w:pPr>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71E0CB66" w14:textId="57857949" w:rsidR="00025CEE" w:rsidRPr="00302082" w:rsidRDefault="00025CEE" w:rsidP="002B6958">
            <w:pPr>
              <w:jc w:val="center"/>
              <w:rPr>
                <w:rFonts w:ascii="Arial" w:hAnsi="Arial" w:cs="Arial"/>
                <w:sz w:val="20"/>
                <w:szCs w:val="20"/>
              </w:rPr>
            </w:pPr>
          </w:p>
        </w:tc>
      </w:tr>
      <w:tr w:rsidR="00EB41D1" w:rsidRPr="00302082" w14:paraId="055CFE7C" w14:textId="77777777" w:rsidTr="00970FA0">
        <w:tc>
          <w:tcPr>
            <w:tcW w:w="9180" w:type="dxa"/>
            <w:gridSpan w:val="9"/>
            <w:tcBorders>
              <w:left w:val="single" w:sz="4" w:space="0" w:color="auto"/>
              <w:bottom w:val="single" w:sz="4" w:space="0" w:color="auto"/>
              <w:right w:val="single" w:sz="4" w:space="0" w:color="auto"/>
            </w:tcBorders>
          </w:tcPr>
          <w:p w14:paraId="79CB7227" w14:textId="56DA143E" w:rsidR="00EB41D1" w:rsidRPr="00302082" w:rsidRDefault="00EB41D1" w:rsidP="002B6958">
            <w:pPr>
              <w:pStyle w:val="PlainText"/>
              <w:rPr>
                <w:rFonts w:ascii="Arial" w:hAnsi="Arial" w:cs="Arial"/>
                <w:sz w:val="20"/>
                <w:szCs w:val="20"/>
              </w:rPr>
            </w:pPr>
            <w:r w:rsidRPr="00302082">
              <w:rPr>
                <w:rFonts w:ascii="Arial" w:hAnsi="Arial" w:cs="Arial"/>
                <w:sz w:val="20"/>
                <w:szCs w:val="20"/>
              </w:rPr>
              <w:t xml:space="preserve">   (iv) Other (please specify)</w:t>
            </w:r>
            <w:r w:rsidR="00393DA0">
              <w:rPr>
                <w:rFonts w:ascii="Arial" w:hAnsi="Arial" w:cs="Arial"/>
                <w:sz w:val="20"/>
                <w:szCs w:val="20"/>
              </w:rPr>
              <w:t>: Curriculum Review</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CE747D8" w14:textId="31CCBCD2" w:rsidR="00EB41D1" w:rsidRPr="00302082" w:rsidRDefault="00393DA0" w:rsidP="002B6958">
            <w:pPr>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vAlign w:val="center"/>
          </w:tcPr>
          <w:p w14:paraId="1FBBDEBF" w14:textId="087CAB85" w:rsidR="00EB41D1" w:rsidRPr="00302082" w:rsidRDefault="00EB41D1" w:rsidP="002B6958">
            <w:pPr>
              <w:jc w:val="center"/>
              <w:rPr>
                <w:rFonts w:ascii="Arial" w:hAnsi="Arial" w:cs="Arial"/>
                <w:sz w:val="20"/>
                <w:szCs w:val="20"/>
              </w:rPr>
            </w:pPr>
          </w:p>
        </w:tc>
      </w:tr>
      <w:tr w:rsidR="00EB41D1" w:rsidRPr="00302082" w14:paraId="1C9B7EE0" w14:textId="77777777" w:rsidTr="00970FA0">
        <w:tc>
          <w:tcPr>
            <w:tcW w:w="9180" w:type="dxa"/>
            <w:gridSpan w:val="9"/>
            <w:tcBorders>
              <w:left w:val="single" w:sz="4" w:space="0" w:color="auto"/>
              <w:bottom w:val="single" w:sz="4" w:space="0" w:color="auto"/>
              <w:right w:val="single" w:sz="4" w:space="0" w:color="auto"/>
            </w:tcBorders>
          </w:tcPr>
          <w:p w14:paraId="5B9B9E42" w14:textId="77777777" w:rsidR="00EB41D1" w:rsidRPr="00302082" w:rsidRDefault="00EB41D1" w:rsidP="002B6958">
            <w:pPr>
              <w:pStyle w:val="PlainText"/>
              <w:numPr>
                <w:ilvl w:val="0"/>
                <w:numId w:val="8"/>
              </w:numPr>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C132131" w14:textId="77777777" w:rsidR="00EB41D1" w:rsidRPr="00302082" w:rsidRDefault="004B5796" w:rsidP="002B6958">
            <w:pPr>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vAlign w:val="center"/>
          </w:tcPr>
          <w:p w14:paraId="04ED3F21" w14:textId="77777777" w:rsidR="00EB41D1" w:rsidRPr="00302082" w:rsidRDefault="00EB41D1" w:rsidP="002B6958">
            <w:pPr>
              <w:jc w:val="center"/>
              <w:rPr>
                <w:rFonts w:ascii="Arial" w:hAnsi="Arial" w:cs="Arial"/>
                <w:sz w:val="20"/>
                <w:szCs w:val="20"/>
              </w:rPr>
            </w:pPr>
          </w:p>
        </w:tc>
      </w:tr>
      <w:tr w:rsidR="00EB41D1" w:rsidRPr="00302082" w14:paraId="312AE99F" w14:textId="77777777" w:rsidTr="00970FA0">
        <w:tc>
          <w:tcPr>
            <w:tcW w:w="9180" w:type="dxa"/>
            <w:gridSpan w:val="9"/>
          </w:tcPr>
          <w:p w14:paraId="145F1F76" w14:textId="77777777" w:rsidR="00EB41D1" w:rsidRPr="004B5796" w:rsidRDefault="00EB41D1" w:rsidP="002B6958">
            <w:pPr>
              <w:pStyle w:val="ListParagraph"/>
              <w:numPr>
                <w:ilvl w:val="0"/>
                <w:numId w:val="8"/>
              </w:numPr>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i/>
                <w:sz w:val="20"/>
                <w:szCs w:val="20"/>
              </w:rPr>
              <w:t xml:space="preserve">If yes, please provide the module code and title and information required (see Annex B of the Code of Practice </w:t>
            </w:r>
            <w:hyperlink r:id="rId8" w:history="1">
              <w:r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Pr>
                <w:rFonts w:ascii="Arial" w:hAnsi="Arial" w:cs="Arial"/>
                <w:i/>
                <w:sz w:val="20"/>
                <w:szCs w:val="20"/>
              </w:rPr>
              <w:t xml:space="preserve"> </w:t>
            </w:r>
          </w:p>
        </w:tc>
        <w:tc>
          <w:tcPr>
            <w:tcW w:w="780" w:type="dxa"/>
            <w:gridSpan w:val="2"/>
            <w:vAlign w:val="center"/>
          </w:tcPr>
          <w:p w14:paraId="20469B4E" w14:textId="77777777" w:rsidR="00EB41D1" w:rsidRPr="00302082" w:rsidRDefault="00EB41D1" w:rsidP="002B6958">
            <w:pPr>
              <w:jc w:val="center"/>
              <w:rPr>
                <w:rFonts w:ascii="Arial" w:hAnsi="Arial" w:cs="Arial"/>
                <w:sz w:val="20"/>
                <w:szCs w:val="20"/>
              </w:rPr>
            </w:pPr>
          </w:p>
        </w:tc>
        <w:tc>
          <w:tcPr>
            <w:tcW w:w="780" w:type="dxa"/>
            <w:vAlign w:val="center"/>
          </w:tcPr>
          <w:p w14:paraId="4FC0C3F8" w14:textId="77777777" w:rsidR="00EB41D1" w:rsidRPr="00302082" w:rsidRDefault="004B5796" w:rsidP="002B6958">
            <w:pPr>
              <w:jc w:val="center"/>
              <w:rPr>
                <w:rFonts w:ascii="Arial" w:hAnsi="Arial" w:cs="Arial"/>
                <w:sz w:val="20"/>
                <w:szCs w:val="20"/>
              </w:rPr>
            </w:pPr>
            <w:r>
              <w:rPr>
                <w:rFonts w:ascii="Arial" w:hAnsi="Arial" w:cs="Arial"/>
                <w:sz w:val="20"/>
                <w:szCs w:val="20"/>
              </w:rPr>
              <w:t>X</w:t>
            </w:r>
          </w:p>
        </w:tc>
      </w:tr>
      <w:tr w:rsidR="00EB41D1" w:rsidRPr="00302082" w14:paraId="7478A202" w14:textId="77777777" w:rsidTr="00144BF6">
        <w:tc>
          <w:tcPr>
            <w:tcW w:w="9180" w:type="dxa"/>
            <w:gridSpan w:val="9"/>
            <w:tcBorders>
              <w:top w:val="single" w:sz="4" w:space="0" w:color="auto"/>
              <w:left w:val="single" w:sz="4" w:space="0" w:color="auto"/>
              <w:bottom w:val="single" w:sz="4" w:space="0" w:color="auto"/>
              <w:right w:val="single" w:sz="4" w:space="0" w:color="auto"/>
            </w:tcBorders>
          </w:tcPr>
          <w:p w14:paraId="56513B26" w14:textId="77777777" w:rsidR="00EB41D1" w:rsidRPr="00302082" w:rsidRDefault="00EB41D1" w:rsidP="002B6958">
            <w:pPr>
              <w:numPr>
                <w:ilvl w:val="0"/>
                <w:numId w:val="8"/>
              </w:numPr>
              <w:rPr>
                <w:rFonts w:ascii="Arial" w:hAnsi="Arial" w:cs="Arial"/>
                <w:sz w:val="20"/>
                <w:szCs w:val="20"/>
              </w:rPr>
            </w:pPr>
            <w:r w:rsidRPr="00302082">
              <w:rPr>
                <w:rFonts w:ascii="Arial" w:hAnsi="Arial" w:cs="Arial"/>
                <w:sz w:val="20"/>
                <w:szCs w:val="20"/>
              </w:rPr>
              <w:t xml:space="preserve">Please indicate which sections of the specification have been revised. NB the approval panel will look at the whole specification and may comment on sections that have not </w:t>
            </w:r>
            <w:r>
              <w:rPr>
                <w:rFonts w:ascii="Arial" w:hAnsi="Arial" w:cs="Arial"/>
                <w:sz w:val="20"/>
                <w:szCs w:val="20"/>
              </w:rPr>
              <w:t>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0556F81A" w14:textId="77777777" w:rsidR="00EB41D1" w:rsidRPr="00302082" w:rsidRDefault="00EB41D1" w:rsidP="002B6958">
            <w:pPr>
              <w:ind w:left="360"/>
              <w:jc w:val="center"/>
              <w:rPr>
                <w:rFonts w:ascii="Arial" w:hAnsi="Arial" w:cs="Arial"/>
                <w:sz w:val="20"/>
                <w:szCs w:val="20"/>
              </w:rPr>
            </w:pPr>
          </w:p>
        </w:tc>
      </w:tr>
      <w:tr w:rsidR="00EB41D1" w:rsidRPr="00EB41D1" w14:paraId="6E3368FD"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2EC1924"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468D6201"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38F597BB"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40CAB2D5"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3B3B5D50" w14:textId="09EF8A0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5 </w:t>
            </w:r>
            <w:r w:rsidR="001D588A">
              <w:rPr>
                <w:rFonts w:ascii="Arial" w:eastAsia="MS Mincho" w:hAnsi="Arial" w:cs="Arial"/>
                <w:sz w:val="18"/>
                <w:szCs w:val="20"/>
              </w:rPr>
              <w:t>X</w:t>
            </w:r>
          </w:p>
        </w:tc>
        <w:tc>
          <w:tcPr>
            <w:tcW w:w="1188" w:type="dxa"/>
            <w:tcBorders>
              <w:top w:val="single" w:sz="4" w:space="0" w:color="auto"/>
              <w:left w:val="single" w:sz="4" w:space="0" w:color="auto"/>
              <w:bottom w:val="single" w:sz="4" w:space="0" w:color="auto"/>
              <w:right w:val="single" w:sz="4" w:space="0" w:color="auto"/>
            </w:tcBorders>
            <w:vAlign w:val="center"/>
          </w:tcPr>
          <w:p w14:paraId="6F7787EC"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57A65BF9" w14:textId="52B3C19A"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7 </w:t>
            </w:r>
            <w:r w:rsidR="001D588A">
              <w:rPr>
                <w:rFonts w:ascii="Arial" w:eastAsia="MS Mincho" w:hAnsi="Arial" w:cs="Arial"/>
                <w:sz w:val="18"/>
                <w:szCs w:val="20"/>
              </w:rPr>
              <w:t>X</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234762" w14:textId="3AED7F41"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8 </w:t>
            </w:r>
            <w:r w:rsidR="001D588A">
              <w:rPr>
                <w:rFonts w:ascii="Arial" w:eastAsia="MS Mincho" w:hAnsi="Arial" w:cs="Arial"/>
                <w:sz w:val="18"/>
                <w:szCs w:val="20"/>
              </w:rPr>
              <w:t>X</w:t>
            </w:r>
          </w:p>
        </w:tc>
        <w:tc>
          <w:tcPr>
            <w:tcW w:w="1560" w:type="dxa"/>
            <w:gridSpan w:val="3"/>
            <w:vMerge/>
            <w:tcBorders>
              <w:left w:val="single" w:sz="4" w:space="0" w:color="auto"/>
              <w:right w:val="single" w:sz="4" w:space="0" w:color="auto"/>
            </w:tcBorders>
            <w:shd w:val="clear" w:color="auto" w:fill="F2F2F2" w:themeFill="background1" w:themeFillShade="F2"/>
          </w:tcPr>
          <w:p w14:paraId="787651F7" w14:textId="77777777" w:rsidR="00EB41D1" w:rsidRPr="00EB41D1" w:rsidRDefault="00EB41D1" w:rsidP="002B6958">
            <w:pPr>
              <w:ind w:left="360"/>
              <w:jc w:val="center"/>
              <w:rPr>
                <w:rFonts w:ascii="Arial" w:hAnsi="Arial" w:cs="Arial"/>
                <w:sz w:val="18"/>
                <w:szCs w:val="20"/>
              </w:rPr>
            </w:pPr>
          </w:p>
        </w:tc>
      </w:tr>
      <w:tr w:rsidR="00EB41D1" w:rsidRPr="00EB41D1" w14:paraId="590F0039"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454FA048" w14:textId="430940CE"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9 </w:t>
            </w:r>
            <w:r w:rsidR="001D588A">
              <w:rPr>
                <w:rFonts w:ascii="Arial" w:eastAsia="MS Mincho" w:hAnsi="Arial" w:cs="Arial"/>
                <w:sz w:val="18"/>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1AC4B310" w14:textId="7A9DA326"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10 </w:t>
            </w:r>
            <w:r w:rsidR="001D588A">
              <w:rPr>
                <w:rFonts w:ascii="Arial" w:eastAsia="MS Mincho" w:hAnsi="Arial" w:cs="Arial"/>
                <w:sz w:val="18"/>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07163C8A"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7B1D37CC"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2AF279C2" w14:textId="3932BF76"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13 </w:t>
            </w:r>
            <w:r w:rsidR="00377D9A">
              <w:rPr>
                <w:rFonts w:ascii="Arial" w:eastAsia="MS Mincho" w:hAnsi="Arial" w:cs="Arial"/>
                <w:sz w:val="18"/>
                <w:szCs w:val="20"/>
              </w:rPr>
              <w:t>X</w:t>
            </w:r>
          </w:p>
        </w:tc>
        <w:tc>
          <w:tcPr>
            <w:tcW w:w="1188" w:type="dxa"/>
            <w:tcBorders>
              <w:top w:val="single" w:sz="4" w:space="0" w:color="auto"/>
              <w:left w:val="single" w:sz="4" w:space="0" w:color="auto"/>
              <w:bottom w:val="single" w:sz="4" w:space="0" w:color="auto"/>
              <w:right w:val="single" w:sz="4" w:space="0" w:color="auto"/>
            </w:tcBorders>
            <w:vAlign w:val="center"/>
          </w:tcPr>
          <w:p w14:paraId="3335C9A4" w14:textId="504B86EB"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14 </w:t>
            </w:r>
            <w:r w:rsidR="00377D9A">
              <w:rPr>
                <w:rFonts w:ascii="Arial" w:eastAsia="MS Mincho" w:hAnsi="Arial" w:cs="Arial"/>
                <w:sz w:val="18"/>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31855AF7"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3FF8D05"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5DD1EA1B" w14:textId="77777777" w:rsidR="00EB41D1" w:rsidRPr="00EB41D1" w:rsidRDefault="00EB41D1" w:rsidP="002B6958">
            <w:pPr>
              <w:ind w:left="360"/>
              <w:jc w:val="center"/>
              <w:rPr>
                <w:rFonts w:ascii="Arial" w:hAnsi="Arial" w:cs="Arial"/>
                <w:sz w:val="18"/>
                <w:szCs w:val="20"/>
              </w:rPr>
            </w:pPr>
          </w:p>
        </w:tc>
      </w:tr>
      <w:tr w:rsidR="00EB41D1" w:rsidRPr="00EB41D1" w14:paraId="77FCE9EF"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2F88728F" w14:textId="4B03E581"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17 </w:t>
            </w:r>
            <w:r w:rsidR="00377D9A">
              <w:rPr>
                <w:rFonts w:ascii="Arial" w:eastAsia="MS Mincho" w:hAnsi="Arial" w:cs="Arial"/>
                <w:sz w:val="18"/>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209FA859" w14:textId="77777777" w:rsidR="00EB41D1" w:rsidRPr="00EB41D1" w:rsidRDefault="00EB41D1" w:rsidP="002B6958">
            <w:pPr>
              <w:rPr>
                <w:rFonts w:ascii="Arial" w:hAnsi="Arial" w:cs="Arial"/>
                <w:sz w:val="18"/>
                <w:szCs w:val="20"/>
              </w:rPr>
            </w:pPr>
            <w:r w:rsidRPr="00EB41D1">
              <w:rPr>
                <w:rFonts w:ascii="Arial" w:eastAsia="MS Mincho" w:hAnsi="Arial" w:cs="Arial"/>
                <w:sz w:val="18"/>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80A345A" w14:textId="77777777" w:rsidR="00EB41D1" w:rsidRPr="00EB41D1" w:rsidRDefault="00EB41D1" w:rsidP="002B6958">
            <w:pPr>
              <w:rPr>
                <w:rFonts w:ascii="Arial" w:hAnsi="Arial" w:cs="Arial"/>
                <w:sz w:val="18"/>
                <w:szCs w:val="20"/>
              </w:rPr>
            </w:pPr>
            <w:r w:rsidRPr="00EB41D1">
              <w:rPr>
                <w:rFonts w:ascii="Arial" w:hAnsi="Arial" w:cs="Arial"/>
                <w:sz w:val="18"/>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2A872841" w14:textId="77777777" w:rsidR="00EB41D1" w:rsidRPr="00EB41D1" w:rsidRDefault="00EB41D1" w:rsidP="002B6958">
            <w:pPr>
              <w:ind w:left="75"/>
              <w:rPr>
                <w:rFonts w:ascii="Arial" w:hAnsi="Arial" w:cs="Arial"/>
                <w:sz w:val="18"/>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1E200B00" w14:textId="77777777" w:rsidR="00EB41D1" w:rsidRPr="00EB41D1" w:rsidRDefault="00EB41D1" w:rsidP="002B6958">
            <w:pPr>
              <w:ind w:left="75"/>
              <w:rPr>
                <w:rFonts w:ascii="Arial" w:hAnsi="Arial" w:cs="Arial"/>
                <w:sz w:val="18"/>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4E52BA1E" w14:textId="77777777" w:rsidR="00EB41D1" w:rsidRPr="00EB41D1" w:rsidRDefault="00EB41D1" w:rsidP="002B6958">
            <w:pPr>
              <w:ind w:left="75"/>
              <w:rPr>
                <w:rFonts w:ascii="Arial" w:hAnsi="Arial" w:cs="Arial"/>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BAF6CD" w14:textId="77777777" w:rsidR="00EB41D1" w:rsidRPr="00EB41D1" w:rsidRDefault="00EB41D1" w:rsidP="002B6958">
            <w:pPr>
              <w:ind w:left="75"/>
              <w:rPr>
                <w:rFonts w:ascii="Arial" w:hAnsi="Arial" w:cs="Arial"/>
                <w:sz w:val="18"/>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9AF182" w14:textId="77777777" w:rsidR="00EB41D1" w:rsidRPr="00EB41D1" w:rsidRDefault="00EB41D1" w:rsidP="002B6958">
            <w:pPr>
              <w:ind w:left="75"/>
              <w:rPr>
                <w:rFonts w:ascii="Arial" w:hAnsi="Arial" w:cs="Arial"/>
                <w:sz w:val="18"/>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1C2FFCAB" w14:textId="77777777" w:rsidR="00EB41D1" w:rsidRPr="00EB41D1" w:rsidRDefault="00EB41D1" w:rsidP="002B6958">
            <w:pPr>
              <w:ind w:left="360"/>
              <w:jc w:val="center"/>
              <w:rPr>
                <w:rFonts w:ascii="Arial" w:hAnsi="Arial" w:cs="Arial"/>
                <w:sz w:val="18"/>
                <w:szCs w:val="20"/>
              </w:rPr>
            </w:pPr>
          </w:p>
        </w:tc>
      </w:tr>
      <w:tr w:rsidR="00EB41D1" w:rsidRPr="00302082" w14:paraId="7E1182AD" w14:textId="77777777" w:rsidTr="00970FA0">
        <w:tc>
          <w:tcPr>
            <w:tcW w:w="9180" w:type="dxa"/>
            <w:gridSpan w:val="9"/>
          </w:tcPr>
          <w:p w14:paraId="3CA77068" w14:textId="77777777" w:rsidR="00EB41D1" w:rsidRPr="00302082" w:rsidRDefault="00EB41D1" w:rsidP="002B6958">
            <w:pPr>
              <w:numPr>
                <w:ilvl w:val="0"/>
                <w:numId w:val="8"/>
              </w:numPr>
              <w:rPr>
                <w:rFonts w:ascii="Arial" w:hAnsi="Arial" w:cs="Arial"/>
                <w:sz w:val="20"/>
                <w:szCs w:val="20"/>
              </w:rPr>
            </w:pPr>
            <w:r w:rsidRPr="00302082">
              <w:rPr>
                <w:rFonts w:ascii="Arial" w:hAnsi="Arial" w:cs="Arial"/>
                <w:sz w:val="20"/>
                <w:szCs w:val="20"/>
              </w:rPr>
              <w:t>Are there any implications for learning resources, including staff, library, IT and space? If yes, please confirm the School has considered and planned for the alloca</w:t>
            </w:r>
            <w:r>
              <w:rPr>
                <w:rFonts w:ascii="Arial" w:hAnsi="Arial" w:cs="Arial"/>
                <w:sz w:val="20"/>
                <w:szCs w:val="20"/>
              </w:rPr>
              <w:t>tion of the resources required</w:t>
            </w:r>
          </w:p>
        </w:tc>
        <w:tc>
          <w:tcPr>
            <w:tcW w:w="780" w:type="dxa"/>
            <w:gridSpan w:val="2"/>
            <w:tcBorders>
              <w:bottom w:val="single" w:sz="4" w:space="0" w:color="auto"/>
            </w:tcBorders>
          </w:tcPr>
          <w:p w14:paraId="7E9025E9" w14:textId="77777777" w:rsidR="00EB41D1" w:rsidRPr="00302082" w:rsidRDefault="00EB41D1" w:rsidP="002B6958">
            <w:pPr>
              <w:jc w:val="center"/>
              <w:rPr>
                <w:rFonts w:ascii="Arial" w:hAnsi="Arial" w:cs="Arial"/>
                <w:sz w:val="20"/>
                <w:szCs w:val="20"/>
              </w:rPr>
            </w:pPr>
          </w:p>
        </w:tc>
        <w:tc>
          <w:tcPr>
            <w:tcW w:w="780" w:type="dxa"/>
            <w:tcBorders>
              <w:bottom w:val="single" w:sz="4" w:space="0" w:color="auto"/>
            </w:tcBorders>
            <w:vAlign w:val="center"/>
          </w:tcPr>
          <w:p w14:paraId="7B0B5D91" w14:textId="77777777" w:rsidR="00EB41D1" w:rsidRPr="00302082" w:rsidRDefault="00025CEE" w:rsidP="002B6958">
            <w:pPr>
              <w:jc w:val="center"/>
              <w:rPr>
                <w:rFonts w:ascii="Arial" w:hAnsi="Arial" w:cs="Arial"/>
                <w:sz w:val="20"/>
                <w:szCs w:val="20"/>
              </w:rPr>
            </w:pPr>
            <w:r>
              <w:rPr>
                <w:rFonts w:ascii="Arial" w:hAnsi="Arial" w:cs="Arial"/>
                <w:sz w:val="20"/>
                <w:szCs w:val="20"/>
              </w:rPr>
              <w:t>X</w:t>
            </w:r>
          </w:p>
        </w:tc>
      </w:tr>
      <w:tr w:rsidR="00EB41D1" w:rsidRPr="00302082" w14:paraId="256D773B" w14:textId="77777777" w:rsidTr="00144BF6">
        <w:trPr>
          <w:trHeight w:val="496"/>
        </w:trPr>
        <w:tc>
          <w:tcPr>
            <w:tcW w:w="10740" w:type="dxa"/>
            <w:gridSpan w:val="12"/>
            <w:tcBorders>
              <w:top w:val="single" w:sz="4" w:space="0" w:color="auto"/>
            </w:tcBorders>
          </w:tcPr>
          <w:p w14:paraId="05A4F31D" w14:textId="77777777" w:rsidR="00C862E0" w:rsidRDefault="00EB41D1" w:rsidP="002B6958">
            <w:pPr>
              <w:numPr>
                <w:ilvl w:val="0"/>
                <w:numId w:val="8"/>
              </w:numPr>
              <w:rPr>
                <w:rFonts w:ascii="Arial" w:hAnsi="Arial" w:cs="Arial"/>
                <w:sz w:val="20"/>
                <w:szCs w:val="20"/>
              </w:rPr>
            </w:pPr>
            <w:r w:rsidRPr="00302082">
              <w:rPr>
                <w:rFonts w:ascii="Arial" w:hAnsi="Arial" w:cs="Arial"/>
                <w:sz w:val="20"/>
                <w:szCs w:val="20"/>
              </w:rPr>
              <w:t>Term and year the revised version/new module will star</w:t>
            </w:r>
            <w:r>
              <w:rPr>
                <w:rFonts w:ascii="Arial" w:hAnsi="Arial" w:cs="Arial"/>
                <w:sz w:val="20"/>
                <w:szCs w:val="20"/>
              </w:rPr>
              <w:t>t</w:t>
            </w:r>
            <w:r w:rsidR="004B5796">
              <w:rPr>
                <w:rFonts w:ascii="Arial" w:hAnsi="Arial" w:cs="Arial"/>
                <w:sz w:val="20"/>
                <w:szCs w:val="20"/>
              </w:rPr>
              <w:t xml:space="preserve">: </w:t>
            </w:r>
          </w:p>
          <w:p w14:paraId="64D6AF7D" w14:textId="77777777" w:rsidR="00C862E0" w:rsidRDefault="00C862E0" w:rsidP="00C862E0">
            <w:pPr>
              <w:ind w:left="360"/>
              <w:rPr>
                <w:rFonts w:ascii="Arial" w:hAnsi="Arial" w:cs="Arial"/>
                <w:sz w:val="20"/>
                <w:szCs w:val="20"/>
              </w:rPr>
            </w:pPr>
          </w:p>
          <w:p w14:paraId="00CF228F" w14:textId="0BD5CDFF" w:rsidR="00025CEE" w:rsidRPr="00C862E0" w:rsidRDefault="00FE60CD" w:rsidP="00FE297C">
            <w:pPr>
              <w:ind w:left="360"/>
              <w:rPr>
                <w:rFonts w:ascii="Arial" w:hAnsi="Arial" w:cs="Arial"/>
                <w:sz w:val="20"/>
                <w:szCs w:val="20"/>
              </w:rPr>
            </w:pPr>
            <w:r>
              <w:rPr>
                <w:rFonts w:ascii="Arial" w:hAnsi="Arial" w:cs="Arial"/>
                <w:sz w:val="20"/>
                <w:szCs w:val="20"/>
              </w:rPr>
              <w:t>Term 2</w:t>
            </w:r>
            <w:r w:rsidR="00025CEE" w:rsidRPr="00C862E0">
              <w:rPr>
                <w:rFonts w:ascii="Arial" w:hAnsi="Arial" w:cs="Arial"/>
                <w:sz w:val="20"/>
                <w:szCs w:val="20"/>
              </w:rPr>
              <w:t xml:space="preserve"> 20</w:t>
            </w:r>
            <w:r>
              <w:rPr>
                <w:rFonts w:ascii="Arial" w:hAnsi="Arial" w:cs="Arial"/>
                <w:sz w:val="20"/>
                <w:szCs w:val="20"/>
              </w:rPr>
              <w:t>21-</w:t>
            </w:r>
            <w:r w:rsidR="00025CEE" w:rsidRPr="00C862E0">
              <w:rPr>
                <w:rFonts w:ascii="Arial" w:hAnsi="Arial" w:cs="Arial"/>
                <w:sz w:val="20"/>
                <w:szCs w:val="20"/>
              </w:rPr>
              <w:t>2</w:t>
            </w:r>
            <w:r w:rsidR="00A3317B" w:rsidRPr="00C862E0">
              <w:rPr>
                <w:rFonts w:ascii="Arial" w:hAnsi="Arial" w:cs="Arial"/>
                <w:sz w:val="20"/>
                <w:szCs w:val="20"/>
              </w:rPr>
              <w:t>2</w:t>
            </w:r>
          </w:p>
        </w:tc>
      </w:tr>
      <w:tr w:rsidR="00EB41D1" w:rsidRPr="00302082" w14:paraId="24D5D015" w14:textId="77777777" w:rsidTr="00144BF6">
        <w:tc>
          <w:tcPr>
            <w:tcW w:w="10740" w:type="dxa"/>
            <w:gridSpan w:val="12"/>
          </w:tcPr>
          <w:p w14:paraId="79983BF0" w14:textId="77777777" w:rsidR="00C862E0" w:rsidRDefault="00EB41D1" w:rsidP="002B6958">
            <w:pPr>
              <w:numPr>
                <w:ilvl w:val="0"/>
                <w:numId w:val="8"/>
              </w:numPr>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w:t>
            </w:r>
            <w:r>
              <w:rPr>
                <w:rFonts w:ascii="Arial" w:hAnsi="Arial" w:cs="Arial"/>
                <w:sz w:val="20"/>
                <w:szCs w:val="20"/>
              </w:rPr>
              <w:t>oard of Studies if appropriate)</w:t>
            </w:r>
            <w:r w:rsidR="004B5796">
              <w:rPr>
                <w:rFonts w:ascii="Arial" w:hAnsi="Arial" w:cs="Arial"/>
                <w:sz w:val="20"/>
                <w:szCs w:val="20"/>
              </w:rPr>
              <w:t xml:space="preserve">: </w:t>
            </w:r>
          </w:p>
          <w:p w14:paraId="5D49B396" w14:textId="77777777" w:rsidR="00C862E0" w:rsidRDefault="00C862E0" w:rsidP="00C862E0">
            <w:pPr>
              <w:ind w:left="360"/>
              <w:rPr>
                <w:rFonts w:ascii="Arial" w:hAnsi="Arial" w:cs="Arial"/>
                <w:sz w:val="20"/>
                <w:szCs w:val="20"/>
              </w:rPr>
            </w:pPr>
          </w:p>
          <w:p w14:paraId="7383DD83" w14:textId="5B5815D0" w:rsidR="00EB41D1" w:rsidRPr="00C862E0" w:rsidRDefault="004B5796" w:rsidP="00FE297C">
            <w:pPr>
              <w:ind w:left="360"/>
              <w:rPr>
                <w:rFonts w:ascii="Arial" w:hAnsi="Arial" w:cs="Arial"/>
                <w:sz w:val="20"/>
                <w:szCs w:val="20"/>
              </w:rPr>
            </w:pPr>
            <w:r w:rsidRPr="00C862E0">
              <w:rPr>
                <w:rFonts w:ascii="Arial" w:hAnsi="Arial" w:cs="Arial"/>
                <w:sz w:val="20"/>
                <w:szCs w:val="20"/>
              </w:rPr>
              <w:t>April 2020</w:t>
            </w:r>
          </w:p>
        </w:tc>
      </w:tr>
      <w:tr w:rsidR="00EB41D1" w:rsidRPr="00302082" w14:paraId="04BE581E" w14:textId="77777777" w:rsidTr="00144BF6">
        <w:tc>
          <w:tcPr>
            <w:tcW w:w="10740" w:type="dxa"/>
            <w:gridSpan w:val="12"/>
          </w:tcPr>
          <w:p w14:paraId="399C7DA3" w14:textId="3F28045A" w:rsidR="00EB41D1" w:rsidRDefault="00EB41D1" w:rsidP="002B6958">
            <w:pPr>
              <w:numPr>
                <w:ilvl w:val="0"/>
                <w:numId w:val="8"/>
              </w:numPr>
              <w:rPr>
                <w:rFonts w:ascii="Arial" w:hAnsi="Arial" w:cs="Arial"/>
                <w:sz w:val="20"/>
                <w:szCs w:val="20"/>
              </w:rPr>
            </w:pPr>
            <w:r w:rsidRPr="00302082">
              <w:rPr>
                <w:rFonts w:ascii="Arial" w:hAnsi="Arial" w:cs="Arial"/>
                <w:sz w:val="20"/>
                <w:szCs w:val="20"/>
              </w:rPr>
              <w:t>Rationale: please provide any contextual information that will assist members of the approval panel who may not be familiar with the discipline and cust</w:t>
            </w:r>
            <w:r>
              <w:rPr>
                <w:rFonts w:ascii="Arial" w:hAnsi="Arial" w:cs="Arial"/>
                <w:sz w:val="20"/>
                <w:szCs w:val="20"/>
              </w:rPr>
              <w:t>om and practice in your School</w:t>
            </w:r>
            <w:r w:rsidR="00D174EB">
              <w:rPr>
                <w:rFonts w:ascii="Arial" w:hAnsi="Arial" w:cs="Arial"/>
                <w:sz w:val="20"/>
                <w:szCs w:val="20"/>
              </w:rPr>
              <w:t>:</w:t>
            </w:r>
          </w:p>
          <w:p w14:paraId="487F69CD" w14:textId="77777777" w:rsidR="00D2617E" w:rsidRDefault="00D2617E" w:rsidP="00CC60CE">
            <w:pPr>
              <w:ind w:left="314"/>
              <w:rPr>
                <w:rFonts w:ascii="Arial" w:hAnsi="Arial" w:cs="Arial"/>
                <w:sz w:val="20"/>
                <w:szCs w:val="20"/>
              </w:rPr>
            </w:pPr>
          </w:p>
          <w:p w14:paraId="438C9F0C" w14:textId="77502DD3" w:rsidR="00EB41D1" w:rsidRPr="00E60C7C" w:rsidRDefault="00025CEE" w:rsidP="00FE297C">
            <w:pPr>
              <w:ind w:left="314"/>
              <w:rPr>
                <w:rFonts w:ascii="Arial" w:hAnsi="Arial" w:cs="Arial"/>
                <w:sz w:val="20"/>
                <w:szCs w:val="20"/>
              </w:rPr>
            </w:pPr>
            <w:r>
              <w:rPr>
                <w:rFonts w:ascii="Arial" w:hAnsi="Arial" w:cs="Arial"/>
                <w:sz w:val="20"/>
                <w:szCs w:val="20"/>
              </w:rPr>
              <w:t xml:space="preserve">This module </w:t>
            </w:r>
            <w:r w:rsidR="00CC60CE">
              <w:rPr>
                <w:rFonts w:ascii="Arial" w:hAnsi="Arial" w:cs="Arial"/>
                <w:sz w:val="20"/>
                <w:szCs w:val="20"/>
              </w:rPr>
              <w:t xml:space="preserve">update </w:t>
            </w:r>
            <w:r>
              <w:rPr>
                <w:rFonts w:ascii="Arial" w:hAnsi="Arial" w:cs="Arial"/>
                <w:sz w:val="20"/>
                <w:szCs w:val="20"/>
              </w:rPr>
              <w:t>is in response to a full and formal curriculum review within the School of Physical Sciences.  The outcome of this is the recommendation that practical modules and lecture-based modules be separated to provide a more consistent learning experience for the students and aid time and workload management.</w:t>
            </w:r>
          </w:p>
        </w:tc>
      </w:tr>
      <w:tr w:rsidR="00EB41D1" w:rsidRPr="00302082" w14:paraId="3CBBE634" w14:textId="77777777" w:rsidTr="00144BF6">
        <w:tc>
          <w:tcPr>
            <w:tcW w:w="10740" w:type="dxa"/>
            <w:gridSpan w:val="12"/>
          </w:tcPr>
          <w:p w14:paraId="154738B0" w14:textId="77777777" w:rsidR="00EB41D1" w:rsidRPr="00302082" w:rsidRDefault="00EB41D1" w:rsidP="002B6958">
            <w:pPr>
              <w:numPr>
                <w:ilvl w:val="0"/>
                <w:numId w:val="8"/>
              </w:numPr>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w:t>
            </w:r>
            <w:r>
              <w:rPr>
                <w:rFonts w:ascii="Arial" w:hAnsi="Arial" w:cs="Arial"/>
                <w:sz w:val="20"/>
                <w:szCs w:val="20"/>
              </w:rPr>
              <w:t>ry from a commonly seen pattern</w:t>
            </w:r>
            <w:r w:rsidR="004B5796">
              <w:rPr>
                <w:rFonts w:ascii="Arial" w:hAnsi="Arial" w:cs="Arial"/>
                <w:sz w:val="20"/>
                <w:szCs w:val="20"/>
              </w:rPr>
              <w:t>:</w:t>
            </w:r>
          </w:p>
          <w:p w14:paraId="68567DD8" w14:textId="77777777" w:rsidR="00110A07" w:rsidRDefault="00110A07" w:rsidP="002B6958">
            <w:pPr>
              <w:rPr>
                <w:rFonts w:ascii="Arial" w:hAnsi="Arial" w:cs="Arial"/>
                <w:sz w:val="20"/>
                <w:szCs w:val="20"/>
              </w:rPr>
            </w:pPr>
          </w:p>
          <w:p w14:paraId="5926B35D" w14:textId="77777777" w:rsidR="00EB41D1" w:rsidRPr="00302082" w:rsidRDefault="00025CEE" w:rsidP="002B6958">
            <w:pPr>
              <w:ind w:left="316"/>
              <w:rPr>
                <w:rFonts w:ascii="Arial" w:hAnsi="Arial" w:cs="Arial"/>
                <w:sz w:val="20"/>
                <w:szCs w:val="20"/>
              </w:rPr>
            </w:pPr>
            <w:r>
              <w:rPr>
                <w:rFonts w:ascii="Arial" w:hAnsi="Arial" w:cs="Arial"/>
                <w:sz w:val="20"/>
                <w:szCs w:val="20"/>
              </w:rPr>
              <w:t xml:space="preserve">The assessment </w:t>
            </w:r>
            <w:r w:rsidR="004B5796">
              <w:rPr>
                <w:rFonts w:ascii="Arial" w:hAnsi="Arial" w:cs="Arial"/>
                <w:sz w:val="20"/>
                <w:szCs w:val="20"/>
              </w:rPr>
              <w:t xml:space="preserve">and teaching </w:t>
            </w:r>
            <w:r>
              <w:rPr>
                <w:rFonts w:ascii="Arial" w:hAnsi="Arial" w:cs="Arial"/>
                <w:sz w:val="20"/>
                <w:szCs w:val="20"/>
              </w:rPr>
              <w:t>is in accord with the recommendations from the curriculum review to provide a consistent assessment pattern across all modules where possible.</w:t>
            </w:r>
          </w:p>
        </w:tc>
      </w:tr>
      <w:tr w:rsidR="00EB41D1" w:rsidRPr="00302082" w14:paraId="0E24945C" w14:textId="77777777" w:rsidTr="00970FA0">
        <w:tc>
          <w:tcPr>
            <w:tcW w:w="9067" w:type="dxa"/>
            <w:gridSpan w:val="8"/>
          </w:tcPr>
          <w:p w14:paraId="0F7B368E" w14:textId="77777777" w:rsidR="00EB41D1" w:rsidRDefault="00EB41D1" w:rsidP="002B6958">
            <w:pPr>
              <w:pStyle w:val="ListParagraph"/>
              <w:numPr>
                <w:ilvl w:val="0"/>
                <w:numId w:val="8"/>
              </w:numPr>
              <w:contextualSpacing w:val="0"/>
              <w:jc w:val="both"/>
              <w:rPr>
                <w:rFonts w:ascii="Arial" w:hAnsi="Arial" w:cs="Arial"/>
              </w:rPr>
            </w:pPr>
            <w:r>
              <w:rPr>
                <w:rFonts w:ascii="Arial" w:hAnsi="Arial" w:cs="Arial"/>
                <w:sz w:val="20"/>
                <w:szCs w:val="20"/>
              </w:rPr>
              <w:t>High risk of non-delivery</w:t>
            </w:r>
            <w:r w:rsidRPr="00367702">
              <w:rPr>
                <w:rFonts w:ascii="Arial" w:hAnsi="Arial" w:cs="Arial"/>
                <w:sz w:val="20"/>
                <w:szCs w:val="20"/>
              </w:rPr>
              <w:t xml:space="preserve">: confirm that more than one person is available to teach this module and that the School </w:t>
            </w:r>
            <w:r>
              <w:rPr>
                <w:rFonts w:ascii="Arial" w:hAnsi="Arial" w:cs="Arial"/>
                <w:sz w:val="20"/>
                <w:szCs w:val="20"/>
              </w:rPr>
              <w:t>P</w:t>
            </w:r>
            <w:r w:rsidRPr="00367702">
              <w:rPr>
                <w:rFonts w:ascii="Arial" w:hAnsi="Arial" w:cs="Arial"/>
                <w:sz w:val="20"/>
                <w:szCs w:val="20"/>
              </w:rPr>
              <w:t>lan includes consideration of</w:t>
            </w:r>
            <w:r>
              <w:rPr>
                <w:rFonts w:ascii="Arial" w:hAnsi="Arial" w:cs="Arial"/>
                <w:sz w:val="20"/>
                <w:szCs w:val="20"/>
              </w:rPr>
              <w:t xml:space="preserve"> resources, cover and succession planning</w:t>
            </w:r>
          </w:p>
          <w:p w14:paraId="04E89B04" w14:textId="77777777" w:rsidR="00EB41D1" w:rsidRPr="008C1498" w:rsidRDefault="00EB41D1" w:rsidP="002B6958">
            <w:pPr>
              <w:tabs>
                <w:tab w:val="left" w:pos="306"/>
              </w:tabs>
              <w:rPr>
                <w:rFonts w:ascii="Arial" w:hAnsi="Arial" w:cs="Arial"/>
              </w:rPr>
            </w:pPr>
          </w:p>
        </w:tc>
        <w:tc>
          <w:tcPr>
            <w:tcW w:w="836" w:type="dxa"/>
            <w:gridSpan w:val="2"/>
            <w:vAlign w:val="center"/>
          </w:tcPr>
          <w:p w14:paraId="6A8F891F" w14:textId="77777777" w:rsidR="00EB41D1" w:rsidRPr="00A12111" w:rsidRDefault="00025CEE" w:rsidP="002B6958">
            <w:pPr>
              <w:tabs>
                <w:tab w:val="num" w:pos="567"/>
              </w:tabs>
              <w:jc w:val="center"/>
              <w:rPr>
                <w:rFonts w:ascii="Arial" w:hAnsi="Arial" w:cs="Arial"/>
              </w:rPr>
            </w:pPr>
            <w:r>
              <w:rPr>
                <w:rFonts w:ascii="Arial" w:hAnsi="Arial" w:cs="Arial"/>
              </w:rPr>
              <w:t>X</w:t>
            </w:r>
          </w:p>
        </w:tc>
        <w:tc>
          <w:tcPr>
            <w:tcW w:w="837" w:type="dxa"/>
            <w:gridSpan w:val="2"/>
            <w:shd w:val="clear" w:color="auto" w:fill="F2F2F2" w:themeFill="background1" w:themeFillShade="F2"/>
            <w:vAlign w:val="center"/>
          </w:tcPr>
          <w:p w14:paraId="1F8C4B99" w14:textId="77777777" w:rsidR="00EB41D1" w:rsidRPr="00E60C7C" w:rsidRDefault="00EB41D1" w:rsidP="002B6958">
            <w:pPr>
              <w:tabs>
                <w:tab w:val="num" w:pos="567"/>
              </w:tabs>
              <w:jc w:val="center"/>
              <w:rPr>
                <w:rFonts w:ascii="Arial" w:hAnsi="Arial" w:cs="Arial"/>
                <w:highlight w:val="lightGray"/>
              </w:rPr>
            </w:pPr>
          </w:p>
          <w:p w14:paraId="643CDE2F" w14:textId="77777777" w:rsidR="00EB41D1" w:rsidRPr="00E60C7C" w:rsidRDefault="00EB41D1" w:rsidP="002B6958">
            <w:pPr>
              <w:tabs>
                <w:tab w:val="num" w:pos="567"/>
              </w:tabs>
              <w:jc w:val="center"/>
              <w:rPr>
                <w:rFonts w:ascii="Arial" w:hAnsi="Arial" w:cs="Arial"/>
                <w:highlight w:val="lightGray"/>
              </w:rPr>
            </w:pPr>
          </w:p>
        </w:tc>
      </w:tr>
      <w:tr w:rsidR="00EB41D1" w:rsidRPr="00302082" w14:paraId="429555D9" w14:textId="77777777" w:rsidTr="00970FA0">
        <w:tc>
          <w:tcPr>
            <w:tcW w:w="9067" w:type="dxa"/>
            <w:gridSpan w:val="8"/>
          </w:tcPr>
          <w:p w14:paraId="2C5C3463" w14:textId="77777777" w:rsidR="00EB41D1" w:rsidRPr="00E60C7C" w:rsidRDefault="00EB41D1" w:rsidP="002B6958">
            <w:pPr>
              <w:pStyle w:val="ListParagraph"/>
              <w:numPr>
                <w:ilvl w:val="0"/>
                <w:numId w:val="8"/>
              </w:numPr>
              <w:jc w:val="both"/>
              <w:rPr>
                <w:rFonts w:ascii="Arial" w:hAnsi="Arial" w:cs="Arial"/>
                <w:sz w:val="20"/>
                <w:szCs w:val="20"/>
              </w:rPr>
            </w:pPr>
            <w:r w:rsidRPr="00A12111">
              <w:rPr>
                <w:rFonts w:ascii="Arial" w:hAnsi="Arial" w:cs="Arial"/>
                <w:sz w:val="20"/>
              </w:rPr>
              <w:t>School/Faculty to confirm that consideration has been given to the title and curriculum description to ensure these are not overly constraining</w:t>
            </w:r>
          </w:p>
          <w:p w14:paraId="68527ED2" w14:textId="77777777" w:rsidR="00EB41D1" w:rsidRDefault="00EB41D1" w:rsidP="002B6958">
            <w:pPr>
              <w:pStyle w:val="ListParagraph"/>
              <w:ind w:left="360"/>
              <w:jc w:val="both"/>
              <w:rPr>
                <w:rFonts w:ascii="Arial" w:hAnsi="Arial" w:cs="Arial"/>
                <w:sz w:val="20"/>
                <w:szCs w:val="20"/>
              </w:rPr>
            </w:pPr>
          </w:p>
        </w:tc>
        <w:tc>
          <w:tcPr>
            <w:tcW w:w="836" w:type="dxa"/>
            <w:gridSpan w:val="2"/>
            <w:vAlign w:val="center"/>
          </w:tcPr>
          <w:p w14:paraId="3FD83BB8" w14:textId="77777777" w:rsidR="00EB41D1" w:rsidRPr="00A12111" w:rsidRDefault="00025CEE" w:rsidP="002B6958">
            <w:pPr>
              <w:tabs>
                <w:tab w:val="num" w:pos="567"/>
              </w:tabs>
              <w:jc w:val="center"/>
              <w:rPr>
                <w:rFonts w:ascii="Arial" w:hAnsi="Arial" w:cs="Arial"/>
              </w:rPr>
            </w:pPr>
            <w:r>
              <w:rPr>
                <w:rFonts w:ascii="Arial" w:hAnsi="Arial" w:cs="Arial"/>
              </w:rPr>
              <w:t>X</w:t>
            </w:r>
          </w:p>
        </w:tc>
        <w:tc>
          <w:tcPr>
            <w:tcW w:w="837" w:type="dxa"/>
            <w:gridSpan w:val="2"/>
            <w:shd w:val="clear" w:color="auto" w:fill="F2F2F2" w:themeFill="background1" w:themeFillShade="F2"/>
            <w:vAlign w:val="center"/>
          </w:tcPr>
          <w:p w14:paraId="6577DE3A" w14:textId="77777777" w:rsidR="00EB41D1" w:rsidRDefault="00EB41D1" w:rsidP="002B6958">
            <w:pPr>
              <w:tabs>
                <w:tab w:val="num" w:pos="567"/>
              </w:tabs>
              <w:jc w:val="center"/>
              <w:rPr>
                <w:rFonts w:ascii="Arial" w:hAnsi="Arial" w:cs="Arial"/>
              </w:rPr>
            </w:pPr>
          </w:p>
        </w:tc>
      </w:tr>
    </w:tbl>
    <w:p w14:paraId="760B4C8E" w14:textId="77777777" w:rsidR="00EB41D1" w:rsidRDefault="00EB41D1" w:rsidP="002B6958">
      <w:pPr>
        <w:spacing w:after="0" w:line="240" w:lineRule="auto"/>
        <w:rPr>
          <w:rFonts w:ascii="Arial" w:hAnsi="Arial" w:cs="Arial"/>
          <w:b/>
          <w:i/>
          <w:sz w:val="20"/>
          <w:szCs w:val="20"/>
        </w:rPr>
      </w:pPr>
    </w:p>
    <w:p w14:paraId="1B3BB14B" w14:textId="77777777" w:rsidR="00C862E0" w:rsidRDefault="00C862E0" w:rsidP="002B6958">
      <w:pPr>
        <w:spacing w:after="0" w:line="240" w:lineRule="auto"/>
        <w:rPr>
          <w:rFonts w:ascii="Arial" w:hAnsi="Arial" w:cs="Arial"/>
          <w:b/>
          <w:i/>
          <w:sz w:val="20"/>
          <w:szCs w:val="20"/>
        </w:rPr>
      </w:pPr>
    </w:p>
    <w:p w14:paraId="3A36C959" w14:textId="77777777" w:rsidR="00110A07" w:rsidRPr="00B01EE8" w:rsidRDefault="00110A07" w:rsidP="002B6958">
      <w:pPr>
        <w:spacing w:after="0" w:line="240" w:lineRule="auto"/>
        <w:rPr>
          <w:rFonts w:ascii="Arial" w:hAnsi="Arial" w:cs="Arial"/>
          <w:b/>
          <w:i/>
          <w:sz w:val="20"/>
          <w:szCs w:val="20"/>
        </w:rPr>
      </w:pPr>
    </w:p>
    <w:p w14:paraId="47B17D68" w14:textId="77777777" w:rsidR="00776D78" w:rsidRDefault="00776D78" w:rsidP="002B6958">
      <w:pPr>
        <w:tabs>
          <w:tab w:val="left" w:pos="8389"/>
        </w:tabs>
        <w:spacing w:after="0" w:line="240" w:lineRule="auto"/>
        <w:ind w:right="260"/>
        <w:jc w:val="both"/>
        <w:rPr>
          <w:rFonts w:ascii="Arial" w:hAnsi="Arial" w:cs="Arial"/>
        </w:rPr>
      </w:pPr>
    </w:p>
    <w:p w14:paraId="38A98E16"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lastRenderedPageBreak/>
        <w:t>Title of the module</w:t>
      </w:r>
    </w:p>
    <w:p w14:paraId="1F33247D" w14:textId="77777777" w:rsidR="00430060" w:rsidRDefault="00430060" w:rsidP="00430060">
      <w:pPr>
        <w:spacing w:after="0" w:line="240" w:lineRule="auto"/>
        <w:ind w:left="567" w:right="260"/>
        <w:jc w:val="both"/>
        <w:rPr>
          <w:rFonts w:ascii="Arial" w:hAnsi="Arial" w:cs="Arial"/>
        </w:rPr>
      </w:pPr>
    </w:p>
    <w:p w14:paraId="5BBCA9FF" w14:textId="4A871B2D" w:rsidR="00430060" w:rsidRPr="004B63D4" w:rsidRDefault="00430060" w:rsidP="00430060">
      <w:pPr>
        <w:spacing w:after="0" w:line="240" w:lineRule="auto"/>
        <w:ind w:left="567" w:right="260"/>
        <w:jc w:val="both"/>
        <w:rPr>
          <w:rFonts w:ascii="Arial" w:hAnsi="Arial" w:cs="Arial"/>
          <w:iCs/>
        </w:rPr>
      </w:pPr>
      <w:r w:rsidRPr="004B63D4">
        <w:rPr>
          <w:rFonts w:ascii="Arial" w:hAnsi="Arial" w:cs="Arial"/>
        </w:rPr>
        <w:t>Introduction to Ballistics</w:t>
      </w:r>
      <w:r w:rsidR="00112F80">
        <w:rPr>
          <w:rFonts w:ascii="Arial" w:hAnsi="Arial" w:cs="Arial"/>
        </w:rPr>
        <w:t xml:space="preserve"> </w:t>
      </w:r>
      <w:r w:rsidR="00FE60CD">
        <w:rPr>
          <w:rFonts w:ascii="Arial" w:hAnsi="Arial" w:cs="Arial"/>
        </w:rPr>
        <w:t>(F</w:t>
      </w:r>
      <w:r w:rsidR="00112F80" w:rsidRPr="004B63D4">
        <w:rPr>
          <w:rFonts w:ascii="Arial" w:hAnsi="Arial" w:cs="Arial"/>
        </w:rPr>
        <w:t>SCI3</w:t>
      </w:r>
      <w:r w:rsidR="00617C56">
        <w:rPr>
          <w:rFonts w:ascii="Arial" w:hAnsi="Arial" w:cs="Arial"/>
        </w:rPr>
        <w:t>08</w:t>
      </w:r>
      <w:r w:rsidR="00112F80" w:rsidRPr="004B63D4">
        <w:rPr>
          <w:rFonts w:ascii="Arial" w:hAnsi="Arial" w:cs="Arial"/>
        </w:rPr>
        <w:t>0</w:t>
      </w:r>
      <w:r w:rsidR="00FE60CD">
        <w:rPr>
          <w:rFonts w:ascii="Arial" w:hAnsi="Arial" w:cs="Arial"/>
          <w:iCs/>
        </w:rPr>
        <w:t>/</w:t>
      </w:r>
      <w:r w:rsidR="00FE60CD">
        <w:rPr>
          <w:rFonts w:ascii="Arial" w:hAnsi="Arial" w:cs="Arial"/>
        </w:rPr>
        <w:t>F</w:t>
      </w:r>
      <w:r w:rsidR="00112F80" w:rsidRPr="004B63D4">
        <w:rPr>
          <w:rFonts w:ascii="Arial" w:hAnsi="Arial" w:cs="Arial"/>
        </w:rPr>
        <w:t>S3</w:t>
      </w:r>
      <w:r w:rsidR="00617C56">
        <w:rPr>
          <w:rFonts w:ascii="Arial" w:hAnsi="Arial" w:cs="Arial"/>
        </w:rPr>
        <w:t>08</w:t>
      </w:r>
      <w:r w:rsidR="00112F80">
        <w:rPr>
          <w:rFonts w:ascii="Arial" w:hAnsi="Arial" w:cs="Arial"/>
        </w:rPr>
        <w:t>)</w:t>
      </w:r>
    </w:p>
    <w:p w14:paraId="6FD28AD4" w14:textId="77777777" w:rsidR="00430060" w:rsidRPr="00302082" w:rsidRDefault="00430060" w:rsidP="00430060">
      <w:pPr>
        <w:spacing w:after="0" w:line="240" w:lineRule="auto"/>
        <w:ind w:left="426" w:right="260"/>
        <w:jc w:val="both"/>
        <w:rPr>
          <w:rFonts w:ascii="Arial" w:hAnsi="Arial" w:cs="Arial"/>
        </w:rPr>
      </w:pPr>
    </w:p>
    <w:p w14:paraId="7B24D622"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B6ECF6" w14:textId="77777777" w:rsidR="00430060" w:rsidRDefault="00430060" w:rsidP="00430060">
      <w:pPr>
        <w:spacing w:after="0" w:line="240" w:lineRule="auto"/>
        <w:ind w:left="567" w:right="260"/>
        <w:rPr>
          <w:rFonts w:ascii="Arial" w:hAnsi="Arial" w:cs="Arial"/>
          <w:iCs/>
        </w:rPr>
      </w:pPr>
    </w:p>
    <w:p w14:paraId="4F37BE94" w14:textId="7247458D" w:rsidR="00430060" w:rsidRPr="007A3B48" w:rsidRDefault="0076460F" w:rsidP="00430060">
      <w:pPr>
        <w:spacing w:after="0" w:line="240" w:lineRule="auto"/>
        <w:ind w:left="567" w:right="260"/>
        <w:rPr>
          <w:rFonts w:ascii="Arial" w:hAnsi="Arial" w:cs="Arial"/>
          <w:iCs/>
        </w:rPr>
      </w:pPr>
      <w:r>
        <w:rPr>
          <w:rFonts w:ascii="Arial" w:hAnsi="Arial" w:cs="Arial"/>
          <w:iCs/>
        </w:rPr>
        <w:t xml:space="preserve">School of </w:t>
      </w:r>
      <w:r w:rsidR="00430060" w:rsidRPr="007A3B48">
        <w:rPr>
          <w:rFonts w:ascii="Arial" w:hAnsi="Arial" w:cs="Arial"/>
          <w:iCs/>
        </w:rPr>
        <w:t>Physical Sciences</w:t>
      </w:r>
    </w:p>
    <w:p w14:paraId="289700B8" w14:textId="77777777" w:rsidR="00430060" w:rsidRPr="00302082" w:rsidRDefault="00430060" w:rsidP="00430060">
      <w:pPr>
        <w:spacing w:after="0" w:line="240" w:lineRule="auto"/>
        <w:ind w:left="426" w:right="260"/>
        <w:rPr>
          <w:rFonts w:ascii="Arial" w:hAnsi="Arial" w:cs="Arial"/>
          <w:i/>
          <w:iCs/>
        </w:rPr>
      </w:pPr>
    </w:p>
    <w:p w14:paraId="44035B39"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2D65931" w14:textId="77777777" w:rsidR="00430060" w:rsidRDefault="00430060" w:rsidP="00430060">
      <w:pPr>
        <w:spacing w:after="0" w:line="240" w:lineRule="auto"/>
        <w:ind w:left="567" w:right="260"/>
        <w:jc w:val="both"/>
        <w:rPr>
          <w:rFonts w:ascii="Arial" w:hAnsi="Arial" w:cs="Arial"/>
        </w:rPr>
      </w:pPr>
    </w:p>
    <w:p w14:paraId="4FCF8561" w14:textId="67AD6A5D" w:rsidR="00430060" w:rsidRPr="00683CF0" w:rsidRDefault="00430060" w:rsidP="00430060">
      <w:pPr>
        <w:spacing w:after="0" w:line="240" w:lineRule="auto"/>
        <w:ind w:left="567" w:right="260"/>
        <w:jc w:val="both"/>
        <w:rPr>
          <w:rFonts w:ascii="Arial" w:hAnsi="Arial" w:cs="Arial"/>
        </w:rPr>
      </w:pPr>
      <w:r w:rsidRPr="00683CF0">
        <w:rPr>
          <w:rFonts w:ascii="Arial" w:hAnsi="Arial" w:cs="Arial"/>
        </w:rPr>
        <w:t>Level 4</w:t>
      </w:r>
    </w:p>
    <w:p w14:paraId="673CB4C0" w14:textId="77777777" w:rsidR="00430060" w:rsidRPr="00302082" w:rsidRDefault="00430060" w:rsidP="00430060">
      <w:pPr>
        <w:spacing w:after="0" w:line="240" w:lineRule="auto"/>
        <w:ind w:left="426" w:right="260"/>
        <w:rPr>
          <w:rFonts w:ascii="Arial" w:hAnsi="Arial" w:cs="Arial"/>
          <w:i/>
          <w:iCs/>
        </w:rPr>
      </w:pPr>
    </w:p>
    <w:p w14:paraId="1EEF13C7"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13EBB6" w14:textId="77777777" w:rsidR="00430060" w:rsidRDefault="00430060" w:rsidP="00430060">
      <w:pPr>
        <w:pStyle w:val="NormalWeb"/>
        <w:spacing w:before="0" w:beforeAutospacing="0" w:after="0" w:afterAutospacing="0"/>
        <w:ind w:left="567" w:right="260"/>
        <w:rPr>
          <w:rFonts w:ascii="Arial" w:hAnsi="Arial" w:cs="Arial"/>
          <w:sz w:val="22"/>
          <w:szCs w:val="22"/>
        </w:rPr>
      </w:pPr>
    </w:p>
    <w:p w14:paraId="54D66D98" w14:textId="74285363" w:rsidR="00430060" w:rsidRPr="00683CF0" w:rsidRDefault="00430060" w:rsidP="00430060">
      <w:pPr>
        <w:pStyle w:val="NormalWeb"/>
        <w:spacing w:before="0" w:beforeAutospacing="0" w:after="0" w:afterAutospacing="0"/>
        <w:ind w:left="567" w:right="260"/>
        <w:rPr>
          <w:rFonts w:ascii="Arial" w:hAnsi="Arial" w:cs="Arial"/>
          <w:sz w:val="22"/>
          <w:szCs w:val="22"/>
        </w:rPr>
      </w:pPr>
      <w:r w:rsidRPr="00683CF0">
        <w:rPr>
          <w:rFonts w:ascii="Arial" w:hAnsi="Arial" w:cs="Arial"/>
          <w:sz w:val="22"/>
          <w:szCs w:val="22"/>
        </w:rPr>
        <w:t>15 credits (7.5 ECTS)</w:t>
      </w:r>
    </w:p>
    <w:p w14:paraId="413731D1" w14:textId="77777777" w:rsidR="00430060" w:rsidRPr="00302082" w:rsidRDefault="00430060" w:rsidP="00430060">
      <w:pPr>
        <w:spacing w:after="0" w:line="240" w:lineRule="auto"/>
        <w:ind w:left="426" w:right="260"/>
        <w:rPr>
          <w:rFonts w:ascii="Arial" w:hAnsi="Arial" w:cs="Arial"/>
          <w:i/>
        </w:rPr>
      </w:pPr>
    </w:p>
    <w:p w14:paraId="7D7EF158"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E30A48" w14:textId="77777777" w:rsidR="00430060" w:rsidRDefault="00430060" w:rsidP="00430060">
      <w:pPr>
        <w:spacing w:after="0" w:line="240" w:lineRule="auto"/>
        <w:ind w:left="567" w:right="260"/>
        <w:jc w:val="both"/>
        <w:rPr>
          <w:rFonts w:ascii="Arial" w:hAnsi="Arial" w:cs="Arial"/>
          <w:iCs/>
        </w:rPr>
      </w:pPr>
    </w:p>
    <w:p w14:paraId="09FDB5AF" w14:textId="441B5336" w:rsidR="00430060" w:rsidRPr="00F76183" w:rsidRDefault="00FE60CD" w:rsidP="00430060">
      <w:pPr>
        <w:spacing w:after="0" w:line="240" w:lineRule="auto"/>
        <w:ind w:left="567" w:right="260"/>
        <w:jc w:val="both"/>
        <w:rPr>
          <w:rFonts w:ascii="Arial" w:hAnsi="Arial" w:cs="Arial"/>
          <w:iCs/>
        </w:rPr>
      </w:pPr>
      <w:r>
        <w:rPr>
          <w:rFonts w:ascii="Arial" w:hAnsi="Arial" w:cs="Arial"/>
          <w:iCs/>
        </w:rPr>
        <w:t>Term 2</w:t>
      </w:r>
    </w:p>
    <w:p w14:paraId="652F9FA9" w14:textId="77777777" w:rsidR="00430060" w:rsidRPr="00302082" w:rsidRDefault="00430060" w:rsidP="00430060">
      <w:pPr>
        <w:spacing w:after="0" w:line="240" w:lineRule="auto"/>
        <w:ind w:left="426" w:right="260"/>
        <w:rPr>
          <w:rFonts w:ascii="Arial" w:hAnsi="Arial" w:cs="Arial"/>
          <w:i/>
          <w:iCs/>
        </w:rPr>
      </w:pPr>
    </w:p>
    <w:p w14:paraId="6F0D1339"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57CEC547" w14:textId="77777777" w:rsidR="00430060" w:rsidRDefault="00430060" w:rsidP="00430060">
      <w:pPr>
        <w:spacing w:after="0" w:line="240" w:lineRule="auto"/>
        <w:ind w:left="567" w:right="260"/>
        <w:rPr>
          <w:rFonts w:ascii="Arial" w:hAnsi="Arial" w:cs="Arial"/>
          <w:iCs/>
        </w:rPr>
      </w:pPr>
    </w:p>
    <w:p w14:paraId="63A76312" w14:textId="410E2C85" w:rsidR="00430060" w:rsidRPr="007805AE" w:rsidRDefault="00430060" w:rsidP="00430060">
      <w:pPr>
        <w:spacing w:after="0" w:line="240" w:lineRule="auto"/>
        <w:ind w:left="567" w:right="260"/>
        <w:rPr>
          <w:rFonts w:ascii="Arial" w:hAnsi="Arial" w:cs="Arial"/>
          <w:iCs/>
        </w:rPr>
      </w:pPr>
      <w:r w:rsidRPr="007805AE">
        <w:rPr>
          <w:rFonts w:ascii="Arial" w:hAnsi="Arial" w:cs="Arial"/>
          <w:iCs/>
        </w:rPr>
        <w:t>None</w:t>
      </w:r>
    </w:p>
    <w:p w14:paraId="2790A300" w14:textId="77777777" w:rsidR="00430060" w:rsidRPr="00302082" w:rsidRDefault="00430060" w:rsidP="00430060">
      <w:pPr>
        <w:spacing w:after="0" w:line="240" w:lineRule="auto"/>
        <w:ind w:left="426" w:right="260"/>
        <w:rPr>
          <w:rFonts w:ascii="Arial" w:hAnsi="Arial" w:cs="Arial"/>
          <w:i/>
          <w:iCs/>
        </w:rPr>
      </w:pPr>
    </w:p>
    <w:p w14:paraId="72C9FB55"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F64CA5" w14:textId="77777777" w:rsidR="00430060" w:rsidRDefault="00430060" w:rsidP="00430060">
      <w:pPr>
        <w:spacing w:after="0" w:line="240" w:lineRule="auto"/>
        <w:ind w:left="567" w:right="260"/>
        <w:rPr>
          <w:rFonts w:ascii="Arial" w:hAnsi="Arial" w:cs="Arial"/>
          <w:iCs/>
        </w:rPr>
      </w:pPr>
    </w:p>
    <w:p w14:paraId="7E36D955" w14:textId="77777777" w:rsidR="00FF4C7B" w:rsidRPr="009E15EC" w:rsidRDefault="00FF4C7B" w:rsidP="00FF4C7B">
      <w:pPr>
        <w:spacing w:after="0" w:line="240" w:lineRule="auto"/>
        <w:ind w:right="260" w:firstLine="567"/>
        <w:rPr>
          <w:rFonts w:ascii="Arial" w:hAnsi="Arial" w:cs="Arial"/>
          <w:iCs/>
        </w:rPr>
      </w:pPr>
      <w:r w:rsidRPr="009E15EC">
        <w:rPr>
          <w:rFonts w:ascii="Arial" w:hAnsi="Arial" w:cs="Arial"/>
          <w:iCs/>
        </w:rPr>
        <w:t xml:space="preserve">BSc(Hons) Forensic Science </w:t>
      </w:r>
    </w:p>
    <w:p w14:paraId="193C89EB" w14:textId="7F662D79" w:rsidR="00FF4C7B" w:rsidRPr="009E15EC" w:rsidRDefault="00FF4C7B" w:rsidP="00FF4C7B">
      <w:pPr>
        <w:spacing w:after="0" w:line="240" w:lineRule="auto"/>
        <w:ind w:right="260" w:firstLine="567"/>
        <w:rPr>
          <w:rFonts w:ascii="Arial" w:hAnsi="Arial" w:cs="Arial"/>
          <w:iCs/>
        </w:rPr>
      </w:pPr>
      <w:r w:rsidRPr="009E15EC">
        <w:rPr>
          <w:rFonts w:ascii="Arial" w:hAnsi="Arial" w:cs="Arial"/>
          <w:iCs/>
        </w:rPr>
        <w:t>BSc(Hons) Forensic Science with a Year in Industry</w:t>
      </w:r>
    </w:p>
    <w:p w14:paraId="4283AF8C" w14:textId="0DEB7D30" w:rsidR="00FF4C7B" w:rsidRPr="009E15EC" w:rsidRDefault="00FF4C7B" w:rsidP="00FF4C7B">
      <w:pPr>
        <w:spacing w:after="0" w:line="240" w:lineRule="auto"/>
        <w:ind w:right="260" w:firstLine="567"/>
        <w:rPr>
          <w:rFonts w:ascii="Arial" w:hAnsi="Arial" w:cs="Arial"/>
          <w:iCs/>
        </w:rPr>
      </w:pPr>
      <w:r w:rsidRPr="009E15EC">
        <w:rPr>
          <w:rFonts w:ascii="Arial" w:hAnsi="Arial" w:cs="Arial"/>
          <w:iCs/>
        </w:rPr>
        <w:t>BSc(Hons) Forensic Science with a Year Abroad</w:t>
      </w:r>
    </w:p>
    <w:p w14:paraId="50F26A05" w14:textId="1E2E423A" w:rsidR="00FF4C7B" w:rsidRPr="009E15EC" w:rsidRDefault="00FF4C7B" w:rsidP="00FF4C7B">
      <w:pPr>
        <w:spacing w:after="0" w:line="240" w:lineRule="auto"/>
        <w:ind w:right="260" w:firstLine="567"/>
        <w:rPr>
          <w:rFonts w:ascii="Arial" w:hAnsi="Arial" w:cs="Arial"/>
          <w:iCs/>
        </w:rPr>
      </w:pPr>
      <w:r w:rsidRPr="009E15EC">
        <w:rPr>
          <w:rFonts w:ascii="Arial" w:hAnsi="Arial" w:cs="Arial"/>
          <w:iCs/>
        </w:rPr>
        <w:t>BSc(Hons) Forensic Science with a Foundation Year</w:t>
      </w:r>
    </w:p>
    <w:p w14:paraId="4762CA23" w14:textId="06F0DF90" w:rsidR="00430060" w:rsidRPr="00CF6C57" w:rsidRDefault="00FF4C7B" w:rsidP="00430060">
      <w:pPr>
        <w:spacing w:after="0" w:line="240" w:lineRule="auto"/>
        <w:ind w:left="567" w:right="260"/>
        <w:rPr>
          <w:rFonts w:ascii="Arial" w:hAnsi="Arial" w:cs="Arial"/>
          <w:iCs/>
        </w:rPr>
      </w:pPr>
      <w:r w:rsidRPr="009E15EC">
        <w:rPr>
          <w:rFonts w:ascii="Arial" w:hAnsi="Arial" w:cs="Arial"/>
          <w:iCs/>
        </w:rPr>
        <w:t>MSci Forensic Science</w:t>
      </w:r>
    </w:p>
    <w:p w14:paraId="760B2317" w14:textId="244E1D92" w:rsidR="00813639" w:rsidRDefault="00813639" w:rsidP="00430060">
      <w:pPr>
        <w:spacing w:after="0" w:line="240" w:lineRule="auto"/>
        <w:ind w:right="260" w:firstLine="567"/>
        <w:rPr>
          <w:rFonts w:ascii="Arial" w:hAnsi="Arial" w:cs="Arial"/>
          <w:iCs/>
        </w:rPr>
      </w:pPr>
    </w:p>
    <w:p w14:paraId="6C937283" w14:textId="77777777" w:rsidR="00813639" w:rsidRPr="00CF6C57" w:rsidRDefault="00813639" w:rsidP="00813639">
      <w:pPr>
        <w:spacing w:after="0" w:line="240" w:lineRule="auto"/>
        <w:ind w:right="260" w:firstLine="567"/>
        <w:rPr>
          <w:rFonts w:ascii="Arial" w:hAnsi="Arial" w:cs="Arial"/>
          <w:iCs/>
        </w:rPr>
      </w:pPr>
      <w:r w:rsidRPr="00CF6C57">
        <w:rPr>
          <w:rFonts w:ascii="Arial" w:hAnsi="Arial" w:cs="Arial"/>
          <w:iCs/>
        </w:rPr>
        <w:t>This is available as a wild module.</w:t>
      </w:r>
    </w:p>
    <w:p w14:paraId="6894BE1A" w14:textId="77777777" w:rsidR="00430060" w:rsidRPr="00302082" w:rsidRDefault="00430060" w:rsidP="00FE297C">
      <w:pPr>
        <w:spacing w:after="0" w:line="240" w:lineRule="auto"/>
        <w:ind w:right="260"/>
        <w:rPr>
          <w:rFonts w:ascii="Arial" w:hAnsi="Arial" w:cs="Arial"/>
          <w:i/>
          <w:iCs/>
        </w:rPr>
      </w:pPr>
    </w:p>
    <w:p w14:paraId="612C777B" w14:textId="38327ECD" w:rsidR="00FF4C7B" w:rsidRDefault="00430060" w:rsidP="00430060">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p>
    <w:p w14:paraId="7DF284A7" w14:textId="77777777" w:rsidR="00112F80" w:rsidRDefault="00112F80" w:rsidP="00FE297C">
      <w:pPr>
        <w:spacing w:after="0" w:line="240" w:lineRule="auto"/>
        <w:ind w:right="260" w:firstLine="567"/>
        <w:rPr>
          <w:rFonts w:ascii="Arial" w:hAnsi="Arial" w:cs="Arial"/>
          <w:b/>
        </w:rPr>
      </w:pPr>
    </w:p>
    <w:p w14:paraId="0720C77A" w14:textId="53A99E7B" w:rsidR="003D7D0D" w:rsidRPr="00FE297C" w:rsidRDefault="00430060" w:rsidP="00FE297C">
      <w:pPr>
        <w:spacing w:after="0" w:line="240" w:lineRule="auto"/>
        <w:ind w:right="260" w:firstLine="567"/>
        <w:rPr>
          <w:rFonts w:ascii="Arial" w:hAnsi="Arial" w:cs="Arial"/>
          <w:b/>
          <w:bCs/>
        </w:rPr>
      </w:pPr>
      <w:r w:rsidRPr="00E50404">
        <w:rPr>
          <w:rFonts w:ascii="Arial" w:hAnsi="Arial" w:cs="Arial"/>
          <w:b/>
          <w:bCs/>
        </w:rPr>
        <w:t xml:space="preserve">On successfully completing the module students </w:t>
      </w:r>
      <w:r w:rsidR="003D7D0D" w:rsidRPr="00E50404">
        <w:rPr>
          <w:rFonts w:ascii="Arial" w:hAnsi="Arial" w:cs="Arial"/>
          <w:b/>
          <w:bCs/>
        </w:rPr>
        <w:t>will be able to:</w:t>
      </w:r>
    </w:p>
    <w:p w14:paraId="5D6D4205" w14:textId="0CF9C55F" w:rsidR="00E40727" w:rsidRPr="005D2FB0" w:rsidRDefault="00E40727" w:rsidP="00E40727">
      <w:pPr>
        <w:spacing w:after="0" w:line="240" w:lineRule="auto"/>
        <w:ind w:left="567" w:right="260"/>
        <w:rPr>
          <w:rFonts w:ascii="Arial" w:hAnsi="Arial" w:cs="Arial"/>
          <w:iCs/>
        </w:rPr>
      </w:pPr>
    </w:p>
    <w:p w14:paraId="2C02E3D1" w14:textId="7332B3D3" w:rsidR="00430060" w:rsidRPr="000C1331" w:rsidRDefault="003D7D0D" w:rsidP="00FE297C">
      <w:pPr>
        <w:pStyle w:val="ListParagraph"/>
        <w:numPr>
          <w:ilvl w:val="0"/>
          <w:numId w:val="22"/>
        </w:numPr>
        <w:spacing w:after="0" w:line="240" w:lineRule="auto"/>
        <w:ind w:right="260"/>
        <w:rPr>
          <w:rFonts w:ascii="Arial" w:hAnsi="Arial" w:cs="Arial"/>
        </w:rPr>
      </w:pPr>
      <w:r>
        <w:rPr>
          <w:rFonts w:ascii="Arial" w:hAnsi="Arial" w:cs="Arial"/>
        </w:rPr>
        <w:t xml:space="preserve">Demonstrate an ability in </w:t>
      </w:r>
      <w:r w:rsidR="00430060" w:rsidRPr="000C1331">
        <w:rPr>
          <w:rFonts w:ascii="Arial" w:hAnsi="Arial" w:cs="Arial"/>
        </w:rPr>
        <w:t>Newtonian mechanics relating to the flight of projectiles.</w:t>
      </w:r>
    </w:p>
    <w:p w14:paraId="15F4650F" w14:textId="056EEFA8" w:rsidR="00430060" w:rsidRPr="00B170A7" w:rsidRDefault="003D7D0D" w:rsidP="00FE297C">
      <w:pPr>
        <w:pStyle w:val="ListParagraph"/>
        <w:numPr>
          <w:ilvl w:val="0"/>
          <w:numId w:val="22"/>
        </w:numPr>
        <w:spacing w:after="0" w:line="240" w:lineRule="auto"/>
        <w:ind w:right="260"/>
        <w:rPr>
          <w:rFonts w:ascii="Arial" w:hAnsi="Arial" w:cs="Arial"/>
        </w:rPr>
      </w:pPr>
      <w:r>
        <w:rPr>
          <w:rFonts w:ascii="Arial" w:hAnsi="Arial" w:cs="Arial"/>
        </w:rPr>
        <w:t>Demonstrate</w:t>
      </w:r>
      <w:r w:rsidRPr="00B170A7" w:rsidDel="005908AB">
        <w:rPr>
          <w:rFonts w:ascii="Arial" w:hAnsi="Arial" w:cs="Arial"/>
        </w:rPr>
        <w:t xml:space="preserve"> </w:t>
      </w:r>
      <w:r>
        <w:rPr>
          <w:rFonts w:ascii="Arial" w:hAnsi="Arial" w:cs="Arial"/>
        </w:rPr>
        <w:t>knowledge of f</w:t>
      </w:r>
      <w:r w:rsidR="005908AB">
        <w:rPr>
          <w:rFonts w:ascii="Arial" w:hAnsi="Arial" w:cs="Arial"/>
        </w:rPr>
        <w:t>irearm</w:t>
      </w:r>
      <w:r w:rsidR="00430060" w:rsidRPr="00B170A7">
        <w:rPr>
          <w:rFonts w:ascii="Arial" w:hAnsi="Arial" w:cs="Arial"/>
        </w:rPr>
        <w:t xml:space="preserve"> mechanisms.</w:t>
      </w:r>
    </w:p>
    <w:p w14:paraId="5BD5A9D8" w14:textId="14B575A9" w:rsidR="00430060" w:rsidRPr="00B170A7" w:rsidRDefault="003D7D0D" w:rsidP="00FE297C">
      <w:pPr>
        <w:pStyle w:val="ListParagraph"/>
        <w:numPr>
          <w:ilvl w:val="0"/>
          <w:numId w:val="22"/>
        </w:numPr>
        <w:spacing w:after="0" w:line="240" w:lineRule="auto"/>
        <w:ind w:right="260"/>
        <w:rPr>
          <w:rFonts w:ascii="Arial" w:hAnsi="Arial" w:cs="Arial"/>
        </w:rPr>
      </w:pPr>
      <w:r>
        <w:rPr>
          <w:rFonts w:ascii="Arial" w:hAnsi="Arial" w:cs="Arial"/>
        </w:rPr>
        <w:t>Demonstrate</w:t>
      </w:r>
      <w:r w:rsidRPr="00B170A7" w:rsidDel="005908AB">
        <w:rPr>
          <w:rFonts w:ascii="Arial" w:hAnsi="Arial" w:cs="Arial"/>
        </w:rPr>
        <w:t xml:space="preserve"> </w:t>
      </w:r>
      <w:r>
        <w:rPr>
          <w:rFonts w:ascii="Arial" w:hAnsi="Arial" w:cs="Arial"/>
        </w:rPr>
        <w:t>knowledge of f</w:t>
      </w:r>
      <w:r w:rsidR="005908AB">
        <w:rPr>
          <w:rFonts w:ascii="Arial" w:hAnsi="Arial" w:cs="Arial"/>
        </w:rPr>
        <w:t xml:space="preserve">irearm </w:t>
      </w:r>
      <w:r>
        <w:rPr>
          <w:rFonts w:ascii="Arial" w:hAnsi="Arial" w:cs="Arial"/>
        </w:rPr>
        <w:t>a</w:t>
      </w:r>
      <w:r w:rsidR="00430060" w:rsidRPr="00B170A7">
        <w:rPr>
          <w:rFonts w:ascii="Arial" w:hAnsi="Arial" w:cs="Arial"/>
        </w:rPr>
        <w:t>mmunition.</w:t>
      </w:r>
    </w:p>
    <w:p w14:paraId="464E573F" w14:textId="47EB65FA" w:rsidR="00430060" w:rsidRDefault="003D7D0D" w:rsidP="00FE297C">
      <w:pPr>
        <w:pStyle w:val="ListParagraph"/>
        <w:numPr>
          <w:ilvl w:val="0"/>
          <w:numId w:val="22"/>
        </w:numPr>
        <w:spacing w:after="0" w:line="240" w:lineRule="auto"/>
        <w:ind w:right="260"/>
        <w:rPr>
          <w:rFonts w:ascii="Arial" w:hAnsi="Arial" w:cs="Arial"/>
        </w:rPr>
      </w:pPr>
      <w:r>
        <w:rPr>
          <w:rFonts w:ascii="Arial" w:hAnsi="Arial" w:cs="Arial"/>
        </w:rPr>
        <w:t>Demonstrate b</w:t>
      </w:r>
      <w:r w:rsidR="00E40727">
        <w:rPr>
          <w:rFonts w:ascii="Arial" w:hAnsi="Arial" w:cs="Arial"/>
        </w:rPr>
        <w:t>asic a</w:t>
      </w:r>
      <w:r w:rsidR="00430060" w:rsidRPr="00B170A7">
        <w:rPr>
          <w:rFonts w:ascii="Arial" w:hAnsi="Arial" w:cs="Arial"/>
        </w:rPr>
        <w:t>pplications of forensic science to ballistics.</w:t>
      </w:r>
    </w:p>
    <w:p w14:paraId="06FCD8D8" w14:textId="6962311D" w:rsidR="00A76DE4" w:rsidRPr="00B170A7" w:rsidRDefault="003D7D0D" w:rsidP="00FE297C">
      <w:pPr>
        <w:pStyle w:val="ListParagraph"/>
        <w:numPr>
          <w:ilvl w:val="0"/>
          <w:numId w:val="22"/>
        </w:numPr>
        <w:spacing w:after="0" w:line="240" w:lineRule="auto"/>
        <w:ind w:right="260"/>
        <w:rPr>
          <w:rFonts w:ascii="Arial" w:hAnsi="Arial" w:cs="Arial"/>
        </w:rPr>
      </w:pPr>
      <w:r>
        <w:rPr>
          <w:rFonts w:ascii="Arial" w:hAnsi="Arial" w:cs="Arial"/>
        </w:rPr>
        <w:t xml:space="preserve">Demonstrate an </w:t>
      </w:r>
      <w:r w:rsidR="00E50404">
        <w:rPr>
          <w:rFonts w:ascii="Arial" w:hAnsi="Arial" w:cs="Arial"/>
        </w:rPr>
        <w:t>appreciation</w:t>
      </w:r>
      <w:r>
        <w:rPr>
          <w:rFonts w:ascii="Arial" w:hAnsi="Arial" w:cs="Arial"/>
        </w:rPr>
        <w:t xml:space="preserve"> of s</w:t>
      </w:r>
      <w:r w:rsidR="00A76DE4">
        <w:rPr>
          <w:rFonts w:ascii="Arial" w:hAnsi="Arial" w:cs="Arial"/>
        </w:rPr>
        <w:t xml:space="preserve">ocial and political </w:t>
      </w:r>
      <w:r w:rsidR="00E50404">
        <w:rPr>
          <w:rFonts w:ascii="Arial" w:hAnsi="Arial" w:cs="Arial"/>
        </w:rPr>
        <w:t>influences</w:t>
      </w:r>
      <w:r w:rsidR="00A76DE4">
        <w:rPr>
          <w:rFonts w:ascii="Arial" w:hAnsi="Arial" w:cs="Arial"/>
        </w:rPr>
        <w:t xml:space="preserve"> of firearms </w:t>
      </w:r>
      <w:r w:rsidR="00E50404">
        <w:rPr>
          <w:rFonts w:ascii="Arial" w:hAnsi="Arial" w:cs="Arial"/>
        </w:rPr>
        <w:t>o</w:t>
      </w:r>
      <w:r w:rsidR="00A76DE4">
        <w:rPr>
          <w:rFonts w:ascii="Arial" w:hAnsi="Arial" w:cs="Arial"/>
        </w:rPr>
        <w:t>n society.</w:t>
      </w:r>
    </w:p>
    <w:p w14:paraId="4675F456" w14:textId="77777777" w:rsidR="00430060" w:rsidRPr="00302082" w:rsidRDefault="00430060" w:rsidP="00430060">
      <w:pPr>
        <w:spacing w:after="0" w:line="240" w:lineRule="auto"/>
        <w:ind w:left="567" w:right="260"/>
        <w:rPr>
          <w:rFonts w:ascii="Arial" w:hAnsi="Arial" w:cs="Arial"/>
          <w:i/>
        </w:rPr>
      </w:pPr>
    </w:p>
    <w:p w14:paraId="02B09092" w14:textId="77777777" w:rsidR="00112F80" w:rsidRDefault="00430060" w:rsidP="003D7D0D">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p>
    <w:p w14:paraId="362B6906" w14:textId="4AA6D97E" w:rsidR="00430060" w:rsidRPr="00ED3E43" w:rsidRDefault="00430060" w:rsidP="00FE297C">
      <w:pPr>
        <w:spacing w:after="0" w:line="240" w:lineRule="auto"/>
        <w:ind w:left="567" w:right="260"/>
        <w:rPr>
          <w:rFonts w:ascii="Arial" w:hAnsi="Arial" w:cs="Arial"/>
          <w:b/>
          <w:bCs/>
        </w:rPr>
      </w:pPr>
      <w:r w:rsidRPr="00E50404">
        <w:rPr>
          <w:rFonts w:ascii="Arial" w:hAnsi="Arial" w:cs="Arial"/>
          <w:b/>
          <w:bCs/>
        </w:rPr>
        <w:t>On successfully completing the module students will be able to:</w:t>
      </w:r>
    </w:p>
    <w:p w14:paraId="3D63F278" w14:textId="77777777" w:rsidR="00430060" w:rsidRDefault="00430060" w:rsidP="00430060">
      <w:pPr>
        <w:pStyle w:val="Default"/>
        <w:ind w:right="260" w:firstLine="567"/>
        <w:rPr>
          <w:color w:val="auto"/>
          <w:sz w:val="22"/>
          <w:szCs w:val="22"/>
        </w:rPr>
      </w:pPr>
    </w:p>
    <w:p w14:paraId="577123AB" w14:textId="2C5CEA26" w:rsidR="00430060" w:rsidRDefault="003D7D0D" w:rsidP="00FE297C">
      <w:pPr>
        <w:pStyle w:val="Default"/>
        <w:numPr>
          <w:ilvl w:val="0"/>
          <w:numId w:val="23"/>
        </w:numPr>
        <w:ind w:right="260"/>
        <w:rPr>
          <w:color w:val="auto"/>
          <w:sz w:val="22"/>
          <w:szCs w:val="22"/>
        </w:rPr>
      </w:pPr>
      <w:r>
        <w:rPr>
          <w:color w:val="auto"/>
          <w:sz w:val="22"/>
          <w:szCs w:val="22"/>
        </w:rPr>
        <w:t>Demonstrate a range of</w:t>
      </w:r>
      <w:r w:rsidR="00FC1C21">
        <w:rPr>
          <w:color w:val="auto"/>
          <w:sz w:val="22"/>
          <w:szCs w:val="22"/>
        </w:rPr>
        <w:t xml:space="preserve"> </w:t>
      </w:r>
      <w:r w:rsidR="00430060" w:rsidRPr="00B170A7">
        <w:rPr>
          <w:color w:val="auto"/>
          <w:sz w:val="22"/>
          <w:szCs w:val="22"/>
        </w:rPr>
        <w:t>mathematical abilities.</w:t>
      </w:r>
    </w:p>
    <w:p w14:paraId="2A7238FB" w14:textId="014207AB" w:rsidR="00430060" w:rsidRDefault="003D7D0D" w:rsidP="00FE297C">
      <w:pPr>
        <w:pStyle w:val="Default"/>
        <w:numPr>
          <w:ilvl w:val="0"/>
          <w:numId w:val="23"/>
        </w:numPr>
        <w:ind w:right="260"/>
        <w:rPr>
          <w:color w:val="auto"/>
          <w:sz w:val="22"/>
          <w:szCs w:val="22"/>
        </w:rPr>
      </w:pPr>
      <w:r>
        <w:rPr>
          <w:color w:val="auto"/>
          <w:sz w:val="22"/>
          <w:szCs w:val="22"/>
        </w:rPr>
        <w:t xml:space="preserve">Demonstrate </w:t>
      </w:r>
      <w:r w:rsidR="00CE65C6">
        <w:rPr>
          <w:color w:val="auto"/>
          <w:sz w:val="22"/>
          <w:szCs w:val="22"/>
        </w:rPr>
        <w:t>a range of</w:t>
      </w:r>
      <w:r w:rsidR="00FC1C21">
        <w:rPr>
          <w:color w:val="auto"/>
          <w:sz w:val="22"/>
          <w:szCs w:val="22"/>
        </w:rPr>
        <w:t xml:space="preserve"> </w:t>
      </w:r>
      <w:r w:rsidR="009546B1">
        <w:rPr>
          <w:color w:val="auto"/>
          <w:sz w:val="22"/>
          <w:szCs w:val="22"/>
        </w:rPr>
        <w:t>communication</w:t>
      </w:r>
      <w:r w:rsidR="00430060" w:rsidRPr="00B170A7">
        <w:rPr>
          <w:color w:val="auto"/>
          <w:sz w:val="22"/>
          <w:szCs w:val="22"/>
        </w:rPr>
        <w:t xml:space="preserve"> skills.</w:t>
      </w:r>
    </w:p>
    <w:p w14:paraId="649ADE52" w14:textId="60A0EF75" w:rsidR="00430060" w:rsidRPr="00B170A7" w:rsidRDefault="003D7D0D" w:rsidP="00FE297C">
      <w:pPr>
        <w:pStyle w:val="Default"/>
        <w:numPr>
          <w:ilvl w:val="0"/>
          <w:numId w:val="23"/>
        </w:numPr>
        <w:ind w:right="260"/>
        <w:rPr>
          <w:color w:val="auto"/>
          <w:sz w:val="22"/>
          <w:szCs w:val="22"/>
        </w:rPr>
      </w:pPr>
      <w:r>
        <w:rPr>
          <w:color w:val="auto"/>
          <w:sz w:val="22"/>
          <w:szCs w:val="22"/>
        </w:rPr>
        <w:t>Demonstrate</w:t>
      </w:r>
      <w:r w:rsidR="00591A6D">
        <w:rPr>
          <w:color w:val="auto"/>
          <w:sz w:val="22"/>
          <w:szCs w:val="22"/>
        </w:rPr>
        <w:t xml:space="preserve"> skills in</w:t>
      </w:r>
      <w:r w:rsidR="00430060" w:rsidRPr="00B170A7">
        <w:rPr>
          <w:color w:val="auto"/>
          <w:sz w:val="22"/>
          <w:szCs w:val="22"/>
        </w:rPr>
        <w:t xml:space="preserve"> research and the use of scientific literature.</w:t>
      </w:r>
    </w:p>
    <w:p w14:paraId="244FE61A" w14:textId="77777777" w:rsidR="00430060" w:rsidRDefault="00430060" w:rsidP="00430060">
      <w:pPr>
        <w:pStyle w:val="Default"/>
        <w:ind w:left="720" w:right="260"/>
        <w:rPr>
          <w:color w:val="auto"/>
          <w:sz w:val="22"/>
          <w:szCs w:val="22"/>
        </w:rPr>
      </w:pPr>
    </w:p>
    <w:p w14:paraId="283B4605"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44596479" w14:textId="77777777" w:rsidR="00CC5F05" w:rsidRDefault="00CC5F05" w:rsidP="00430060">
      <w:pPr>
        <w:spacing w:after="0" w:line="240" w:lineRule="auto"/>
        <w:ind w:left="567" w:right="260"/>
        <w:rPr>
          <w:rFonts w:ascii="Arial" w:hAnsi="Arial" w:cs="Arial"/>
          <w:iCs/>
        </w:rPr>
      </w:pPr>
    </w:p>
    <w:p w14:paraId="04F9E7BD" w14:textId="190F3C6C" w:rsidR="00430060" w:rsidRPr="007445E5" w:rsidRDefault="00430060" w:rsidP="00430060">
      <w:pPr>
        <w:spacing w:after="0" w:line="240" w:lineRule="auto"/>
        <w:ind w:left="567" w:right="260"/>
        <w:rPr>
          <w:rFonts w:ascii="Arial" w:hAnsi="Arial" w:cs="Arial"/>
          <w:iCs/>
        </w:rPr>
      </w:pPr>
      <w:r>
        <w:rPr>
          <w:rFonts w:ascii="Arial" w:hAnsi="Arial" w:cs="Arial"/>
          <w:iCs/>
        </w:rPr>
        <w:t xml:space="preserve">This module </w:t>
      </w:r>
      <w:r w:rsidR="00582AB6">
        <w:rPr>
          <w:rFonts w:ascii="Arial" w:hAnsi="Arial" w:cs="Arial"/>
          <w:iCs/>
        </w:rPr>
        <w:t>introduces students</w:t>
      </w:r>
      <w:r>
        <w:rPr>
          <w:rFonts w:ascii="Arial" w:hAnsi="Arial" w:cs="Arial"/>
          <w:iCs/>
        </w:rPr>
        <w:t xml:space="preserve"> to the mathematical, physical, social and legal concepts that underpin academic study in the field of </w:t>
      </w:r>
      <w:r w:rsidR="00975014">
        <w:rPr>
          <w:rFonts w:ascii="Arial" w:hAnsi="Arial" w:cs="Arial"/>
          <w:iCs/>
        </w:rPr>
        <w:t xml:space="preserve">forensic </w:t>
      </w:r>
      <w:r>
        <w:rPr>
          <w:rFonts w:ascii="Arial" w:hAnsi="Arial" w:cs="Arial"/>
          <w:iCs/>
        </w:rPr>
        <w:t>ballistics.</w:t>
      </w:r>
    </w:p>
    <w:p w14:paraId="023C00CD" w14:textId="77777777" w:rsidR="00430060" w:rsidRPr="00302082" w:rsidRDefault="00430060" w:rsidP="00430060">
      <w:pPr>
        <w:spacing w:after="0" w:line="240" w:lineRule="auto"/>
        <w:ind w:right="260"/>
        <w:rPr>
          <w:rFonts w:ascii="Arial" w:hAnsi="Arial" w:cs="Arial"/>
          <w:i/>
          <w:iCs/>
        </w:rPr>
      </w:pPr>
    </w:p>
    <w:p w14:paraId="52F7625B" w14:textId="34705365" w:rsidR="00430060" w:rsidRDefault="00430060" w:rsidP="00430060">
      <w:pPr>
        <w:numPr>
          <w:ilvl w:val="0"/>
          <w:numId w:val="1"/>
        </w:numPr>
        <w:spacing w:after="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43C1093" w14:textId="77777777" w:rsidR="00CC5F05" w:rsidRPr="00302082" w:rsidRDefault="00CC5F05" w:rsidP="00CC5F05">
      <w:pPr>
        <w:spacing w:after="0" w:line="240" w:lineRule="auto"/>
        <w:ind w:left="567" w:right="260"/>
        <w:jc w:val="both"/>
        <w:rPr>
          <w:rFonts w:ascii="Arial" w:hAnsi="Arial" w:cs="Arial"/>
          <w:b/>
        </w:rPr>
      </w:pPr>
    </w:p>
    <w:p w14:paraId="77852B81" w14:textId="03B73695" w:rsidR="00430060" w:rsidRPr="00CD6254" w:rsidRDefault="00430060" w:rsidP="00430060">
      <w:pPr>
        <w:pStyle w:val="ListParagraph"/>
        <w:numPr>
          <w:ilvl w:val="0"/>
          <w:numId w:val="17"/>
        </w:numPr>
        <w:spacing w:after="0" w:line="240" w:lineRule="auto"/>
        <w:ind w:right="260"/>
        <w:jc w:val="both"/>
        <w:rPr>
          <w:rFonts w:ascii="Arial" w:hAnsi="Arial" w:cs="Arial"/>
        </w:rPr>
      </w:pPr>
      <w:r w:rsidRPr="00CD6254">
        <w:rPr>
          <w:rFonts w:ascii="Arial" w:hAnsi="Arial" w:cs="Arial"/>
        </w:rPr>
        <w:t>Understanding Firearm Ballistics, R.A. Rinker. Mullberry Hs, USA</w:t>
      </w:r>
      <w:r w:rsidR="00F8784A">
        <w:rPr>
          <w:rFonts w:ascii="Arial" w:hAnsi="Arial" w:cs="Arial"/>
        </w:rPr>
        <w:t xml:space="preserve"> </w:t>
      </w:r>
      <w:r w:rsidRPr="00CD6254">
        <w:rPr>
          <w:rFonts w:ascii="Arial" w:hAnsi="Arial" w:cs="Arial"/>
        </w:rPr>
        <w:t>ISBN 0-9645598-4-6</w:t>
      </w:r>
    </w:p>
    <w:p w14:paraId="4AE2DAAA" w14:textId="77777777" w:rsidR="00430060" w:rsidRPr="00CD6254" w:rsidRDefault="00430060" w:rsidP="00430060">
      <w:pPr>
        <w:pStyle w:val="ListParagraph"/>
        <w:numPr>
          <w:ilvl w:val="0"/>
          <w:numId w:val="17"/>
        </w:numPr>
        <w:spacing w:after="0" w:line="240" w:lineRule="auto"/>
        <w:ind w:right="260"/>
        <w:jc w:val="both"/>
        <w:rPr>
          <w:rFonts w:ascii="Arial" w:hAnsi="Arial" w:cs="Arial"/>
        </w:rPr>
      </w:pPr>
      <w:r w:rsidRPr="00CD6254">
        <w:rPr>
          <w:rFonts w:ascii="Arial" w:hAnsi="Arial" w:cs="Arial"/>
        </w:rPr>
        <w:t>Handbook of Firearms and Ballistics, Brian Heard, Wiley Blackwell. ISBN 0470694602</w:t>
      </w:r>
    </w:p>
    <w:p w14:paraId="7BEB8DB0" w14:textId="77777777" w:rsidR="00430060" w:rsidRPr="00CD6254" w:rsidRDefault="00430060" w:rsidP="00430060">
      <w:pPr>
        <w:pStyle w:val="ListParagraph"/>
        <w:numPr>
          <w:ilvl w:val="0"/>
          <w:numId w:val="17"/>
        </w:numPr>
        <w:spacing w:after="0" w:line="240" w:lineRule="auto"/>
        <w:ind w:right="260"/>
        <w:jc w:val="both"/>
        <w:rPr>
          <w:rFonts w:ascii="Arial" w:hAnsi="Arial" w:cs="Arial"/>
        </w:rPr>
      </w:pPr>
      <w:r w:rsidRPr="00CD6254">
        <w:rPr>
          <w:rFonts w:ascii="Arial" w:hAnsi="Arial" w:cs="Arial"/>
        </w:rPr>
        <w:t>Small Arms, Derek Allsop &amp; M Toomey, Brassey's (UK) Ltd. ISBN 1857532503</w:t>
      </w:r>
    </w:p>
    <w:p w14:paraId="16A7824A" w14:textId="77777777" w:rsidR="00430060" w:rsidRPr="00302082" w:rsidRDefault="00430060" w:rsidP="00430060">
      <w:pPr>
        <w:spacing w:after="0" w:line="240" w:lineRule="auto"/>
        <w:ind w:right="260"/>
        <w:jc w:val="both"/>
        <w:rPr>
          <w:rFonts w:ascii="Arial" w:hAnsi="Arial" w:cs="Arial"/>
          <w:b/>
        </w:rPr>
      </w:pPr>
    </w:p>
    <w:p w14:paraId="333E1358" w14:textId="77777777" w:rsidR="00430060" w:rsidRPr="00883204" w:rsidRDefault="00430060" w:rsidP="00430060">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E293452" w14:textId="77777777" w:rsidR="00CC5F05" w:rsidRDefault="00CC5F05" w:rsidP="00430060">
      <w:pPr>
        <w:spacing w:after="0" w:line="240" w:lineRule="auto"/>
        <w:ind w:left="567" w:right="260"/>
        <w:jc w:val="both"/>
        <w:rPr>
          <w:rFonts w:ascii="Arial" w:hAnsi="Arial" w:cs="Arial"/>
          <w:iCs/>
        </w:rPr>
      </w:pPr>
    </w:p>
    <w:p w14:paraId="6F78F53A" w14:textId="788DB873" w:rsidR="00430060" w:rsidRPr="00BE2E44" w:rsidRDefault="00430060" w:rsidP="00430060">
      <w:pPr>
        <w:spacing w:after="0" w:line="240" w:lineRule="auto"/>
        <w:ind w:left="567" w:right="260"/>
        <w:jc w:val="both"/>
        <w:rPr>
          <w:rFonts w:ascii="Arial" w:hAnsi="Arial" w:cs="Arial"/>
          <w:iCs/>
        </w:rPr>
      </w:pPr>
      <w:r w:rsidRPr="00BE2E44">
        <w:rPr>
          <w:rFonts w:ascii="Arial" w:hAnsi="Arial" w:cs="Arial"/>
          <w:iCs/>
        </w:rPr>
        <w:t xml:space="preserve">Total contact hours: </w:t>
      </w:r>
      <w:r w:rsidR="00813639">
        <w:rPr>
          <w:rFonts w:ascii="Arial" w:hAnsi="Arial" w:cs="Arial"/>
          <w:iCs/>
        </w:rPr>
        <w:t>24</w:t>
      </w:r>
    </w:p>
    <w:p w14:paraId="0E649F3F" w14:textId="6FE9FCF9" w:rsidR="00430060" w:rsidRPr="00BE2E44" w:rsidRDefault="00430060" w:rsidP="00430060">
      <w:pPr>
        <w:spacing w:after="0" w:line="240" w:lineRule="auto"/>
        <w:ind w:left="567" w:right="260"/>
        <w:jc w:val="both"/>
        <w:rPr>
          <w:rFonts w:ascii="Arial" w:hAnsi="Arial" w:cs="Arial"/>
          <w:iCs/>
        </w:rPr>
      </w:pPr>
      <w:r w:rsidRPr="00BE2E44">
        <w:rPr>
          <w:rFonts w:ascii="Arial" w:hAnsi="Arial" w:cs="Arial"/>
          <w:iCs/>
        </w:rPr>
        <w:t>Private study hours: 12</w:t>
      </w:r>
      <w:r w:rsidR="00813639">
        <w:rPr>
          <w:rFonts w:ascii="Arial" w:hAnsi="Arial" w:cs="Arial"/>
          <w:iCs/>
        </w:rPr>
        <w:t>6</w:t>
      </w:r>
    </w:p>
    <w:p w14:paraId="453DDA06" w14:textId="77777777" w:rsidR="00430060" w:rsidRPr="00BE2E44" w:rsidRDefault="00430060" w:rsidP="00430060">
      <w:pPr>
        <w:spacing w:after="0" w:line="240" w:lineRule="auto"/>
        <w:ind w:left="567" w:right="260"/>
        <w:jc w:val="both"/>
        <w:rPr>
          <w:rFonts w:ascii="Arial" w:hAnsi="Arial" w:cs="Arial"/>
          <w:iCs/>
        </w:rPr>
      </w:pPr>
      <w:r w:rsidRPr="00BE2E44">
        <w:rPr>
          <w:rFonts w:ascii="Arial" w:hAnsi="Arial" w:cs="Arial"/>
          <w:iCs/>
        </w:rPr>
        <w:t>Total study hours: 150</w:t>
      </w:r>
    </w:p>
    <w:p w14:paraId="70E20379" w14:textId="77777777" w:rsidR="00430060" w:rsidRPr="00302082" w:rsidRDefault="00430060" w:rsidP="00430060">
      <w:pPr>
        <w:spacing w:after="0" w:line="240" w:lineRule="auto"/>
        <w:ind w:left="426" w:right="260"/>
        <w:rPr>
          <w:rFonts w:ascii="Arial" w:hAnsi="Arial" w:cs="Arial"/>
          <w:i/>
          <w:iCs/>
        </w:rPr>
      </w:pPr>
    </w:p>
    <w:p w14:paraId="29AC3D5B" w14:textId="5DC8E9F4" w:rsidR="00430060" w:rsidRPr="00CC5F05" w:rsidRDefault="00430060" w:rsidP="00430060">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7FC4305F" w14:textId="77777777" w:rsidR="00CC5F05" w:rsidRPr="00883204" w:rsidRDefault="00CC5F05" w:rsidP="00CC5F05">
      <w:pPr>
        <w:spacing w:after="0" w:line="240" w:lineRule="auto"/>
        <w:ind w:left="567" w:right="260"/>
        <w:rPr>
          <w:rFonts w:ascii="Arial" w:hAnsi="Arial" w:cs="Arial"/>
          <w:i/>
          <w:iCs/>
        </w:rPr>
      </w:pPr>
    </w:p>
    <w:p w14:paraId="4FBAA466" w14:textId="5728AA26" w:rsidR="00430060" w:rsidRDefault="00430060" w:rsidP="00430060">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p>
    <w:p w14:paraId="4E1469F7" w14:textId="77777777" w:rsidR="004F1907" w:rsidRPr="00696FF5" w:rsidRDefault="004F1907" w:rsidP="00FE297C">
      <w:pPr>
        <w:pStyle w:val="ListParagraph"/>
        <w:spacing w:after="0" w:line="240" w:lineRule="auto"/>
        <w:ind w:left="567"/>
        <w:rPr>
          <w:rFonts w:ascii="Arial" w:hAnsi="Arial" w:cs="Arial"/>
          <w:iCs/>
        </w:rPr>
      </w:pPr>
    </w:p>
    <w:tbl>
      <w:tblPr>
        <w:tblW w:w="59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3"/>
        <w:gridCol w:w="1276"/>
      </w:tblGrid>
      <w:tr w:rsidR="004F1907" w:rsidRPr="00B01EE8" w14:paraId="190A0EC2" w14:textId="77777777" w:rsidTr="009A6A45">
        <w:trPr>
          <w:trHeight w:val="405"/>
        </w:trPr>
        <w:tc>
          <w:tcPr>
            <w:tcW w:w="4683" w:type="dxa"/>
            <w:tcMar>
              <w:top w:w="0" w:type="dxa"/>
              <w:left w:w="108" w:type="dxa"/>
              <w:bottom w:w="0" w:type="dxa"/>
              <w:right w:w="108" w:type="dxa"/>
            </w:tcMar>
            <w:vAlign w:val="center"/>
            <w:hideMark/>
          </w:tcPr>
          <w:p w14:paraId="0E8943CA" w14:textId="400900E1" w:rsidR="004F1907" w:rsidRPr="00DB3211" w:rsidRDefault="00ED3E43" w:rsidP="009A6A45">
            <w:pPr>
              <w:spacing w:after="0" w:line="240" w:lineRule="auto"/>
              <w:rPr>
                <w:rFonts w:ascii="Arial" w:eastAsiaTheme="minorHAnsi" w:hAnsi="Arial" w:cs="Arial"/>
                <w:sz w:val="20"/>
                <w:szCs w:val="20"/>
              </w:rPr>
            </w:pPr>
            <w:r>
              <w:rPr>
                <w:rFonts w:ascii="Arial" w:eastAsiaTheme="minorHAnsi" w:hAnsi="Arial" w:cs="Arial"/>
              </w:rPr>
              <w:t xml:space="preserve">Online Quiz </w:t>
            </w:r>
            <w:r w:rsidR="004F1907" w:rsidRPr="00627408">
              <w:rPr>
                <w:rFonts w:ascii="Arial" w:eastAsiaTheme="minorHAnsi" w:hAnsi="Arial" w:cs="Arial"/>
              </w:rPr>
              <w:t>(</w:t>
            </w:r>
            <w:r>
              <w:rPr>
                <w:rFonts w:ascii="Arial" w:eastAsiaTheme="minorHAnsi" w:hAnsi="Arial" w:cs="Arial"/>
              </w:rPr>
              <w:t>2 hours</w:t>
            </w:r>
            <w:r w:rsidR="004F1907" w:rsidRPr="00627408">
              <w:rPr>
                <w:rFonts w:ascii="Arial" w:eastAsiaTheme="minorHAnsi" w:hAnsi="Arial" w:cs="Arial"/>
              </w:rPr>
              <w:t>)</w:t>
            </w:r>
          </w:p>
        </w:tc>
        <w:tc>
          <w:tcPr>
            <w:tcW w:w="1276" w:type="dxa"/>
            <w:tcMar>
              <w:top w:w="0" w:type="dxa"/>
              <w:left w:w="108" w:type="dxa"/>
              <w:bottom w:w="0" w:type="dxa"/>
              <w:right w:w="108" w:type="dxa"/>
            </w:tcMar>
            <w:vAlign w:val="center"/>
            <w:hideMark/>
          </w:tcPr>
          <w:p w14:paraId="42FA57E0" w14:textId="34738C69" w:rsidR="004F1907" w:rsidRPr="00EE25A9" w:rsidRDefault="00ED3E43" w:rsidP="009A6A45">
            <w:pPr>
              <w:spacing w:after="0" w:line="240" w:lineRule="auto"/>
              <w:rPr>
                <w:rFonts w:ascii="Arial" w:eastAsiaTheme="minorHAnsi" w:hAnsi="Arial" w:cs="Arial"/>
              </w:rPr>
            </w:pPr>
            <w:r>
              <w:rPr>
                <w:rFonts w:ascii="Arial" w:eastAsiaTheme="minorHAnsi" w:hAnsi="Arial" w:cs="Arial"/>
              </w:rPr>
              <w:t>2</w:t>
            </w:r>
            <w:r w:rsidR="004F1907">
              <w:rPr>
                <w:rFonts w:ascii="Arial" w:eastAsiaTheme="minorHAnsi" w:hAnsi="Arial" w:cs="Arial"/>
              </w:rPr>
              <w:t>0</w:t>
            </w:r>
            <w:r w:rsidR="004F1907" w:rsidRPr="00EE25A9">
              <w:rPr>
                <w:rFonts w:ascii="Arial" w:eastAsiaTheme="minorHAnsi" w:hAnsi="Arial" w:cs="Arial"/>
              </w:rPr>
              <w:t>%</w:t>
            </w:r>
          </w:p>
        </w:tc>
      </w:tr>
      <w:tr w:rsidR="004F1907" w:rsidRPr="00B01EE8" w14:paraId="538B09CA" w14:textId="77777777" w:rsidTr="009A6A45">
        <w:trPr>
          <w:trHeight w:val="411"/>
        </w:trPr>
        <w:tc>
          <w:tcPr>
            <w:tcW w:w="4683" w:type="dxa"/>
            <w:tcMar>
              <w:top w:w="0" w:type="dxa"/>
              <w:left w:w="108" w:type="dxa"/>
              <w:bottom w:w="0" w:type="dxa"/>
              <w:right w:w="108" w:type="dxa"/>
            </w:tcMar>
            <w:vAlign w:val="center"/>
          </w:tcPr>
          <w:p w14:paraId="31E4EEE9" w14:textId="0566A812" w:rsidR="004F1907" w:rsidRPr="00DB3211" w:rsidRDefault="00ED3E43" w:rsidP="009A6A45">
            <w:pPr>
              <w:spacing w:after="0" w:line="240" w:lineRule="auto"/>
              <w:rPr>
                <w:rFonts w:ascii="Arial" w:eastAsiaTheme="minorHAnsi" w:hAnsi="Arial" w:cs="Arial"/>
                <w:sz w:val="20"/>
                <w:szCs w:val="20"/>
              </w:rPr>
            </w:pPr>
            <w:r>
              <w:rPr>
                <w:rFonts w:ascii="Arial" w:eastAsiaTheme="minorHAnsi" w:hAnsi="Arial" w:cs="Arial"/>
              </w:rPr>
              <w:t>Presentation</w:t>
            </w:r>
            <w:r w:rsidR="004F1907" w:rsidRPr="00627408">
              <w:rPr>
                <w:rFonts w:ascii="Arial" w:eastAsiaTheme="minorHAnsi" w:hAnsi="Arial" w:cs="Arial"/>
              </w:rPr>
              <w:t xml:space="preserve"> (</w:t>
            </w:r>
            <w:r>
              <w:rPr>
                <w:rFonts w:ascii="Arial" w:eastAsiaTheme="minorHAnsi" w:hAnsi="Arial" w:cs="Arial"/>
              </w:rPr>
              <w:t>10 minutes</w:t>
            </w:r>
            <w:r w:rsidR="004F1907" w:rsidRPr="00627408">
              <w:rPr>
                <w:rFonts w:ascii="Arial" w:eastAsiaTheme="minorHAnsi" w:hAnsi="Arial" w:cs="Arial"/>
              </w:rPr>
              <w:t>)</w:t>
            </w:r>
          </w:p>
        </w:tc>
        <w:tc>
          <w:tcPr>
            <w:tcW w:w="1276" w:type="dxa"/>
            <w:tcMar>
              <w:top w:w="0" w:type="dxa"/>
              <w:left w:w="108" w:type="dxa"/>
              <w:bottom w:w="0" w:type="dxa"/>
              <w:right w:w="108" w:type="dxa"/>
            </w:tcMar>
            <w:vAlign w:val="center"/>
          </w:tcPr>
          <w:p w14:paraId="36AE3098" w14:textId="4E4A627A" w:rsidR="004F1907" w:rsidRPr="00EE25A9" w:rsidRDefault="00ED3E43" w:rsidP="009A6A45">
            <w:pPr>
              <w:spacing w:after="0" w:line="240" w:lineRule="auto"/>
              <w:rPr>
                <w:rFonts w:ascii="Arial" w:eastAsiaTheme="minorHAnsi" w:hAnsi="Arial" w:cs="Arial"/>
              </w:rPr>
            </w:pPr>
            <w:r>
              <w:rPr>
                <w:rFonts w:ascii="Arial" w:eastAsiaTheme="minorHAnsi" w:hAnsi="Arial" w:cs="Arial"/>
              </w:rPr>
              <w:t>4</w:t>
            </w:r>
            <w:r w:rsidR="004F1907">
              <w:rPr>
                <w:rFonts w:ascii="Arial" w:eastAsiaTheme="minorHAnsi" w:hAnsi="Arial" w:cs="Arial"/>
              </w:rPr>
              <w:t>0</w:t>
            </w:r>
            <w:r w:rsidR="004F1907" w:rsidRPr="00EE25A9">
              <w:rPr>
                <w:rFonts w:ascii="Arial" w:eastAsiaTheme="minorHAnsi" w:hAnsi="Arial" w:cs="Arial"/>
              </w:rPr>
              <w:t>%</w:t>
            </w:r>
          </w:p>
        </w:tc>
      </w:tr>
      <w:tr w:rsidR="004F1907" w:rsidRPr="00B01EE8" w14:paraId="20AAE53A" w14:textId="77777777" w:rsidTr="009A6A45">
        <w:trPr>
          <w:trHeight w:val="403"/>
        </w:trPr>
        <w:tc>
          <w:tcPr>
            <w:tcW w:w="4683" w:type="dxa"/>
            <w:tcMar>
              <w:top w:w="0" w:type="dxa"/>
              <w:left w:w="108" w:type="dxa"/>
              <w:bottom w:w="0" w:type="dxa"/>
              <w:right w:w="108" w:type="dxa"/>
            </w:tcMar>
            <w:vAlign w:val="center"/>
          </w:tcPr>
          <w:p w14:paraId="18036AAB" w14:textId="231A2D24" w:rsidR="004F1907" w:rsidRPr="00DB3211" w:rsidRDefault="00ED3E43" w:rsidP="009A6A45">
            <w:pPr>
              <w:spacing w:after="0" w:line="240" w:lineRule="auto"/>
              <w:rPr>
                <w:rFonts w:ascii="Arial" w:eastAsiaTheme="minorHAnsi" w:hAnsi="Arial" w:cs="Arial"/>
                <w:sz w:val="20"/>
                <w:szCs w:val="20"/>
              </w:rPr>
            </w:pPr>
            <w:r>
              <w:rPr>
                <w:rFonts w:ascii="Arial" w:eastAsiaTheme="minorHAnsi" w:hAnsi="Arial" w:cs="Arial"/>
              </w:rPr>
              <w:t>Written Assessment</w:t>
            </w:r>
            <w:r w:rsidR="004F1907" w:rsidRPr="00627408">
              <w:rPr>
                <w:rFonts w:ascii="Arial" w:eastAsiaTheme="minorHAnsi" w:hAnsi="Arial" w:cs="Arial"/>
              </w:rPr>
              <w:t xml:space="preserve"> (</w:t>
            </w:r>
            <w:r>
              <w:rPr>
                <w:rFonts w:ascii="Arial" w:eastAsiaTheme="minorHAnsi" w:hAnsi="Arial" w:cs="Arial"/>
              </w:rPr>
              <w:t>500 words</w:t>
            </w:r>
            <w:r w:rsidR="004F1907" w:rsidRPr="00627408">
              <w:rPr>
                <w:rFonts w:ascii="Arial" w:eastAsiaTheme="minorHAnsi" w:hAnsi="Arial" w:cs="Arial"/>
              </w:rPr>
              <w:t>)</w:t>
            </w:r>
          </w:p>
        </w:tc>
        <w:tc>
          <w:tcPr>
            <w:tcW w:w="1276" w:type="dxa"/>
            <w:tcMar>
              <w:top w:w="0" w:type="dxa"/>
              <w:left w:w="108" w:type="dxa"/>
              <w:bottom w:w="0" w:type="dxa"/>
              <w:right w:w="108" w:type="dxa"/>
            </w:tcMar>
            <w:vAlign w:val="center"/>
          </w:tcPr>
          <w:p w14:paraId="561FE541" w14:textId="3E427F1E" w:rsidR="004F1907" w:rsidRPr="00EE25A9" w:rsidRDefault="00ED3E43" w:rsidP="009A6A45">
            <w:pPr>
              <w:spacing w:after="0" w:line="240" w:lineRule="auto"/>
              <w:rPr>
                <w:rFonts w:ascii="Arial" w:eastAsiaTheme="minorHAnsi" w:hAnsi="Arial" w:cs="Arial"/>
              </w:rPr>
            </w:pPr>
            <w:r>
              <w:rPr>
                <w:rFonts w:ascii="Arial" w:eastAsiaTheme="minorHAnsi" w:hAnsi="Arial" w:cs="Arial"/>
              </w:rPr>
              <w:t>4</w:t>
            </w:r>
            <w:r w:rsidR="004F1907">
              <w:rPr>
                <w:rFonts w:ascii="Arial" w:eastAsiaTheme="minorHAnsi" w:hAnsi="Arial" w:cs="Arial"/>
              </w:rPr>
              <w:t>0</w:t>
            </w:r>
            <w:r w:rsidR="004F1907" w:rsidRPr="00EE25A9">
              <w:rPr>
                <w:rFonts w:ascii="Arial" w:eastAsiaTheme="minorHAnsi" w:hAnsi="Arial" w:cs="Arial"/>
              </w:rPr>
              <w:t>%</w:t>
            </w:r>
          </w:p>
        </w:tc>
      </w:tr>
    </w:tbl>
    <w:p w14:paraId="3F5338E1" w14:textId="77777777" w:rsidR="00430060" w:rsidRDefault="00430060" w:rsidP="00FE297C">
      <w:pPr>
        <w:spacing w:after="0" w:line="240" w:lineRule="auto"/>
        <w:ind w:right="260"/>
        <w:rPr>
          <w:rFonts w:ascii="Arial" w:hAnsi="Arial" w:cs="Arial"/>
          <w:b/>
          <w:i/>
          <w:iCs/>
        </w:rPr>
      </w:pPr>
    </w:p>
    <w:p w14:paraId="76B9F87C" w14:textId="77777777" w:rsidR="00430060" w:rsidRPr="00696FF5" w:rsidRDefault="00430060" w:rsidP="00430060">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4B71985" w14:textId="77777777" w:rsidR="00CC5F05" w:rsidRDefault="00CC5F05" w:rsidP="00430060">
      <w:pPr>
        <w:spacing w:after="0" w:line="240" w:lineRule="auto"/>
        <w:ind w:left="426" w:right="260" w:firstLine="141"/>
        <w:rPr>
          <w:rFonts w:ascii="Arial" w:hAnsi="Arial" w:cs="Arial"/>
          <w:iCs/>
        </w:rPr>
      </w:pPr>
    </w:p>
    <w:p w14:paraId="7CD03C4C" w14:textId="0B728DD3" w:rsidR="007B5AAE" w:rsidRPr="00AE046F" w:rsidRDefault="007B5AAE" w:rsidP="00430060">
      <w:pPr>
        <w:spacing w:after="0" w:line="240" w:lineRule="auto"/>
        <w:ind w:left="426" w:right="260" w:firstLine="141"/>
        <w:rPr>
          <w:rFonts w:ascii="Arial" w:hAnsi="Arial" w:cs="Arial"/>
          <w:iCs/>
        </w:rPr>
      </w:pPr>
      <w:r w:rsidRPr="006D6D5E">
        <w:rPr>
          <w:rFonts w:ascii="Arial" w:hAnsi="Arial" w:cs="Arial"/>
          <w:iCs/>
        </w:rPr>
        <w:t xml:space="preserve">100% by Coursework </w:t>
      </w:r>
    </w:p>
    <w:p w14:paraId="31678665" w14:textId="77777777" w:rsidR="00430060" w:rsidRPr="00AE046F" w:rsidRDefault="00430060" w:rsidP="00430060">
      <w:pPr>
        <w:spacing w:after="0" w:line="240" w:lineRule="auto"/>
        <w:ind w:left="426" w:right="260"/>
        <w:rPr>
          <w:rFonts w:ascii="Arial" w:hAnsi="Arial" w:cs="Arial"/>
          <w:i/>
          <w:iCs/>
        </w:rPr>
      </w:pPr>
    </w:p>
    <w:p w14:paraId="6B9BA3B6" w14:textId="7A95FD85" w:rsidR="00430060" w:rsidRPr="00CD6254" w:rsidRDefault="00430060" w:rsidP="00430060">
      <w:pPr>
        <w:numPr>
          <w:ilvl w:val="0"/>
          <w:numId w:val="1"/>
        </w:numPr>
        <w:spacing w:after="0" w:line="240" w:lineRule="auto"/>
        <w:ind w:left="567" w:right="261" w:hanging="567"/>
        <w:jc w:val="both"/>
        <w:rPr>
          <w:rFonts w:ascii="Arial" w:hAnsi="Arial" w:cs="Arial"/>
          <w:b/>
          <w:iCs/>
        </w:rPr>
      </w:pPr>
      <w:r w:rsidRPr="00CD6254">
        <w:rPr>
          <w:rFonts w:ascii="Arial" w:hAnsi="Arial" w:cs="Arial"/>
          <w:b/>
          <w:iCs/>
        </w:rPr>
        <w:t>Map of module learning outcomes (sections 8 &amp; 9) to learning and teaching methods (section</w:t>
      </w:r>
      <w:r w:rsidR="00D54853">
        <w:rPr>
          <w:rFonts w:ascii="Arial" w:hAnsi="Arial" w:cs="Arial"/>
          <w:b/>
          <w:iCs/>
        </w:rPr>
        <w:t xml:space="preserve"> </w:t>
      </w:r>
      <w:r w:rsidRPr="00CD6254">
        <w:rPr>
          <w:rFonts w:ascii="Arial" w:hAnsi="Arial" w:cs="Arial"/>
          <w:b/>
          <w:iCs/>
        </w:rPr>
        <w:t>12) and methods of assessment (section 13)</w:t>
      </w:r>
    </w:p>
    <w:p w14:paraId="4CE460D9" w14:textId="77777777" w:rsidR="00430060" w:rsidRDefault="00430060" w:rsidP="00430060">
      <w:pPr>
        <w:spacing w:after="0" w:line="240" w:lineRule="auto"/>
        <w:ind w:right="261"/>
        <w:jc w:val="both"/>
        <w:rPr>
          <w:rFonts w:ascii="Arial" w:hAnsi="Arial" w:cs="Arial"/>
          <w:i/>
          <w:iCs/>
        </w:rPr>
      </w:pPr>
    </w:p>
    <w:tbl>
      <w:tblPr>
        <w:tblStyle w:val="TableGrid"/>
        <w:tblW w:w="7362" w:type="dxa"/>
        <w:tblInd w:w="571" w:type="dxa"/>
        <w:tblLayout w:type="fixed"/>
        <w:tblLook w:val="04A0" w:firstRow="1" w:lastRow="0" w:firstColumn="1" w:lastColumn="0" w:noHBand="0" w:noVBand="1"/>
      </w:tblPr>
      <w:tblGrid>
        <w:gridCol w:w="2259"/>
        <w:gridCol w:w="567"/>
        <w:gridCol w:w="567"/>
        <w:gridCol w:w="567"/>
        <w:gridCol w:w="567"/>
        <w:gridCol w:w="567"/>
        <w:gridCol w:w="567"/>
        <w:gridCol w:w="567"/>
        <w:gridCol w:w="567"/>
        <w:gridCol w:w="567"/>
      </w:tblGrid>
      <w:tr w:rsidR="00CE65C6" w:rsidRPr="00302082" w14:paraId="6579DFB1" w14:textId="77777777" w:rsidTr="00FE297C">
        <w:tc>
          <w:tcPr>
            <w:tcW w:w="2259" w:type="dxa"/>
            <w:shd w:val="clear" w:color="auto" w:fill="D9D9D9" w:themeFill="background1" w:themeFillShade="D9"/>
            <w:vAlign w:val="center"/>
          </w:tcPr>
          <w:p w14:paraId="706435AD" w14:textId="77777777" w:rsidR="00CE65C6" w:rsidRPr="00302082" w:rsidRDefault="00CE65C6" w:rsidP="007925F8">
            <w:pPr>
              <w:ind w:left="33"/>
              <w:rPr>
                <w:rFonts w:ascii="Arial" w:hAnsi="Arial" w:cs="Arial"/>
                <w:b/>
              </w:rPr>
            </w:pPr>
            <w:r w:rsidRPr="00302082">
              <w:rPr>
                <w:rFonts w:ascii="Arial" w:hAnsi="Arial" w:cs="Arial"/>
                <w:b/>
              </w:rPr>
              <w:t>Module learning outcome</w:t>
            </w:r>
          </w:p>
        </w:tc>
        <w:tc>
          <w:tcPr>
            <w:tcW w:w="567" w:type="dxa"/>
            <w:vAlign w:val="center"/>
          </w:tcPr>
          <w:p w14:paraId="4F6C2DAD" w14:textId="77777777" w:rsidR="00CE65C6" w:rsidRPr="00FE297C" w:rsidRDefault="00CE65C6" w:rsidP="00FE297C">
            <w:pPr>
              <w:jc w:val="center"/>
              <w:rPr>
                <w:rFonts w:ascii="Arial" w:hAnsi="Arial" w:cs="Arial"/>
              </w:rPr>
            </w:pPr>
            <w:r w:rsidRPr="00FE297C">
              <w:rPr>
                <w:rFonts w:ascii="Arial" w:hAnsi="Arial" w:cs="Arial"/>
              </w:rPr>
              <w:t>8.1</w:t>
            </w:r>
          </w:p>
        </w:tc>
        <w:tc>
          <w:tcPr>
            <w:tcW w:w="567" w:type="dxa"/>
            <w:vAlign w:val="center"/>
          </w:tcPr>
          <w:p w14:paraId="04211B32" w14:textId="77777777" w:rsidR="00CE65C6" w:rsidRPr="00FE297C" w:rsidRDefault="00CE65C6" w:rsidP="00FE297C">
            <w:pPr>
              <w:jc w:val="center"/>
              <w:rPr>
                <w:rFonts w:ascii="Arial" w:hAnsi="Arial" w:cs="Arial"/>
              </w:rPr>
            </w:pPr>
            <w:r w:rsidRPr="00FE297C">
              <w:rPr>
                <w:rFonts w:ascii="Arial" w:hAnsi="Arial" w:cs="Arial"/>
              </w:rPr>
              <w:t>8.2</w:t>
            </w:r>
          </w:p>
        </w:tc>
        <w:tc>
          <w:tcPr>
            <w:tcW w:w="567" w:type="dxa"/>
            <w:vAlign w:val="center"/>
          </w:tcPr>
          <w:p w14:paraId="051CFC5F" w14:textId="77777777" w:rsidR="00CE65C6" w:rsidRPr="00FE297C" w:rsidRDefault="00CE65C6" w:rsidP="00FE297C">
            <w:pPr>
              <w:jc w:val="center"/>
              <w:rPr>
                <w:rFonts w:ascii="Arial" w:hAnsi="Arial" w:cs="Arial"/>
              </w:rPr>
            </w:pPr>
            <w:r w:rsidRPr="00FE297C">
              <w:rPr>
                <w:rFonts w:ascii="Arial" w:hAnsi="Arial" w:cs="Arial"/>
              </w:rPr>
              <w:t>8.3</w:t>
            </w:r>
          </w:p>
        </w:tc>
        <w:tc>
          <w:tcPr>
            <w:tcW w:w="567" w:type="dxa"/>
            <w:vAlign w:val="center"/>
          </w:tcPr>
          <w:p w14:paraId="440A8C9F" w14:textId="77777777" w:rsidR="00CE65C6" w:rsidRPr="00FE297C" w:rsidRDefault="00CE65C6" w:rsidP="00FE297C">
            <w:pPr>
              <w:jc w:val="center"/>
              <w:rPr>
                <w:rFonts w:ascii="Arial" w:hAnsi="Arial" w:cs="Arial"/>
              </w:rPr>
            </w:pPr>
            <w:r w:rsidRPr="00FE297C">
              <w:rPr>
                <w:rFonts w:ascii="Arial" w:hAnsi="Arial" w:cs="Arial"/>
              </w:rPr>
              <w:t>8.4</w:t>
            </w:r>
          </w:p>
        </w:tc>
        <w:tc>
          <w:tcPr>
            <w:tcW w:w="567" w:type="dxa"/>
            <w:vAlign w:val="center"/>
          </w:tcPr>
          <w:p w14:paraId="63C18DDF" w14:textId="77777777" w:rsidR="00CE65C6" w:rsidRPr="00FE297C" w:rsidRDefault="00CE65C6" w:rsidP="00FE297C">
            <w:pPr>
              <w:jc w:val="center"/>
              <w:rPr>
                <w:rFonts w:ascii="Arial" w:hAnsi="Arial" w:cs="Arial"/>
              </w:rPr>
            </w:pPr>
            <w:r w:rsidRPr="00FE297C">
              <w:rPr>
                <w:rFonts w:ascii="Arial" w:hAnsi="Arial" w:cs="Arial"/>
              </w:rPr>
              <w:t>8.5</w:t>
            </w:r>
          </w:p>
        </w:tc>
        <w:tc>
          <w:tcPr>
            <w:tcW w:w="567" w:type="dxa"/>
            <w:vAlign w:val="center"/>
          </w:tcPr>
          <w:p w14:paraId="136C8340" w14:textId="77777777" w:rsidR="00CE65C6" w:rsidRPr="00FE297C" w:rsidRDefault="00CE65C6" w:rsidP="00FE297C">
            <w:pPr>
              <w:jc w:val="center"/>
              <w:rPr>
                <w:rFonts w:ascii="Arial" w:hAnsi="Arial" w:cs="Arial"/>
              </w:rPr>
            </w:pPr>
            <w:r w:rsidRPr="00FE297C">
              <w:rPr>
                <w:rFonts w:ascii="Arial" w:hAnsi="Arial" w:cs="Arial"/>
              </w:rPr>
              <w:t>8.6</w:t>
            </w:r>
          </w:p>
        </w:tc>
        <w:tc>
          <w:tcPr>
            <w:tcW w:w="567" w:type="dxa"/>
            <w:vAlign w:val="center"/>
          </w:tcPr>
          <w:p w14:paraId="5A61172A" w14:textId="77777777" w:rsidR="00CE65C6" w:rsidRPr="00FE297C" w:rsidRDefault="00CE65C6" w:rsidP="00FE297C">
            <w:pPr>
              <w:jc w:val="center"/>
              <w:rPr>
                <w:rFonts w:ascii="Arial" w:hAnsi="Arial" w:cs="Arial"/>
              </w:rPr>
            </w:pPr>
            <w:r w:rsidRPr="00FE297C">
              <w:rPr>
                <w:rFonts w:ascii="Arial" w:hAnsi="Arial" w:cs="Arial"/>
              </w:rPr>
              <w:t>9.1</w:t>
            </w:r>
          </w:p>
        </w:tc>
        <w:tc>
          <w:tcPr>
            <w:tcW w:w="567" w:type="dxa"/>
            <w:vAlign w:val="center"/>
          </w:tcPr>
          <w:p w14:paraId="59C28F75" w14:textId="77777777" w:rsidR="00CE65C6" w:rsidRPr="00FE297C" w:rsidRDefault="00CE65C6" w:rsidP="00FE297C">
            <w:pPr>
              <w:jc w:val="center"/>
              <w:rPr>
                <w:rFonts w:ascii="Arial" w:hAnsi="Arial" w:cs="Arial"/>
              </w:rPr>
            </w:pPr>
            <w:r w:rsidRPr="00FE297C">
              <w:rPr>
                <w:rFonts w:ascii="Arial" w:hAnsi="Arial" w:cs="Arial"/>
              </w:rPr>
              <w:t>9.2</w:t>
            </w:r>
          </w:p>
        </w:tc>
        <w:tc>
          <w:tcPr>
            <w:tcW w:w="567" w:type="dxa"/>
            <w:vAlign w:val="center"/>
          </w:tcPr>
          <w:p w14:paraId="46276117" w14:textId="44B796AB" w:rsidR="00CE65C6" w:rsidRPr="00FE297C" w:rsidRDefault="00CE65C6" w:rsidP="00FE297C">
            <w:pPr>
              <w:jc w:val="center"/>
              <w:rPr>
                <w:rFonts w:ascii="Arial" w:hAnsi="Arial" w:cs="Arial"/>
              </w:rPr>
            </w:pPr>
            <w:r w:rsidRPr="00FE297C">
              <w:rPr>
                <w:rFonts w:ascii="Arial" w:hAnsi="Arial" w:cs="Arial"/>
              </w:rPr>
              <w:t>9.</w:t>
            </w:r>
            <w:r>
              <w:rPr>
                <w:rFonts w:ascii="Arial" w:hAnsi="Arial" w:cs="Arial"/>
              </w:rPr>
              <w:t>3</w:t>
            </w:r>
          </w:p>
        </w:tc>
      </w:tr>
      <w:tr w:rsidR="00CE65C6" w:rsidRPr="00302082" w14:paraId="735681EB" w14:textId="77777777" w:rsidTr="00FE297C">
        <w:tc>
          <w:tcPr>
            <w:tcW w:w="2259" w:type="dxa"/>
            <w:shd w:val="clear" w:color="auto" w:fill="D9D9D9" w:themeFill="background1" w:themeFillShade="D9"/>
            <w:vAlign w:val="center"/>
          </w:tcPr>
          <w:p w14:paraId="0F8770B5" w14:textId="77777777" w:rsidR="00CE65C6" w:rsidRPr="00302082" w:rsidRDefault="00CE65C6" w:rsidP="007925F8">
            <w:pPr>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vAlign w:val="center"/>
          </w:tcPr>
          <w:p w14:paraId="59FB81CE"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20AFA291"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0CFC4947"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4593EFE6"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576732DB"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2D16CF68"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576750B5"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3190065F" w14:textId="77777777" w:rsidR="00CE65C6" w:rsidRPr="00302082" w:rsidRDefault="00CE65C6" w:rsidP="00FE297C">
            <w:pPr>
              <w:jc w:val="center"/>
              <w:rPr>
                <w:rFonts w:ascii="Arial" w:hAnsi="Arial" w:cs="Arial"/>
                <w:b/>
              </w:rPr>
            </w:pPr>
          </w:p>
        </w:tc>
        <w:tc>
          <w:tcPr>
            <w:tcW w:w="567" w:type="dxa"/>
            <w:shd w:val="clear" w:color="auto" w:fill="D9D9D9" w:themeFill="background1" w:themeFillShade="D9"/>
            <w:vAlign w:val="center"/>
          </w:tcPr>
          <w:p w14:paraId="319583EC" w14:textId="77777777" w:rsidR="00CE65C6" w:rsidRPr="00302082" w:rsidRDefault="00CE65C6" w:rsidP="00FE297C">
            <w:pPr>
              <w:jc w:val="center"/>
              <w:rPr>
                <w:rFonts w:ascii="Arial" w:hAnsi="Arial" w:cs="Arial"/>
                <w:b/>
              </w:rPr>
            </w:pPr>
          </w:p>
        </w:tc>
      </w:tr>
      <w:tr w:rsidR="00CE65C6" w:rsidRPr="00302082" w14:paraId="289D8A5A" w14:textId="77777777" w:rsidTr="00FE297C">
        <w:tc>
          <w:tcPr>
            <w:tcW w:w="2259" w:type="dxa"/>
            <w:vAlign w:val="center"/>
          </w:tcPr>
          <w:p w14:paraId="0B4BBC83" w14:textId="5E799E14" w:rsidR="00CE65C6" w:rsidRPr="00FC3086" w:rsidRDefault="00CE65C6" w:rsidP="007925F8">
            <w:pPr>
              <w:rPr>
                <w:rFonts w:ascii="Arial" w:hAnsi="Arial" w:cs="Arial"/>
              </w:rPr>
            </w:pPr>
            <w:r w:rsidRPr="00FC3086">
              <w:rPr>
                <w:rFonts w:ascii="Arial" w:hAnsi="Arial" w:cs="Arial"/>
              </w:rPr>
              <w:t>Lecture</w:t>
            </w:r>
            <w:r>
              <w:rPr>
                <w:rFonts w:ascii="Arial" w:hAnsi="Arial" w:cs="Arial"/>
              </w:rPr>
              <w:t>s</w:t>
            </w:r>
          </w:p>
        </w:tc>
        <w:tc>
          <w:tcPr>
            <w:tcW w:w="567" w:type="dxa"/>
            <w:vAlign w:val="center"/>
          </w:tcPr>
          <w:p w14:paraId="738BA389" w14:textId="68249EEE" w:rsidR="00CE65C6" w:rsidRPr="00ED3E43" w:rsidRDefault="00CE65C6" w:rsidP="00FE297C">
            <w:pPr>
              <w:jc w:val="center"/>
              <w:rPr>
                <w:rFonts w:ascii="Arial" w:hAnsi="Arial" w:cs="Arial"/>
                <w:b/>
                <w:bCs/>
              </w:rPr>
            </w:pPr>
            <w:r w:rsidRPr="00ED3E43">
              <w:rPr>
                <w:rFonts w:ascii="Arial" w:hAnsi="Arial" w:cs="Arial"/>
                <w:b/>
                <w:bCs/>
              </w:rPr>
              <w:t>X</w:t>
            </w:r>
          </w:p>
        </w:tc>
        <w:tc>
          <w:tcPr>
            <w:tcW w:w="567" w:type="dxa"/>
            <w:vAlign w:val="center"/>
          </w:tcPr>
          <w:p w14:paraId="4F0DB694" w14:textId="62767273"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5C2236B0" w14:textId="3BFA9AD4"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2798DF7F" w14:textId="1B2974C9"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2EC2D1A5" w14:textId="50A26572" w:rsidR="00CE65C6" w:rsidRPr="00CE65C6"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02F17DDD" w14:textId="73FBC0DF" w:rsidR="00CE65C6" w:rsidRPr="00FE297C"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2204302C" w14:textId="09ED94E9" w:rsidR="00CE65C6" w:rsidRPr="00FE297C" w:rsidRDefault="00CE65C6" w:rsidP="00FE297C">
            <w:pPr>
              <w:jc w:val="center"/>
              <w:rPr>
                <w:rFonts w:ascii="Arial" w:hAnsi="Arial" w:cs="Arial"/>
                <w:b/>
                <w:bCs/>
              </w:rPr>
            </w:pPr>
            <w:r w:rsidRPr="00FE297C">
              <w:rPr>
                <w:rFonts w:ascii="Arial" w:hAnsi="Arial" w:cs="Arial"/>
                <w:b/>
                <w:bCs/>
              </w:rPr>
              <w:t>X</w:t>
            </w:r>
          </w:p>
        </w:tc>
        <w:tc>
          <w:tcPr>
            <w:tcW w:w="567" w:type="dxa"/>
            <w:vAlign w:val="center"/>
          </w:tcPr>
          <w:p w14:paraId="15B8DE98" w14:textId="521BEEBE" w:rsidR="00CE65C6" w:rsidRPr="00FE297C" w:rsidRDefault="00CE65C6" w:rsidP="00FE297C">
            <w:pPr>
              <w:jc w:val="center"/>
              <w:rPr>
                <w:rFonts w:ascii="Arial" w:hAnsi="Arial" w:cs="Arial"/>
                <w:b/>
                <w:bCs/>
              </w:rPr>
            </w:pPr>
          </w:p>
        </w:tc>
        <w:tc>
          <w:tcPr>
            <w:tcW w:w="567" w:type="dxa"/>
            <w:vAlign w:val="center"/>
          </w:tcPr>
          <w:p w14:paraId="6A8767FD" w14:textId="7B129CE2" w:rsidR="00CE65C6" w:rsidRPr="00FE297C" w:rsidRDefault="00CE65C6" w:rsidP="00FE297C">
            <w:pPr>
              <w:jc w:val="center"/>
              <w:rPr>
                <w:rFonts w:ascii="Arial" w:hAnsi="Arial" w:cs="Arial"/>
                <w:b/>
                <w:bCs/>
              </w:rPr>
            </w:pPr>
            <w:r w:rsidRPr="00FE297C">
              <w:rPr>
                <w:rFonts w:ascii="Arial" w:hAnsi="Arial" w:cs="Arial"/>
                <w:b/>
                <w:bCs/>
              </w:rPr>
              <w:t>X</w:t>
            </w:r>
          </w:p>
        </w:tc>
      </w:tr>
      <w:tr w:rsidR="00CE65C6" w:rsidRPr="00302082" w14:paraId="40A56A28" w14:textId="77777777" w:rsidTr="00FE297C">
        <w:tc>
          <w:tcPr>
            <w:tcW w:w="2259" w:type="dxa"/>
            <w:vAlign w:val="center"/>
          </w:tcPr>
          <w:p w14:paraId="14B0F0CA" w14:textId="1D40A9C2" w:rsidR="00CE65C6" w:rsidRPr="00FC3086" w:rsidRDefault="00CE65C6" w:rsidP="007925F8">
            <w:pPr>
              <w:rPr>
                <w:rFonts w:ascii="Arial" w:hAnsi="Arial" w:cs="Arial"/>
              </w:rPr>
            </w:pPr>
            <w:r w:rsidRPr="00FC3086">
              <w:rPr>
                <w:rFonts w:ascii="Arial" w:hAnsi="Arial" w:cs="Arial"/>
              </w:rPr>
              <w:t>Private Study</w:t>
            </w:r>
          </w:p>
        </w:tc>
        <w:tc>
          <w:tcPr>
            <w:tcW w:w="567" w:type="dxa"/>
            <w:vAlign w:val="center"/>
          </w:tcPr>
          <w:p w14:paraId="63122D34" w14:textId="0FE833E8" w:rsidR="00CE65C6" w:rsidRPr="00ED3E43" w:rsidRDefault="00CE65C6" w:rsidP="00FE297C">
            <w:pPr>
              <w:jc w:val="center"/>
              <w:rPr>
                <w:rFonts w:ascii="Arial" w:hAnsi="Arial" w:cs="Arial"/>
                <w:b/>
                <w:bCs/>
              </w:rPr>
            </w:pPr>
            <w:r w:rsidRPr="00ED3E43">
              <w:rPr>
                <w:rFonts w:ascii="Arial" w:hAnsi="Arial" w:cs="Arial"/>
                <w:b/>
                <w:bCs/>
              </w:rPr>
              <w:t>X</w:t>
            </w:r>
          </w:p>
        </w:tc>
        <w:tc>
          <w:tcPr>
            <w:tcW w:w="567" w:type="dxa"/>
            <w:vAlign w:val="center"/>
          </w:tcPr>
          <w:p w14:paraId="4B5D0A18" w14:textId="7E5CB1E8"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4B590B44" w14:textId="43C3F94C"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321213A9" w14:textId="3888021C"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7A88F9B5" w14:textId="43CE414E" w:rsidR="00CE65C6" w:rsidRPr="00CE65C6"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73E0813F" w14:textId="1673BD09" w:rsidR="00CE65C6" w:rsidRPr="00FE297C"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40969911" w14:textId="1CD5C227" w:rsidR="00CE65C6" w:rsidRPr="00FE297C" w:rsidRDefault="00CE65C6" w:rsidP="00FE297C">
            <w:pPr>
              <w:jc w:val="center"/>
              <w:rPr>
                <w:rFonts w:ascii="Arial" w:hAnsi="Arial" w:cs="Arial"/>
                <w:b/>
                <w:bCs/>
              </w:rPr>
            </w:pPr>
            <w:r w:rsidRPr="00FE297C">
              <w:rPr>
                <w:rFonts w:ascii="Arial" w:hAnsi="Arial" w:cs="Arial"/>
                <w:b/>
                <w:bCs/>
              </w:rPr>
              <w:t>X</w:t>
            </w:r>
          </w:p>
        </w:tc>
        <w:tc>
          <w:tcPr>
            <w:tcW w:w="567" w:type="dxa"/>
            <w:vAlign w:val="center"/>
          </w:tcPr>
          <w:p w14:paraId="6C7B06ED" w14:textId="680B6924" w:rsidR="00CE65C6" w:rsidRPr="00FE297C" w:rsidRDefault="00CE65C6" w:rsidP="00FE297C">
            <w:pPr>
              <w:jc w:val="center"/>
              <w:rPr>
                <w:rFonts w:ascii="Arial" w:hAnsi="Arial" w:cs="Arial"/>
                <w:b/>
                <w:bCs/>
              </w:rPr>
            </w:pPr>
            <w:r w:rsidRPr="00FE297C">
              <w:rPr>
                <w:rFonts w:ascii="Arial" w:hAnsi="Arial" w:cs="Arial"/>
                <w:b/>
                <w:bCs/>
              </w:rPr>
              <w:t>X</w:t>
            </w:r>
          </w:p>
        </w:tc>
        <w:tc>
          <w:tcPr>
            <w:tcW w:w="567" w:type="dxa"/>
            <w:vAlign w:val="center"/>
          </w:tcPr>
          <w:p w14:paraId="276D5BB5" w14:textId="6F0E4D28" w:rsidR="00CE65C6" w:rsidRPr="00FE297C" w:rsidRDefault="00CE65C6" w:rsidP="00FE297C">
            <w:pPr>
              <w:jc w:val="center"/>
              <w:rPr>
                <w:rFonts w:ascii="Arial" w:hAnsi="Arial" w:cs="Arial"/>
                <w:b/>
                <w:bCs/>
              </w:rPr>
            </w:pPr>
            <w:r w:rsidRPr="00FE297C">
              <w:rPr>
                <w:rFonts w:ascii="Arial" w:hAnsi="Arial" w:cs="Arial"/>
                <w:b/>
                <w:bCs/>
              </w:rPr>
              <w:t>X</w:t>
            </w:r>
          </w:p>
        </w:tc>
      </w:tr>
      <w:tr w:rsidR="00CE65C6" w:rsidRPr="00302082" w14:paraId="4E3F63FE" w14:textId="77777777" w:rsidTr="00FE297C">
        <w:tc>
          <w:tcPr>
            <w:tcW w:w="2259" w:type="dxa"/>
            <w:shd w:val="clear" w:color="auto" w:fill="D9D9D9" w:themeFill="background1" w:themeFillShade="D9"/>
            <w:vAlign w:val="center"/>
          </w:tcPr>
          <w:p w14:paraId="24E64FBC" w14:textId="77777777" w:rsidR="00CE65C6" w:rsidRPr="00FC3086" w:rsidRDefault="00CE65C6" w:rsidP="007925F8">
            <w:pPr>
              <w:rPr>
                <w:rFonts w:ascii="Arial" w:hAnsi="Arial" w:cs="Arial"/>
                <w:b/>
              </w:rPr>
            </w:pPr>
            <w:r w:rsidRPr="00FC3086">
              <w:rPr>
                <w:rFonts w:ascii="Arial" w:hAnsi="Arial" w:cs="Arial"/>
                <w:b/>
              </w:rPr>
              <w:t>Assessment method</w:t>
            </w:r>
          </w:p>
        </w:tc>
        <w:tc>
          <w:tcPr>
            <w:tcW w:w="567" w:type="dxa"/>
            <w:shd w:val="clear" w:color="auto" w:fill="D9D9D9" w:themeFill="background1" w:themeFillShade="D9"/>
            <w:vAlign w:val="center"/>
          </w:tcPr>
          <w:p w14:paraId="328D928D" w14:textId="77777777" w:rsidR="00CE65C6" w:rsidRPr="00ED3E43" w:rsidRDefault="00CE65C6" w:rsidP="00FE297C">
            <w:pPr>
              <w:jc w:val="center"/>
              <w:rPr>
                <w:rFonts w:ascii="Arial" w:hAnsi="Arial" w:cs="Arial"/>
                <w:b/>
                <w:bCs/>
              </w:rPr>
            </w:pPr>
          </w:p>
        </w:tc>
        <w:tc>
          <w:tcPr>
            <w:tcW w:w="567" w:type="dxa"/>
            <w:shd w:val="clear" w:color="auto" w:fill="D9D9D9" w:themeFill="background1" w:themeFillShade="D9"/>
            <w:vAlign w:val="center"/>
          </w:tcPr>
          <w:p w14:paraId="7C3BE7FC" w14:textId="77777777" w:rsidR="00CE65C6" w:rsidRPr="00813639" w:rsidRDefault="00CE65C6" w:rsidP="00FE297C">
            <w:pPr>
              <w:jc w:val="center"/>
              <w:rPr>
                <w:rFonts w:ascii="Arial" w:hAnsi="Arial" w:cs="Arial"/>
                <w:b/>
                <w:bCs/>
              </w:rPr>
            </w:pPr>
          </w:p>
        </w:tc>
        <w:tc>
          <w:tcPr>
            <w:tcW w:w="567" w:type="dxa"/>
            <w:shd w:val="clear" w:color="auto" w:fill="D9D9D9" w:themeFill="background1" w:themeFillShade="D9"/>
            <w:vAlign w:val="center"/>
          </w:tcPr>
          <w:p w14:paraId="213FBAAA" w14:textId="77777777" w:rsidR="00CE65C6" w:rsidRPr="00813639" w:rsidRDefault="00CE65C6" w:rsidP="00FE297C">
            <w:pPr>
              <w:jc w:val="center"/>
              <w:rPr>
                <w:rFonts w:ascii="Arial" w:hAnsi="Arial" w:cs="Arial"/>
                <w:b/>
                <w:bCs/>
              </w:rPr>
            </w:pPr>
          </w:p>
        </w:tc>
        <w:tc>
          <w:tcPr>
            <w:tcW w:w="567" w:type="dxa"/>
            <w:shd w:val="clear" w:color="auto" w:fill="D9D9D9" w:themeFill="background1" w:themeFillShade="D9"/>
            <w:vAlign w:val="center"/>
          </w:tcPr>
          <w:p w14:paraId="24E8D903" w14:textId="77777777" w:rsidR="00CE65C6" w:rsidRPr="00813639" w:rsidRDefault="00CE65C6" w:rsidP="00FE297C">
            <w:pPr>
              <w:jc w:val="center"/>
              <w:rPr>
                <w:rFonts w:ascii="Arial" w:hAnsi="Arial" w:cs="Arial"/>
                <w:b/>
                <w:bCs/>
              </w:rPr>
            </w:pPr>
          </w:p>
        </w:tc>
        <w:tc>
          <w:tcPr>
            <w:tcW w:w="567" w:type="dxa"/>
            <w:shd w:val="clear" w:color="auto" w:fill="D9D9D9" w:themeFill="background1" w:themeFillShade="D9"/>
            <w:vAlign w:val="center"/>
          </w:tcPr>
          <w:p w14:paraId="13DA05FC" w14:textId="77777777" w:rsidR="00CE65C6" w:rsidRPr="00813639" w:rsidRDefault="00CE65C6" w:rsidP="00FE297C">
            <w:pPr>
              <w:jc w:val="center"/>
              <w:rPr>
                <w:rFonts w:ascii="Arial" w:hAnsi="Arial" w:cs="Arial"/>
                <w:b/>
                <w:bCs/>
              </w:rPr>
            </w:pPr>
          </w:p>
        </w:tc>
        <w:tc>
          <w:tcPr>
            <w:tcW w:w="567" w:type="dxa"/>
            <w:shd w:val="clear" w:color="auto" w:fill="D9D9D9" w:themeFill="background1" w:themeFillShade="D9"/>
            <w:vAlign w:val="center"/>
          </w:tcPr>
          <w:p w14:paraId="2E24495F" w14:textId="77777777" w:rsidR="00CE65C6" w:rsidRPr="00813639" w:rsidRDefault="00CE65C6" w:rsidP="00FE297C">
            <w:pPr>
              <w:jc w:val="center"/>
              <w:rPr>
                <w:rFonts w:ascii="Arial" w:hAnsi="Arial" w:cs="Arial"/>
                <w:b/>
                <w:bCs/>
              </w:rPr>
            </w:pPr>
          </w:p>
        </w:tc>
        <w:tc>
          <w:tcPr>
            <w:tcW w:w="567" w:type="dxa"/>
            <w:shd w:val="clear" w:color="auto" w:fill="D9D9D9" w:themeFill="background1" w:themeFillShade="D9"/>
            <w:vAlign w:val="center"/>
          </w:tcPr>
          <w:p w14:paraId="74EAF99D" w14:textId="77777777" w:rsidR="00CE65C6" w:rsidRPr="00CE65C6" w:rsidRDefault="00CE65C6" w:rsidP="00FE297C">
            <w:pPr>
              <w:jc w:val="center"/>
              <w:rPr>
                <w:rFonts w:ascii="Arial" w:hAnsi="Arial" w:cs="Arial"/>
                <w:b/>
                <w:bCs/>
              </w:rPr>
            </w:pPr>
          </w:p>
        </w:tc>
        <w:tc>
          <w:tcPr>
            <w:tcW w:w="567" w:type="dxa"/>
            <w:shd w:val="clear" w:color="auto" w:fill="D9D9D9" w:themeFill="background1" w:themeFillShade="D9"/>
            <w:vAlign w:val="center"/>
          </w:tcPr>
          <w:p w14:paraId="7576F75D" w14:textId="77777777" w:rsidR="00CE65C6" w:rsidRPr="00CE65C6" w:rsidRDefault="00CE65C6" w:rsidP="00FE297C">
            <w:pPr>
              <w:jc w:val="center"/>
              <w:rPr>
                <w:rFonts w:ascii="Arial" w:hAnsi="Arial" w:cs="Arial"/>
                <w:b/>
                <w:bCs/>
              </w:rPr>
            </w:pPr>
          </w:p>
        </w:tc>
        <w:tc>
          <w:tcPr>
            <w:tcW w:w="567" w:type="dxa"/>
            <w:shd w:val="clear" w:color="auto" w:fill="D9D9D9" w:themeFill="background1" w:themeFillShade="D9"/>
            <w:vAlign w:val="center"/>
          </w:tcPr>
          <w:p w14:paraId="4B217EB1" w14:textId="77777777" w:rsidR="00CE65C6" w:rsidRPr="00FE297C" w:rsidRDefault="00CE65C6" w:rsidP="00FE297C">
            <w:pPr>
              <w:jc w:val="center"/>
              <w:rPr>
                <w:rFonts w:ascii="Arial" w:hAnsi="Arial" w:cs="Arial"/>
                <w:b/>
                <w:bCs/>
              </w:rPr>
            </w:pPr>
          </w:p>
        </w:tc>
      </w:tr>
      <w:tr w:rsidR="00CE65C6" w:rsidRPr="00302082" w14:paraId="70907D86" w14:textId="77777777" w:rsidTr="00FE297C">
        <w:tc>
          <w:tcPr>
            <w:tcW w:w="2259" w:type="dxa"/>
            <w:vAlign w:val="center"/>
          </w:tcPr>
          <w:p w14:paraId="6E5D1042" w14:textId="468FFA78" w:rsidR="00CE65C6" w:rsidRPr="00FC3086" w:rsidRDefault="00CE65C6" w:rsidP="00FD7E36">
            <w:pPr>
              <w:rPr>
                <w:rFonts w:ascii="Arial" w:hAnsi="Arial" w:cs="Arial"/>
              </w:rPr>
            </w:pPr>
            <w:r>
              <w:rPr>
                <w:rFonts w:ascii="Arial" w:eastAsiaTheme="minorHAnsi" w:hAnsi="Arial" w:cs="Arial"/>
              </w:rPr>
              <w:t xml:space="preserve">Online Quiz </w:t>
            </w:r>
          </w:p>
        </w:tc>
        <w:tc>
          <w:tcPr>
            <w:tcW w:w="567" w:type="dxa"/>
            <w:vAlign w:val="center"/>
          </w:tcPr>
          <w:p w14:paraId="0345ACCD" w14:textId="4613433C" w:rsidR="00CE65C6" w:rsidRPr="00ED3E43" w:rsidRDefault="00CE65C6" w:rsidP="00FE297C">
            <w:pPr>
              <w:jc w:val="center"/>
              <w:rPr>
                <w:rFonts w:ascii="Arial" w:hAnsi="Arial" w:cs="Arial"/>
                <w:b/>
                <w:bCs/>
              </w:rPr>
            </w:pPr>
            <w:r>
              <w:rPr>
                <w:rFonts w:ascii="Arial" w:hAnsi="Arial" w:cs="Arial"/>
                <w:b/>
                <w:bCs/>
              </w:rPr>
              <w:t>X</w:t>
            </w:r>
          </w:p>
        </w:tc>
        <w:tc>
          <w:tcPr>
            <w:tcW w:w="567" w:type="dxa"/>
            <w:vAlign w:val="center"/>
          </w:tcPr>
          <w:p w14:paraId="2302F73C" w14:textId="6967D21D"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43D38C92" w14:textId="32B65F86"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25C48A5E" w14:textId="2D8B6656"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7FFCFD01" w14:textId="0C77F376" w:rsidR="00CE65C6" w:rsidRPr="00CE65C6"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27830CCC" w14:textId="1B1C7F79" w:rsidR="00CE65C6" w:rsidRPr="00FE297C"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20414483" w14:textId="17D7CD97"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02EE0DB7" w14:textId="1C88BA78" w:rsidR="00CE65C6" w:rsidRPr="00813639" w:rsidRDefault="00CE65C6" w:rsidP="00FE297C">
            <w:pPr>
              <w:jc w:val="center"/>
              <w:rPr>
                <w:rFonts w:ascii="Arial" w:hAnsi="Arial" w:cs="Arial"/>
                <w:b/>
                <w:bCs/>
              </w:rPr>
            </w:pPr>
          </w:p>
        </w:tc>
        <w:tc>
          <w:tcPr>
            <w:tcW w:w="567" w:type="dxa"/>
            <w:vAlign w:val="center"/>
          </w:tcPr>
          <w:p w14:paraId="2D27DD72" w14:textId="1E92CDD8" w:rsidR="00CE65C6" w:rsidRPr="00CE65C6" w:rsidRDefault="00CE65C6" w:rsidP="00FE297C">
            <w:pPr>
              <w:jc w:val="center"/>
              <w:rPr>
                <w:rFonts w:ascii="Arial" w:hAnsi="Arial" w:cs="Arial"/>
                <w:b/>
                <w:bCs/>
              </w:rPr>
            </w:pPr>
            <w:r w:rsidRPr="00CE65C6">
              <w:rPr>
                <w:rFonts w:ascii="Arial" w:hAnsi="Arial" w:cs="Arial"/>
                <w:b/>
                <w:bCs/>
              </w:rPr>
              <w:t>X</w:t>
            </w:r>
          </w:p>
        </w:tc>
      </w:tr>
      <w:tr w:rsidR="00CE65C6" w:rsidRPr="00302082" w14:paraId="48B9AA2F" w14:textId="77777777" w:rsidTr="00FE297C">
        <w:tc>
          <w:tcPr>
            <w:tcW w:w="2259" w:type="dxa"/>
            <w:vAlign w:val="center"/>
          </w:tcPr>
          <w:p w14:paraId="722C7C75" w14:textId="216B0642" w:rsidR="00CE65C6" w:rsidRPr="00FC3086" w:rsidRDefault="00CE65C6" w:rsidP="00FD7E36">
            <w:pPr>
              <w:rPr>
                <w:rFonts w:ascii="Arial" w:hAnsi="Arial" w:cs="Arial"/>
              </w:rPr>
            </w:pPr>
            <w:r>
              <w:rPr>
                <w:rFonts w:ascii="Arial" w:eastAsiaTheme="minorHAnsi" w:hAnsi="Arial" w:cs="Arial"/>
              </w:rPr>
              <w:t>Presentation</w:t>
            </w:r>
            <w:r w:rsidRPr="00627408">
              <w:rPr>
                <w:rFonts w:ascii="Arial" w:eastAsiaTheme="minorHAnsi" w:hAnsi="Arial" w:cs="Arial"/>
              </w:rPr>
              <w:t xml:space="preserve"> </w:t>
            </w:r>
          </w:p>
        </w:tc>
        <w:tc>
          <w:tcPr>
            <w:tcW w:w="567" w:type="dxa"/>
            <w:vAlign w:val="center"/>
          </w:tcPr>
          <w:p w14:paraId="2FAF7B3B" w14:textId="4FAF5C37" w:rsidR="00CE65C6" w:rsidRPr="00ED3E43" w:rsidRDefault="00CE65C6" w:rsidP="00FE297C">
            <w:pPr>
              <w:jc w:val="center"/>
              <w:rPr>
                <w:rFonts w:ascii="Arial" w:hAnsi="Arial" w:cs="Arial"/>
                <w:b/>
                <w:bCs/>
              </w:rPr>
            </w:pPr>
            <w:r>
              <w:rPr>
                <w:rFonts w:ascii="Arial" w:hAnsi="Arial" w:cs="Arial"/>
                <w:b/>
                <w:bCs/>
              </w:rPr>
              <w:t>X</w:t>
            </w:r>
          </w:p>
        </w:tc>
        <w:tc>
          <w:tcPr>
            <w:tcW w:w="567" w:type="dxa"/>
            <w:vAlign w:val="center"/>
          </w:tcPr>
          <w:p w14:paraId="7A176178" w14:textId="7B68B23A"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6E032D08" w14:textId="044A0E35"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0AE3703D" w14:textId="7C424EB5" w:rsidR="00CE65C6" w:rsidRPr="00813639" w:rsidRDefault="00CE65C6" w:rsidP="00FE297C">
            <w:pPr>
              <w:jc w:val="center"/>
              <w:rPr>
                <w:rFonts w:ascii="Arial" w:hAnsi="Arial" w:cs="Arial"/>
                <w:b/>
                <w:bCs/>
              </w:rPr>
            </w:pPr>
            <w:r w:rsidRPr="00813639">
              <w:rPr>
                <w:rFonts w:ascii="Arial" w:hAnsi="Arial" w:cs="Arial"/>
                <w:b/>
                <w:bCs/>
              </w:rPr>
              <w:t>X</w:t>
            </w:r>
          </w:p>
        </w:tc>
        <w:tc>
          <w:tcPr>
            <w:tcW w:w="567" w:type="dxa"/>
            <w:vAlign w:val="center"/>
          </w:tcPr>
          <w:p w14:paraId="52559007" w14:textId="1FCC7ED8" w:rsidR="00CE65C6" w:rsidRPr="00CE65C6"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37833B67" w14:textId="1DE1CE22" w:rsidR="00CE65C6" w:rsidRPr="00FE297C" w:rsidRDefault="00CE65C6" w:rsidP="00FE297C">
            <w:pPr>
              <w:jc w:val="center"/>
              <w:rPr>
                <w:rFonts w:ascii="Arial" w:hAnsi="Arial" w:cs="Arial"/>
                <w:b/>
                <w:bCs/>
              </w:rPr>
            </w:pPr>
            <w:r w:rsidRPr="00CE65C6">
              <w:rPr>
                <w:rFonts w:ascii="Arial" w:hAnsi="Arial" w:cs="Arial"/>
                <w:b/>
                <w:bCs/>
              </w:rPr>
              <w:t>X</w:t>
            </w:r>
          </w:p>
        </w:tc>
        <w:tc>
          <w:tcPr>
            <w:tcW w:w="567" w:type="dxa"/>
            <w:vAlign w:val="center"/>
          </w:tcPr>
          <w:p w14:paraId="248C507F" w14:textId="4CF6D293"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35F8D91A" w14:textId="2CE8BF4D" w:rsidR="00CE65C6" w:rsidRPr="00CE65C6" w:rsidRDefault="00CE65C6" w:rsidP="00FE297C">
            <w:pPr>
              <w:jc w:val="center"/>
              <w:rPr>
                <w:rFonts w:ascii="Arial" w:hAnsi="Arial" w:cs="Arial"/>
                <w:b/>
                <w:bCs/>
              </w:rPr>
            </w:pPr>
            <w:r>
              <w:rPr>
                <w:rFonts w:ascii="Arial" w:hAnsi="Arial" w:cs="Arial"/>
                <w:b/>
                <w:bCs/>
              </w:rPr>
              <w:t>X</w:t>
            </w:r>
          </w:p>
        </w:tc>
        <w:tc>
          <w:tcPr>
            <w:tcW w:w="567" w:type="dxa"/>
            <w:vAlign w:val="center"/>
          </w:tcPr>
          <w:p w14:paraId="6924C876" w14:textId="08128371" w:rsidR="00CE65C6" w:rsidRPr="00FE297C" w:rsidRDefault="00CE65C6" w:rsidP="00FE297C">
            <w:pPr>
              <w:jc w:val="center"/>
              <w:rPr>
                <w:rFonts w:ascii="Arial" w:hAnsi="Arial" w:cs="Arial"/>
                <w:b/>
                <w:bCs/>
              </w:rPr>
            </w:pPr>
            <w:r w:rsidRPr="00CE65C6">
              <w:rPr>
                <w:rFonts w:ascii="Arial" w:hAnsi="Arial" w:cs="Arial"/>
                <w:b/>
                <w:bCs/>
              </w:rPr>
              <w:t>X</w:t>
            </w:r>
          </w:p>
        </w:tc>
      </w:tr>
      <w:tr w:rsidR="00CE65C6" w:rsidRPr="00302082" w14:paraId="7EDEACDE" w14:textId="77777777" w:rsidTr="00FE297C">
        <w:tc>
          <w:tcPr>
            <w:tcW w:w="2259" w:type="dxa"/>
            <w:vAlign w:val="center"/>
          </w:tcPr>
          <w:p w14:paraId="15C2B18E" w14:textId="74BCDD00" w:rsidR="00CE65C6" w:rsidRPr="00302082" w:rsidRDefault="00CE65C6" w:rsidP="00FD7E36">
            <w:pPr>
              <w:rPr>
                <w:rFonts w:ascii="Arial" w:hAnsi="Arial" w:cs="Arial"/>
                <w:i/>
              </w:rPr>
            </w:pPr>
            <w:r>
              <w:rPr>
                <w:rFonts w:ascii="Arial" w:eastAsiaTheme="minorHAnsi" w:hAnsi="Arial" w:cs="Arial"/>
              </w:rPr>
              <w:t>Written Assessment</w:t>
            </w:r>
          </w:p>
        </w:tc>
        <w:tc>
          <w:tcPr>
            <w:tcW w:w="567" w:type="dxa"/>
            <w:vAlign w:val="center"/>
          </w:tcPr>
          <w:p w14:paraId="69225E50" w14:textId="1BD39006" w:rsidR="00CE65C6" w:rsidRPr="00ED3E43" w:rsidRDefault="00CE65C6" w:rsidP="00FE297C">
            <w:pPr>
              <w:jc w:val="center"/>
              <w:rPr>
                <w:rFonts w:ascii="Arial" w:hAnsi="Arial" w:cs="Arial"/>
                <w:b/>
                <w:bCs/>
              </w:rPr>
            </w:pPr>
            <w:r w:rsidRPr="00ED3E43">
              <w:rPr>
                <w:rFonts w:ascii="Arial" w:hAnsi="Arial" w:cs="Arial"/>
                <w:b/>
                <w:bCs/>
              </w:rPr>
              <w:t>X</w:t>
            </w:r>
          </w:p>
        </w:tc>
        <w:tc>
          <w:tcPr>
            <w:tcW w:w="567" w:type="dxa"/>
            <w:vAlign w:val="center"/>
          </w:tcPr>
          <w:p w14:paraId="66891913" w14:textId="15717F7A"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3493CAF7" w14:textId="3E342876"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24DE3023" w14:textId="72011918"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7AE97059" w14:textId="2F2CB2F1"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68880B07" w14:textId="60D99FE4"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3B2F84C0" w14:textId="34A6A70D" w:rsidR="00CE65C6" w:rsidRPr="00CE65C6" w:rsidRDefault="00CE65C6" w:rsidP="00FE297C">
            <w:pPr>
              <w:jc w:val="center"/>
              <w:rPr>
                <w:rFonts w:ascii="Arial" w:hAnsi="Arial" w:cs="Arial"/>
                <w:b/>
                <w:bCs/>
              </w:rPr>
            </w:pPr>
            <w:r w:rsidRPr="00C87AC8">
              <w:rPr>
                <w:rFonts w:ascii="Arial" w:hAnsi="Arial" w:cs="Arial"/>
                <w:b/>
                <w:bCs/>
              </w:rPr>
              <w:t>X</w:t>
            </w:r>
          </w:p>
        </w:tc>
        <w:tc>
          <w:tcPr>
            <w:tcW w:w="567" w:type="dxa"/>
            <w:vAlign w:val="center"/>
          </w:tcPr>
          <w:p w14:paraId="29049A56" w14:textId="33F93E80" w:rsidR="00CE65C6" w:rsidRPr="00813639" w:rsidRDefault="00CE65C6" w:rsidP="00FE297C">
            <w:pPr>
              <w:jc w:val="center"/>
              <w:rPr>
                <w:rFonts w:ascii="Arial" w:hAnsi="Arial" w:cs="Arial"/>
                <w:b/>
                <w:bCs/>
              </w:rPr>
            </w:pPr>
            <w:r>
              <w:rPr>
                <w:rFonts w:ascii="Arial" w:hAnsi="Arial" w:cs="Arial"/>
                <w:b/>
                <w:bCs/>
              </w:rPr>
              <w:t>X</w:t>
            </w:r>
          </w:p>
        </w:tc>
        <w:tc>
          <w:tcPr>
            <w:tcW w:w="567" w:type="dxa"/>
            <w:vAlign w:val="center"/>
          </w:tcPr>
          <w:p w14:paraId="40CD2398" w14:textId="7BDF79F5" w:rsidR="00CE65C6" w:rsidRPr="00813639" w:rsidRDefault="00CE65C6" w:rsidP="00FE297C">
            <w:pPr>
              <w:jc w:val="center"/>
              <w:rPr>
                <w:rFonts w:ascii="Arial" w:hAnsi="Arial" w:cs="Arial"/>
                <w:b/>
                <w:bCs/>
              </w:rPr>
            </w:pPr>
            <w:r>
              <w:rPr>
                <w:rFonts w:ascii="Arial" w:hAnsi="Arial" w:cs="Arial"/>
                <w:b/>
                <w:bCs/>
              </w:rPr>
              <w:t>X</w:t>
            </w:r>
          </w:p>
        </w:tc>
      </w:tr>
    </w:tbl>
    <w:p w14:paraId="3F9AC832" w14:textId="77777777" w:rsidR="00430060" w:rsidRDefault="00430060" w:rsidP="00430060">
      <w:pPr>
        <w:spacing w:after="0" w:line="240" w:lineRule="auto"/>
        <w:ind w:left="426" w:right="260"/>
        <w:rPr>
          <w:rFonts w:ascii="Arial" w:hAnsi="Arial" w:cs="Arial"/>
          <w:b/>
          <w:iCs/>
        </w:rPr>
      </w:pPr>
    </w:p>
    <w:p w14:paraId="2FFEF045" w14:textId="77777777" w:rsidR="00430060" w:rsidRPr="00D50113" w:rsidRDefault="00430060" w:rsidP="00430060">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0DFA71" w14:textId="77777777" w:rsidR="00430060" w:rsidRDefault="00430060" w:rsidP="00430060">
      <w:pPr>
        <w:autoSpaceDE w:val="0"/>
        <w:autoSpaceDN w:val="0"/>
        <w:adjustRightInd w:val="0"/>
        <w:spacing w:after="0" w:line="240" w:lineRule="auto"/>
        <w:ind w:left="567" w:right="260"/>
        <w:jc w:val="both"/>
        <w:rPr>
          <w:rFonts w:ascii="Arial" w:hAnsi="Arial" w:cs="Arial"/>
        </w:rPr>
      </w:pPr>
    </w:p>
    <w:p w14:paraId="62545331" w14:textId="55660656" w:rsidR="00430060" w:rsidRPr="00D50113" w:rsidRDefault="00430060" w:rsidP="00430060">
      <w:pPr>
        <w:autoSpaceDE w:val="0"/>
        <w:autoSpaceDN w:val="0"/>
        <w:adjustRightInd w:val="0"/>
        <w:spacing w:after="0" w:line="240" w:lineRule="auto"/>
        <w:ind w:left="567" w:right="260"/>
        <w:jc w:val="both"/>
        <w:rPr>
          <w:rFonts w:ascii="Arial" w:hAnsi="Arial" w:cs="Arial"/>
        </w:rPr>
      </w:pPr>
      <w:r w:rsidRPr="00974F29">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086D9E" w14:textId="77777777" w:rsidR="00430060" w:rsidRPr="00D50113" w:rsidRDefault="00430060" w:rsidP="00430060">
      <w:pPr>
        <w:autoSpaceDE w:val="0"/>
        <w:autoSpaceDN w:val="0"/>
        <w:adjustRightInd w:val="0"/>
        <w:spacing w:after="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62390A" w14:textId="77777777" w:rsidR="00430060" w:rsidRPr="00D50113" w:rsidRDefault="00430060" w:rsidP="00430060">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330B07" w14:textId="77777777" w:rsidR="00430060" w:rsidRPr="00D50113" w:rsidRDefault="00430060" w:rsidP="00430060">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E3ACF93" w14:textId="77777777" w:rsidR="00430060" w:rsidRPr="00302082" w:rsidRDefault="00430060" w:rsidP="00430060">
      <w:pPr>
        <w:spacing w:after="0" w:line="240" w:lineRule="auto"/>
        <w:ind w:left="426" w:right="260"/>
        <w:rPr>
          <w:rFonts w:ascii="Arial" w:hAnsi="Arial" w:cs="Arial"/>
          <w:i/>
          <w:iCs/>
        </w:rPr>
      </w:pPr>
    </w:p>
    <w:p w14:paraId="613A37E8" w14:textId="77777777" w:rsidR="00430060" w:rsidRPr="00302082" w:rsidRDefault="00430060" w:rsidP="00430060">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95E6CF3" w14:textId="77777777" w:rsidR="00430060" w:rsidRDefault="00430060" w:rsidP="00430060">
      <w:pPr>
        <w:spacing w:after="0" w:line="240" w:lineRule="auto"/>
        <w:ind w:left="567" w:right="260"/>
        <w:jc w:val="both"/>
        <w:rPr>
          <w:rFonts w:ascii="Arial" w:hAnsi="Arial" w:cs="Arial"/>
        </w:rPr>
      </w:pPr>
    </w:p>
    <w:p w14:paraId="117FA2B7" w14:textId="214D9BCB" w:rsidR="00430060" w:rsidRPr="00974F29" w:rsidRDefault="00430060" w:rsidP="00430060">
      <w:pPr>
        <w:spacing w:after="0" w:line="240" w:lineRule="auto"/>
        <w:ind w:left="567" w:right="260"/>
        <w:jc w:val="both"/>
        <w:rPr>
          <w:rFonts w:ascii="Arial" w:hAnsi="Arial" w:cs="Arial"/>
          <w:b/>
        </w:rPr>
      </w:pPr>
      <w:r w:rsidRPr="00974F29">
        <w:rPr>
          <w:rFonts w:ascii="Arial" w:hAnsi="Arial" w:cs="Arial"/>
        </w:rPr>
        <w:t>Canterbury</w:t>
      </w:r>
    </w:p>
    <w:p w14:paraId="6891FB61" w14:textId="77777777" w:rsidR="00430060" w:rsidRDefault="00430060" w:rsidP="00430060">
      <w:pPr>
        <w:spacing w:after="0" w:line="240" w:lineRule="auto"/>
        <w:ind w:left="426" w:right="260"/>
        <w:rPr>
          <w:rFonts w:ascii="Arial" w:hAnsi="Arial" w:cs="Arial"/>
          <w:i/>
          <w:iCs/>
        </w:rPr>
      </w:pPr>
    </w:p>
    <w:p w14:paraId="43659B38" w14:textId="77777777" w:rsidR="00430060" w:rsidRPr="002A7F48" w:rsidRDefault="00430060" w:rsidP="00430060">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3CD1BDAA" w14:textId="77777777" w:rsidR="00430060" w:rsidRDefault="00430060" w:rsidP="00430060">
      <w:pPr>
        <w:spacing w:after="0" w:line="240" w:lineRule="auto"/>
        <w:ind w:left="567"/>
        <w:rPr>
          <w:rFonts w:ascii="ArialMT" w:eastAsia="Times New Roman" w:hAnsi="ArialMT" w:cs="Times New Roman"/>
          <w:lang w:eastAsia="en-US"/>
        </w:rPr>
      </w:pPr>
    </w:p>
    <w:p w14:paraId="27891E61" w14:textId="0E907CB5" w:rsidR="00DB4344" w:rsidRPr="00D33CA5" w:rsidRDefault="00F8784A" w:rsidP="00F8784A">
      <w:pPr>
        <w:autoSpaceDE w:val="0"/>
        <w:autoSpaceDN w:val="0"/>
        <w:adjustRightInd w:val="0"/>
        <w:spacing w:after="0" w:line="240" w:lineRule="auto"/>
        <w:ind w:left="567" w:right="261"/>
        <w:jc w:val="both"/>
        <w:rPr>
          <w:rFonts w:ascii="Arial" w:hAnsi="Arial" w:cs="Arial"/>
          <w:iCs/>
        </w:rPr>
      </w:pPr>
      <w:r w:rsidRPr="00DB4344">
        <w:rPr>
          <w:rFonts w:ascii="Arial" w:hAnsi="Arial" w:cs="Arial"/>
        </w:rPr>
        <w:t xml:space="preserve">Forensic </w:t>
      </w:r>
      <w:r w:rsidR="00D54853">
        <w:rPr>
          <w:rFonts w:ascii="Arial" w:hAnsi="Arial" w:cs="Arial"/>
        </w:rPr>
        <w:t>s</w:t>
      </w:r>
      <w:r w:rsidRPr="00DB4344">
        <w:rPr>
          <w:rFonts w:ascii="Arial" w:hAnsi="Arial" w:cs="Arial"/>
        </w:rPr>
        <w:t xml:space="preserve">cience is an </w:t>
      </w:r>
      <w:r w:rsidRPr="00FD4D64">
        <w:rPr>
          <w:rFonts w:ascii="Arial" w:hAnsi="Arial" w:cs="Arial"/>
          <w:iCs/>
        </w:rPr>
        <w:t xml:space="preserve">inherently </w:t>
      </w:r>
      <w:r w:rsidRPr="00DB4344">
        <w:rPr>
          <w:rFonts w:ascii="Arial" w:hAnsi="Arial" w:cs="Arial"/>
        </w:rPr>
        <w:t>international subject with physical laws discovered and techniques developed and refined by scientists across the globe</w:t>
      </w:r>
      <w:r>
        <w:rPr>
          <w:rFonts w:ascii="Arial" w:hAnsi="Arial" w:cs="Arial"/>
        </w:rPr>
        <w:t xml:space="preserve">. It is </w:t>
      </w:r>
      <w:r w:rsidRPr="00FD4D64">
        <w:rPr>
          <w:rFonts w:ascii="Arial" w:hAnsi="Arial" w:cs="Arial"/>
          <w:iCs/>
        </w:rPr>
        <w:t>facilitated by well-defined conventions in terminology and mathematical modelling which allow complex concepts to be communicated across language barriers</w:t>
      </w:r>
      <w:r>
        <w:rPr>
          <w:rFonts w:ascii="Arial" w:hAnsi="Arial" w:cs="Arial"/>
        </w:rPr>
        <w:t xml:space="preserve">. </w:t>
      </w:r>
      <w:r w:rsidRPr="00FD4D64">
        <w:rPr>
          <w:rFonts w:ascii="Arial" w:hAnsi="Arial" w:cs="Arial"/>
          <w:iCs/>
        </w:rPr>
        <w:t xml:space="preserve">This module introduces students to the </w:t>
      </w:r>
      <w:r>
        <w:rPr>
          <w:rFonts w:ascii="Arial" w:hAnsi="Arial" w:cs="Arial"/>
          <w:iCs/>
        </w:rPr>
        <w:t>work</w:t>
      </w:r>
      <w:r w:rsidRPr="00FD4D64">
        <w:rPr>
          <w:rFonts w:ascii="Arial" w:hAnsi="Arial" w:cs="Arial"/>
          <w:iCs/>
        </w:rPr>
        <w:t xml:space="preserve"> of these pioneers, as well as the fundamentals behind </w:t>
      </w:r>
      <w:r>
        <w:rPr>
          <w:rFonts w:ascii="Arial" w:hAnsi="Arial" w:cs="Arial"/>
          <w:iCs/>
        </w:rPr>
        <w:t xml:space="preserve">it </w:t>
      </w:r>
      <w:r w:rsidRPr="00FD4D64">
        <w:rPr>
          <w:rFonts w:ascii="Arial" w:hAnsi="Arial" w:cs="Arial"/>
          <w:iCs/>
        </w:rPr>
        <w:t xml:space="preserve">and so enables them to interact with this community. </w:t>
      </w:r>
      <w:r>
        <w:rPr>
          <w:rFonts w:ascii="Arial" w:hAnsi="Arial" w:cs="Arial"/>
          <w:iCs/>
        </w:rPr>
        <w:t>Where possible, t</w:t>
      </w:r>
      <w:r w:rsidRPr="00FD4D64">
        <w:rPr>
          <w:rFonts w:ascii="Arial" w:hAnsi="Arial" w:cs="Arial"/>
          <w:iCs/>
        </w:rPr>
        <w:t xml:space="preserve">he reading list </w:t>
      </w:r>
      <w:r>
        <w:rPr>
          <w:rFonts w:ascii="Arial" w:hAnsi="Arial" w:cs="Arial"/>
          <w:iCs/>
        </w:rPr>
        <w:t>has</w:t>
      </w:r>
      <w:r w:rsidRPr="00FD4D64">
        <w:rPr>
          <w:rFonts w:ascii="Arial" w:hAnsi="Arial" w:cs="Arial"/>
          <w:iCs/>
        </w:rPr>
        <w:t xml:space="preserve"> been chosen, in part, to demonstrate the diversity of backgrounds of </w:t>
      </w:r>
      <w:r>
        <w:rPr>
          <w:rFonts w:ascii="Arial" w:hAnsi="Arial" w:cs="Arial"/>
          <w:iCs/>
        </w:rPr>
        <w:t>forensic scientists</w:t>
      </w:r>
      <w:r w:rsidRPr="00FD4D64">
        <w:rPr>
          <w:rFonts w:ascii="Arial" w:hAnsi="Arial" w:cs="Arial"/>
          <w:iCs/>
        </w:rPr>
        <w:t xml:space="preserve"> working in the field.</w:t>
      </w:r>
    </w:p>
    <w:p w14:paraId="698D818F" w14:textId="77777777" w:rsidR="00641D6D" w:rsidRPr="00302082" w:rsidRDefault="00641D6D" w:rsidP="00FF4C7B">
      <w:pPr>
        <w:pBdr>
          <w:bottom w:val="single" w:sz="6" w:space="1" w:color="auto"/>
        </w:pBdr>
        <w:spacing w:after="0" w:line="240" w:lineRule="auto"/>
        <w:ind w:left="567" w:right="260"/>
        <w:rPr>
          <w:rFonts w:ascii="Arial" w:hAnsi="Arial" w:cs="Arial"/>
        </w:rPr>
      </w:pPr>
    </w:p>
    <w:p w14:paraId="74B03665" w14:textId="2869C18E" w:rsidR="00441E76" w:rsidRPr="00BA453C" w:rsidRDefault="00FE297C" w:rsidP="00430060">
      <w:pPr>
        <w:spacing w:after="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23C3AB" w14:textId="77777777" w:rsidR="00D83563" w:rsidRPr="00BA453C" w:rsidRDefault="00D83563" w:rsidP="00430060">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163E15" w14:textId="77777777" w:rsidR="00422B69" w:rsidRPr="00302082" w:rsidRDefault="00422B69" w:rsidP="00430060">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12C8938" w14:textId="77777777" w:rsidTr="00710647">
        <w:trPr>
          <w:trHeight w:val="317"/>
        </w:trPr>
        <w:tc>
          <w:tcPr>
            <w:tcW w:w="1526" w:type="dxa"/>
          </w:tcPr>
          <w:p w14:paraId="4A585FA1" w14:textId="77777777" w:rsidR="00422B69" w:rsidRPr="00BA453C" w:rsidRDefault="00422B69" w:rsidP="00430060">
            <w:pPr>
              <w:ind w:right="-330"/>
              <w:rPr>
                <w:rFonts w:ascii="Arial" w:hAnsi="Arial" w:cs="Arial"/>
                <w:sz w:val="18"/>
              </w:rPr>
            </w:pPr>
            <w:r w:rsidRPr="00BA453C">
              <w:rPr>
                <w:rFonts w:ascii="Arial" w:hAnsi="Arial" w:cs="Arial"/>
                <w:sz w:val="18"/>
              </w:rPr>
              <w:t>Date approved</w:t>
            </w:r>
          </w:p>
        </w:tc>
        <w:tc>
          <w:tcPr>
            <w:tcW w:w="1701" w:type="dxa"/>
          </w:tcPr>
          <w:p w14:paraId="3B597F93" w14:textId="77777777" w:rsidR="00422B69" w:rsidRPr="00BA453C" w:rsidRDefault="00422B69" w:rsidP="00430060">
            <w:pPr>
              <w:rPr>
                <w:rFonts w:ascii="Arial" w:hAnsi="Arial" w:cs="Arial"/>
                <w:sz w:val="18"/>
              </w:rPr>
            </w:pPr>
            <w:r w:rsidRPr="00BA453C">
              <w:rPr>
                <w:rFonts w:ascii="Arial" w:hAnsi="Arial" w:cs="Arial"/>
                <w:sz w:val="18"/>
              </w:rPr>
              <w:t>Major/minor revision</w:t>
            </w:r>
          </w:p>
        </w:tc>
        <w:tc>
          <w:tcPr>
            <w:tcW w:w="1871" w:type="dxa"/>
          </w:tcPr>
          <w:p w14:paraId="73800D4E" w14:textId="77777777" w:rsidR="00422B69" w:rsidRPr="00BA453C" w:rsidRDefault="00422B69" w:rsidP="00430060">
            <w:pPr>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28B608D" w14:textId="77777777" w:rsidR="00422B69" w:rsidRPr="00BA453C" w:rsidRDefault="00422B69" w:rsidP="00430060">
            <w:pPr>
              <w:ind w:right="-330"/>
              <w:rPr>
                <w:rFonts w:ascii="Arial" w:hAnsi="Arial" w:cs="Arial"/>
                <w:sz w:val="18"/>
              </w:rPr>
            </w:pPr>
            <w:r w:rsidRPr="00BA453C">
              <w:rPr>
                <w:rFonts w:ascii="Arial" w:hAnsi="Arial" w:cs="Arial"/>
                <w:sz w:val="18"/>
              </w:rPr>
              <w:t>Section revised</w:t>
            </w:r>
          </w:p>
        </w:tc>
        <w:tc>
          <w:tcPr>
            <w:tcW w:w="3032" w:type="dxa"/>
          </w:tcPr>
          <w:p w14:paraId="0803B467" w14:textId="77777777" w:rsidR="00422B69" w:rsidRPr="00BA453C" w:rsidRDefault="00422B69" w:rsidP="00430060">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428965" w14:textId="77777777" w:rsidTr="00710647">
        <w:trPr>
          <w:trHeight w:val="305"/>
        </w:trPr>
        <w:tc>
          <w:tcPr>
            <w:tcW w:w="1526" w:type="dxa"/>
          </w:tcPr>
          <w:p w14:paraId="7498ECDA" w14:textId="5B1CC7C1" w:rsidR="00422B69" w:rsidRPr="00302082" w:rsidRDefault="00502900" w:rsidP="00430060">
            <w:pPr>
              <w:ind w:right="-330"/>
              <w:rPr>
                <w:rFonts w:ascii="Arial" w:hAnsi="Arial" w:cs="Arial"/>
              </w:rPr>
            </w:pPr>
            <w:r>
              <w:rPr>
                <w:rFonts w:ascii="Arial" w:hAnsi="Arial" w:cs="Arial"/>
              </w:rPr>
              <w:t>Jan 2021</w:t>
            </w:r>
          </w:p>
        </w:tc>
        <w:tc>
          <w:tcPr>
            <w:tcW w:w="1701" w:type="dxa"/>
          </w:tcPr>
          <w:p w14:paraId="29C35A49" w14:textId="3053A91C" w:rsidR="00422B69" w:rsidRPr="00302082" w:rsidRDefault="00502900" w:rsidP="00430060">
            <w:pPr>
              <w:ind w:right="-330"/>
              <w:rPr>
                <w:rFonts w:ascii="Arial" w:hAnsi="Arial" w:cs="Arial"/>
              </w:rPr>
            </w:pPr>
            <w:r>
              <w:rPr>
                <w:rFonts w:ascii="Arial" w:hAnsi="Arial" w:cs="Arial"/>
              </w:rPr>
              <w:t>Major</w:t>
            </w:r>
          </w:p>
        </w:tc>
        <w:tc>
          <w:tcPr>
            <w:tcW w:w="1871" w:type="dxa"/>
          </w:tcPr>
          <w:p w14:paraId="466B7C5C" w14:textId="3350B272" w:rsidR="00422B69" w:rsidRPr="00302082" w:rsidRDefault="00502900" w:rsidP="00430060">
            <w:pPr>
              <w:ind w:right="-330"/>
              <w:rPr>
                <w:rFonts w:ascii="Arial" w:hAnsi="Arial" w:cs="Arial"/>
              </w:rPr>
            </w:pPr>
            <w:r>
              <w:rPr>
                <w:rFonts w:ascii="Arial" w:hAnsi="Arial" w:cs="Arial"/>
              </w:rPr>
              <w:t>Sept 2021</w:t>
            </w:r>
          </w:p>
        </w:tc>
        <w:tc>
          <w:tcPr>
            <w:tcW w:w="2552" w:type="dxa"/>
          </w:tcPr>
          <w:p w14:paraId="248EA719" w14:textId="2DCF1FE9" w:rsidR="00422B69" w:rsidRPr="00302082" w:rsidRDefault="00502900" w:rsidP="00430060">
            <w:pPr>
              <w:ind w:right="-330"/>
              <w:rPr>
                <w:rFonts w:ascii="Arial" w:hAnsi="Arial" w:cs="Arial"/>
              </w:rPr>
            </w:pPr>
            <w:r>
              <w:rPr>
                <w:rFonts w:ascii="Arial" w:hAnsi="Arial" w:cs="Arial"/>
              </w:rPr>
              <w:t>5;7;8;9;10;13;14;17</w:t>
            </w:r>
          </w:p>
        </w:tc>
        <w:tc>
          <w:tcPr>
            <w:tcW w:w="3032" w:type="dxa"/>
          </w:tcPr>
          <w:p w14:paraId="0FAD1D1D" w14:textId="5B73F02E" w:rsidR="00422B69" w:rsidRPr="00302082" w:rsidRDefault="00502900" w:rsidP="00430060">
            <w:pPr>
              <w:ind w:right="-330"/>
              <w:rPr>
                <w:rFonts w:ascii="Arial" w:hAnsi="Arial" w:cs="Arial"/>
              </w:rPr>
            </w:pPr>
            <w:r>
              <w:rPr>
                <w:rFonts w:ascii="Arial" w:hAnsi="Arial" w:cs="Arial"/>
              </w:rPr>
              <w:t>Yes</w:t>
            </w:r>
          </w:p>
        </w:tc>
      </w:tr>
      <w:tr w:rsidR="00302082" w:rsidRPr="00302082" w14:paraId="020584F9" w14:textId="77777777" w:rsidTr="00710647">
        <w:trPr>
          <w:trHeight w:val="305"/>
        </w:trPr>
        <w:tc>
          <w:tcPr>
            <w:tcW w:w="1526" w:type="dxa"/>
          </w:tcPr>
          <w:p w14:paraId="369DD9CF" w14:textId="77777777" w:rsidR="00422B69" w:rsidRPr="00302082" w:rsidRDefault="00422B69" w:rsidP="00430060">
            <w:pPr>
              <w:ind w:right="-330"/>
              <w:rPr>
                <w:rFonts w:ascii="Arial" w:hAnsi="Arial" w:cs="Arial"/>
              </w:rPr>
            </w:pPr>
          </w:p>
        </w:tc>
        <w:tc>
          <w:tcPr>
            <w:tcW w:w="1701" w:type="dxa"/>
          </w:tcPr>
          <w:p w14:paraId="60B9A640" w14:textId="77777777" w:rsidR="00422B69" w:rsidRPr="00302082" w:rsidRDefault="00422B69" w:rsidP="00430060">
            <w:pPr>
              <w:ind w:right="-330"/>
              <w:rPr>
                <w:rFonts w:ascii="Arial" w:hAnsi="Arial" w:cs="Arial"/>
              </w:rPr>
            </w:pPr>
          </w:p>
        </w:tc>
        <w:tc>
          <w:tcPr>
            <w:tcW w:w="1871" w:type="dxa"/>
          </w:tcPr>
          <w:p w14:paraId="4D2BCD1A" w14:textId="77777777" w:rsidR="00422B69" w:rsidRPr="00302082" w:rsidRDefault="00422B69" w:rsidP="00430060">
            <w:pPr>
              <w:ind w:right="-330"/>
              <w:rPr>
                <w:rFonts w:ascii="Arial" w:hAnsi="Arial" w:cs="Arial"/>
              </w:rPr>
            </w:pPr>
          </w:p>
        </w:tc>
        <w:tc>
          <w:tcPr>
            <w:tcW w:w="2552" w:type="dxa"/>
          </w:tcPr>
          <w:p w14:paraId="24682ED8" w14:textId="77777777" w:rsidR="00422B69" w:rsidRPr="00302082" w:rsidRDefault="00422B69" w:rsidP="00430060">
            <w:pPr>
              <w:ind w:right="-330"/>
              <w:rPr>
                <w:rFonts w:ascii="Arial" w:hAnsi="Arial" w:cs="Arial"/>
              </w:rPr>
            </w:pPr>
          </w:p>
        </w:tc>
        <w:tc>
          <w:tcPr>
            <w:tcW w:w="3032" w:type="dxa"/>
          </w:tcPr>
          <w:p w14:paraId="4BD9EA7C" w14:textId="77777777" w:rsidR="00422B69" w:rsidRPr="00302082" w:rsidRDefault="00422B69" w:rsidP="00430060">
            <w:pPr>
              <w:ind w:right="-330"/>
              <w:rPr>
                <w:rFonts w:ascii="Arial" w:hAnsi="Arial" w:cs="Arial"/>
              </w:rPr>
            </w:pPr>
          </w:p>
        </w:tc>
      </w:tr>
    </w:tbl>
    <w:p w14:paraId="28CAE37B" w14:textId="77777777" w:rsidR="00D83563" w:rsidRPr="00302082" w:rsidRDefault="00D83563" w:rsidP="00430060">
      <w:pPr>
        <w:spacing w:after="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7AFD" w14:textId="77777777" w:rsidR="00B012F0" w:rsidRDefault="00B012F0" w:rsidP="009A2D37">
      <w:pPr>
        <w:spacing w:after="0" w:line="240" w:lineRule="auto"/>
      </w:pPr>
      <w:r>
        <w:separator/>
      </w:r>
    </w:p>
  </w:endnote>
  <w:endnote w:type="continuationSeparator" w:id="0">
    <w:p w14:paraId="73BB80F4" w14:textId="77777777" w:rsidR="00B012F0" w:rsidRDefault="00B012F0" w:rsidP="009A2D37">
      <w:pPr>
        <w:spacing w:after="0" w:line="240" w:lineRule="auto"/>
      </w:pPr>
      <w:r>
        <w:continuationSeparator/>
      </w:r>
    </w:p>
  </w:endnote>
  <w:endnote w:type="continuationNotice" w:id="1">
    <w:p w14:paraId="23B8FB0B" w14:textId="77777777" w:rsidR="00B012F0" w:rsidRDefault="00B01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D511BED" w14:textId="77777777" w:rsidR="008B2543" w:rsidRDefault="0019787E" w:rsidP="009A2D37">
        <w:pPr>
          <w:pStyle w:val="Footer"/>
          <w:jc w:val="center"/>
        </w:pPr>
        <w:r>
          <w:fldChar w:fldCharType="begin"/>
        </w:r>
        <w:r>
          <w:instrText xml:space="preserve"> PAGE   \* MERGEFORMAT </w:instrText>
        </w:r>
        <w:r>
          <w:fldChar w:fldCharType="separate"/>
        </w:r>
        <w:r w:rsidR="000A1A4E">
          <w:rPr>
            <w:noProof/>
          </w:rPr>
          <w:t>3</w:t>
        </w:r>
        <w:r>
          <w:rPr>
            <w:noProof/>
          </w:rPr>
          <w:fldChar w:fldCharType="end"/>
        </w:r>
      </w:p>
    </w:sdtContent>
  </w:sdt>
  <w:p w14:paraId="4BA9114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45B45EB7" w14:textId="77777777" w:rsidR="00EB41D1" w:rsidRDefault="00EB41D1" w:rsidP="00EB41D1">
        <w:pPr>
          <w:pStyle w:val="Footer"/>
          <w:jc w:val="center"/>
        </w:pPr>
        <w:r>
          <w:fldChar w:fldCharType="begin"/>
        </w:r>
        <w:r>
          <w:instrText xml:space="preserve"> PAGE   \* MERGEFORMAT </w:instrText>
        </w:r>
        <w:r>
          <w:fldChar w:fldCharType="separate"/>
        </w:r>
        <w:r w:rsidR="000A1A4E">
          <w:rPr>
            <w:noProof/>
          </w:rPr>
          <w:t>1</w:t>
        </w:r>
        <w:r>
          <w:rPr>
            <w:noProof/>
          </w:rPr>
          <w:fldChar w:fldCharType="end"/>
        </w:r>
      </w:p>
    </w:sdtContent>
  </w:sdt>
  <w:p w14:paraId="33A272C4"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7A198C5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1186" w14:textId="77777777" w:rsidR="00B012F0" w:rsidRDefault="00B012F0" w:rsidP="009A2D37">
      <w:pPr>
        <w:spacing w:after="0" w:line="240" w:lineRule="auto"/>
      </w:pPr>
      <w:r>
        <w:separator/>
      </w:r>
    </w:p>
  </w:footnote>
  <w:footnote w:type="continuationSeparator" w:id="0">
    <w:p w14:paraId="31C4A7E0" w14:textId="77777777" w:rsidR="00B012F0" w:rsidRDefault="00B012F0" w:rsidP="009A2D37">
      <w:pPr>
        <w:spacing w:after="0" w:line="240" w:lineRule="auto"/>
      </w:pPr>
      <w:r>
        <w:continuationSeparator/>
      </w:r>
    </w:p>
  </w:footnote>
  <w:footnote w:type="continuationNotice" w:id="1">
    <w:p w14:paraId="3AFBE85A" w14:textId="77777777" w:rsidR="00B012F0" w:rsidRDefault="00B01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7F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CEF53F" wp14:editId="24A358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2FEE65" w14:textId="77777777" w:rsidR="008B2543" w:rsidRPr="008C00F8" w:rsidRDefault="008B2543" w:rsidP="005E6D38">
    <w:pPr>
      <w:pStyle w:val="Heading1"/>
      <w:spacing w:before="60" w:after="60"/>
      <w:rPr>
        <w:rFonts w:ascii="Arial" w:hAnsi="Arial" w:cs="Arial"/>
      </w:rPr>
    </w:pPr>
  </w:p>
  <w:p w14:paraId="5CD958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63A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96D97C" wp14:editId="1B2220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67017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5F3949"/>
    <w:multiLevelType w:val="hybridMultilevel"/>
    <w:tmpl w:val="E9A2AB2E"/>
    <w:lvl w:ilvl="0" w:tplc="FF6EC26E">
      <w:start w:val="1"/>
      <w:numFmt w:val="decimal"/>
      <w:lvlText w:val="8.%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4831CC2"/>
    <w:multiLevelType w:val="hybridMultilevel"/>
    <w:tmpl w:val="4B149C48"/>
    <w:lvl w:ilvl="0" w:tplc="018E1114">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A5F65A8"/>
    <w:multiLevelType w:val="hybridMultilevel"/>
    <w:tmpl w:val="F72AC3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480587"/>
    <w:multiLevelType w:val="hybridMultilevel"/>
    <w:tmpl w:val="5BFEB644"/>
    <w:lvl w:ilvl="0" w:tplc="E1004EE4">
      <w:start w:val="1"/>
      <w:numFmt w:val="decimal"/>
      <w:lvlText w:val="8.%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C06E1A"/>
    <w:multiLevelType w:val="hybridMultilevel"/>
    <w:tmpl w:val="C994B452"/>
    <w:lvl w:ilvl="0" w:tplc="623859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21D14B9"/>
    <w:multiLevelType w:val="hybridMultilevel"/>
    <w:tmpl w:val="C1D81E52"/>
    <w:lvl w:ilvl="0" w:tplc="9B881A6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6A85C81"/>
    <w:multiLevelType w:val="hybridMultilevel"/>
    <w:tmpl w:val="006C75D2"/>
    <w:lvl w:ilvl="0" w:tplc="8F16A9F0">
      <w:start w:val="1"/>
      <w:numFmt w:val="decimal"/>
      <w:lvlText w:val="9.%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AB66882"/>
    <w:multiLevelType w:val="hybridMultilevel"/>
    <w:tmpl w:val="3AEE168E"/>
    <w:lvl w:ilvl="0" w:tplc="987C7A6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BA70102"/>
    <w:multiLevelType w:val="hybridMultilevel"/>
    <w:tmpl w:val="A43E7B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F327BD5"/>
    <w:multiLevelType w:val="hybridMultilevel"/>
    <w:tmpl w:val="DEACEF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7C71726"/>
    <w:multiLevelType w:val="hybridMultilevel"/>
    <w:tmpl w:val="7CE4D02E"/>
    <w:lvl w:ilvl="0" w:tplc="A950E7EE">
      <w:start w:val="1"/>
      <w:numFmt w:val="decimal"/>
      <w:lvlText w:val="9.%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8"/>
  </w:num>
  <w:num w:numId="6">
    <w:abstractNumId w:val="16"/>
  </w:num>
  <w:num w:numId="7">
    <w:abstractNumId w:val="22"/>
  </w:num>
  <w:num w:numId="8">
    <w:abstractNumId w:val="17"/>
  </w:num>
  <w:num w:numId="9">
    <w:abstractNumId w:val="8"/>
  </w:num>
  <w:num w:numId="10">
    <w:abstractNumId w:val="21"/>
  </w:num>
  <w:num w:numId="11">
    <w:abstractNumId w:val="10"/>
  </w:num>
  <w:num w:numId="12">
    <w:abstractNumId w:val="19"/>
  </w:num>
  <w:num w:numId="13">
    <w:abstractNumId w:val="13"/>
  </w:num>
  <w:num w:numId="14">
    <w:abstractNumId w:val="9"/>
  </w:num>
  <w:num w:numId="15">
    <w:abstractNumId w:val="4"/>
  </w:num>
  <w:num w:numId="16">
    <w:abstractNumId w:val="15"/>
  </w:num>
  <w:num w:numId="17">
    <w:abstractNumId w:val="14"/>
  </w:num>
  <w:num w:numId="18">
    <w:abstractNumId w:val="11"/>
  </w:num>
  <w:num w:numId="19">
    <w:abstractNumId w:val="3"/>
  </w:num>
  <w:num w:numId="20">
    <w:abstractNumId w:val="5"/>
  </w:num>
  <w:num w:numId="21">
    <w:abstractNumId w:val="2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B95"/>
    <w:rsid w:val="00005661"/>
    <w:rsid w:val="00010A16"/>
    <w:rsid w:val="0001243F"/>
    <w:rsid w:val="00021EA0"/>
    <w:rsid w:val="00025992"/>
    <w:rsid w:val="00025CEE"/>
    <w:rsid w:val="00027937"/>
    <w:rsid w:val="00030C9E"/>
    <w:rsid w:val="00031E67"/>
    <w:rsid w:val="00033EB1"/>
    <w:rsid w:val="000408CC"/>
    <w:rsid w:val="00045373"/>
    <w:rsid w:val="00050F51"/>
    <w:rsid w:val="000565D5"/>
    <w:rsid w:val="00063A2F"/>
    <w:rsid w:val="0006446D"/>
    <w:rsid w:val="000678D3"/>
    <w:rsid w:val="0007641B"/>
    <w:rsid w:val="00094810"/>
    <w:rsid w:val="00096DA4"/>
    <w:rsid w:val="000A1A4E"/>
    <w:rsid w:val="000C0294"/>
    <w:rsid w:val="000C3A7E"/>
    <w:rsid w:val="000C6211"/>
    <w:rsid w:val="000C7A1C"/>
    <w:rsid w:val="000D2A8A"/>
    <w:rsid w:val="000D32AC"/>
    <w:rsid w:val="000E20C1"/>
    <w:rsid w:val="000E3B73"/>
    <w:rsid w:val="000F6C56"/>
    <w:rsid w:val="000F7FBF"/>
    <w:rsid w:val="00106BE5"/>
    <w:rsid w:val="00110947"/>
    <w:rsid w:val="00110A07"/>
    <w:rsid w:val="00111906"/>
    <w:rsid w:val="00111CB3"/>
    <w:rsid w:val="00112F80"/>
    <w:rsid w:val="0011657E"/>
    <w:rsid w:val="00117577"/>
    <w:rsid w:val="00117793"/>
    <w:rsid w:val="001206E4"/>
    <w:rsid w:val="001214D3"/>
    <w:rsid w:val="00121BFC"/>
    <w:rsid w:val="001402AD"/>
    <w:rsid w:val="001540CE"/>
    <w:rsid w:val="0015717B"/>
    <w:rsid w:val="00157ACA"/>
    <w:rsid w:val="00160427"/>
    <w:rsid w:val="00162D46"/>
    <w:rsid w:val="00172793"/>
    <w:rsid w:val="001733A5"/>
    <w:rsid w:val="00180558"/>
    <w:rsid w:val="00180B3E"/>
    <w:rsid w:val="001811E5"/>
    <w:rsid w:val="00183B34"/>
    <w:rsid w:val="00185F46"/>
    <w:rsid w:val="00196C6A"/>
    <w:rsid w:val="0019787E"/>
    <w:rsid w:val="001A425B"/>
    <w:rsid w:val="001A7762"/>
    <w:rsid w:val="001B0281"/>
    <w:rsid w:val="001B0535"/>
    <w:rsid w:val="001B1B28"/>
    <w:rsid w:val="001B27FB"/>
    <w:rsid w:val="001B4F6E"/>
    <w:rsid w:val="001C1787"/>
    <w:rsid w:val="001C4A85"/>
    <w:rsid w:val="001C5443"/>
    <w:rsid w:val="001D0C7D"/>
    <w:rsid w:val="001D1F2D"/>
    <w:rsid w:val="001D2314"/>
    <w:rsid w:val="001D588A"/>
    <w:rsid w:val="001D6398"/>
    <w:rsid w:val="001D76A3"/>
    <w:rsid w:val="001E1F45"/>
    <w:rsid w:val="001E62C1"/>
    <w:rsid w:val="001E72A8"/>
    <w:rsid w:val="001F0779"/>
    <w:rsid w:val="001F3C3E"/>
    <w:rsid w:val="00201C5F"/>
    <w:rsid w:val="0020243A"/>
    <w:rsid w:val="00204081"/>
    <w:rsid w:val="0021578E"/>
    <w:rsid w:val="00220C33"/>
    <w:rsid w:val="00225ABA"/>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716"/>
    <w:rsid w:val="002B5B9E"/>
    <w:rsid w:val="002B6958"/>
    <w:rsid w:val="002B71F2"/>
    <w:rsid w:val="002C777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D9A"/>
    <w:rsid w:val="003804E7"/>
    <w:rsid w:val="003934D2"/>
    <w:rsid w:val="00393DA0"/>
    <w:rsid w:val="003973A1"/>
    <w:rsid w:val="003A5DA0"/>
    <w:rsid w:val="003A5EEB"/>
    <w:rsid w:val="003A6143"/>
    <w:rsid w:val="003B35F4"/>
    <w:rsid w:val="003B7C76"/>
    <w:rsid w:val="003C3E0C"/>
    <w:rsid w:val="003C4140"/>
    <w:rsid w:val="003C776B"/>
    <w:rsid w:val="003D32AC"/>
    <w:rsid w:val="003D4A1C"/>
    <w:rsid w:val="003D7AA0"/>
    <w:rsid w:val="003D7D0D"/>
    <w:rsid w:val="003E10D7"/>
    <w:rsid w:val="003E1FF7"/>
    <w:rsid w:val="003E311D"/>
    <w:rsid w:val="003F3578"/>
    <w:rsid w:val="003F4470"/>
    <w:rsid w:val="003F5A04"/>
    <w:rsid w:val="003F67CD"/>
    <w:rsid w:val="004006D9"/>
    <w:rsid w:val="00402ED7"/>
    <w:rsid w:val="004114F8"/>
    <w:rsid w:val="00422B69"/>
    <w:rsid w:val="00423D86"/>
    <w:rsid w:val="00424C90"/>
    <w:rsid w:val="00430060"/>
    <w:rsid w:val="00436BE9"/>
    <w:rsid w:val="00441E76"/>
    <w:rsid w:val="00443147"/>
    <w:rsid w:val="004443DA"/>
    <w:rsid w:val="00446A75"/>
    <w:rsid w:val="004474A2"/>
    <w:rsid w:val="00460925"/>
    <w:rsid w:val="00471C6C"/>
    <w:rsid w:val="00472023"/>
    <w:rsid w:val="00473A2B"/>
    <w:rsid w:val="00486993"/>
    <w:rsid w:val="00492DA4"/>
    <w:rsid w:val="00496AA3"/>
    <w:rsid w:val="00497C98"/>
    <w:rsid w:val="004A39D7"/>
    <w:rsid w:val="004A55FA"/>
    <w:rsid w:val="004B5796"/>
    <w:rsid w:val="004B5D03"/>
    <w:rsid w:val="004C1EC4"/>
    <w:rsid w:val="004C6807"/>
    <w:rsid w:val="004D035C"/>
    <w:rsid w:val="004D48B8"/>
    <w:rsid w:val="004E4EF2"/>
    <w:rsid w:val="004F1907"/>
    <w:rsid w:val="004F2DF9"/>
    <w:rsid w:val="004F3C18"/>
    <w:rsid w:val="004F4328"/>
    <w:rsid w:val="005005E4"/>
    <w:rsid w:val="00502900"/>
    <w:rsid w:val="00513689"/>
    <w:rsid w:val="0051375A"/>
    <w:rsid w:val="00521097"/>
    <w:rsid w:val="0053059E"/>
    <w:rsid w:val="00532F6F"/>
    <w:rsid w:val="00533663"/>
    <w:rsid w:val="005460C2"/>
    <w:rsid w:val="005526FB"/>
    <w:rsid w:val="0055280A"/>
    <w:rsid w:val="005548E1"/>
    <w:rsid w:val="0055585D"/>
    <w:rsid w:val="00555FD0"/>
    <w:rsid w:val="0056127B"/>
    <w:rsid w:val="00561D26"/>
    <w:rsid w:val="00564738"/>
    <w:rsid w:val="00567EC9"/>
    <w:rsid w:val="00571630"/>
    <w:rsid w:val="005759F4"/>
    <w:rsid w:val="005779D1"/>
    <w:rsid w:val="0058041A"/>
    <w:rsid w:val="00582AB6"/>
    <w:rsid w:val="0058743D"/>
    <w:rsid w:val="00587BF7"/>
    <w:rsid w:val="005908AB"/>
    <w:rsid w:val="00590B93"/>
    <w:rsid w:val="00591A6D"/>
    <w:rsid w:val="00592034"/>
    <w:rsid w:val="0059477B"/>
    <w:rsid w:val="00596884"/>
    <w:rsid w:val="005A14B5"/>
    <w:rsid w:val="005B5A98"/>
    <w:rsid w:val="005C1A4F"/>
    <w:rsid w:val="005C27D7"/>
    <w:rsid w:val="005D7CD0"/>
    <w:rsid w:val="005E15D7"/>
    <w:rsid w:val="005E1A3A"/>
    <w:rsid w:val="005E6ADC"/>
    <w:rsid w:val="005E6D10"/>
    <w:rsid w:val="005E6D38"/>
    <w:rsid w:val="005E7B3F"/>
    <w:rsid w:val="005F040F"/>
    <w:rsid w:val="005F2C42"/>
    <w:rsid w:val="006043FC"/>
    <w:rsid w:val="00604FC2"/>
    <w:rsid w:val="006050CF"/>
    <w:rsid w:val="00617C56"/>
    <w:rsid w:val="00620E60"/>
    <w:rsid w:val="006217D0"/>
    <w:rsid w:val="0062219E"/>
    <w:rsid w:val="006253AA"/>
    <w:rsid w:val="00626023"/>
    <w:rsid w:val="00633150"/>
    <w:rsid w:val="00637A50"/>
    <w:rsid w:val="00641D6D"/>
    <w:rsid w:val="0064364E"/>
    <w:rsid w:val="006438F3"/>
    <w:rsid w:val="00647907"/>
    <w:rsid w:val="00651A82"/>
    <w:rsid w:val="006525E9"/>
    <w:rsid w:val="0065275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091"/>
    <w:rsid w:val="006D41AB"/>
    <w:rsid w:val="006D444F"/>
    <w:rsid w:val="006D6D5E"/>
    <w:rsid w:val="006E4FEA"/>
    <w:rsid w:val="006F1A15"/>
    <w:rsid w:val="006F3F8B"/>
    <w:rsid w:val="00700488"/>
    <w:rsid w:val="00703404"/>
    <w:rsid w:val="00703F92"/>
    <w:rsid w:val="00704637"/>
    <w:rsid w:val="007105E4"/>
    <w:rsid w:val="00710647"/>
    <w:rsid w:val="00714EE5"/>
    <w:rsid w:val="00720270"/>
    <w:rsid w:val="007232DF"/>
    <w:rsid w:val="00724362"/>
    <w:rsid w:val="00727780"/>
    <w:rsid w:val="0073792C"/>
    <w:rsid w:val="00754069"/>
    <w:rsid w:val="00763A08"/>
    <w:rsid w:val="0076460F"/>
    <w:rsid w:val="007667DF"/>
    <w:rsid w:val="0077080B"/>
    <w:rsid w:val="00776D78"/>
    <w:rsid w:val="00787070"/>
    <w:rsid w:val="007906FD"/>
    <w:rsid w:val="007925F8"/>
    <w:rsid w:val="00797197"/>
    <w:rsid w:val="007972A7"/>
    <w:rsid w:val="0079770F"/>
    <w:rsid w:val="007A2BA2"/>
    <w:rsid w:val="007A6245"/>
    <w:rsid w:val="007B1DB2"/>
    <w:rsid w:val="007B375B"/>
    <w:rsid w:val="007B412A"/>
    <w:rsid w:val="007B5AAE"/>
    <w:rsid w:val="007B635E"/>
    <w:rsid w:val="007B7724"/>
    <w:rsid w:val="007B7CDC"/>
    <w:rsid w:val="007C74B4"/>
    <w:rsid w:val="007D223E"/>
    <w:rsid w:val="007E3412"/>
    <w:rsid w:val="007E48A6"/>
    <w:rsid w:val="007F393D"/>
    <w:rsid w:val="008029AF"/>
    <w:rsid w:val="00802FFA"/>
    <w:rsid w:val="008102E5"/>
    <w:rsid w:val="0081099A"/>
    <w:rsid w:val="00810BEA"/>
    <w:rsid w:val="008111B4"/>
    <w:rsid w:val="008133F0"/>
    <w:rsid w:val="00813639"/>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8CC"/>
    <w:rsid w:val="0089148D"/>
    <w:rsid w:val="00891E0D"/>
    <w:rsid w:val="008A0F36"/>
    <w:rsid w:val="008A36D8"/>
    <w:rsid w:val="008A5E4A"/>
    <w:rsid w:val="008B2543"/>
    <w:rsid w:val="008B4B6E"/>
    <w:rsid w:val="008D7401"/>
    <w:rsid w:val="008F5E61"/>
    <w:rsid w:val="00903DF6"/>
    <w:rsid w:val="00921CF6"/>
    <w:rsid w:val="009222F7"/>
    <w:rsid w:val="00922E9E"/>
    <w:rsid w:val="00924EF0"/>
    <w:rsid w:val="00925DFA"/>
    <w:rsid w:val="00934D7B"/>
    <w:rsid w:val="0094048A"/>
    <w:rsid w:val="00947180"/>
    <w:rsid w:val="009546B1"/>
    <w:rsid w:val="009567BE"/>
    <w:rsid w:val="009676FA"/>
    <w:rsid w:val="009679E0"/>
    <w:rsid w:val="00970FA0"/>
    <w:rsid w:val="00975014"/>
    <w:rsid w:val="00977632"/>
    <w:rsid w:val="00982A8E"/>
    <w:rsid w:val="00987A59"/>
    <w:rsid w:val="00987DB4"/>
    <w:rsid w:val="0099029D"/>
    <w:rsid w:val="00996204"/>
    <w:rsid w:val="009A26CB"/>
    <w:rsid w:val="009A2BC2"/>
    <w:rsid w:val="009A2D37"/>
    <w:rsid w:val="009A541D"/>
    <w:rsid w:val="009A6AD8"/>
    <w:rsid w:val="009A7587"/>
    <w:rsid w:val="009B0A69"/>
    <w:rsid w:val="009B4F5B"/>
    <w:rsid w:val="009C2474"/>
    <w:rsid w:val="009C7082"/>
    <w:rsid w:val="009D0006"/>
    <w:rsid w:val="009D068C"/>
    <w:rsid w:val="009D272C"/>
    <w:rsid w:val="009E15EC"/>
    <w:rsid w:val="009E7D6A"/>
    <w:rsid w:val="009F3A2A"/>
    <w:rsid w:val="009F731F"/>
    <w:rsid w:val="009F7D33"/>
    <w:rsid w:val="00A021FE"/>
    <w:rsid w:val="00A1270E"/>
    <w:rsid w:val="00A15342"/>
    <w:rsid w:val="00A3007E"/>
    <w:rsid w:val="00A32048"/>
    <w:rsid w:val="00A3317B"/>
    <w:rsid w:val="00A4111E"/>
    <w:rsid w:val="00A41F06"/>
    <w:rsid w:val="00A50FD4"/>
    <w:rsid w:val="00A52DB4"/>
    <w:rsid w:val="00A608F0"/>
    <w:rsid w:val="00A618E1"/>
    <w:rsid w:val="00A6204C"/>
    <w:rsid w:val="00A629B9"/>
    <w:rsid w:val="00A70C20"/>
    <w:rsid w:val="00A71683"/>
    <w:rsid w:val="00A74292"/>
    <w:rsid w:val="00A76DE4"/>
    <w:rsid w:val="00A776DE"/>
    <w:rsid w:val="00A80640"/>
    <w:rsid w:val="00A87FFD"/>
    <w:rsid w:val="00A97004"/>
    <w:rsid w:val="00A97038"/>
    <w:rsid w:val="00A97CB8"/>
    <w:rsid w:val="00AA3808"/>
    <w:rsid w:val="00AA3C15"/>
    <w:rsid w:val="00AA6330"/>
    <w:rsid w:val="00AC7501"/>
    <w:rsid w:val="00AD748B"/>
    <w:rsid w:val="00AD7D6A"/>
    <w:rsid w:val="00AE4865"/>
    <w:rsid w:val="00AF50EE"/>
    <w:rsid w:val="00B012F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5F"/>
    <w:rsid w:val="00C12613"/>
    <w:rsid w:val="00C16DEF"/>
    <w:rsid w:val="00C2492F"/>
    <w:rsid w:val="00C3744A"/>
    <w:rsid w:val="00C4002A"/>
    <w:rsid w:val="00C41650"/>
    <w:rsid w:val="00C46912"/>
    <w:rsid w:val="00C47D89"/>
    <w:rsid w:val="00C612A8"/>
    <w:rsid w:val="00C618D2"/>
    <w:rsid w:val="00C664AE"/>
    <w:rsid w:val="00C67631"/>
    <w:rsid w:val="00C709C6"/>
    <w:rsid w:val="00C729D7"/>
    <w:rsid w:val="00C83354"/>
    <w:rsid w:val="00C84004"/>
    <w:rsid w:val="00C843F6"/>
    <w:rsid w:val="00C84507"/>
    <w:rsid w:val="00C862C7"/>
    <w:rsid w:val="00C862E0"/>
    <w:rsid w:val="00C87AC8"/>
    <w:rsid w:val="00CA3254"/>
    <w:rsid w:val="00CB11CE"/>
    <w:rsid w:val="00CC25A2"/>
    <w:rsid w:val="00CC5F05"/>
    <w:rsid w:val="00CC60CE"/>
    <w:rsid w:val="00CD7F07"/>
    <w:rsid w:val="00CE04F3"/>
    <w:rsid w:val="00CE12D8"/>
    <w:rsid w:val="00CE4574"/>
    <w:rsid w:val="00CE65C6"/>
    <w:rsid w:val="00CE70E6"/>
    <w:rsid w:val="00CF0BCA"/>
    <w:rsid w:val="00CF2E1E"/>
    <w:rsid w:val="00D02E99"/>
    <w:rsid w:val="00D13357"/>
    <w:rsid w:val="00D13A13"/>
    <w:rsid w:val="00D174EB"/>
    <w:rsid w:val="00D179E5"/>
    <w:rsid w:val="00D2617E"/>
    <w:rsid w:val="00D2689A"/>
    <w:rsid w:val="00D33CA5"/>
    <w:rsid w:val="00D54853"/>
    <w:rsid w:val="00D65506"/>
    <w:rsid w:val="00D762EA"/>
    <w:rsid w:val="00D773CF"/>
    <w:rsid w:val="00D83563"/>
    <w:rsid w:val="00D8448F"/>
    <w:rsid w:val="00DA64B6"/>
    <w:rsid w:val="00DB3211"/>
    <w:rsid w:val="00DB4344"/>
    <w:rsid w:val="00DB5C9D"/>
    <w:rsid w:val="00DD02E6"/>
    <w:rsid w:val="00DD53B5"/>
    <w:rsid w:val="00DE1276"/>
    <w:rsid w:val="00DF665B"/>
    <w:rsid w:val="00E0152A"/>
    <w:rsid w:val="00E03394"/>
    <w:rsid w:val="00E066E5"/>
    <w:rsid w:val="00E153B5"/>
    <w:rsid w:val="00E21923"/>
    <w:rsid w:val="00E22F03"/>
    <w:rsid w:val="00E233C1"/>
    <w:rsid w:val="00E35E92"/>
    <w:rsid w:val="00E40727"/>
    <w:rsid w:val="00E50404"/>
    <w:rsid w:val="00E51404"/>
    <w:rsid w:val="00E574C9"/>
    <w:rsid w:val="00E610DE"/>
    <w:rsid w:val="00E66167"/>
    <w:rsid w:val="00E71F2F"/>
    <w:rsid w:val="00E77786"/>
    <w:rsid w:val="00E806FB"/>
    <w:rsid w:val="00EB1C2D"/>
    <w:rsid w:val="00EB41D1"/>
    <w:rsid w:val="00EC1810"/>
    <w:rsid w:val="00EC3FCC"/>
    <w:rsid w:val="00ED12B2"/>
    <w:rsid w:val="00ED152F"/>
    <w:rsid w:val="00ED32FF"/>
    <w:rsid w:val="00ED3E43"/>
    <w:rsid w:val="00EF039B"/>
    <w:rsid w:val="00EF4933"/>
    <w:rsid w:val="00EF5044"/>
    <w:rsid w:val="00EF5DCE"/>
    <w:rsid w:val="00F01956"/>
    <w:rsid w:val="00F04E37"/>
    <w:rsid w:val="00F116CE"/>
    <w:rsid w:val="00F16F93"/>
    <w:rsid w:val="00F176DE"/>
    <w:rsid w:val="00F17B94"/>
    <w:rsid w:val="00F21C47"/>
    <w:rsid w:val="00F228B7"/>
    <w:rsid w:val="00F244E2"/>
    <w:rsid w:val="00F317D7"/>
    <w:rsid w:val="00F340DE"/>
    <w:rsid w:val="00F428ED"/>
    <w:rsid w:val="00F43542"/>
    <w:rsid w:val="00F44BAB"/>
    <w:rsid w:val="00F454E2"/>
    <w:rsid w:val="00F527CB"/>
    <w:rsid w:val="00F562AA"/>
    <w:rsid w:val="00F66975"/>
    <w:rsid w:val="00F7105A"/>
    <w:rsid w:val="00F7710E"/>
    <w:rsid w:val="00F77676"/>
    <w:rsid w:val="00F8197C"/>
    <w:rsid w:val="00F82B4E"/>
    <w:rsid w:val="00F87559"/>
    <w:rsid w:val="00F8784A"/>
    <w:rsid w:val="00F96D71"/>
    <w:rsid w:val="00F97C9E"/>
    <w:rsid w:val="00FA20DE"/>
    <w:rsid w:val="00FA343B"/>
    <w:rsid w:val="00FA4EE8"/>
    <w:rsid w:val="00FB12CA"/>
    <w:rsid w:val="00FB2E32"/>
    <w:rsid w:val="00FB36EC"/>
    <w:rsid w:val="00FB4E1B"/>
    <w:rsid w:val="00FC0291"/>
    <w:rsid w:val="00FC1C21"/>
    <w:rsid w:val="00FC1C92"/>
    <w:rsid w:val="00FC57AF"/>
    <w:rsid w:val="00FD333B"/>
    <w:rsid w:val="00FD4D64"/>
    <w:rsid w:val="00FD689C"/>
    <w:rsid w:val="00FD705C"/>
    <w:rsid w:val="00FD777A"/>
    <w:rsid w:val="00FD7E36"/>
    <w:rsid w:val="00FD7E80"/>
    <w:rsid w:val="00FE260B"/>
    <w:rsid w:val="00FE297C"/>
    <w:rsid w:val="00FE60CD"/>
    <w:rsid w:val="00FE692E"/>
    <w:rsid w:val="00FF31CA"/>
    <w:rsid w:val="00FF4C7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FA7B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B5AA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odes/taught/annex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CFF31-0599-0F42-BB08-9DB30EFE21F6}">
  <ds:schemaRefs>
    <ds:schemaRef ds:uri="http://schemas.openxmlformats.org/officeDocument/2006/bibliography"/>
  </ds:schemaRefs>
</ds:datastoreItem>
</file>

<file path=customXml/itemProps2.xml><?xml version="1.0" encoding="utf-8"?>
<ds:datastoreItem xmlns:ds="http://schemas.openxmlformats.org/officeDocument/2006/customXml" ds:itemID="{27EDEFCF-7F8E-458E-BAB9-B1136875748D}"/>
</file>

<file path=customXml/itemProps3.xml><?xml version="1.0" encoding="utf-8"?>
<ds:datastoreItem xmlns:ds="http://schemas.openxmlformats.org/officeDocument/2006/customXml" ds:itemID="{72A65E0E-4FEC-436D-A6C0-F063FF994EFD}"/>
</file>

<file path=customXml/itemProps4.xml><?xml version="1.0" encoding="utf-8"?>
<ds:datastoreItem xmlns:ds="http://schemas.openxmlformats.org/officeDocument/2006/customXml" ds:itemID="{1AE8DC43-324E-452C-BBD7-2E0470FC1B3C}"/>
</file>

<file path=docProps/app.xml><?xml version="1.0" encoding="utf-8"?>
<Properties xmlns="http://schemas.openxmlformats.org/officeDocument/2006/extended-properties" xmlns:vt="http://schemas.openxmlformats.org/officeDocument/2006/docPropsVTypes">
  <Template>Normal</Template>
  <TotalTime>121</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42</cp:revision>
  <cp:lastPrinted>2019-02-26T09:40:00Z</cp:lastPrinted>
  <dcterms:created xsi:type="dcterms:W3CDTF">2020-03-31T15:13:00Z</dcterms:created>
  <dcterms:modified xsi:type="dcterms:W3CDTF">2021-02-24T15:57:00Z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