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F16D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1E8F16E0" w14:textId="77777777" w:rsidR="009A2D37" w:rsidRPr="00302082" w:rsidRDefault="009452CD" w:rsidP="00745702">
      <w:pPr>
        <w:spacing w:after="120" w:line="240" w:lineRule="auto"/>
        <w:ind w:left="567" w:right="260"/>
        <w:jc w:val="both"/>
        <w:rPr>
          <w:rFonts w:ascii="Arial" w:hAnsi="Arial" w:cs="Arial"/>
        </w:rPr>
      </w:pPr>
      <w:r>
        <w:rPr>
          <w:rFonts w:ascii="Arial" w:hAnsi="Arial" w:cs="Arial"/>
        </w:rPr>
        <w:t>FREN5920 (</w:t>
      </w:r>
      <w:r w:rsidRPr="009452CD">
        <w:rPr>
          <w:rFonts w:ascii="Arial" w:hAnsi="Arial" w:cs="Arial"/>
        </w:rPr>
        <w:t>FR592</w:t>
      </w:r>
      <w:r>
        <w:rPr>
          <w:rFonts w:ascii="Arial" w:hAnsi="Arial" w:cs="Arial"/>
        </w:rPr>
        <w:t>)</w:t>
      </w:r>
      <w:r w:rsidRPr="009452CD">
        <w:rPr>
          <w:rFonts w:ascii="Arial" w:hAnsi="Arial" w:cs="Arial"/>
        </w:rPr>
        <w:t xml:space="preserve"> – French for Business</w:t>
      </w:r>
    </w:p>
    <w:p w14:paraId="1E8F16E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E8F16E2"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1E8F16E3"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E8F16E4"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9452CD">
        <w:rPr>
          <w:rFonts w:ascii="Arial" w:hAnsi="Arial" w:cs="Arial"/>
          <w:iCs/>
        </w:rPr>
        <w:t>6</w:t>
      </w:r>
    </w:p>
    <w:p w14:paraId="1E8F16E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E8F16E6" w14:textId="77777777" w:rsidR="009A2D37" w:rsidRPr="0036174D" w:rsidRDefault="009452CD" w:rsidP="00745702">
      <w:pPr>
        <w:spacing w:after="120" w:line="240" w:lineRule="auto"/>
        <w:ind w:left="567" w:right="260"/>
        <w:rPr>
          <w:rFonts w:ascii="Arial" w:hAnsi="Arial" w:cs="Arial"/>
        </w:rPr>
      </w:pPr>
      <w:r w:rsidRPr="009452CD">
        <w:rPr>
          <w:rFonts w:ascii="Arial" w:hAnsi="Arial" w:cs="Arial"/>
        </w:rPr>
        <w:t>15 Credits (7.5 ECTS)</w:t>
      </w:r>
    </w:p>
    <w:p w14:paraId="1E8F16E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E8F16E8" w14:textId="77777777" w:rsidR="009A2D37" w:rsidRPr="0036174D" w:rsidRDefault="009452CD" w:rsidP="00745702">
      <w:pPr>
        <w:spacing w:after="120" w:line="240" w:lineRule="auto"/>
        <w:ind w:left="567" w:right="260"/>
        <w:rPr>
          <w:rFonts w:ascii="Arial" w:hAnsi="Arial" w:cs="Arial"/>
          <w:iCs/>
        </w:rPr>
      </w:pPr>
      <w:r w:rsidRPr="009452CD">
        <w:rPr>
          <w:rFonts w:ascii="Arial" w:hAnsi="Arial" w:cs="Arial"/>
          <w:iCs/>
        </w:rPr>
        <w:t xml:space="preserve">Autumn or </w:t>
      </w:r>
      <w:proofErr w:type="gramStart"/>
      <w:r w:rsidRPr="009452CD">
        <w:rPr>
          <w:rFonts w:ascii="Arial" w:hAnsi="Arial" w:cs="Arial"/>
          <w:iCs/>
        </w:rPr>
        <w:t>Spring</w:t>
      </w:r>
      <w:proofErr w:type="gramEnd"/>
    </w:p>
    <w:p w14:paraId="1E8F16E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E8F16EA" w14:textId="77777777" w:rsidR="009A2D37" w:rsidRPr="0036174D" w:rsidRDefault="009452CD" w:rsidP="00745702">
      <w:pPr>
        <w:spacing w:after="120" w:line="240" w:lineRule="auto"/>
        <w:ind w:left="567" w:right="260"/>
        <w:rPr>
          <w:rFonts w:ascii="Arial" w:hAnsi="Arial" w:cs="Arial"/>
          <w:iCs/>
        </w:rPr>
      </w:pPr>
      <w:r w:rsidRPr="009452CD">
        <w:rPr>
          <w:rFonts w:ascii="Arial" w:hAnsi="Arial" w:cs="Arial"/>
          <w:iCs/>
        </w:rPr>
        <w:t xml:space="preserve">Prerequisite: </w:t>
      </w:r>
      <w:r>
        <w:rPr>
          <w:rFonts w:ascii="Arial" w:hAnsi="Arial" w:cs="Arial"/>
          <w:iCs/>
        </w:rPr>
        <w:t xml:space="preserve">FREN6480 – </w:t>
      </w:r>
      <w:r w:rsidRPr="009452CD">
        <w:rPr>
          <w:rFonts w:ascii="Arial" w:hAnsi="Arial" w:cs="Arial"/>
          <w:iCs/>
        </w:rPr>
        <w:t>French Upper Intermediate B2 (or equivalent language le</w:t>
      </w:r>
      <w:r>
        <w:rPr>
          <w:rFonts w:ascii="Arial" w:hAnsi="Arial" w:cs="Arial"/>
          <w:iCs/>
        </w:rPr>
        <w:t>vel)</w:t>
      </w:r>
    </w:p>
    <w:p w14:paraId="1E8F16E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E8F16EC" w14:textId="77777777" w:rsidR="009452CD" w:rsidRPr="009452CD" w:rsidRDefault="009452CD" w:rsidP="009452CD">
      <w:pPr>
        <w:spacing w:after="120" w:line="240" w:lineRule="auto"/>
        <w:ind w:left="567" w:right="260"/>
        <w:rPr>
          <w:rFonts w:ascii="Arial" w:hAnsi="Arial" w:cs="Arial"/>
          <w:iCs/>
        </w:rPr>
      </w:pPr>
      <w:r w:rsidRPr="009452CD">
        <w:rPr>
          <w:rFonts w:ascii="Arial" w:hAnsi="Arial" w:cs="Arial"/>
          <w:iCs/>
        </w:rPr>
        <w:t>Optional for BA French (Single and Joint Honours)</w:t>
      </w:r>
    </w:p>
    <w:p w14:paraId="1E8F16ED" w14:textId="77777777" w:rsidR="00C25C76" w:rsidRPr="0036174D" w:rsidRDefault="009452CD" w:rsidP="009452CD">
      <w:pPr>
        <w:spacing w:after="120" w:line="240" w:lineRule="auto"/>
        <w:ind w:left="567" w:right="260"/>
        <w:rPr>
          <w:rFonts w:ascii="Arial" w:hAnsi="Arial" w:cs="Arial"/>
          <w:iCs/>
        </w:rPr>
      </w:pPr>
      <w:r w:rsidRPr="009452CD">
        <w:rPr>
          <w:rFonts w:ascii="Arial" w:hAnsi="Arial" w:cs="Arial"/>
          <w:iCs/>
        </w:rPr>
        <w:t>Also available as a ‘Wild’ module</w:t>
      </w:r>
    </w:p>
    <w:p w14:paraId="1E8F16EE"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E8F16EF" w14:textId="77777777" w:rsidR="009452CD" w:rsidRPr="009452CD" w:rsidRDefault="009452CD" w:rsidP="009452CD">
      <w:pPr>
        <w:spacing w:after="120" w:line="240" w:lineRule="auto"/>
        <w:ind w:left="1418" w:right="260" w:hanging="567"/>
        <w:jc w:val="both"/>
        <w:rPr>
          <w:rFonts w:ascii="Arial" w:hAnsi="Arial" w:cs="Arial"/>
        </w:rPr>
      </w:pPr>
      <w:r w:rsidRPr="009452CD">
        <w:rPr>
          <w:rFonts w:ascii="Arial" w:hAnsi="Arial" w:cs="Arial"/>
        </w:rPr>
        <w:t>8.1</w:t>
      </w:r>
      <w:r w:rsidRPr="009452CD">
        <w:rPr>
          <w:rFonts w:ascii="Arial" w:hAnsi="Arial" w:cs="Arial"/>
        </w:rPr>
        <w:tab/>
        <w:t>Function confidently in French on a social and professional level within a general professional context and be confident to undertake further professional training;</w:t>
      </w:r>
    </w:p>
    <w:p w14:paraId="1E8F16F0" w14:textId="77777777" w:rsidR="009452CD" w:rsidRPr="009452CD" w:rsidRDefault="009452CD" w:rsidP="009452CD">
      <w:pPr>
        <w:spacing w:after="120" w:line="240" w:lineRule="auto"/>
        <w:ind w:left="1418" w:right="260" w:hanging="567"/>
        <w:jc w:val="both"/>
        <w:rPr>
          <w:rFonts w:ascii="Arial" w:hAnsi="Arial" w:cs="Arial"/>
        </w:rPr>
      </w:pPr>
      <w:r w:rsidRPr="009452CD">
        <w:rPr>
          <w:rFonts w:ascii="Arial" w:hAnsi="Arial" w:cs="Arial"/>
        </w:rPr>
        <w:t>8.2</w:t>
      </w:r>
      <w:r w:rsidRPr="009452CD">
        <w:rPr>
          <w:rFonts w:ascii="Arial" w:hAnsi="Arial" w:cs="Arial"/>
        </w:rPr>
        <w:tab/>
        <w:t>Communicate effectively in writing and orally in everyday situations in a professional context, including producing summaries/précis of business or economic texts (Common European Framework of Reference indicative level: B2/C1);</w:t>
      </w:r>
    </w:p>
    <w:p w14:paraId="1E8F16F1" w14:textId="77777777" w:rsidR="00C25C76" w:rsidRPr="00C25C76" w:rsidRDefault="009452CD" w:rsidP="009452CD">
      <w:pPr>
        <w:spacing w:after="120" w:line="240" w:lineRule="auto"/>
        <w:ind w:left="1418" w:right="260" w:hanging="567"/>
        <w:jc w:val="both"/>
        <w:rPr>
          <w:rFonts w:ascii="Arial" w:hAnsi="Arial" w:cs="Arial"/>
        </w:rPr>
      </w:pPr>
      <w:r w:rsidRPr="009452CD">
        <w:rPr>
          <w:rFonts w:ascii="Arial" w:hAnsi="Arial" w:cs="Arial"/>
        </w:rPr>
        <w:t>8.3</w:t>
      </w:r>
      <w:r w:rsidRPr="009452CD">
        <w:rPr>
          <w:rFonts w:ascii="Arial" w:hAnsi="Arial" w:cs="Arial"/>
        </w:rPr>
        <w:tab/>
        <w:t>Understand and accurately use an extended vocabulary and specialised forms of expression and register of the contemporary French business context;</w:t>
      </w:r>
    </w:p>
    <w:p w14:paraId="1E8F16F2"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E8F16F3" w14:textId="77777777" w:rsidR="009452CD" w:rsidRPr="009452CD" w:rsidRDefault="009452CD" w:rsidP="009452CD">
      <w:pPr>
        <w:spacing w:after="120" w:line="240" w:lineRule="auto"/>
        <w:ind w:left="1418" w:right="260" w:hanging="567"/>
        <w:jc w:val="both"/>
        <w:rPr>
          <w:rFonts w:ascii="Arial" w:hAnsi="Arial" w:cs="Arial"/>
        </w:rPr>
      </w:pPr>
      <w:r w:rsidRPr="009452CD">
        <w:rPr>
          <w:rFonts w:ascii="Arial" w:hAnsi="Arial" w:cs="Arial"/>
        </w:rPr>
        <w:t>9.1</w:t>
      </w:r>
      <w:r w:rsidRPr="009452CD">
        <w:rPr>
          <w:rFonts w:ascii="Arial" w:hAnsi="Arial" w:cs="Arial"/>
        </w:rPr>
        <w:tab/>
        <w:t>Communicate and work as part of a team on a re</w:t>
      </w:r>
      <w:r>
        <w:rPr>
          <w:rFonts w:ascii="Arial" w:hAnsi="Arial" w:cs="Arial"/>
        </w:rPr>
        <w:t>search and presentation project;</w:t>
      </w:r>
    </w:p>
    <w:p w14:paraId="1E8F16F4" w14:textId="77777777" w:rsidR="009452CD" w:rsidRPr="009452CD" w:rsidRDefault="009452CD" w:rsidP="009452CD">
      <w:pPr>
        <w:spacing w:after="120" w:line="240" w:lineRule="auto"/>
        <w:ind w:left="1418" w:right="260" w:hanging="567"/>
        <w:jc w:val="both"/>
        <w:rPr>
          <w:rFonts w:ascii="Arial" w:hAnsi="Arial" w:cs="Arial"/>
        </w:rPr>
      </w:pPr>
      <w:r w:rsidRPr="009452CD">
        <w:rPr>
          <w:rFonts w:ascii="Arial" w:hAnsi="Arial" w:cs="Arial"/>
        </w:rPr>
        <w:t>9.2</w:t>
      </w:r>
      <w:r w:rsidRPr="009452CD">
        <w:rPr>
          <w:rFonts w:ascii="Arial" w:hAnsi="Arial" w:cs="Arial"/>
        </w:rPr>
        <w:tab/>
        <w:t>Problem solve by undertaking independent research in the library collections and using approp</w:t>
      </w:r>
      <w:r>
        <w:rPr>
          <w:rFonts w:ascii="Arial" w:hAnsi="Arial" w:cs="Arial"/>
        </w:rPr>
        <w:t>riate academic databases online;</w:t>
      </w:r>
    </w:p>
    <w:p w14:paraId="1E8F16F5" w14:textId="77777777" w:rsidR="00C25C76" w:rsidRPr="0036174D" w:rsidRDefault="009452CD" w:rsidP="009452CD">
      <w:pPr>
        <w:spacing w:after="120" w:line="240" w:lineRule="auto"/>
        <w:ind w:left="1418" w:right="260" w:hanging="567"/>
        <w:jc w:val="both"/>
        <w:rPr>
          <w:rFonts w:ascii="Arial" w:hAnsi="Arial" w:cs="Arial"/>
        </w:rPr>
      </w:pPr>
      <w:r w:rsidRPr="009452CD">
        <w:rPr>
          <w:rFonts w:ascii="Arial" w:hAnsi="Arial" w:cs="Arial"/>
        </w:rPr>
        <w:t>9.3</w:t>
      </w:r>
      <w:r w:rsidRPr="009452CD">
        <w:rPr>
          <w:rFonts w:ascii="Arial" w:hAnsi="Arial" w:cs="Arial"/>
        </w:rPr>
        <w:tab/>
        <w:t>Demonstrate transferable skills necessary for employment at the appropriate level in the target language: oral and written communication, marshalling information and being able to summarise it, playing an active role in meetings and other professional events.</w:t>
      </w:r>
    </w:p>
    <w:p w14:paraId="1E8F16F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E8F16F7" w14:textId="77777777" w:rsidR="009452CD" w:rsidRPr="009452CD" w:rsidRDefault="009452CD" w:rsidP="009452CD">
      <w:pPr>
        <w:spacing w:after="120" w:line="240" w:lineRule="auto"/>
        <w:ind w:left="567" w:right="260"/>
        <w:jc w:val="both"/>
        <w:rPr>
          <w:rFonts w:ascii="Arial" w:hAnsi="Arial" w:cs="Arial"/>
          <w:iCs/>
        </w:rPr>
      </w:pPr>
      <w:r w:rsidRPr="009452CD">
        <w:rPr>
          <w:rFonts w:ascii="Arial" w:hAnsi="Arial" w:cs="Arial"/>
          <w:iCs/>
        </w:rPr>
        <w:t xml:space="preserve">Students will be introduced to the francophone business environment, and will learn to be operational in such a context. As well as learning about essential aspects of companies and specific features of the French language encountered in such an environment, students will broaden their knowledge of current events and economic issues through the use of a dossier of contemporary texts/articles, which will be exploited in a variety of ways: </w:t>
      </w:r>
      <w:r w:rsidRPr="009452CD">
        <w:rPr>
          <w:rFonts w:ascii="Arial" w:hAnsi="Arial" w:cs="Arial"/>
          <w:i/>
          <w:iCs/>
        </w:rPr>
        <w:t>résumé</w:t>
      </w:r>
      <w:r w:rsidRPr="009452CD">
        <w:rPr>
          <w:rFonts w:ascii="Arial" w:hAnsi="Arial" w:cs="Arial"/>
          <w:iCs/>
        </w:rPr>
        <w:t xml:space="preserve"> (précis-writing), </w:t>
      </w:r>
      <w:r w:rsidRPr="009452CD">
        <w:rPr>
          <w:rFonts w:ascii="Arial" w:hAnsi="Arial" w:cs="Arial"/>
          <w:i/>
          <w:iCs/>
        </w:rPr>
        <w:t>analyse de document</w:t>
      </w:r>
      <w:r w:rsidRPr="009452CD">
        <w:rPr>
          <w:rFonts w:ascii="Arial" w:hAnsi="Arial" w:cs="Arial"/>
          <w:iCs/>
        </w:rPr>
        <w:t xml:space="preserve"> (questions about the text), or free composition. In terms of key skills, business skills and language skills, this module encourages the practice of meticulous accuracy.</w:t>
      </w:r>
    </w:p>
    <w:p w14:paraId="1E8F16F8" w14:textId="77777777" w:rsidR="009452CD" w:rsidRPr="009452CD" w:rsidRDefault="009452CD" w:rsidP="009452CD">
      <w:pPr>
        <w:spacing w:after="120" w:line="240" w:lineRule="auto"/>
        <w:ind w:left="567" w:right="260"/>
        <w:jc w:val="both"/>
        <w:rPr>
          <w:rFonts w:ascii="Arial" w:hAnsi="Arial" w:cs="Arial"/>
          <w:iCs/>
        </w:rPr>
      </w:pPr>
      <w:r w:rsidRPr="009452CD">
        <w:rPr>
          <w:rFonts w:ascii="Arial" w:hAnsi="Arial" w:cs="Arial"/>
          <w:iCs/>
        </w:rPr>
        <w:t>Students will develop their confidence in the use of specialised terminology and appropriate register in a professional context.</w:t>
      </w:r>
    </w:p>
    <w:p w14:paraId="1E8F16F9" w14:textId="77777777" w:rsidR="009A2D37" w:rsidRPr="0036174D" w:rsidRDefault="009452CD" w:rsidP="009452CD">
      <w:pPr>
        <w:spacing w:after="120" w:line="240" w:lineRule="auto"/>
        <w:ind w:left="567" w:right="260"/>
        <w:jc w:val="both"/>
        <w:rPr>
          <w:rFonts w:ascii="Arial" w:hAnsi="Arial" w:cs="Arial"/>
          <w:iCs/>
        </w:rPr>
      </w:pPr>
      <w:r w:rsidRPr="00707943">
        <w:rPr>
          <w:rFonts w:ascii="Arial" w:hAnsi="Arial" w:cs="Arial"/>
          <w:iCs/>
          <w:lang w:val="fr-FR"/>
        </w:rPr>
        <w:t xml:space="preserve">As an option, </w:t>
      </w:r>
      <w:proofErr w:type="spellStart"/>
      <w:r w:rsidRPr="00707943">
        <w:rPr>
          <w:rFonts w:ascii="Arial" w:hAnsi="Arial" w:cs="Arial"/>
          <w:iCs/>
          <w:lang w:val="fr-FR"/>
        </w:rPr>
        <w:t>students</w:t>
      </w:r>
      <w:proofErr w:type="spellEnd"/>
      <w:r w:rsidRPr="00707943">
        <w:rPr>
          <w:rFonts w:ascii="Arial" w:hAnsi="Arial" w:cs="Arial"/>
          <w:iCs/>
          <w:lang w:val="fr-FR"/>
        </w:rPr>
        <w:t xml:space="preserve"> </w:t>
      </w:r>
      <w:proofErr w:type="spellStart"/>
      <w:r w:rsidRPr="00707943">
        <w:rPr>
          <w:rFonts w:ascii="Arial" w:hAnsi="Arial" w:cs="Arial"/>
          <w:iCs/>
          <w:lang w:val="fr-FR"/>
        </w:rPr>
        <w:t>may</w:t>
      </w:r>
      <w:proofErr w:type="spellEnd"/>
      <w:r w:rsidRPr="00707943">
        <w:rPr>
          <w:rFonts w:ascii="Arial" w:hAnsi="Arial" w:cs="Arial"/>
          <w:iCs/>
          <w:lang w:val="fr-FR"/>
        </w:rPr>
        <w:t xml:space="preserve"> </w:t>
      </w:r>
      <w:proofErr w:type="spellStart"/>
      <w:r w:rsidRPr="00707943">
        <w:rPr>
          <w:rFonts w:ascii="Arial" w:hAnsi="Arial" w:cs="Arial"/>
          <w:iCs/>
          <w:lang w:val="fr-FR"/>
        </w:rPr>
        <w:t>register</w:t>
      </w:r>
      <w:proofErr w:type="spellEnd"/>
      <w:r w:rsidRPr="00707943">
        <w:rPr>
          <w:rFonts w:ascii="Arial" w:hAnsi="Arial" w:cs="Arial"/>
          <w:iCs/>
          <w:lang w:val="fr-FR"/>
        </w:rPr>
        <w:t xml:space="preserve"> for the </w:t>
      </w:r>
      <w:r w:rsidRPr="00707943">
        <w:rPr>
          <w:rFonts w:ascii="Arial" w:hAnsi="Arial" w:cs="Arial"/>
          <w:i/>
          <w:iCs/>
          <w:lang w:val="fr-FR"/>
        </w:rPr>
        <w:t>Diplôme de français professionnel Affaires B2</w:t>
      </w:r>
      <w:r w:rsidRPr="00707943">
        <w:rPr>
          <w:rFonts w:ascii="Arial" w:hAnsi="Arial" w:cs="Arial"/>
          <w:iCs/>
          <w:lang w:val="fr-FR"/>
        </w:rPr>
        <w:t xml:space="preserve"> (DFP Affaires B2) of the </w:t>
      </w:r>
      <w:r w:rsidRPr="00707943">
        <w:rPr>
          <w:rFonts w:ascii="Arial" w:hAnsi="Arial" w:cs="Arial"/>
          <w:i/>
          <w:iCs/>
          <w:lang w:val="fr-FR"/>
        </w:rPr>
        <w:t>Chambre de Commerce et d’Industrie de Paris Ile-de-France</w:t>
      </w:r>
      <w:r w:rsidRPr="00707943">
        <w:rPr>
          <w:rFonts w:ascii="Arial" w:hAnsi="Arial" w:cs="Arial"/>
          <w:iCs/>
          <w:lang w:val="fr-FR"/>
        </w:rPr>
        <w:t xml:space="preserve"> (CCIP). </w:t>
      </w:r>
      <w:r w:rsidRPr="009452CD">
        <w:rPr>
          <w:rFonts w:ascii="Arial" w:hAnsi="Arial" w:cs="Arial"/>
          <w:iCs/>
        </w:rPr>
        <w:t xml:space="preserve">The syllabus </w:t>
      </w:r>
      <w:r w:rsidRPr="009452CD">
        <w:rPr>
          <w:rFonts w:ascii="Arial" w:hAnsi="Arial" w:cs="Arial"/>
          <w:iCs/>
        </w:rPr>
        <w:lastRenderedPageBreak/>
        <w:t>of FR592 closely follows some of the pedagogical requirements of the business French programme of the CCIP.</w:t>
      </w:r>
    </w:p>
    <w:p w14:paraId="1E8F16FA"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E8F16FB" w14:textId="77777777" w:rsidR="009452CD" w:rsidRPr="002373CE" w:rsidRDefault="009452CD" w:rsidP="009452CD">
      <w:pPr>
        <w:spacing w:after="120" w:line="240" w:lineRule="auto"/>
        <w:ind w:left="567" w:right="260"/>
        <w:jc w:val="both"/>
        <w:rPr>
          <w:rFonts w:ascii="Arial" w:hAnsi="Arial" w:cs="Arial"/>
          <w:lang w:val="fr-FR"/>
        </w:rPr>
      </w:pPr>
      <w:proofErr w:type="spellStart"/>
      <w:r w:rsidRPr="002373CE">
        <w:rPr>
          <w:rFonts w:ascii="Arial" w:hAnsi="Arial" w:cs="Arial"/>
          <w:lang w:val="fr-FR"/>
        </w:rPr>
        <w:t>Cloose</w:t>
      </w:r>
      <w:proofErr w:type="spellEnd"/>
      <w:r w:rsidRPr="002373CE">
        <w:rPr>
          <w:rFonts w:ascii="Arial" w:hAnsi="Arial" w:cs="Arial"/>
          <w:lang w:val="fr-FR"/>
        </w:rPr>
        <w:t xml:space="preserve">, E. (2012), </w:t>
      </w:r>
      <w:r w:rsidRPr="002373CE">
        <w:rPr>
          <w:rFonts w:ascii="Arial" w:hAnsi="Arial" w:cs="Arial"/>
          <w:i/>
          <w:lang w:val="fr-FR"/>
        </w:rPr>
        <w:t>Le français du monde du travail</w:t>
      </w:r>
      <w:r w:rsidRPr="002373CE">
        <w:rPr>
          <w:rFonts w:ascii="Arial" w:hAnsi="Arial" w:cs="Arial"/>
          <w:lang w:val="fr-FR"/>
        </w:rPr>
        <w:t>, Presses universitaires de Grenoble.</w:t>
      </w:r>
    </w:p>
    <w:p w14:paraId="1E8F16FC" w14:textId="77777777" w:rsidR="009452CD" w:rsidRPr="002B484A" w:rsidRDefault="009452CD" w:rsidP="009452CD">
      <w:pPr>
        <w:spacing w:after="120" w:line="240" w:lineRule="auto"/>
        <w:ind w:left="567" w:right="260"/>
        <w:jc w:val="both"/>
        <w:rPr>
          <w:rFonts w:ascii="Arial" w:hAnsi="Arial" w:cs="Arial"/>
          <w:lang w:val="fr-FR"/>
        </w:rPr>
      </w:pPr>
      <w:proofErr w:type="spellStart"/>
      <w:r w:rsidRPr="00713E5C">
        <w:rPr>
          <w:rFonts w:ascii="Arial" w:hAnsi="Arial" w:cs="Arial"/>
          <w:lang w:val="fr-FR"/>
        </w:rPr>
        <w:t>Penfornis</w:t>
      </w:r>
      <w:proofErr w:type="spellEnd"/>
      <w:r w:rsidRPr="00713E5C">
        <w:rPr>
          <w:rFonts w:ascii="Arial" w:hAnsi="Arial" w:cs="Arial"/>
          <w:lang w:val="fr-FR"/>
        </w:rPr>
        <w:t>, Jean-Luc (2012), A</w:t>
      </w:r>
      <w:r>
        <w:rPr>
          <w:rFonts w:ascii="Arial" w:hAnsi="Arial" w:cs="Arial"/>
          <w:lang w:val="fr-FR"/>
        </w:rPr>
        <w:t>ffaires.com, CLE International.</w:t>
      </w:r>
    </w:p>
    <w:p w14:paraId="1E8F16FD" w14:textId="77777777" w:rsidR="009452CD" w:rsidRDefault="009452CD" w:rsidP="009452CD">
      <w:pPr>
        <w:spacing w:after="120" w:line="240" w:lineRule="auto"/>
        <w:ind w:left="567" w:right="260"/>
        <w:jc w:val="both"/>
        <w:rPr>
          <w:rFonts w:ascii="Arial" w:hAnsi="Arial" w:cs="Arial"/>
          <w:lang w:val="fr-FR"/>
        </w:rPr>
      </w:pPr>
      <w:proofErr w:type="spellStart"/>
      <w:r w:rsidRPr="002373CE">
        <w:rPr>
          <w:rFonts w:ascii="Arial" w:hAnsi="Arial" w:cs="Arial"/>
          <w:iCs/>
          <w:lang w:val="fr-FR"/>
        </w:rPr>
        <w:t>Penfornis</w:t>
      </w:r>
      <w:proofErr w:type="spellEnd"/>
      <w:r w:rsidRPr="002373CE">
        <w:rPr>
          <w:rFonts w:ascii="Arial" w:hAnsi="Arial" w:cs="Arial"/>
          <w:iCs/>
          <w:lang w:val="fr-FR"/>
        </w:rPr>
        <w:t>, J.-L. (2004),</w:t>
      </w:r>
      <w:r w:rsidRPr="002373CE">
        <w:rPr>
          <w:rFonts w:ascii="Arial" w:hAnsi="Arial" w:cs="Arial"/>
          <w:i/>
          <w:iCs/>
          <w:lang w:val="fr-FR"/>
        </w:rPr>
        <w:t xml:space="preserve"> Vocabulaire progressif du français des affaires</w:t>
      </w:r>
      <w:r w:rsidRPr="002373CE">
        <w:rPr>
          <w:rFonts w:ascii="Arial" w:hAnsi="Arial" w:cs="Arial"/>
          <w:lang w:val="fr-FR"/>
        </w:rPr>
        <w:t>, CLE International.</w:t>
      </w:r>
    </w:p>
    <w:p w14:paraId="1E8F16FE" w14:textId="77777777" w:rsidR="009452CD" w:rsidRPr="00A9151A" w:rsidRDefault="009452CD" w:rsidP="009452CD">
      <w:pPr>
        <w:spacing w:after="120" w:line="240" w:lineRule="auto"/>
        <w:ind w:left="567" w:right="260"/>
        <w:jc w:val="both"/>
        <w:rPr>
          <w:rFonts w:ascii="Arial" w:hAnsi="Arial" w:cs="Arial"/>
        </w:rPr>
      </w:pPr>
      <w:r w:rsidRPr="00A9151A">
        <w:rPr>
          <w:rFonts w:ascii="Arial" w:hAnsi="Arial" w:cs="Arial"/>
        </w:rPr>
        <w:t>The Collins/Robert or Oxford/Hachette French-English, English-French Dictionary.</w:t>
      </w:r>
    </w:p>
    <w:p w14:paraId="1E8F16FF" w14:textId="77777777" w:rsidR="009A2D37" w:rsidRPr="0036174D" w:rsidRDefault="009452CD" w:rsidP="009452CD">
      <w:pPr>
        <w:spacing w:after="120" w:line="240" w:lineRule="auto"/>
        <w:ind w:left="567" w:right="260"/>
        <w:rPr>
          <w:rFonts w:ascii="Arial" w:hAnsi="Arial" w:cs="Arial"/>
        </w:rPr>
      </w:pPr>
      <w:r w:rsidRPr="002373CE">
        <w:rPr>
          <w:rFonts w:ascii="Arial" w:hAnsi="Arial" w:cs="Arial"/>
        </w:rPr>
        <w:t xml:space="preserve">Hawkins R. &amp; </w:t>
      </w:r>
      <w:proofErr w:type="spellStart"/>
      <w:r w:rsidRPr="002373CE">
        <w:rPr>
          <w:rFonts w:ascii="Arial" w:hAnsi="Arial" w:cs="Arial"/>
        </w:rPr>
        <w:t>Towell</w:t>
      </w:r>
      <w:proofErr w:type="spellEnd"/>
      <w:r w:rsidRPr="002373CE">
        <w:rPr>
          <w:rFonts w:ascii="Arial" w:hAnsi="Arial" w:cs="Arial"/>
        </w:rPr>
        <w:t xml:space="preserve"> R. (2015), </w:t>
      </w:r>
      <w:r w:rsidRPr="002373CE">
        <w:rPr>
          <w:rFonts w:ascii="Arial" w:hAnsi="Arial" w:cs="Arial"/>
          <w:i/>
        </w:rPr>
        <w:t>French Grammar and Usage</w:t>
      </w:r>
      <w:r w:rsidRPr="002373CE">
        <w:rPr>
          <w:rFonts w:ascii="Arial" w:hAnsi="Arial" w:cs="Arial"/>
        </w:rPr>
        <w:t>, Routledge.</w:t>
      </w:r>
    </w:p>
    <w:p w14:paraId="1E8F1700"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8F1701" w14:textId="77777777" w:rsidR="009452CD" w:rsidRPr="009452CD" w:rsidRDefault="009452CD" w:rsidP="009452CD">
      <w:pPr>
        <w:spacing w:after="120" w:line="240" w:lineRule="auto"/>
        <w:ind w:left="567" w:right="260"/>
        <w:rPr>
          <w:rFonts w:ascii="Arial" w:hAnsi="Arial" w:cs="Arial"/>
          <w:iCs/>
        </w:rPr>
      </w:pPr>
      <w:r w:rsidRPr="009452CD">
        <w:rPr>
          <w:rFonts w:ascii="Arial" w:hAnsi="Arial" w:cs="Arial"/>
          <w:iCs/>
        </w:rPr>
        <w:t>Total Contact Hours: 20</w:t>
      </w:r>
    </w:p>
    <w:p w14:paraId="1E8F1702" w14:textId="77777777" w:rsidR="009452CD" w:rsidRPr="009452CD" w:rsidRDefault="009452CD" w:rsidP="009452CD">
      <w:pPr>
        <w:spacing w:after="120" w:line="240" w:lineRule="auto"/>
        <w:ind w:left="567" w:right="260"/>
        <w:rPr>
          <w:rFonts w:ascii="Arial" w:hAnsi="Arial" w:cs="Arial"/>
          <w:iCs/>
        </w:rPr>
      </w:pPr>
      <w:r w:rsidRPr="009452CD">
        <w:rPr>
          <w:rFonts w:ascii="Arial" w:hAnsi="Arial" w:cs="Arial"/>
          <w:iCs/>
        </w:rPr>
        <w:t>Private Study Hours: 130</w:t>
      </w:r>
    </w:p>
    <w:p w14:paraId="1E8F1703" w14:textId="77777777" w:rsidR="0036174D" w:rsidRDefault="009452CD" w:rsidP="009452CD">
      <w:pPr>
        <w:spacing w:after="120" w:line="240" w:lineRule="auto"/>
        <w:ind w:left="567" w:right="260"/>
        <w:rPr>
          <w:rFonts w:ascii="Arial" w:hAnsi="Arial" w:cs="Arial"/>
          <w:iCs/>
        </w:rPr>
      </w:pPr>
      <w:r w:rsidRPr="009452CD">
        <w:rPr>
          <w:rFonts w:ascii="Arial" w:hAnsi="Arial" w:cs="Arial"/>
          <w:iCs/>
        </w:rPr>
        <w:t>Total Study Hours: 150</w:t>
      </w:r>
    </w:p>
    <w:p w14:paraId="1E8F1704"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E8F1705"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E8F1706" w14:textId="01656969" w:rsidR="00AE6CD0" w:rsidRDefault="00707943" w:rsidP="00B003C9">
      <w:pPr>
        <w:pStyle w:val="ListParagraph"/>
        <w:numPr>
          <w:ilvl w:val="0"/>
          <w:numId w:val="9"/>
        </w:numPr>
        <w:spacing w:after="120"/>
        <w:ind w:right="260"/>
        <w:contextualSpacing w:val="0"/>
        <w:rPr>
          <w:rFonts w:ascii="Arial" w:hAnsi="Arial" w:cs="Arial"/>
          <w:iCs/>
        </w:rPr>
      </w:pPr>
      <w:r>
        <w:rPr>
          <w:rFonts w:ascii="Arial" w:hAnsi="Arial" w:cs="Arial"/>
          <w:iCs/>
        </w:rPr>
        <w:t>Assignment</w:t>
      </w:r>
      <w:r w:rsidR="00B003C9">
        <w:rPr>
          <w:rFonts w:ascii="Arial" w:hAnsi="Arial" w:cs="Arial"/>
          <w:iCs/>
        </w:rPr>
        <w:t xml:space="preserve"> 1 (</w:t>
      </w:r>
      <w:r w:rsidR="00B47CA7">
        <w:rPr>
          <w:rFonts w:ascii="Arial" w:hAnsi="Arial" w:cs="Arial"/>
          <w:iCs/>
        </w:rPr>
        <w:t>500 words</w:t>
      </w:r>
      <w:r w:rsidR="00B003C9">
        <w:rPr>
          <w:rFonts w:ascii="Arial" w:hAnsi="Arial" w:cs="Arial"/>
          <w:iCs/>
        </w:rPr>
        <w:t xml:space="preserve">) – </w:t>
      </w:r>
      <w:r>
        <w:rPr>
          <w:rFonts w:ascii="Arial" w:hAnsi="Arial" w:cs="Arial"/>
          <w:iCs/>
        </w:rPr>
        <w:t>25%</w:t>
      </w:r>
    </w:p>
    <w:p w14:paraId="1E8F1707" w14:textId="505FCBAA" w:rsidR="00B003C9" w:rsidRDefault="00707943" w:rsidP="00B003C9">
      <w:pPr>
        <w:pStyle w:val="ListParagraph"/>
        <w:numPr>
          <w:ilvl w:val="0"/>
          <w:numId w:val="9"/>
        </w:numPr>
        <w:spacing w:after="120"/>
        <w:ind w:right="260"/>
        <w:contextualSpacing w:val="0"/>
        <w:rPr>
          <w:rFonts w:ascii="Arial" w:hAnsi="Arial" w:cs="Arial"/>
          <w:iCs/>
        </w:rPr>
      </w:pPr>
      <w:r>
        <w:rPr>
          <w:rFonts w:ascii="Arial" w:hAnsi="Arial" w:cs="Arial"/>
          <w:iCs/>
        </w:rPr>
        <w:t>Assignment</w:t>
      </w:r>
      <w:r w:rsidR="00B003C9">
        <w:rPr>
          <w:rFonts w:ascii="Arial" w:hAnsi="Arial" w:cs="Arial"/>
          <w:iCs/>
        </w:rPr>
        <w:t xml:space="preserve"> 2 (</w:t>
      </w:r>
      <w:r w:rsidR="00B47CA7">
        <w:rPr>
          <w:rFonts w:ascii="Arial" w:hAnsi="Arial" w:cs="Arial"/>
          <w:iCs/>
        </w:rPr>
        <w:t>400 words</w:t>
      </w:r>
      <w:r w:rsidR="00B003C9">
        <w:rPr>
          <w:rFonts w:ascii="Arial" w:hAnsi="Arial" w:cs="Arial"/>
          <w:iCs/>
        </w:rPr>
        <w:t xml:space="preserve">) – </w:t>
      </w:r>
      <w:r w:rsidR="00B47CA7">
        <w:rPr>
          <w:rFonts w:ascii="Arial" w:hAnsi="Arial" w:cs="Arial"/>
          <w:iCs/>
        </w:rPr>
        <w:t>35</w:t>
      </w:r>
      <w:r w:rsidR="00B003C9">
        <w:rPr>
          <w:rFonts w:ascii="Arial" w:hAnsi="Arial" w:cs="Arial"/>
          <w:iCs/>
        </w:rPr>
        <w:t>%</w:t>
      </w:r>
    </w:p>
    <w:p w14:paraId="1E8F1708" w14:textId="70C51145" w:rsidR="00B003C9" w:rsidRDefault="00B47CA7" w:rsidP="00B003C9">
      <w:pPr>
        <w:pStyle w:val="ListParagraph"/>
        <w:numPr>
          <w:ilvl w:val="0"/>
          <w:numId w:val="9"/>
        </w:numPr>
        <w:spacing w:after="120"/>
        <w:ind w:right="260"/>
        <w:contextualSpacing w:val="0"/>
        <w:rPr>
          <w:rFonts w:ascii="Arial" w:hAnsi="Arial" w:cs="Arial"/>
          <w:iCs/>
        </w:rPr>
      </w:pPr>
      <w:r>
        <w:rPr>
          <w:rFonts w:ascii="Arial" w:hAnsi="Arial" w:cs="Arial"/>
          <w:iCs/>
        </w:rPr>
        <w:t xml:space="preserve">Group Presentation </w:t>
      </w:r>
      <w:r w:rsidR="00707943">
        <w:rPr>
          <w:rFonts w:ascii="Arial" w:hAnsi="Arial" w:cs="Arial"/>
          <w:iCs/>
        </w:rPr>
        <w:t xml:space="preserve">(20 </w:t>
      </w:r>
      <w:r w:rsidR="00B003C9">
        <w:rPr>
          <w:rFonts w:ascii="Arial" w:hAnsi="Arial" w:cs="Arial"/>
          <w:iCs/>
        </w:rPr>
        <w:t xml:space="preserve">minutes) – </w:t>
      </w:r>
      <w:r w:rsidR="00707943">
        <w:rPr>
          <w:rFonts w:ascii="Arial" w:hAnsi="Arial" w:cs="Arial"/>
          <w:iCs/>
        </w:rPr>
        <w:t>20%</w:t>
      </w:r>
    </w:p>
    <w:p w14:paraId="1E8F1709" w14:textId="7AD16DA6" w:rsidR="00707943" w:rsidRDefault="00707943" w:rsidP="00707943">
      <w:pPr>
        <w:pStyle w:val="ListParagraph"/>
        <w:numPr>
          <w:ilvl w:val="0"/>
          <w:numId w:val="11"/>
        </w:numPr>
        <w:spacing w:after="120"/>
        <w:ind w:right="260"/>
        <w:rPr>
          <w:rFonts w:ascii="Arial" w:hAnsi="Arial" w:cs="Arial"/>
          <w:iCs/>
        </w:rPr>
      </w:pPr>
      <w:r>
        <w:rPr>
          <w:rFonts w:ascii="Arial" w:hAnsi="Arial" w:cs="Arial"/>
          <w:iCs/>
        </w:rPr>
        <w:t>Sur Table In-Course Test (4</w:t>
      </w:r>
      <w:r w:rsidR="00B47CA7">
        <w:rPr>
          <w:rFonts w:ascii="Arial" w:hAnsi="Arial" w:cs="Arial"/>
          <w:iCs/>
        </w:rPr>
        <w:t>5</w:t>
      </w:r>
      <w:r>
        <w:rPr>
          <w:rFonts w:ascii="Arial" w:hAnsi="Arial" w:cs="Arial"/>
          <w:iCs/>
        </w:rPr>
        <w:t xml:space="preserve"> minutes) – </w:t>
      </w:r>
      <w:r w:rsidR="00B47CA7">
        <w:rPr>
          <w:rFonts w:ascii="Arial" w:hAnsi="Arial" w:cs="Arial"/>
          <w:iCs/>
        </w:rPr>
        <w:t>2</w:t>
      </w:r>
      <w:r>
        <w:rPr>
          <w:rFonts w:ascii="Arial" w:hAnsi="Arial" w:cs="Arial"/>
          <w:iCs/>
        </w:rPr>
        <w:t>0%</w:t>
      </w:r>
    </w:p>
    <w:p w14:paraId="1E8F170B" w14:textId="1EBDB418" w:rsidR="00AE6CD0" w:rsidRDefault="00707943" w:rsidP="00AE6CD0">
      <w:pPr>
        <w:pStyle w:val="ListParagraph"/>
        <w:numPr>
          <w:ilvl w:val="1"/>
          <w:numId w:val="1"/>
        </w:numPr>
        <w:spacing w:after="120"/>
        <w:ind w:left="567" w:hanging="567"/>
        <w:contextualSpacing w:val="0"/>
        <w:rPr>
          <w:rFonts w:ascii="Arial" w:hAnsi="Arial" w:cs="Arial"/>
          <w:iCs/>
        </w:rPr>
      </w:pPr>
      <w:r w:rsidDel="00707943">
        <w:rPr>
          <w:rFonts w:ascii="Arial" w:hAnsi="Arial" w:cs="Arial"/>
          <w:iCs/>
        </w:rPr>
        <w:t xml:space="preserve"> </w:t>
      </w:r>
      <w:r w:rsidR="00AE6CD0">
        <w:rPr>
          <w:rFonts w:ascii="Arial" w:hAnsi="Arial" w:cs="Arial"/>
          <w:iCs/>
        </w:rPr>
        <w:t xml:space="preserve">Reassessment methods </w:t>
      </w:r>
    </w:p>
    <w:p w14:paraId="1E8F170C" w14:textId="77777777" w:rsidR="00AE6CD0" w:rsidRPr="0036174D" w:rsidRDefault="00B003C9" w:rsidP="00B003C9">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1E8F170D"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6521" w:type="dxa"/>
        <w:tblInd w:w="562" w:type="dxa"/>
        <w:tblLayout w:type="fixed"/>
        <w:tblLook w:val="04A0" w:firstRow="1" w:lastRow="0" w:firstColumn="1" w:lastColumn="0" w:noHBand="0" w:noVBand="1"/>
      </w:tblPr>
      <w:tblGrid>
        <w:gridCol w:w="3119"/>
        <w:gridCol w:w="567"/>
        <w:gridCol w:w="567"/>
        <w:gridCol w:w="567"/>
        <w:gridCol w:w="567"/>
        <w:gridCol w:w="567"/>
        <w:gridCol w:w="567"/>
      </w:tblGrid>
      <w:tr w:rsidR="009452CD" w:rsidRPr="00302082" w14:paraId="1E8F1715" w14:textId="77777777" w:rsidTr="009452CD">
        <w:tc>
          <w:tcPr>
            <w:tcW w:w="3119" w:type="dxa"/>
            <w:shd w:val="clear" w:color="auto" w:fill="D9D9D9" w:themeFill="background1" w:themeFillShade="D9"/>
          </w:tcPr>
          <w:p w14:paraId="1E8F170E" w14:textId="77777777" w:rsidR="009452CD" w:rsidRPr="00302082" w:rsidRDefault="009452CD" w:rsidP="00302082">
            <w:pPr>
              <w:spacing w:after="120"/>
              <w:rPr>
                <w:rFonts w:ascii="Arial" w:hAnsi="Arial" w:cs="Arial"/>
                <w:i/>
              </w:rPr>
            </w:pPr>
            <w:r w:rsidRPr="00302082">
              <w:rPr>
                <w:rFonts w:ascii="Arial" w:hAnsi="Arial" w:cs="Arial"/>
                <w:b/>
              </w:rPr>
              <w:t>Module learning outcome</w:t>
            </w:r>
          </w:p>
        </w:tc>
        <w:tc>
          <w:tcPr>
            <w:tcW w:w="567" w:type="dxa"/>
          </w:tcPr>
          <w:p w14:paraId="1E8F170F" w14:textId="77777777" w:rsidR="009452CD" w:rsidRPr="00302082" w:rsidRDefault="009452CD" w:rsidP="00302082">
            <w:pPr>
              <w:spacing w:after="120"/>
              <w:rPr>
                <w:rFonts w:ascii="Arial" w:hAnsi="Arial" w:cs="Arial"/>
                <w:i/>
              </w:rPr>
            </w:pPr>
            <w:r w:rsidRPr="00302082">
              <w:rPr>
                <w:rFonts w:ascii="Arial" w:hAnsi="Arial" w:cs="Arial"/>
                <w:i/>
              </w:rPr>
              <w:t>8.1</w:t>
            </w:r>
          </w:p>
        </w:tc>
        <w:tc>
          <w:tcPr>
            <w:tcW w:w="567" w:type="dxa"/>
          </w:tcPr>
          <w:p w14:paraId="1E8F1710" w14:textId="77777777" w:rsidR="009452CD" w:rsidRPr="00302082" w:rsidRDefault="009452CD" w:rsidP="00302082">
            <w:pPr>
              <w:spacing w:after="120"/>
              <w:rPr>
                <w:rFonts w:ascii="Arial" w:hAnsi="Arial" w:cs="Arial"/>
                <w:i/>
              </w:rPr>
            </w:pPr>
            <w:r w:rsidRPr="00302082">
              <w:rPr>
                <w:rFonts w:ascii="Arial" w:hAnsi="Arial" w:cs="Arial"/>
                <w:i/>
              </w:rPr>
              <w:t>8.2</w:t>
            </w:r>
          </w:p>
        </w:tc>
        <w:tc>
          <w:tcPr>
            <w:tcW w:w="567" w:type="dxa"/>
          </w:tcPr>
          <w:p w14:paraId="1E8F1711" w14:textId="77777777" w:rsidR="009452CD" w:rsidRPr="00302082" w:rsidRDefault="009452CD" w:rsidP="00302082">
            <w:pPr>
              <w:spacing w:after="120"/>
              <w:rPr>
                <w:rFonts w:ascii="Arial" w:hAnsi="Arial" w:cs="Arial"/>
                <w:i/>
              </w:rPr>
            </w:pPr>
            <w:r w:rsidRPr="00302082">
              <w:rPr>
                <w:rFonts w:ascii="Arial" w:hAnsi="Arial" w:cs="Arial"/>
                <w:i/>
              </w:rPr>
              <w:t>8.3</w:t>
            </w:r>
          </w:p>
        </w:tc>
        <w:tc>
          <w:tcPr>
            <w:tcW w:w="567" w:type="dxa"/>
          </w:tcPr>
          <w:p w14:paraId="1E8F1712" w14:textId="77777777" w:rsidR="009452CD" w:rsidRPr="00302082" w:rsidRDefault="009452CD" w:rsidP="00302082">
            <w:pPr>
              <w:spacing w:after="120"/>
              <w:rPr>
                <w:rFonts w:ascii="Arial" w:hAnsi="Arial" w:cs="Arial"/>
                <w:i/>
              </w:rPr>
            </w:pPr>
            <w:r w:rsidRPr="00302082">
              <w:rPr>
                <w:rFonts w:ascii="Arial" w:hAnsi="Arial" w:cs="Arial"/>
                <w:i/>
              </w:rPr>
              <w:t>9.1</w:t>
            </w:r>
          </w:p>
        </w:tc>
        <w:tc>
          <w:tcPr>
            <w:tcW w:w="567" w:type="dxa"/>
          </w:tcPr>
          <w:p w14:paraId="1E8F1713" w14:textId="77777777" w:rsidR="009452CD" w:rsidRPr="00302082" w:rsidRDefault="009452CD" w:rsidP="00302082">
            <w:pPr>
              <w:spacing w:after="120"/>
              <w:rPr>
                <w:rFonts w:ascii="Arial" w:hAnsi="Arial" w:cs="Arial"/>
                <w:i/>
              </w:rPr>
            </w:pPr>
            <w:r w:rsidRPr="00302082">
              <w:rPr>
                <w:rFonts w:ascii="Arial" w:hAnsi="Arial" w:cs="Arial"/>
                <w:i/>
              </w:rPr>
              <w:t>9.2</w:t>
            </w:r>
          </w:p>
        </w:tc>
        <w:tc>
          <w:tcPr>
            <w:tcW w:w="567" w:type="dxa"/>
          </w:tcPr>
          <w:p w14:paraId="1E8F1714" w14:textId="77777777" w:rsidR="009452CD" w:rsidRPr="00302082" w:rsidRDefault="009452CD" w:rsidP="00302082">
            <w:pPr>
              <w:spacing w:after="120"/>
              <w:rPr>
                <w:rFonts w:ascii="Arial" w:hAnsi="Arial" w:cs="Arial"/>
                <w:i/>
              </w:rPr>
            </w:pPr>
            <w:r w:rsidRPr="00302082">
              <w:rPr>
                <w:rFonts w:ascii="Arial" w:hAnsi="Arial" w:cs="Arial"/>
                <w:i/>
              </w:rPr>
              <w:t>9.3</w:t>
            </w:r>
          </w:p>
        </w:tc>
      </w:tr>
      <w:tr w:rsidR="009452CD" w:rsidRPr="00302082" w14:paraId="1E8F171D" w14:textId="77777777" w:rsidTr="009452CD">
        <w:tc>
          <w:tcPr>
            <w:tcW w:w="3119" w:type="dxa"/>
            <w:shd w:val="clear" w:color="auto" w:fill="D9D9D9" w:themeFill="background1" w:themeFillShade="D9"/>
          </w:tcPr>
          <w:p w14:paraId="1E8F1716" w14:textId="77777777" w:rsidR="009452CD" w:rsidRPr="00302082" w:rsidRDefault="009452CD" w:rsidP="00302082">
            <w:pPr>
              <w:spacing w:after="120"/>
              <w:rPr>
                <w:rFonts w:ascii="Arial" w:hAnsi="Arial" w:cs="Arial"/>
                <w:b/>
              </w:rPr>
            </w:pPr>
            <w:r w:rsidRPr="00302082">
              <w:rPr>
                <w:rFonts w:ascii="Arial" w:hAnsi="Arial" w:cs="Arial"/>
                <w:b/>
              </w:rPr>
              <w:t>Learning/ teaching method</w:t>
            </w:r>
          </w:p>
        </w:tc>
        <w:tc>
          <w:tcPr>
            <w:tcW w:w="567" w:type="dxa"/>
          </w:tcPr>
          <w:p w14:paraId="1E8F1717" w14:textId="77777777" w:rsidR="009452CD" w:rsidRPr="00302082" w:rsidRDefault="009452CD" w:rsidP="00302082">
            <w:pPr>
              <w:spacing w:after="120"/>
              <w:rPr>
                <w:rFonts w:ascii="Arial" w:hAnsi="Arial" w:cs="Arial"/>
                <w:b/>
              </w:rPr>
            </w:pPr>
          </w:p>
        </w:tc>
        <w:tc>
          <w:tcPr>
            <w:tcW w:w="567" w:type="dxa"/>
          </w:tcPr>
          <w:p w14:paraId="1E8F1718" w14:textId="77777777" w:rsidR="009452CD" w:rsidRPr="00302082" w:rsidRDefault="009452CD" w:rsidP="00302082">
            <w:pPr>
              <w:spacing w:after="120"/>
              <w:rPr>
                <w:rFonts w:ascii="Arial" w:hAnsi="Arial" w:cs="Arial"/>
                <w:b/>
              </w:rPr>
            </w:pPr>
          </w:p>
        </w:tc>
        <w:tc>
          <w:tcPr>
            <w:tcW w:w="567" w:type="dxa"/>
          </w:tcPr>
          <w:p w14:paraId="1E8F1719" w14:textId="77777777" w:rsidR="009452CD" w:rsidRPr="00302082" w:rsidRDefault="009452CD" w:rsidP="00302082">
            <w:pPr>
              <w:spacing w:after="120"/>
              <w:rPr>
                <w:rFonts w:ascii="Arial" w:hAnsi="Arial" w:cs="Arial"/>
                <w:b/>
              </w:rPr>
            </w:pPr>
          </w:p>
        </w:tc>
        <w:tc>
          <w:tcPr>
            <w:tcW w:w="567" w:type="dxa"/>
          </w:tcPr>
          <w:p w14:paraId="1E8F171A" w14:textId="77777777" w:rsidR="009452CD" w:rsidRPr="00302082" w:rsidRDefault="009452CD" w:rsidP="00302082">
            <w:pPr>
              <w:spacing w:after="120"/>
              <w:rPr>
                <w:rFonts w:ascii="Arial" w:hAnsi="Arial" w:cs="Arial"/>
                <w:b/>
              </w:rPr>
            </w:pPr>
          </w:p>
        </w:tc>
        <w:tc>
          <w:tcPr>
            <w:tcW w:w="567" w:type="dxa"/>
          </w:tcPr>
          <w:p w14:paraId="1E8F171B" w14:textId="77777777" w:rsidR="009452CD" w:rsidRPr="00302082" w:rsidRDefault="009452CD" w:rsidP="00302082">
            <w:pPr>
              <w:spacing w:after="120"/>
              <w:rPr>
                <w:rFonts w:ascii="Arial" w:hAnsi="Arial" w:cs="Arial"/>
                <w:b/>
              </w:rPr>
            </w:pPr>
          </w:p>
        </w:tc>
        <w:tc>
          <w:tcPr>
            <w:tcW w:w="567" w:type="dxa"/>
          </w:tcPr>
          <w:p w14:paraId="1E8F171C" w14:textId="77777777" w:rsidR="009452CD" w:rsidRPr="00302082" w:rsidRDefault="009452CD" w:rsidP="00302082">
            <w:pPr>
              <w:spacing w:after="120"/>
              <w:rPr>
                <w:rFonts w:ascii="Arial" w:hAnsi="Arial" w:cs="Arial"/>
                <w:b/>
              </w:rPr>
            </w:pPr>
          </w:p>
        </w:tc>
      </w:tr>
      <w:tr w:rsidR="009452CD" w:rsidRPr="00302082" w14:paraId="1E8F1725" w14:textId="77777777" w:rsidTr="009452CD">
        <w:tc>
          <w:tcPr>
            <w:tcW w:w="3119" w:type="dxa"/>
            <w:vAlign w:val="center"/>
          </w:tcPr>
          <w:p w14:paraId="1E8F171E" w14:textId="77777777" w:rsidR="009452CD" w:rsidRPr="00606F6C" w:rsidRDefault="009452CD" w:rsidP="00606F6C">
            <w:pPr>
              <w:spacing w:after="120"/>
              <w:rPr>
                <w:rFonts w:ascii="Arial" w:hAnsi="Arial" w:cs="Arial"/>
              </w:rPr>
            </w:pPr>
            <w:r w:rsidRPr="00606F6C">
              <w:rPr>
                <w:rFonts w:ascii="Arial" w:hAnsi="Arial" w:cs="Arial"/>
              </w:rPr>
              <w:t>Private Study</w:t>
            </w:r>
          </w:p>
        </w:tc>
        <w:tc>
          <w:tcPr>
            <w:tcW w:w="567" w:type="dxa"/>
          </w:tcPr>
          <w:p w14:paraId="1E8F171F" w14:textId="77777777" w:rsidR="009452CD" w:rsidRPr="00302082" w:rsidRDefault="009452CD" w:rsidP="00745702">
            <w:pPr>
              <w:spacing w:after="120"/>
              <w:jc w:val="center"/>
              <w:rPr>
                <w:rFonts w:ascii="Arial" w:hAnsi="Arial" w:cs="Arial"/>
                <w:b/>
              </w:rPr>
            </w:pPr>
          </w:p>
        </w:tc>
        <w:tc>
          <w:tcPr>
            <w:tcW w:w="567" w:type="dxa"/>
          </w:tcPr>
          <w:p w14:paraId="1E8F1720" w14:textId="77777777" w:rsidR="009452CD" w:rsidRPr="00302082" w:rsidRDefault="009452CD" w:rsidP="00745702">
            <w:pPr>
              <w:spacing w:after="120"/>
              <w:jc w:val="center"/>
              <w:rPr>
                <w:rFonts w:ascii="Arial" w:hAnsi="Arial" w:cs="Arial"/>
                <w:b/>
              </w:rPr>
            </w:pPr>
          </w:p>
        </w:tc>
        <w:tc>
          <w:tcPr>
            <w:tcW w:w="567" w:type="dxa"/>
          </w:tcPr>
          <w:p w14:paraId="1E8F1721" w14:textId="77777777" w:rsidR="009452CD" w:rsidRPr="00302082" w:rsidRDefault="009452CD" w:rsidP="00745702">
            <w:pPr>
              <w:spacing w:after="120"/>
              <w:jc w:val="center"/>
              <w:rPr>
                <w:rFonts w:ascii="Arial" w:hAnsi="Arial" w:cs="Arial"/>
                <w:b/>
              </w:rPr>
            </w:pPr>
            <w:r>
              <w:rPr>
                <w:rFonts w:ascii="Arial" w:hAnsi="Arial" w:cs="Arial"/>
                <w:b/>
              </w:rPr>
              <w:t>x</w:t>
            </w:r>
          </w:p>
        </w:tc>
        <w:tc>
          <w:tcPr>
            <w:tcW w:w="567" w:type="dxa"/>
          </w:tcPr>
          <w:p w14:paraId="1E8F1722" w14:textId="77777777" w:rsidR="009452CD" w:rsidRPr="00302082" w:rsidRDefault="009452CD" w:rsidP="00745702">
            <w:pPr>
              <w:spacing w:after="120"/>
              <w:jc w:val="center"/>
              <w:rPr>
                <w:rFonts w:ascii="Arial" w:hAnsi="Arial" w:cs="Arial"/>
                <w:b/>
              </w:rPr>
            </w:pPr>
          </w:p>
        </w:tc>
        <w:tc>
          <w:tcPr>
            <w:tcW w:w="567" w:type="dxa"/>
          </w:tcPr>
          <w:p w14:paraId="1E8F1723" w14:textId="77777777" w:rsidR="009452CD" w:rsidRPr="00302082" w:rsidRDefault="009452CD" w:rsidP="00745702">
            <w:pPr>
              <w:spacing w:after="120"/>
              <w:jc w:val="center"/>
              <w:rPr>
                <w:rFonts w:ascii="Arial" w:hAnsi="Arial" w:cs="Arial"/>
                <w:b/>
              </w:rPr>
            </w:pPr>
            <w:r>
              <w:rPr>
                <w:rFonts w:ascii="Arial" w:hAnsi="Arial" w:cs="Arial"/>
                <w:b/>
              </w:rPr>
              <w:t>x</w:t>
            </w:r>
          </w:p>
        </w:tc>
        <w:tc>
          <w:tcPr>
            <w:tcW w:w="567" w:type="dxa"/>
          </w:tcPr>
          <w:p w14:paraId="1E8F1724" w14:textId="77777777" w:rsidR="009452CD" w:rsidRPr="00302082" w:rsidRDefault="009452CD" w:rsidP="00745702">
            <w:pPr>
              <w:spacing w:after="120"/>
              <w:jc w:val="center"/>
              <w:rPr>
                <w:rFonts w:ascii="Arial" w:hAnsi="Arial" w:cs="Arial"/>
                <w:b/>
              </w:rPr>
            </w:pPr>
            <w:r>
              <w:rPr>
                <w:rFonts w:ascii="Arial" w:hAnsi="Arial" w:cs="Arial"/>
                <w:b/>
              </w:rPr>
              <w:t>x</w:t>
            </w:r>
          </w:p>
        </w:tc>
      </w:tr>
      <w:tr w:rsidR="009452CD" w:rsidRPr="00302082" w14:paraId="1E8F172D" w14:textId="77777777" w:rsidTr="009452CD">
        <w:tc>
          <w:tcPr>
            <w:tcW w:w="3119" w:type="dxa"/>
            <w:vAlign w:val="center"/>
          </w:tcPr>
          <w:p w14:paraId="1E8F1726" w14:textId="77777777" w:rsidR="009452CD" w:rsidRPr="00606F6C" w:rsidRDefault="009452CD" w:rsidP="00606F6C">
            <w:pPr>
              <w:spacing w:after="120"/>
              <w:rPr>
                <w:rFonts w:ascii="Arial" w:hAnsi="Arial" w:cs="Arial"/>
              </w:rPr>
            </w:pPr>
            <w:r>
              <w:rPr>
                <w:rFonts w:ascii="Arial" w:hAnsi="Arial" w:cs="Arial"/>
              </w:rPr>
              <w:t>Seminar</w:t>
            </w:r>
          </w:p>
        </w:tc>
        <w:tc>
          <w:tcPr>
            <w:tcW w:w="567" w:type="dxa"/>
          </w:tcPr>
          <w:p w14:paraId="1E8F1727" w14:textId="77777777" w:rsidR="009452CD" w:rsidRPr="00302082" w:rsidRDefault="009452CD" w:rsidP="00745702">
            <w:pPr>
              <w:spacing w:after="120"/>
              <w:jc w:val="center"/>
              <w:rPr>
                <w:rFonts w:ascii="Arial" w:hAnsi="Arial" w:cs="Arial"/>
                <w:b/>
              </w:rPr>
            </w:pPr>
            <w:r>
              <w:rPr>
                <w:rFonts w:ascii="Arial" w:hAnsi="Arial" w:cs="Arial"/>
                <w:b/>
              </w:rPr>
              <w:t>x</w:t>
            </w:r>
          </w:p>
        </w:tc>
        <w:tc>
          <w:tcPr>
            <w:tcW w:w="567" w:type="dxa"/>
          </w:tcPr>
          <w:p w14:paraId="1E8F1728" w14:textId="77777777" w:rsidR="009452CD" w:rsidRPr="00302082" w:rsidRDefault="009452CD" w:rsidP="00745702">
            <w:pPr>
              <w:spacing w:after="120"/>
              <w:jc w:val="center"/>
              <w:rPr>
                <w:rFonts w:ascii="Arial" w:hAnsi="Arial" w:cs="Arial"/>
                <w:b/>
              </w:rPr>
            </w:pPr>
            <w:r>
              <w:rPr>
                <w:rFonts w:ascii="Arial" w:hAnsi="Arial" w:cs="Arial"/>
                <w:b/>
              </w:rPr>
              <w:t>x</w:t>
            </w:r>
          </w:p>
        </w:tc>
        <w:tc>
          <w:tcPr>
            <w:tcW w:w="567" w:type="dxa"/>
          </w:tcPr>
          <w:p w14:paraId="1E8F1729" w14:textId="77777777" w:rsidR="009452CD" w:rsidRPr="00302082" w:rsidRDefault="009452CD" w:rsidP="00745702">
            <w:pPr>
              <w:spacing w:after="120"/>
              <w:jc w:val="center"/>
              <w:rPr>
                <w:rFonts w:ascii="Arial" w:hAnsi="Arial" w:cs="Arial"/>
                <w:b/>
              </w:rPr>
            </w:pPr>
            <w:r>
              <w:rPr>
                <w:rFonts w:ascii="Arial" w:hAnsi="Arial" w:cs="Arial"/>
                <w:b/>
              </w:rPr>
              <w:t>x</w:t>
            </w:r>
          </w:p>
        </w:tc>
        <w:tc>
          <w:tcPr>
            <w:tcW w:w="567" w:type="dxa"/>
          </w:tcPr>
          <w:p w14:paraId="1E8F172A" w14:textId="77777777" w:rsidR="009452CD" w:rsidRPr="00302082" w:rsidRDefault="009452CD" w:rsidP="00745702">
            <w:pPr>
              <w:spacing w:after="120"/>
              <w:jc w:val="center"/>
              <w:rPr>
                <w:rFonts w:ascii="Arial" w:hAnsi="Arial" w:cs="Arial"/>
                <w:b/>
              </w:rPr>
            </w:pPr>
            <w:r>
              <w:rPr>
                <w:rFonts w:ascii="Arial" w:hAnsi="Arial" w:cs="Arial"/>
                <w:b/>
              </w:rPr>
              <w:t>x</w:t>
            </w:r>
          </w:p>
        </w:tc>
        <w:tc>
          <w:tcPr>
            <w:tcW w:w="567" w:type="dxa"/>
          </w:tcPr>
          <w:p w14:paraId="1E8F172B" w14:textId="77777777" w:rsidR="009452CD" w:rsidRPr="00302082" w:rsidRDefault="009452CD" w:rsidP="00745702">
            <w:pPr>
              <w:spacing w:after="120"/>
              <w:jc w:val="center"/>
              <w:rPr>
                <w:rFonts w:ascii="Arial" w:hAnsi="Arial" w:cs="Arial"/>
                <w:b/>
              </w:rPr>
            </w:pPr>
            <w:r>
              <w:rPr>
                <w:rFonts w:ascii="Arial" w:hAnsi="Arial" w:cs="Arial"/>
                <w:b/>
              </w:rPr>
              <w:t>x</w:t>
            </w:r>
          </w:p>
        </w:tc>
        <w:tc>
          <w:tcPr>
            <w:tcW w:w="567" w:type="dxa"/>
          </w:tcPr>
          <w:p w14:paraId="1E8F172C" w14:textId="77777777" w:rsidR="009452CD" w:rsidRPr="00302082" w:rsidRDefault="009452CD" w:rsidP="00745702">
            <w:pPr>
              <w:spacing w:after="120"/>
              <w:jc w:val="center"/>
              <w:rPr>
                <w:rFonts w:ascii="Arial" w:hAnsi="Arial" w:cs="Arial"/>
                <w:b/>
              </w:rPr>
            </w:pPr>
            <w:r>
              <w:rPr>
                <w:rFonts w:ascii="Arial" w:hAnsi="Arial" w:cs="Arial"/>
                <w:b/>
              </w:rPr>
              <w:t>x</w:t>
            </w:r>
          </w:p>
        </w:tc>
      </w:tr>
      <w:tr w:rsidR="009452CD" w:rsidRPr="00302082" w14:paraId="1E8F1735" w14:textId="77777777" w:rsidTr="009452CD">
        <w:tc>
          <w:tcPr>
            <w:tcW w:w="3119" w:type="dxa"/>
            <w:shd w:val="clear" w:color="auto" w:fill="D9D9D9" w:themeFill="background1" w:themeFillShade="D9"/>
          </w:tcPr>
          <w:p w14:paraId="1E8F172E" w14:textId="77777777" w:rsidR="009452CD" w:rsidRPr="00302082" w:rsidRDefault="009452CD" w:rsidP="00302082">
            <w:pPr>
              <w:spacing w:after="120"/>
              <w:rPr>
                <w:rFonts w:ascii="Arial" w:hAnsi="Arial" w:cs="Arial"/>
                <w:b/>
              </w:rPr>
            </w:pPr>
            <w:r w:rsidRPr="00302082">
              <w:rPr>
                <w:rFonts w:ascii="Arial" w:hAnsi="Arial" w:cs="Arial"/>
                <w:b/>
              </w:rPr>
              <w:t>Assessment method</w:t>
            </w:r>
          </w:p>
        </w:tc>
        <w:tc>
          <w:tcPr>
            <w:tcW w:w="567" w:type="dxa"/>
          </w:tcPr>
          <w:p w14:paraId="1E8F172F" w14:textId="77777777" w:rsidR="009452CD" w:rsidRPr="00302082" w:rsidRDefault="009452CD" w:rsidP="00302082">
            <w:pPr>
              <w:spacing w:after="120"/>
              <w:rPr>
                <w:rFonts w:ascii="Arial" w:hAnsi="Arial" w:cs="Arial"/>
                <w:b/>
              </w:rPr>
            </w:pPr>
          </w:p>
        </w:tc>
        <w:tc>
          <w:tcPr>
            <w:tcW w:w="567" w:type="dxa"/>
          </w:tcPr>
          <w:p w14:paraId="1E8F1730" w14:textId="77777777" w:rsidR="009452CD" w:rsidRPr="00302082" w:rsidRDefault="009452CD" w:rsidP="00302082">
            <w:pPr>
              <w:spacing w:after="120"/>
              <w:rPr>
                <w:rFonts w:ascii="Arial" w:hAnsi="Arial" w:cs="Arial"/>
                <w:b/>
              </w:rPr>
            </w:pPr>
          </w:p>
        </w:tc>
        <w:tc>
          <w:tcPr>
            <w:tcW w:w="567" w:type="dxa"/>
          </w:tcPr>
          <w:p w14:paraId="1E8F1731" w14:textId="77777777" w:rsidR="009452CD" w:rsidRPr="00302082" w:rsidRDefault="009452CD" w:rsidP="00302082">
            <w:pPr>
              <w:spacing w:after="120"/>
              <w:rPr>
                <w:rFonts w:ascii="Arial" w:hAnsi="Arial" w:cs="Arial"/>
                <w:b/>
              </w:rPr>
            </w:pPr>
          </w:p>
        </w:tc>
        <w:tc>
          <w:tcPr>
            <w:tcW w:w="567" w:type="dxa"/>
          </w:tcPr>
          <w:p w14:paraId="1E8F1732" w14:textId="77777777" w:rsidR="009452CD" w:rsidRPr="00302082" w:rsidRDefault="009452CD" w:rsidP="00302082">
            <w:pPr>
              <w:spacing w:after="120"/>
              <w:rPr>
                <w:rFonts w:ascii="Arial" w:hAnsi="Arial" w:cs="Arial"/>
                <w:b/>
              </w:rPr>
            </w:pPr>
          </w:p>
        </w:tc>
        <w:tc>
          <w:tcPr>
            <w:tcW w:w="567" w:type="dxa"/>
          </w:tcPr>
          <w:p w14:paraId="1E8F1733" w14:textId="77777777" w:rsidR="009452CD" w:rsidRPr="00302082" w:rsidRDefault="009452CD" w:rsidP="00302082">
            <w:pPr>
              <w:spacing w:after="120"/>
              <w:rPr>
                <w:rFonts w:ascii="Arial" w:hAnsi="Arial" w:cs="Arial"/>
                <w:b/>
              </w:rPr>
            </w:pPr>
          </w:p>
        </w:tc>
        <w:tc>
          <w:tcPr>
            <w:tcW w:w="567" w:type="dxa"/>
          </w:tcPr>
          <w:p w14:paraId="1E8F1734" w14:textId="77777777" w:rsidR="009452CD" w:rsidRPr="00302082" w:rsidRDefault="009452CD" w:rsidP="00302082">
            <w:pPr>
              <w:spacing w:after="120"/>
              <w:rPr>
                <w:rFonts w:ascii="Arial" w:hAnsi="Arial" w:cs="Arial"/>
                <w:b/>
              </w:rPr>
            </w:pPr>
          </w:p>
        </w:tc>
      </w:tr>
      <w:tr w:rsidR="009452CD" w:rsidRPr="00302082" w14:paraId="1E8F173D" w14:textId="77777777" w:rsidTr="009452CD">
        <w:tc>
          <w:tcPr>
            <w:tcW w:w="3119" w:type="dxa"/>
          </w:tcPr>
          <w:p w14:paraId="1E8F1736" w14:textId="77777777" w:rsidR="009452CD" w:rsidRPr="00606F6C" w:rsidRDefault="009452CD" w:rsidP="00302082">
            <w:pPr>
              <w:spacing w:after="120"/>
              <w:rPr>
                <w:rFonts w:ascii="Arial" w:hAnsi="Arial" w:cs="Arial"/>
              </w:rPr>
            </w:pPr>
            <w:r>
              <w:rPr>
                <w:rFonts w:ascii="Arial" w:hAnsi="Arial" w:cs="Arial"/>
              </w:rPr>
              <w:t>Written Assignment 1</w:t>
            </w:r>
          </w:p>
        </w:tc>
        <w:tc>
          <w:tcPr>
            <w:tcW w:w="567" w:type="dxa"/>
          </w:tcPr>
          <w:p w14:paraId="1E8F1737" w14:textId="77777777" w:rsidR="009452CD" w:rsidRPr="00302082" w:rsidRDefault="009452CD" w:rsidP="00745702">
            <w:pPr>
              <w:spacing w:after="120"/>
              <w:jc w:val="center"/>
              <w:rPr>
                <w:rFonts w:ascii="Arial" w:hAnsi="Arial" w:cs="Arial"/>
                <w:b/>
              </w:rPr>
            </w:pPr>
            <w:r>
              <w:rPr>
                <w:rFonts w:ascii="Arial" w:hAnsi="Arial" w:cs="Arial"/>
                <w:b/>
              </w:rPr>
              <w:t>x</w:t>
            </w:r>
          </w:p>
        </w:tc>
        <w:tc>
          <w:tcPr>
            <w:tcW w:w="567" w:type="dxa"/>
          </w:tcPr>
          <w:p w14:paraId="1E8F1738" w14:textId="77777777" w:rsidR="009452CD" w:rsidRPr="00302082" w:rsidRDefault="009452CD" w:rsidP="00745702">
            <w:pPr>
              <w:spacing w:after="120"/>
              <w:jc w:val="center"/>
              <w:rPr>
                <w:rFonts w:ascii="Arial" w:hAnsi="Arial" w:cs="Arial"/>
                <w:b/>
              </w:rPr>
            </w:pPr>
            <w:r>
              <w:rPr>
                <w:rFonts w:ascii="Arial" w:hAnsi="Arial" w:cs="Arial"/>
                <w:b/>
              </w:rPr>
              <w:t>x</w:t>
            </w:r>
          </w:p>
        </w:tc>
        <w:tc>
          <w:tcPr>
            <w:tcW w:w="567" w:type="dxa"/>
          </w:tcPr>
          <w:p w14:paraId="1E8F1739" w14:textId="77777777" w:rsidR="009452CD" w:rsidRPr="00302082" w:rsidRDefault="009452CD" w:rsidP="00745702">
            <w:pPr>
              <w:spacing w:after="120"/>
              <w:jc w:val="center"/>
              <w:rPr>
                <w:rFonts w:ascii="Arial" w:hAnsi="Arial" w:cs="Arial"/>
                <w:b/>
              </w:rPr>
            </w:pPr>
            <w:r>
              <w:rPr>
                <w:rFonts w:ascii="Arial" w:hAnsi="Arial" w:cs="Arial"/>
                <w:b/>
              </w:rPr>
              <w:t>x</w:t>
            </w:r>
          </w:p>
        </w:tc>
        <w:tc>
          <w:tcPr>
            <w:tcW w:w="567" w:type="dxa"/>
          </w:tcPr>
          <w:p w14:paraId="1E8F173A" w14:textId="77777777" w:rsidR="009452CD" w:rsidRPr="00302082" w:rsidRDefault="009452CD" w:rsidP="00745702">
            <w:pPr>
              <w:spacing w:after="120"/>
              <w:jc w:val="center"/>
              <w:rPr>
                <w:rFonts w:ascii="Arial" w:hAnsi="Arial" w:cs="Arial"/>
                <w:b/>
              </w:rPr>
            </w:pPr>
          </w:p>
        </w:tc>
        <w:tc>
          <w:tcPr>
            <w:tcW w:w="567" w:type="dxa"/>
          </w:tcPr>
          <w:p w14:paraId="1E8F173B" w14:textId="77777777" w:rsidR="009452CD" w:rsidRPr="00302082" w:rsidRDefault="009452CD" w:rsidP="00745702">
            <w:pPr>
              <w:spacing w:after="120"/>
              <w:jc w:val="center"/>
              <w:rPr>
                <w:rFonts w:ascii="Arial" w:hAnsi="Arial" w:cs="Arial"/>
                <w:b/>
              </w:rPr>
            </w:pPr>
            <w:r>
              <w:rPr>
                <w:rFonts w:ascii="Arial" w:hAnsi="Arial" w:cs="Arial"/>
                <w:b/>
              </w:rPr>
              <w:t>x</w:t>
            </w:r>
          </w:p>
        </w:tc>
        <w:tc>
          <w:tcPr>
            <w:tcW w:w="567" w:type="dxa"/>
          </w:tcPr>
          <w:p w14:paraId="1E8F173C" w14:textId="77777777" w:rsidR="009452CD" w:rsidRPr="00302082" w:rsidRDefault="009452CD" w:rsidP="00745702">
            <w:pPr>
              <w:spacing w:after="120"/>
              <w:jc w:val="center"/>
              <w:rPr>
                <w:rFonts w:ascii="Arial" w:hAnsi="Arial" w:cs="Arial"/>
                <w:b/>
              </w:rPr>
            </w:pPr>
            <w:r>
              <w:rPr>
                <w:rFonts w:ascii="Arial" w:hAnsi="Arial" w:cs="Arial"/>
                <w:b/>
              </w:rPr>
              <w:t>x</w:t>
            </w:r>
          </w:p>
        </w:tc>
      </w:tr>
      <w:tr w:rsidR="009452CD" w:rsidRPr="00302082" w14:paraId="1E8F1745" w14:textId="77777777" w:rsidTr="009452CD">
        <w:tc>
          <w:tcPr>
            <w:tcW w:w="3119" w:type="dxa"/>
          </w:tcPr>
          <w:p w14:paraId="1E8F173E" w14:textId="77777777" w:rsidR="009452CD" w:rsidRPr="00606F6C" w:rsidRDefault="009452CD" w:rsidP="00302082">
            <w:pPr>
              <w:spacing w:after="120"/>
              <w:rPr>
                <w:rFonts w:ascii="Arial" w:hAnsi="Arial" w:cs="Arial"/>
              </w:rPr>
            </w:pPr>
            <w:r>
              <w:rPr>
                <w:rFonts w:ascii="Arial" w:hAnsi="Arial" w:cs="Arial"/>
              </w:rPr>
              <w:t>Written Assignment 2</w:t>
            </w:r>
          </w:p>
        </w:tc>
        <w:tc>
          <w:tcPr>
            <w:tcW w:w="567" w:type="dxa"/>
          </w:tcPr>
          <w:p w14:paraId="1E8F173F" w14:textId="77777777" w:rsidR="009452CD" w:rsidRPr="00302082" w:rsidRDefault="009452CD" w:rsidP="00745702">
            <w:pPr>
              <w:spacing w:after="120"/>
              <w:jc w:val="center"/>
              <w:rPr>
                <w:rFonts w:ascii="Arial" w:hAnsi="Arial" w:cs="Arial"/>
                <w:b/>
              </w:rPr>
            </w:pPr>
            <w:r>
              <w:rPr>
                <w:rFonts w:ascii="Arial" w:hAnsi="Arial" w:cs="Arial"/>
                <w:b/>
              </w:rPr>
              <w:t>x</w:t>
            </w:r>
          </w:p>
        </w:tc>
        <w:tc>
          <w:tcPr>
            <w:tcW w:w="567" w:type="dxa"/>
          </w:tcPr>
          <w:p w14:paraId="1E8F1740" w14:textId="77777777" w:rsidR="009452CD" w:rsidRPr="00302082" w:rsidRDefault="009452CD" w:rsidP="00745702">
            <w:pPr>
              <w:spacing w:after="120"/>
              <w:jc w:val="center"/>
              <w:rPr>
                <w:rFonts w:ascii="Arial" w:hAnsi="Arial" w:cs="Arial"/>
                <w:b/>
              </w:rPr>
            </w:pPr>
            <w:r>
              <w:rPr>
                <w:rFonts w:ascii="Arial" w:hAnsi="Arial" w:cs="Arial"/>
                <w:b/>
              </w:rPr>
              <w:t>x</w:t>
            </w:r>
          </w:p>
        </w:tc>
        <w:tc>
          <w:tcPr>
            <w:tcW w:w="567" w:type="dxa"/>
          </w:tcPr>
          <w:p w14:paraId="1E8F1741" w14:textId="77777777" w:rsidR="009452CD" w:rsidRPr="00302082" w:rsidRDefault="009452CD" w:rsidP="00745702">
            <w:pPr>
              <w:spacing w:after="120"/>
              <w:jc w:val="center"/>
              <w:rPr>
                <w:rFonts w:ascii="Arial" w:hAnsi="Arial" w:cs="Arial"/>
                <w:b/>
              </w:rPr>
            </w:pPr>
            <w:r>
              <w:rPr>
                <w:rFonts w:ascii="Arial" w:hAnsi="Arial" w:cs="Arial"/>
                <w:b/>
              </w:rPr>
              <w:t>x</w:t>
            </w:r>
          </w:p>
        </w:tc>
        <w:tc>
          <w:tcPr>
            <w:tcW w:w="567" w:type="dxa"/>
          </w:tcPr>
          <w:p w14:paraId="1E8F1742" w14:textId="77777777" w:rsidR="009452CD" w:rsidRPr="00302082" w:rsidRDefault="009452CD" w:rsidP="00745702">
            <w:pPr>
              <w:spacing w:after="120"/>
              <w:jc w:val="center"/>
              <w:rPr>
                <w:rFonts w:ascii="Arial" w:hAnsi="Arial" w:cs="Arial"/>
                <w:b/>
              </w:rPr>
            </w:pPr>
          </w:p>
        </w:tc>
        <w:tc>
          <w:tcPr>
            <w:tcW w:w="567" w:type="dxa"/>
          </w:tcPr>
          <w:p w14:paraId="1E8F1743" w14:textId="77777777" w:rsidR="009452CD" w:rsidRPr="00302082" w:rsidRDefault="009452CD" w:rsidP="00745702">
            <w:pPr>
              <w:spacing w:after="120"/>
              <w:jc w:val="center"/>
              <w:rPr>
                <w:rFonts w:ascii="Arial" w:hAnsi="Arial" w:cs="Arial"/>
                <w:b/>
              </w:rPr>
            </w:pPr>
            <w:r>
              <w:rPr>
                <w:rFonts w:ascii="Arial" w:hAnsi="Arial" w:cs="Arial"/>
                <w:b/>
              </w:rPr>
              <w:t>x</w:t>
            </w:r>
          </w:p>
        </w:tc>
        <w:tc>
          <w:tcPr>
            <w:tcW w:w="567" w:type="dxa"/>
          </w:tcPr>
          <w:p w14:paraId="1E8F1744" w14:textId="77777777" w:rsidR="009452CD" w:rsidRPr="00302082" w:rsidRDefault="009452CD" w:rsidP="00745702">
            <w:pPr>
              <w:spacing w:after="120"/>
              <w:jc w:val="center"/>
              <w:rPr>
                <w:rFonts w:ascii="Arial" w:hAnsi="Arial" w:cs="Arial"/>
                <w:b/>
              </w:rPr>
            </w:pPr>
            <w:r>
              <w:rPr>
                <w:rFonts w:ascii="Arial" w:hAnsi="Arial" w:cs="Arial"/>
                <w:b/>
              </w:rPr>
              <w:t>x</w:t>
            </w:r>
          </w:p>
        </w:tc>
      </w:tr>
      <w:tr w:rsidR="009452CD" w:rsidRPr="00302082" w14:paraId="1E8F174D" w14:textId="77777777" w:rsidTr="009452CD">
        <w:tc>
          <w:tcPr>
            <w:tcW w:w="3119" w:type="dxa"/>
          </w:tcPr>
          <w:p w14:paraId="1E8F1746" w14:textId="77777777" w:rsidR="009452CD" w:rsidRPr="00606F6C" w:rsidRDefault="009452CD" w:rsidP="00302082">
            <w:pPr>
              <w:spacing w:after="120"/>
              <w:rPr>
                <w:rFonts w:ascii="Arial" w:hAnsi="Arial" w:cs="Arial"/>
              </w:rPr>
            </w:pPr>
            <w:r>
              <w:rPr>
                <w:rFonts w:ascii="Arial" w:hAnsi="Arial" w:cs="Arial"/>
              </w:rPr>
              <w:t>Group Presentation</w:t>
            </w:r>
          </w:p>
        </w:tc>
        <w:tc>
          <w:tcPr>
            <w:tcW w:w="567" w:type="dxa"/>
          </w:tcPr>
          <w:p w14:paraId="1E8F1747" w14:textId="77777777" w:rsidR="009452CD" w:rsidRPr="00302082" w:rsidRDefault="009452CD" w:rsidP="00745702">
            <w:pPr>
              <w:spacing w:after="120"/>
              <w:jc w:val="center"/>
              <w:rPr>
                <w:rFonts w:ascii="Arial" w:hAnsi="Arial" w:cs="Arial"/>
                <w:b/>
              </w:rPr>
            </w:pPr>
          </w:p>
        </w:tc>
        <w:tc>
          <w:tcPr>
            <w:tcW w:w="567" w:type="dxa"/>
          </w:tcPr>
          <w:p w14:paraId="1E8F1748" w14:textId="77777777" w:rsidR="009452CD" w:rsidRPr="00302082" w:rsidRDefault="009452CD" w:rsidP="00745702">
            <w:pPr>
              <w:spacing w:after="120"/>
              <w:jc w:val="center"/>
              <w:rPr>
                <w:rFonts w:ascii="Arial" w:hAnsi="Arial" w:cs="Arial"/>
                <w:b/>
              </w:rPr>
            </w:pPr>
            <w:r>
              <w:rPr>
                <w:rFonts w:ascii="Arial" w:hAnsi="Arial" w:cs="Arial"/>
                <w:b/>
              </w:rPr>
              <w:t>x</w:t>
            </w:r>
          </w:p>
        </w:tc>
        <w:tc>
          <w:tcPr>
            <w:tcW w:w="567" w:type="dxa"/>
          </w:tcPr>
          <w:p w14:paraId="1E8F1749" w14:textId="77777777" w:rsidR="009452CD" w:rsidRPr="00302082" w:rsidRDefault="009452CD" w:rsidP="00745702">
            <w:pPr>
              <w:spacing w:after="120"/>
              <w:jc w:val="center"/>
              <w:rPr>
                <w:rFonts w:ascii="Arial" w:hAnsi="Arial" w:cs="Arial"/>
                <w:b/>
              </w:rPr>
            </w:pPr>
            <w:r>
              <w:rPr>
                <w:rFonts w:ascii="Arial" w:hAnsi="Arial" w:cs="Arial"/>
                <w:b/>
              </w:rPr>
              <w:t>x</w:t>
            </w:r>
          </w:p>
        </w:tc>
        <w:tc>
          <w:tcPr>
            <w:tcW w:w="567" w:type="dxa"/>
          </w:tcPr>
          <w:p w14:paraId="1E8F174A" w14:textId="77777777" w:rsidR="009452CD" w:rsidRPr="00302082" w:rsidRDefault="009452CD" w:rsidP="00745702">
            <w:pPr>
              <w:spacing w:after="120"/>
              <w:jc w:val="center"/>
              <w:rPr>
                <w:rFonts w:ascii="Arial" w:hAnsi="Arial" w:cs="Arial"/>
                <w:b/>
              </w:rPr>
            </w:pPr>
            <w:r>
              <w:rPr>
                <w:rFonts w:ascii="Arial" w:hAnsi="Arial" w:cs="Arial"/>
                <w:b/>
              </w:rPr>
              <w:t>x</w:t>
            </w:r>
          </w:p>
        </w:tc>
        <w:tc>
          <w:tcPr>
            <w:tcW w:w="567" w:type="dxa"/>
          </w:tcPr>
          <w:p w14:paraId="1E8F174B" w14:textId="77777777" w:rsidR="009452CD" w:rsidRPr="00302082" w:rsidRDefault="009452CD" w:rsidP="00745702">
            <w:pPr>
              <w:spacing w:after="120"/>
              <w:jc w:val="center"/>
              <w:rPr>
                <w:rFonts w:ascii="Arial" w:hAnsi="Arial" w:cs="Arial"/>
                <w:b/>
              </w:rPr>
            </w:pPr>
            <w:r>
              <w:rPr>
                <w:rFonts w:ascii="Arial" w:hAnsi="Arial" w:cs="Arial"/>
                <w:b/>
              </w:rPr>
              <w:t>x</w:t>
            </w:r>
          </w:p>
        </w:tc>
        <w:tc>
          <w:tcPr>
            <w:tcW w:w="567" w:type="dxa"/>
          </w:tcPr>
          <w:p w14:paraId="1E8F174C" w14:textId="77777777" w:rsidR="009452CD" w:rsidRPr="00302082" w:rsidRDefault="009452CD" w:rsidP="00745702">
            <w:pPr>
              <w:spacing w:after="120"/>
              <w:jc w:val="center"/>
              <w:rPr>
                <w:rFonts w:ascii="Arial" w:hAnsi="Arial" w:cs="Arial"/>
                <w:b/>
              </w:rPr>
            </w:pPr>
            <w:r>
              <w:rPr>
                <w:rFonts w:ascii="Arial" w:hAnsi="Arial" w:cs="Arial"/>
                <w:b/>
              </w:rPr>
              <w:t>x</w:t>
            </w:r>
          </w:p>
        </w:tc>
      </w:tr>
      <w:tr w:rsidR="009452CD" w:rsidRPr="00302082" w14:paraId="1E8F1755" w14:textId="77777777" w:rsidTr="009452CD">
        <w:tc>
          <w:tcPr>
            <w:tcW w:w="3119" w:type="dxa"/>
          </w:tcPr>
          <w:p w14:paraId="1E8F174E" w14:textId="77777777" w:rsidR="009452CD" w:rsidRPr="00606F6C" w:rsidRDefault="009452CD" w:rsidP="00302082">
            <w:pPr>
              <w:spacing w:after="120"/>
              <w:rPr>
                <w:rFonts w:ascii="Arial" w:hAnsi="Arial" w:cs="Arial"/>
              </w:rPr>
            </w:pPr>
            <w:r>
              <w:rPr>
                <w:rFonts w:ascii="Arial" w:hAnsi="Arial" w:cs="Arial"/>
              </w:rPr>
              <w:t>“Sur Table” In-Course Test</w:t>
            </w:r>
          </w:p>
        </w:tc>
        <w:tc>
          <w:tcPr>
            <w:tcW w:w="567" w:type="dxa"/>
          </w:tcPr>
          <w:p w14:paraId="1E8F174F" w14:textId="77777777" w:rsidR="009452CD" w:rsidRPr="00302082" w:rsidRDefault="009452CD" w:rsidP="00745702">
            <w:pPr>
              <w:spacing w:after="120"/>
              <w:jc w:val="center"/>
              <w:rPr>
                <w:rFonts w:ascii="Arial" w:hAnsi="Arial" w:cs="Arial"/>
                <w:b/>
              </w:rPr>
            </w:pPr>
            <w:r>
              <w:rPr>
                <w:rFonts w:ascii="Arial" w:hAnsi="Arial" w:cs="Arial"/>
                <w:b/>
              </w:rPr>
              <w:t>x</w:t>
            </w:r>
          </w:p>
        </w:tc>
        <w:tc>
          <w:tcPr>
            <w:tcW w:w="567" w:type="dxa"/>
          </w:tcPr>
          <w:p w14:paraId="1E8F1750" w14:textId="77777777" w:rsidR="009452CD" w:rsidRPr="00302082" w:rsidRDefault="009452CD" w:rsidP="00745702">
            <w:pPr>
              <w:spacing w:after="120"/>
              <w:jc w:val="center"/>
              <w:rPr>
                <w:rFonts w:ascii="Arial" w:hAnsi="Arial" w:cs="Arial"/>
                <w:b/>
              </w:rPr>
            </w:pPr>
            <w:r>
              <w:rPr>
                <w:rFonts w:ascii="Arial" w:hAnsi="Arial" w:cs="Arial"/>
                <w:b/>
              </w:rPr>
              <w:t>x</w:t>
            </w:r>
          </w:p>
        </w:tc>
        <w:tc>
          <w:tcPr>
            <w:tcW w:w="567" w:type="dxa"/>
          </w:tcPr>
          <w:p w14:paraId="1E8F1751" w14:textId="77777777" w:rsidR="009452CD" w:rsidRPr="00302082" w:rsidRDefault="009452CD" w:rsidP="00745702">
            <w:pPr>
              <w:spacing w:after="120"/>
              <w:jc w:val="center"/>
              <w:rPr>
                <w:rFonts w:ascii="Arial" w:hAnsi="Arial" w:cs="Arial"/>
                <w:b/>
              </w:rPr>
            </w:pPr>
            <w:r>
              <w:rPr>
                <w:rFonts w:ascii="Arial" w:hAnsi="Arial" w:cs="Arial"/>
                <w:b/>
              </w:rPr>
              <w:t>x</w:t>
            </w:r>
          </w:p>
        </w:tc>
        <w:tc>
          <w:tcPr>
            <w:tcW w:w="567" w:type="dxa"/>
          </w:tcPr>
          <w:p w14:paraId="1E8F1752" w14:textId="77777777" w:rsidR="009452CD" w:rsidRPr="00302082" w:rsidRDefault="009452CD" w:rsidP="00745702">
            <w:pPr>
              <w:spacing w:after="120"/>
              <w:jc w:val="center"/>
              <w:rPr>
                <w:rFonts w:ascii="Arial" w:hAnsi="Arial" w:cs="Arial"/>
                <w:b/>
              </w:rPr>
            </w:pPr>
          </w:p>
        </w:tc>
        <w:tc>
          <w:tcPr>
            <w:tcW w:w="567" w:type="dxa"/>
          </w:tcPr>
          <w:p w14:paraId="1E8F1753" w14:textId="77777777" w:rsidR="009452CD" w:rsidRPr="00302082" w:rsidRDefault="009452CD" w:rsidP="00745702">
            <w:pPr>
              <w:spacing w:after="120"/>
              <w:jc w:val="center"/>
              <w:rPr>
                <w:rFonts w:ascii="Arial" w:hAnsi="Arial" w:cs="Arial"/>
                <w:b/>
              </w:rPr>
            </w:pPr>
          </w:p>
        </w:tc>
        <w:tc>
          <w:tcPr>
            <w:tcW w:w="567" w:type="dxa"/>
          </w:tcPr>
          <w:p w14:paraId="1E8F1754" w14:textId="77777777" w:rsidR="009452CD" w:rsidRPr="00302082" w:rsidRDefault="009452CD" w:rsidP="00745702">
            <w:pPr>
              <w:spacing w:after="120"/>
              <w:jc w:val="center"/>
              <w:rPr>
                <w:rFonts w:ascii="Arial" w:hAnsi="Arial" w:cs="Arial"/>
                <w:b/>
              </w:rPr>
            </w:pPr>
            <w:r>
              <w:rPr>
                <w:rFonts w:ascii="Arial" w:hAnsi="Arial" w:cs="Arial"/>
                <w:b/>
              </w:rPr>
              <w:t>x</w:t>
            </w:r>
          </w:p>
        </w:tc>
      </w:tr>
    </w:tbl>
    <w:p w14:paraId="1E8F1756" w14:textId="77777777" w:rsidR="007A6245" w:rsidRDefault="007A6245" w:rsidP="00302082">
      <w:pPr>
        <w:spacing w:after="120" w:line="240" w:lineRule="auto"/>
        <w:ind w:left="426" w:right="260"/>
        <w:rPr>
          <w:rFonts w:ascii="Arial" w:hAnsi="Arial" w:cs="Arial"/>
          <w:b/>
          <w:iCs/>
        </w:rPr>
      </w:pPr>
    </w:p>
    <w:p w14:paraId="1E8F1757"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E8F1758"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w:t>
      </w:r>
      <w:r w:rsidR="00D50113" w:rsidRPr="00D50113">
        <w:rPr>
          <w:rFonts w:ascii="Arial" w:hAnsi="Arial" w:cs="Arial"/>
        </w:rPr>
        <w:lastRenderedPageBreak/>
        <w:t>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1E8F1759"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E8F175A"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E8F175B"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E8F175C"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1E8F175D"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1E8F175E"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E8F175F" w14:textId="77777777" w:rsidR="0032700B" w:rsidRPr="00707943" w:rsidRDefault="0032700B" w:rsidP="00B47CA7">
      <w:pPr>
        <w:pStyle w:val="ListParagraph"/>
        <w:autoSpaceDE w:val="0"/>
        <w:autoSpaceDN w:val="0"/>
        <w:adjustRightInd w:val="0"/>
        <w:spacing w:after="120" w:line="240" w:lineRule="auto"/>
        <w:ind w:left="567" w:right="261"/>
        <w:jc w:val="both"/>
        <w:rPr>
          <w:rFonts w:ascii="Arial" w:hAnsi="Arial" w:cs="Arial"/>
        </w:rPr>
      </w:pPr>
      <w:r w:rsidRPr="00707943">
        <w:rPr>
          <w:rFonts w:ascii="Arial" w:hAnsi="Arial" w:cs="Arial"/>
        </w:rPr>
        <w:t xml:space="preserve">In this specialist language module, students will be required to develop their communication skills in reading, writing, listening and speaking. Students will </w:t>
      </w:r>
      <w:r>
        <w:rPr>
          <w:rFonts w:ascii="Arial" w:hAnsi="Arial" w:cs="Arial"/>
        </w:rPr>
        <w:t>learn about</w:t>
      </w:r>
      <w:r w:rsidRPr="00707943">
        <w:rPr>
          <w:rFonts w:ascii="Arial" w:hAnsi="Arial" w:cs="Arial"/>
        </w:rPr>
        <w:t xml:space="preserve"> the various aspects of a French-speaking </w:t>
      </w:r>
      <w:r>
        <w:rPr>
          <w:rFonts w:ascii="Arial" w:hAnsi="Arial" w:cs="Arial"/>
        </w:rPr>
        <w:t>business</w:t>
      </w:r>
      <w:r w:rsidRPr="00707943">
        <w:rPr>
          <w:rFonts w:ascii="Arial" w:hAnsi="Arial" w:cs="Arial"/>
        </w:rPr>
        <w:t xml:space="preserve"> environment, and they will practise key skills necessary in such an environment</w:t>
      </w:r>
      <w:r>
        <w:rPr>
          <w:rFonts w:ascii="Arial" w:hAnsi="Arial" w:cs="Arial"/>
        </w:rPr>
        <w:t>, using</w:t>
      </w:r>
      <w:r w:rsidRPr="00707943">
        <w:rPr>
          <w:rFonts w:ascii="Arial" w:hAnsi="Arial" w:cs="Arial"/>
        </w:rPr>
        <w:t xml:space="preserve"> </w:t>
      </w:r>
      <w:r w:rsidRPr="009452CD">
        <w:rPr>
          <w:rFonts w:ascii="Arial" w:hAnsi="Arial" w:cs="Arial"/>
        </w:rPr>
        <w:t>an extended vocabulary and specialised forms of expression and register of the contemporary French</w:t>
      </w:r>
      <w:r>
        <w:rPr>
          <w:rFonts w:ascii="Arial" w:hAnsi="Arial" w:cs="Arial"/>
        </w:rPr>
        <w:t>-speaking</w:t>
      </w:r>
      <w:r w:rsidRPr="009452CD">
        <w:rPr>
          <w:rFonts w:ascii="Arial" w:hAnsi="Arial" w:cs="Arial"/>
        </w:rPr>
        <w:t xml:space="preserve"> business context</w:t>
      </w:r>
      <w:r w:rsidRPr="00707943">
        <w:rPr>
          <w:rFonts w:ascii="Arial" w:hAnsi="Arial" w:cs="Arial"/>
        </w:rPr>
        <w:t>.</w:t>
      </w:r>
      <w:r>
        <w:rPr>
          <w:rFonts w:ascii="Arial" w:hAnsi="Arial" w:cs="Arial"/>
        </w:rPr>
        <w:t xml:space="preserve"> </w:t>
      </w:r>
      <w:r w:rsidRPr="00707943">
        <w:rPr>
          <w:rFonts w:ascii="Arial" w:hAnsi="Arial" w:cs="Arial"/>
        </w:rPr>
        <w:t>The focus here is very much on being open and reactive in an international context. The assessments also test the same communication skills and emulate the situations that students may realistically expect to encounter in communication with professionals in the target language.</w:t>
      </w:r>
    </w:p>
    <w:p w14:paraId="1E8F1760" w14:textId="77777777" w:rsidR="00707943" w:rsidRPr="00707943" w:rsidRDefault="00707943" w:rsidP="00707943">
      <w:pPr>
        <w:pStyle w:val="ListParagraph"/>
        <w:autoSpaceDE w:val="0"/>
        <w:autoSpaceDN w:val="0"/>
        <w:adjustRightInd w:val="0"/>
        <w:spacing w:after="120" w:line="240" w:lineRule="auto"/>
        <w:ind w:left="502" w:right="261"/>
        <w:jc w:val="both"/>
        <w:rPr>
          <w:rFonts w:ascii="Arial" w:hAnsi="Arial" w:cs="Arial"/>
        </w:rPr>
      </w:pPr>
    </w:p>
    <w:p w14:paraId="1E8F1761" w14:textId="77777777" w:rsidR="00641D6D" w:rsidRPr="00302082" w:rsidRDefault="00641D6D" w:rsidP="002A7F48">
      <w:pPr>
        <w:pBdr>
          <w:bottom w:val="single" w:sz="6" w:space="1" w:color="auto"/>
        </w:pBdr>
        <w:spacing w:after="120" w:line="240" w:lineRule="auto"/>
        <w:ind w:right="261"/>
        <w:rPr>
          <w:rFonts w:ascii="Arial" w:hAnsi="Arial" w:cs="Arial"/>
        </w:rPr>
      </w:pPr>
    </w:p>
    <w:p w14:paraId="1E8F176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E8F176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E8F176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1E8F176A" w14:textId="77777777" w:rsidTr="00707943">
        <w:trPr>
          <w:trHeight w:val="317"/>
        </w:trPr>
        <w:tc>
          <w:tcPr>
            <w:tcW w:w="1526" w:type="dxa"/>
          </w:tcPr>
          <w:p w14:paraId="1E8F1765" w14:textId="77777777" w:rsidR="007A648C" w:rsidRPr="00BA453C" w:rsidRDefault="007A648C" w:rsidP="00707943">
            <w:pPr>
              <w:spacing w:after="120"/>
              <w:ind w:right="-330"/>
              <w:rPr>
                <w:rFonts w:ascii="Arial" w:hAnsi="Arial" w:cs="Arial"/>
                <w:sz w:val="18"/>
              </w:rPr>
            </w:pPr>
            <w:r w:rsidRPr="00BA453C">
              <w:rPr>
                <w:rFonts w:ascii="Arial" w:hAnsi="Arial" w:cs="Arial"/>
                <w:sz w:val="18"/>
              </w:rPr>
              <w:t>Date approved</w:t>
            </w:r>
          </w:p>
        </w:tc>
        <w:tc>
          <w:tcPr>
            <w:tcW w:w="1701" w:type="dxa"/>
          </w:tcPr>
          <w:p w14:paraId="1E8F1766" w14:textId="77777777" w:rsidR="007A648C" w:rsidRPr="00BA453C" w:rsidRDefault="007A648C" w:rsidP="00707943">
            <w:pPr>
              <w:spacing w:after="120"/>
              <w:rPr>
                <w:rFonts w:ascii="Arial" w:hAnsi="Arial" w:cs="Arial"/>
                <w:sz w:val="18"/>
              </w:rPr>
            </w:pPr>
            <w:r w:rsidRPr="00BA453C">
              <w:rPr>
                <w:rFonts w:ascii="Arial" w:hAnsi="Arial" w:cs="Arial"/>
                <w:sz w:val="18"/>
              </w:rPr>
              <w:t>Major/minor revision</w:t>
            </w:r>
          </w:p>
        </w:tc>
        <w:tc>
          <w:tcPr>
            <w:tcW w:w="2410" w:type="dxa"/>
          </w:tcPr>
          <w:p w14:paraId="1E8F1767" w14:textId="77777777" w:rsidR="007A648C" w:rsidRPr="00BA453C" w:rsidRDefault="007A648C" w:rsidP="0070794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E8F1768" w14:textId="77777777" w:rsidR="007A648C" w:rsidRPr="00BA453C" w:rsidRDefault="007A648C" w:rsidP="00707943">
            <w:pPr>
              <w:spacing w:after="120"/>
              <w:ind w:right="-330"/>
              <w:rPr>
                <w:rFonts w:ascii="Arial" w:hAnsi="Arial" w:cs="Arial"/>
                <w:sz w:val="18"/>
              </w:rPr>
            </w:pPr>
            <w:r w:rsidRPr="00BA453C">
              <w:rPr>
                <w:rFonts w:ascii="Arial" w:hAnsi="Arial" w:cs="Arial"/>
                <w:sz w:val="18"/>
              </w:rPr>
              <w:t>Section revised</w:t>
            </w:r>
          </w:p>
        </w:tc>
        <w:tc>
          <w:tcPr>
            <w:tcW w:w="2597" w:type="dxa"/>
          </w:tcPr>
          <w:p w14:paraId="1E8F1769" w14:textId="77777777" w:rsidR="007A648C" w:rsidRPr="00BA453C" w:rsidRDefault="007A648C" w:rsidP="0070794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1E8F1770" w14:textId="77777777" w:rsidTr="00707943">
        <w:trPr>
          <w:trHeight w:val="305"/>
        </w:trPr>
        <w:tc>
          <w:tcPr>
            <w:tcW w:w="1526" w:type="dxa"/>
            <w:vAlign w:val="center"/>
          </w:tcPr>
          <w:p w14:paraId="1E8F176B" w14:textId="77777777" w:rsidR="007A648C" w:rsidRPr="00DF4971" w:rsidRDefault="009452CD" w:rsidP="00707943">
            <w:pPr>
              <w:rPr>
                <w:rFonts w:ascii="Arial" w:hAnsi="Arial" w:cs="Arial"/>
                <w:sz w:val="18"/>
                <w:szCs w:val="18"/>
              </w:rPr>
            </w:pPr>
            <w:r>
              <w:rPr>
                <w:rFonts w:ascii="Arial" w:hAnsi="Arial" w:cs="Arial"/>
                <w:sz w:val="18"/>
                <w:szCs w:val="18"/>
              </w:rPr>
              <w:t>05/02/16</w:t>
            </w:r>
          </w:p>
        </w:tc>
        <w:tc>
          <w:tcPr>
            <w:tcW w:w="1701" w:type="dxa"/>
            <w:vAlign w:val="center"/>
          </w:tcPr>
          <w:p w14:paraId="1E8F176C" w14:textId="77777777" w:rsidR="007A648C" w:rsidRPr="00DF4971" w:rsidRDefault="009452CD" w:rsidP="00707943">
            <w:pPr>
              <w:rPr>
                <w:rFonts w:ascii="Arial" w:hAnsi="Arial" w:cs="Arial"/>
                <w:sz w:val="18"/>
                <w:szCs w:val="18"/>
              </w:rPr>
            </w:pPr>
            <w:r>
              <w:rPr>
                <w:rFonts w:ascii="Arial" w:hAnsi="Arial" w:cs="Arial"/>
                <w:sz w:val="18"/>
                <w:szCs w:val="18"/>
              </w:rPr>
              <w:t>Major</w:t>
            </w:r>
          </w:p>
        </w:tc>
        <w:tc>
          <w:tcPr>
            <w:tcW w:w="2410" w:type="dxa"/>
            <w:vAlign w:val="center"/>
          </w:tcPr>
          <w:p w14:paraId="1E8F176D" w14:textId="77777777" w:rsidR="007A648C" w:rsidRPr="00DF4971" w:rsidRDefault="009452CD" w:rsidP="00707943">
            <w:pPr>
              <w:rPr>
                <w:rFonts w:ascii="Arial" w:hAnsi="Arial" w:cs="Arial"/>
                <w:sz w:val="18"/>
                <w:szCs w:val="18"/>
              </w:rPr>
            </w:pPr>
            <w:r>
              <w:rPr>
                <w:rFonts w:ascii="Arial" w:hAnsi="Arial" w:cs="Arial"/>
                <w:sz w:val="18"/>
                <w:szCs w:val="18"/>
              </w:rPr>
              <w:t>September 2016</w:t>
            </w:r>
          </w:p>
        </w:tc>
        <w:tc>
          <w:tcPr>
            <w:tcW w:w="2448" w:type="dxa"/>
            <w:vAlign w:val="center"/>
          </w:tcPr>
          <w:p w14:paraId="1E8F176E" w14:textId="77777777" w:rsidR="007A648C" w:rsidRPr="00DF4971" w:rsidRDefault="009452CD" w:rsidP="00707943">
            <w:pPr>
              <w:rPr>
                <w:rFonts w:ascii="Arial" w:hAnsi="Arial" w:cs="Arial"/>
                <w:sz w:val="18"/>
                <w:szCs w:val="18"/>
              </w:rPr>
            </w:pPr>
            <w:r>
              <w:rPr>
                <w:rFonts w:ascii="Arial" w:hAnsi="Arial" w:cs="Arial"/>
                <w:sz w:val="18"/>
                <w:szCs w:val="18"/>
              </w:rPr>
              <w:t>1, 5-6, 8-13</w:t>
            </w:r>
          </w:p>
        </w:tc>
        <w:tc>
          <w:tcPr>
            <w:tcW w:w="2597" w:type="dxa"/>
            <w:vAlign w:val="center"/>
          </w:tcPr>
          <w:p w14:paraId="1E8F176F" w14:textId="77777777" w:rsidR="007A648C" w:rsidRPr="00DF4971" w:rsidRDefault="009452CD" w:rsidP="00707943">
            <w:pPr>
              <w:rPr>
                <w:rFonts w:ascii="Arial" w:hAnsi="Arial" w:cs="Arial"/>
                <w:sz w:val="18"/>
                <w:szCs w:val="18"/>
              </w:rPr>
            </w:pPr>
            <w:r>
              <w:rPr>
                <w:rFonts w:ascii="Arial" w:hAnsi="Arial" w:cs="Arial"/>
                <w:sz w:val="18"/>
                <w:szCs w:val="18"/>
              </w:rPr>
              <w:t>No</w:t>
            </w:r>
          </w:p>
        </w:tc>
      </w:tr>
      <w:tr w:rsidR="007A648C" w:rsidRPr="00302082" w14:paraId="1E8F1776" w14:textId="77777777" w:rsidTr="007A648C">
        <w:trPr>
          <w:trHeight w:val="305"/>
        </w:trPr>
        <w:tc>
          <w:tcPr>
            <w:tcW w:w="1526" w:type="dxa"/>
            <w:vAlign w:val="center"/>
          </w:tcPr>
          <w:p w14:paraId="1E8F1771"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1E8F1772"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1E8F1773"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1E8F1774"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1E8F1775" w14:textId="77777777" w:rsidR="007A648C" w:rsidRPr="007A648C" w:rsidRDefault="007A648C" w:rsidP="007A648C">
            <w:pPr>
              <w:spacing w:after="120"/>
              <w:ind w:right="-330"/>
              <w:rPr>
                <w:rFonts w:ascii="Arial" w:hAnsi="Arial" w:cs="Arial"/>
                <w:sz w:val="18"/>
                <w:szCs w:val="18"/>
              </w:rPr>
            </w:pPr>
          </w:p>
        </w:tc>
      </w:tr>
    </w:tbl>
    <w:p w14:paraId="1E8F1777"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1E8F1779" w14:textId="77777777" w:rsidTr="00707943">
        <w:trPr>
          <w:trHeight w:val="305"/>
        </w:trPr>
        <w:tc>
          <w:tcPr>
            <w:tcW w:w="10627" w:type="dxa"/>
            <w:vAlign w:val="center"/>
          </w:tcPr>
          <w:p w14:paraId="1E8F1778" w14:textId="77777777" w:rsidR="007A648C" w:rsidRPr="00F74B16" w:rsidRDefault="007A648C" w:rsidP="00707943">
            <w:pPr>
              <w:rPr>
                <w:rFonts w:ascii="Arial" w:hAnsi="Arial" w:cs="Arial"/>
                <w:sz w:val="18"/>
                <w:szCs w:val="18"/>
              </w:rPr>
            </w:pPr>
            <w:r w:rsidRPr="00F74B16">
              <w:rPr>
                <w:rFonts w:ascii="Arial" w:hAnsi="Arial" w:cs="Arial"/>
                <w:sz w:val="18"/>
                <w:szCs w:val="18"/>
              </w:rPr>
              <w:t>Revised FSO Jan 2018</w:t>
            </w:r>
          </w:p>
        </w:tc>
      </w:tr>
    </w:tbl>
    <w:p w14:paraId="1E8F177A"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F1783" w14:textId="77777777" w:rsidR="00707943" w:rsidRDefault="00707943" w:rsidP="009A2D37">
      <w:pPr>
        <w:spacing w:after="0" w:line="240" w:lineRule="auto"/>
      </w:pPr>
      <w:r>
        <w:separator/>
      </w:r>
    </w:p>
  </w:endnote>
  <w:endnote w:type="continuationSeparator" w:id="0">
    <w:p w14:paraId="1E8F1784" w14:textId="77777777" w:rsidR="00707943" w:rsidRDefault="00707943" w:rsidP="009A2D37">
      <w:pPr>
        <w:spacing w:after="0" w:line="240" w:lineRule="auto"/>
      </w:pPr>
      <w:r>
        <w:continuationSeparator/>
      </w:r>
    </w:p>
  </w:endnote>
  <w:endnote w:type="continuationNotice" w:id="1">
    <w:p w14:paraId="1E8F1785" w14:textId="77777777" w:rsidR="00707943" w:rsidRDefault="007079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E8F1789" w14:textId="200DDD9D" w:rsidR="00707943" w:rsidRDefault="00706723" w:rsidP="009A2D37">
        <w:pPr>
          <w:pStyle w:val="Footer"/>
          <w:jc w:val="center"/>
        </w:pPr>
        <w:r>
          <w:fldChar w:fldCharType="begin"/>
        </w:r>
        <w:r>
          <w:instrText xml:space="preserve"> PAGE   \* MERGEFORMAT </w:instrText>
        </w:r>
        <w:r>
          <w:fldChar w:fldCharType="separate"/>
        </w:r>
        <w:r w:rsidR="00EE6655">
          <w:rPr>
            <w:noProof/>
          </w:rPr>
          <w:t>3</w:t>
        </w:r>
        <w:r>
          <w:rPr>
            <w:noProof/>
          </w:rPr>
          <w:fldChar w:fldCharType="end"/>
        </w:r>
      </w:p>
    </w:sdtContent>
  </w:sdt>
  <w:p w14:paraId="1E8F178A" w14:textId="77777777" w:rsidR="00707943" w:rsidRPr="007B7724" w:rsidRDefault="007079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F1780" w14:textId="77777777" w:rsidR="00707943" w:rsidRDefault="00707943" w:rsidP="009A2D37">
      <w:pPr>
        <w:spacing w:after="0" w:line="240" w:lineRule="auto"/>
      </w:pPr>
      <w:r>
        <w:separator/>
      </w:r>
    </w:p>
  </w:footnote>
  <w:footnote w:type="continuationSeparator" w:id="0">
    <w:p w14:paraId="1E8F1781" w14:textId="77777777" w:rsidR="00707943" w:rsidRDefault="00707943" w:rsidP="009A2D37">
      <w:pPr>
        <w:spacing w:after="0" w:line="240" w:lineRule="auto"/>
      </w:pPr>
      <w:r>
        <w:continuationSeparator/>
      </w:r>
    </w:p>
  </w:footnote>
  <w:footnote w:type="continuationNotice" w:id="1">
    <w:p w14:paraId="1E8F1782" w14:textId="77777777" w:rsidR="00707943" w:rsidRDefault="007079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F1786" w14:textId="77777777" w:rsidR="00707943" w:rsidRPr="0075408A" w:rsidRDefault="00707943"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F178D" wp14:editId="1E8F178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14:paraId="1E8F1787" w14:textId="77777777" w:rsidR="00707943" w:rsidRPr="008C00F8" w:rsidRDefault="00707943" w:rsidP="005E6D38">
    <w:pPr>
      <w:pStyle w:val="Heading1"/>
      <w:spacing w:before="60" w:after="60"/>
      <w:rPr>
        <w:rFonts w:ascii="Arial" w:hAnsi="Arial" w:cs="Arial"/>
      </w:rPr>
    </w:pPr>
  </w:p>
  <w:p w14:paraId="1E8F1788" w14:textId="77777777" w:rsidR="00707943" w:rsidRDefault="00707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F178B" w14:textId="77777777" w:rsidR="00707943" w:rsidRPr="0075408A" w:rsidRDefault="00707943"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E8F178F" wp14:editId="1E8F179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14:paraId="1E8F178C" w14:textId="77777777" w:rsidR="00707943" w:rsidRPr="000F7FBF" w:rsidRDefault="00707943"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D8855E4"/>
    <w:multiLevelType w:val="hybridMultilevel"/>
    <w:tmpl w:val="95462F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7FC1B9E"/>
    <w:multiLevelType w:val="hybridMultilevel"/>
    <w:tmpl w:val="55643D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6"/>
  </w:num>
  <w:num w:numId="7">
    <w:abstractNumId w:val="10"/>
  </w:num>
  <w:num w:numId="8">
    <w:abstractNumId w:val="8"/>
  </w:num>
  <w:num w:numId="9">
    <w:abstractNumId w:val="7"/>
  </w:num>
  <w:num w:numId="10">
    <w:abstractNumId w:val="2"/>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ctiveWritingStyle w:appName="MSWord" w:lang="fr-FR" w:vendorID="64" w:dllVersion="131078" w:nlCheck="1" w:checkStyle="0"/>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2700B"/>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06723"/>
    <w:rsid w:val="00707943"/>
    <w:rsid w:val="007105E4"/>
    <w:rsid w:val="00714EE5"/>
    <w:rsid w:val="00720270"/>
    <w:rsid w:val="00724362"/>
    <w:rsid w:val="00727780"/>
    <w:rsid w:val="0073792C"/>
    <w:rsid w:val="00745702"/>
    <w:rsid w:val="00754069"/>
    <w:rsid w:val="00764289"/>
    <w:rsid w:val="007667DF"/>
    <w:rsid w:val="0077080B"/>
    <w:rsid w:val="00787070"/>
    <w:rsid w:val="007906FD"/>
    <w:rsid w:val="00797197"/>
    <w:rsid w:val="007972A7"/>
    <w:rsid w:val="007A2BA2"/>
    <w:rsid w:val="007A6245"/>
    <w:rsid w:val="007A648C"/>
    <w:rsid w:val="007B1DB2"/>
    <w:rsid w:val="007B375B"/>
    <w:rsid w:val="007B412A"/>
    <w:rsid w:val="007B4FBD"/>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52CD"/>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03C9"/>
    <w:rsid w:val="00B0591D"/>
    <w:rsid w:val="00B13402"/>
    <w:rsid w:val="00B14BC2"/>
    <w:rsid w:val="00B17024"/>
    <w:rsid w:val="00B17CD2"/>
    <w:rsid w:val="00B213D2"/>
    <w:rsid w:val="00B248BA"/>
    <w:rsid w:val="00B24B56"/>
    <w:rsid w:val="00B30E07"/>
    <w:rsid w:val="00B34ADD"/>
    <w:rsid w:val="00B47CA7"/>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E6655"/>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8F16DF"/>
  <w15:docId w15:val="{6D9FA7C0-ADBC-474E-B21A-3BBE18A2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68254939">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2164517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13B0C-45F8-46D9-807E-F65EEBF8BB9B}">
  <ds:schemaRefs>
    <ds:schemaRef ds:uri="http://schemas.microsoft.com/sharepoint/events"/>
  </ds:schemaRefs>
</ds:datastoreItem>
</file>

<file path=customXml/itemProps2.xml><?xml version="1.0" encoding="utf-8"?>
<ds:datastoreItem xmlns:ds="http://schemas.openxmlformats.org/officeDocument/2006/customXml" ds:itemID="{7315A2C3-2E77-4FA7-BD87-6D505EAC8061}"/>
</file>

<file path=customXml/itemProps3.xml><?xml version="1.0" encoding="utf-8"?>
<ds:datastoreItem xmlns:ds="http://schemas.openxmlformats.org/officeDocument/2006/customXml" ds:itemID="{3A6F0D25-348F-48BE-A45E-C5C8F6B004C1}">
  <ds:schemaRefs>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ef2b9e05-657a-4dc1-8c6c-679bdea18f38"/>
    <ds:schemaRef ds:uri="http://www.w3.org/XML/1998/namespace"/>
    <ds:schemaRef ds:uri="http://purl.org/dc/elements/1.1/"/>
  </ds:schemaRefs>
</ds:datastoreItem>
</file>

<file path=customXml/itemProps4.xml><?xml version="1.0" encoding="utf-8"?>
<ds:datastoreItem xmlns:ds="http://schemas.openxmlformats.org/officeDocument/2006/customXml" ds:itemID="{CB895665-B29D-4F20-8D96-976F27FD06E5}">
  <ds:schemaRefs>
    <ds:schemaRef ds:uri="http://schemas.microsoft.com/sharepoint/v3/contenttype/forms"/>
  </ds:schemaRefs>
</ds:datastoreItem>
</file>

<file path=customXml/itemProps5.xml><?xml version="1.0" encoding="utf-8"?>
<ds:datastoreItem xmlns:ds="http://schemas.openxmlformats.org/officeDocument/2006/customXml" ds:itemID="{47CE94BC-2B79-47C6-9AC9-DE0749AD7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2018-02-22T10:20:00Z</dcterms:created>
  <dcterms:modified xsi:type="dcterms:W3CDTF">2018-03-20T10:05:00Z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fdbac05d-1726-484e-bd07-7a3269fbfae2</vt:lpwstr>
  </property>
</Properties>
</file>