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9B12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1EDEEC0" w14:textId="77777777" w:rsidR="009A2D37" w:rsidRPr="00302082" w:rsidRDefault="002D5BB2" w:rsidP="00745702">
      <w:pPr>
        <w:spacing w:after="120" w:line="240" w:lineRule="auto"/>
        <w:ind w:left="567" w:right="260"/>
        <w:jc w:val="both"/>
        <w:rPr>
          <w:rFonts w:ascii="Arial" w:hAnsi="Arial" w:cs="Arial"/>
        </w:rPr>
      </w:pPr>
      <w:r>
        <w:rPr>
          <w:rFonts w:ascii="Arial" w:hAnsi="Arial" w:cs="Arial"/>
        </w:rPr>
        <w:t>FREN3020 (</w:t>
      </w:r>
      <w:r w:rsidRPr="002D5BB2">
        <w:rPr>
          <w:rFonts w:ascii="Arial" w:hAnsi="Arial" w:cs="Arial"/>
        </w:rPr>
        <w:t>FR302</w:t>
      </w:r>
      <w:r>
        <w:rPr>
          <w:rFonts w:ascii="Arial" w:hAnsi="Arial" w:cs="Arial"/>
        </w:rPr>
        <w:t>)</w:t>
      </w:r>
      <w:r w:rsidRPr="002D5BB2">
        <w:rPr>
          <w:rFonts w:ascii="Arial" w:hAnsi="Arial" w:cs="Arial"/>
        </w:rPr>
        <w:t xml:space="preserve"> – Introduction to French Literature and Culture II</w:t>
      </w:r>
    </w:p>
    <w:p w14:paraId="0FECFD77" w14:textId="46671A4B" w:rsidR="009A2D37" w:rsidRPr="00302082" w:rsidRDefault="007B1756"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1C47D2C" w14:textId="313E9C21" w:rsidR="009A2D37" w:rsidRPr="0036174D" w:rsidRDefault="007B1756" w:rsidP="00745702">
      <w:pPr>
        <w:spacing w:after="120" w:line="240" w:lineRule="auto"/>
        <w:ind w:left="567" w:right="260"/>
        <w:rPr>
          <w:rFonts w:ascii="Arial" w:hAnsi="Arial" w:cs="Arial"/>
          <w:iCs/>
        </w:rPr>
      </w:pPr>
      <w:r>
        <w:rPr>
          <w:rFonts w:ascii="Arial" w:hAnsi="Arial" w:cs="Arial"/>
          <w:iCs/>
        </w:rPr>
        <w:t>Arts and Humanities (MLL)</w:t>
      </w:r>
    </w:p>
    <w:p w14:paraId="3A02CAA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824BE43"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2D5BB2">
        <w:rPr>
          <w:rFonts w:ascii="Arial" w:hAnsi="Arial" w:cs="Arial"/>
          <w:iCs/>
        </w:rPr>
        <w:t>4</w:t>
      </w:r>
    </w:p>
    <w:p w14:paraId="54A3CB2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AB5ADED" w14:textId="77777777" w:rsidR="009A2D37" w:rsidRPr="0036174D" w:rsidRDefault="002D5BB2" w:rsidP="00745702">
      <w:pPr>
        <w:spacing w:after="120" w:line="240" w:lineRule="auto"/>
        <w:ind w:left="567" w:right="260"/>
        <w:rPr>
          <w:rFonts w:ascii="Arial" w:hAnsi="Arial" w:cs="Arial"/>
        </w:rPr>
      </w:pPr>
      <w:r w:rsidRPr="002D5BB2">
        <w:rPr>
          <w:rFonts w:ascii="Arial" w:hAnsi="Arial" w:cs="Arial"/>
        </w:rPr>
        <w:t>15 Credits (7.5 ECTS)</w:t>
      </w:r>
    </w:p>
    <w:p w14:paraId="16DE224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2D50A8D" w14:textId="77777777" w:rsidR="009A2D37" w:rsidRPr="0036174D" w:rsidRDefault="002D5BB2" w:rsidP="00745702">
      <w:pPr>
        <w:spacing w:after="120" w:line="240" w:lineRule="auto"/>
        <w:ind w:left="567" w:right="260"/>
        <w:rPr>
          <w:rFonts w:ascii="Arial" w:hAnsi="Arial" w:cs="Arial"/>
          <w:iCs/>
        </w:rPr>
      </w:pPr>
      <w:r>
        <w:rPr>
          <w:rFonts w:ascii="Arial" w:hAnsi="Arial" w:cs="Arial"/>
          <w:iCs/>
        </w:rPr>
        <w:t>Spring</w:t>
      </w:r>
    </w:p>
    <w:p w14:paraId="2202B57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CF95653" w14:textId="77777777" w:rsidR="009A2D37" w:rsidRPr="0036174D" w:rsidRDefault="002D5BB2" w:rsidP="00745702">
      <w:pPr>
        <w:spacing w:after="120" w:line="240" w:lineRule="auto"/>
        <w:ind w:left="567" w:right="260"/>
        <w:rPr>
          <w:rFonts w:ascii="Arial" w:hAnsi="Arial" w:cs="Arial"/>
          <w:iCs/>
        </w:rPr>
      </w:pPr>
      <w:r>
        <w:rPr>
          <w:rFonts w:ascii="Arial" w:hAnsi="Arial" w:cs="Arial"/>
          <w:iCs/>
        </w:rPr>
        <w:t>None</w:t>
      </w:r>
    </w:p>
    <w:p w14:paraId="647186CA" w14:textId="09B0D18F"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B1756">
        <w:rPr>
          <w:rFonts w:ascii="Arial" w:hAnsi="Arial" w:cs="Arial"/>
          <w:b/>
        </w:rPr>
        <w:t>course(s)</w:t>
      </w:r>
      <w:r w:rsidRPr="00302082">
        <w:rPr>
          <w:rFonts w:ascii="Arial" w:hAnsi="Arial" w:cs="Arial"/>
          <w:b/>
        </w:rPr>
        <w:t xml:space="preserve"> of study to which the module contributes</w:t>
      </w:r>
    </w:p>
    <w:p w14:paraId="724CEF03" w14:textId="77777777" w:rsidR="002D5BB2" w:rsidRDefault="002D5BB2" w:rsidP="00745702">
      <w:pPr>
        <w:spacing w:after="120" w:line="240" w:lineRule="auto"/>
        <w:ind w:left="567" w:right="260"/>
        <w:rPr>
          <w:rFonts w:ascii="Arial" w:hAnsi="Arial" w:cs="Arial"/>
          <w:iCs/>
        </w:rPr>
      </w:pPr>
      <w:r w:rsidRPr="002D5BB2">
        <w:rPr>
          <w:rFonts w:ascii="Arial" w:hAnsi="Arial" w:cs="Arial"/>
          <w:iCs/>
        </w:rPr>
        <w:t xml:space="preserve">Optional for BA French (Single &amp; Joint Honours); </w:t>
      </w:r>
    </w:p>
    <w:p w14:paraId="0C7A3B0E" w14:textId="02A7629E" w:rsidR="00C25C76" w:rsidRPr="0036174D" w:rsidRDefault="002D5BB2" w:rsidP="00745702">
      <w:pPr>
        <w:spacing w:after="120" w:line="240" w:lineRule="auto"/>
        <w:ind w:left="567" w:right="260"/>
        <w:rPr>
          <w:rFonts w:ascii="Arial" w:hAnsi="Arial" w:cs="Arial"/>
          <w:iCs/>
        </w:rPr>
      </w:pPr>
      <w:r w:rsidRPr="002D5BB2">
        <w:rPr>
          <w:rFonts w:ascii="Arial" w:hAnsi="Arial" w:cs="Arial"/>
          <w:iCs/>
        </w:rPr>
        <w:t xml:space="preserve">Also available as </w:t>
      </w:r>
      <w:r w:rsidR="007B1756">
        <w:rPr>
          <w:rFonts w:ascii="Arial" w:hAnsi="Arial" w:cs="Arial"/>
          <w:iCs/>
        </w:rPr>
        <w:t>an elective (wild)</w:t>
      </w:r>
      <w:r w:rsidRPr="002D5BB2">
        <w:rPr>
          <w:rFonts w:ascii="Arial" w:hAnsi="Arial" w:cs="Arial"/>
          <w:iCs/>
        </w:rPr>
        <w:t xml:space="preserve"> module</w:t>
      </w:r>
    </w:p>
    <w:p w14:paraId="48385064"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70F108" w14:textId="77777777" w:rsidR="002D5BB2" w:rsidRPr="002D5BB2" w:rsidRDefault="002D5BB2" w:rsidP="002D5BB2">
      <w:pPr>
        <w:spacing w:after="120" w:line="240" w:lineRule="auto"/>
        <w:ind w:left="1418" w:right="260" w:hanging="567"/>
        <w:jc w:val="both"/>
        <w:rPr>
          <w:rFonts w:ascii="Arial" w:hAnsi="Arial" w:cs="Arial"/>
        </w:rPr>
      </w:pPr>
      <w:r w:rsidRPr="002D5BB2">
        <w:rPr>
          <w:rFonts w:ascii="Arial" w:hAnsi="Arial" w:cs="Arial"/>
        </w:rPr>
        <w:t>8.1</w:t>
      </w:r>
      <w:r w:rsidRPr="002D5BB2">
        <w:rPr>
          <w:rFonts w:ascii="Arial" w:hAnsi="Arial" w:cs="Arial"/>
        </w:rPr>
        <w:tab/>
      </w:r>
      <w:r>
        <w:rPr>
          <w:rFonts w:ascii="Arial" w:hAnsi="Arial" w:cs="Arial"/>
        </w:rPr>
        <w:t>D</w:t>
      </w:r>
      <w:r w:rsidRPr="002D5BB2">
        <w:rPr>
          <w:rFonts w:ascii="Arial" w:hAnsi="Arial" w:cs="Arial"/>
        </w:rPr>
        <w:t>emonstrate an appreciation of the variety and richness of the French narrative tradition from the eighteenth century to the present day;</w:t>
      </w:r>
    </w:p>
    <w:p w14:paraId="0EDB9E8B" w14:textId="77777777" w:rsidR="002D5BB2" w:rsidRPr="002D5BB2" w:rsidRDefault="002D5BB2" w:rsidP="002D5BB2">
      <w:pPr>
        <w:spacing w:after="120" w:line="240" w:lineRule="auto"/>
        <w:ind w:left="1418" w:right="260" w:hanging="567"/>
        <w:jc w:val="both"/>
        <w:rPr>
          <w:rFonts w:ascii="Arial" w:hAnsi="Arial" w:cs="Arial"/>
        </w:rPr>
      </w:pPr>
      <w:r w:rsidRPr="002D5BB2">
        <w:rPr>
          <w:rFonts w:ascii="Arial" w:hAnsi="Arial" w:cs="Arial"/>
        </w:rPr>
        <w:t>8.2</w:t>
      </w:r>
      <w:r w:rsidRPr="002D5BB2">
        <w:rPr>
          <w:rFonts w:ascii="Arial" w:hAnsi="Arial" w:cs="Arial"/>
        </w:rPr>
        <w:tab/>
      </w:r>
      <w:r>
        <w:rPr>
          <w:rFonts w:ascii="Arial" w:hAnsi="Arial" w:cs="Arial"/>
        </w:rPr>
        <w:t>D</w:t>
      </w:r>
      <w:r w:rsidRPr="002D5BB2">
        <w:rPr>
          <w:rFonts w:ascii="Arial" w:hAnsi="Arial" w:cs="Arial"/>
        </w:rPr>
        <w:t xml:space="preserve">emonstrate analytical skills for the study of structure, narrative technique and treatment of key themes in the French narrative fiction studied, and ability to evaluate and describe examples of French narrative fiction; </w:t>
      </w:r>
    </w:p>
    <w:p w14:paraId="1A5DFDC9" w14:textId="77777777" w:rsidR="002D5BB2" w:rsidRPr="002D5BB2" w:rsidRDefault="002D5BB2" w:rsidP="002D5BB2">
      <w:pPr>
        <w:spacing w:after="120" w:line="240" w:lineRule="auto"/>
        <w:ind w:left="1418" w:right="260" w:hanging="567"/>
        <w:jc w:val="both"/>
        <w:rPr>
          <w:rFonts w:ascii="Arial" w:hAnsi="Arial" w:cs="Arial"/>
        </w:rPr>
      </w:pPr>
      <w:r w:rsidRPr="002D5BB2">
        <w:rPr>
          <w:rFonts w:ascii="Arial" w:hAnsi="Arial" w:cs="Arial"/>
        </w:rPr>
        <w:t>8.3</w:t>
      </w:r>
      <w:r w:rsidRPr="002D5BB2">
        <w:rPr>
          <w:rFonts w:ascii="Arial" w:hAnsi="Arial" w:cs="Arial"/>
        </w:rPr>
        <w:tab/>
      </w:r>
      <w:r>
        <w:rPr>
          <w:rFonts w:ascii="Arial" w:hAnsi="Arial" w:cs="Arial"/>
        </w:rPr>
        <w:t>D</w:t>
      </w:r>
      <w:r w:rsidRPr="002D5BB2">
        <w:rPr>
          <w:rFonts w:ascii="Arial" w:hAnsi="Arial" w:cs="Arial"/>
        </w:rPr>
        <w:t xml:space="preserve">emonstrate skills relating to close reading and evaluation of literary texts; </w:t>
      </w:r>
    </w:p>
    <w:p w14:paraId="22DDBFD8" w14:textId="77777777" w:rsidR="00C25C76" w:rsidRPr="002D5BB2" w:rsidRDefault="002D5BB2" w:rsidP="002D5BB2">
      <w:pPr>
        <w:spacing w:after="120" w:line="240" w:lineRule="auto"/>
        <w:ind w:left="1418" w:right="260" w:hanging="567"/>
        <w:jc w:val="both"/>
        <w:rPr>
          <w:rFonts w:ascii="Arial" w:hAnsi="Arial" w:cs="Arial"/>
        </w:rPr>
      </w:pPr>
      <w:r w:rsidRPr="002D5BB2">
        <w:rPr>
          <w:rFonts w:ascii="Arial" w:hAnsi="Arial" w:cs="Arial"/>
        </w:rPr>
        <w:t>8.4</w:t>
      </w:r>
      <w:r w:rsidRPr="002D5BB2">
        <w:rPr>
          <w:rFonts w:ascii="Arial" w:hAnsi="Arial" w:cs="Arial"/>
        </w:rPr>
        <w:tab/>
      </w:r>
      <w:r>
        <w:rPr>
          <w:rFonts w:ascii="Arial" w:hAnsi="Arial" w:cs="Arial"/>
        </w:rPr>
        <w:t>P</w:t>
      </w:r>
      <w:r w:rsidRPr="002D5BB2">
        <w:rPr>
          <w:rFonts w:ascii="Arial" w:hAnsi="Arial" w:cs="Arial"/>
        </w:rPr>
        <w:t>lan and write an essay analysing cultural and historical questions as they are articul</w:t>
      </w:r>
      <w:r>
        <w:rPr>
          <w:rFonts w:ascii="Arial" w:hAnsi="Arial" w:cs="Arial"/>
        </w:rPr>
        <w:t>ated in short narrative fiction.</w:t>
      </w:r>
    </w:p>
    <w:p w14:paraId="3015814F"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0E843F" w14:textId="77777777" w:rsidR="002D5BB2" w:rsidRPr="002D5BB2" w:rsidRDefault="002D5BB2" w:rsidP="002D5BB2">
      <w:pPr>
        <w:spacing w:after="120" w:line="240" w:lineRule="auto"/>
        <w:ind w:left="1418" w:right="260" w:hanging="567"/>
        <w:jc w:val="both"/>
        <w:rPr>
          <w:rFonts w:ascii="Arial" w:hAnsi="Arial" w:cs="Arial"/>
        </w:rPr>
      </w:pPr>
      <w:r w:rsidRPr="002D5BB2">
        <w:rPr>
          <w:rFonts w:ascii="Arial" w:hAnsi="Arial" w:cs="Arial"/>
        </w:rPr>
        <w:t>9.1</w:t>
      </w:r>
      <w:r w:rsidRPr="002D5BB2">
        <w:rPr>
          <w:rFonts w:ascii="Arial" w:hAnsi="Arial" w:cs="Arial"/>
        </w:rPr>
        <w:tab/>
      </w:r>
      <w:r>
        <w:rPr>
          <w:rFonts w:ascii="Arial" w:hAnsi="Arial" w:cs="Arial"/>
        </w:rPr>
        <w:t>C</w:t>
      </w:r>
      <w:r w:rsidRPr="002D5BB2">
        <w:rPr>
          <w:rFonts w:ascii="Arial" w:hAnsi="Arial" w:cs="Arial"/>
        </w:rPr>
        <w:t xml:space="preserve">ommunicate effectively; </w:t>
      </w:r>
    </w:p>
    <w:p w14:paraId="7BF448D6" w14:textId="77777777" w:rsidR="002D5BB2" w:rsidRPr="002D5BB2" w:rsidRDefault="002D5BB2" w:rsidP="002D5BB2">
      <w:pPr>
        <w:spacing w:after="120" w:line="240" w:lineRule="auto"/>
        <w:ind w:left="1418" w:right="260" w:hanging="567"/>
        <w:jc w:val="both"/>
        <w:rPr>
          <w:rFonts w:ascii="Arial" w:hAnsi="Arial" w:cs="Arial"/>
        </w:rPr>
      </w:pPr>
      <w:r w:rsidRPr="002D5BB2">
        <w:rPr>
          <w:rFonts w:ascii="Arial" w:hAnsi="Arial" w:cs="Arial"/>
        </w:rPr>
        <w:t>9.2</w:t>
      </w:r>
      <w:r w:rsidRPr="002D5BB2">
        <w:rPr>
          <w:rFonts w:ascii="Arial" w:hAnsi="Arial" w:cs="Arial"/>
        </w:rPr>
        <w:tab/>
      </w:r>
      <w:r>
        <w:rPr>
          <w:rFonts w:ascii="Arial" w:hAnsi="Arial" w:cs="Arial"/>
        </w:rPr>
        <w:t>W</w:t>
      </w:r>
      <w:r w:rsidRPr="002D5BB2">
        <w:rPr>
          <w:rFonts w:ascii="Arial" w:hAnsi="Arial" w:cs="Arial"/>
        </w:rPr>
        <w:t xml:space="preserve">rite cogent, well-constructed essays supported by textual evidence; </w:t>
      </w:r>
    </w:p>
    <w:p w14:paraId="659B45C8" w14:textId="77777777" w:rsidR="002D5BB2" w:rsidRPr="002D5BB2" w:rsidRDefault="002D5BB2" w:rsidP="002D5BB2">
      <w:pPr>
        <w:spacing w:after="120" w:line="240" w:lineRule="auto"/>
        <w:ind w:left="1418" w:right="260" w:hanging="567"/>
        <w:jc w:val="both"/>
        <w:rPr>
          <w:rFonts w:ascii="Arial" w:hAnsi="Arial" w:cs="Arial"/>
        </w:rPr>
      </w:pPr>
      <w:r w:rsidRPr="002D5BB2">
        <w:rPr>
          <w:rFonts w:ascii="Arial" w:hAnsi="Arial" w:cs="Arial"/>
        </w:rPr>
        <w:t>9.3</w:t>
      </w:r>
      <w:r w:rsidRPr="002D5BB2">
        <w:rPr>
          <w:rFonts w:ascii="Arial" w:hAnsi="Arial" w:cs="Arial"/>
        </w:rPr>
        <w:tab/>
      </w:r>
      <w:r>
        <w:rPr>
          <w:rFonts w:ascii="Arial" w:hAnsi="Arial" w:cs="Arial"/>
        </w:rPr>
        <w:t>R</w:t>
      </w:r>
      <w:r w:rsidRPr="002D5BB2">
        <w:rPr>
          <w:rFonts w:ascii="Arial" w:hAnsi="Arial" w:cs="Arial"/>
        </w:rPr>
        <w:t>eflect on their own learning, plan their use of time, and identify appropriate directions for further study;</w:t>
      </w:r>
    </w:p>
    <w:p w14:paraId="10D0F63B" w14:textId="7DB7D1D7" w:rsidR="002D5BB2" w:rsidRPr="002D5BB2" w:rsidRDefault="002D5BB2" w:rsidP="002D5BB2">
      <w:pPr>
        <w:spacing w:after="120" w:line="240" w:lineRule="auto"/>
        <w:ind w:left="1418" w:right="260" w:hanging="567"/>
        <w:jc w:val="both"/>
        <w:rPr>
          <w:rFonts w:ascii="Arial" w:hAnsi="Arial" w:cs="Arial"/>
        </w:rPr>
      </w:pPr>
      <w:r w:rsidRPr="002D5BB2">
        <w:rPr>
          <w:rFonts w:ascii="Arial" w:hAnsi="Arial" w:cs="Arial"/>
        </w:rPr>
        <w:t>9.4</w:t>
      </w:r>
      <w:r w:rsidRPr="002D5BB2">
        <w:rPr>
          <w:rFonts w:ascii="Arial" w:hAnsi="Arial" w:cs="Arial"/>
        </w:rPr>
        <w:tab/>
      </w:r>
      <w:r>
        <w:rPr>
          <w:rFonts w:ascii="Arial" w:hAnsi="Arial" w:cs="Arial"/>
        </w:rPr>
        <w:t>U</w:t>
      </w:r>
      <w:r w:rsidRPr="002D5BB2">
        <w:rPr>
          <w:rFonts w:ascii="Arial" w:hAnsi="Arial" w:cs="Arial"/>
        </w:rPr>
        <w:t>ndertake independent research in the library collections and us</w:t>
      </w:r>
      <w:r w:rsidR="00D16FAE">
        <w:rPr>
          <w:rFonts w:ascii="Arial" w:hAnsi="Arial" w:cs="Arial"/>
        </w:rPr>
        <w:t>e</w:t>
      </w:r>
      <w:r w:rsidRPr="002D5BB2">
        <w:rPr>
          <w:rFonts w:ascii="Arial" w:hAnsi="Arial" w:cs="Arial"/>
        </w:rPr>
        <w:t xml:space="preserve"> appropriate academic databases online;</w:t>
      </w:r>
    </w:p>
    <w:p w14:paraId="3B82F07A" w14:textId="77777777" w:rsidR="00C25C76" w:rsidRPr="0036174D" w:rsidRDefault="002D5BB2" w:rsidP="002D5BB2">
      <w:pPr>
        <w:spacing w:after="120" w:line="240" w:lineRule="auto"/>
        <w:ind w:left="1418" w:right="260" w:hanging="567"/>
        <w:jc w:val="both"/>
        <w:rPr>
          <w:rFonts w:ascii="Arial" w:hAnsi="Arial" w:cs="Arial"/>
        </w:rPr>
      </w:pPr>
      <w:r w:rsidRPr="002D5BB2">
        <w:rPr>
          <w:rFonts w:ascii="Arial" w:hAnsi="Arial" w:cs="Arial"/>
        </w:rPr>
        <w:t>9.5</w:t>
      </w:r>
      <w:r w:rsidRPr="002D5BB2">
        <w:rPr>
          <w:rFonts w:ascii="Arial" w:hAnsi="Arial" w:cs="Arial"/>
        </w:rPr>
        <w:tab/>
      </w:r>
      <w:r>
        <w:rPr>
          <w:rFonts w:ascii="Arial" w:hAnsi="Arial" w:cs="Arial"/>
        </w:rPr>
        <w:t>P</w:t>
      </w:r>
      <w:r w:rsidRPr="002D5BB2">
        <w:rPr>
          <w:rFonts w:ascii="Arial" w:hAnsi="Arial" w:cs="Arial"/>
        </w:rPr>
        <w:t>resent information orally in a structured and coherent manner.</w:t>
      </w:r>
    </w:p>
    <w:p w14:paraId="2950574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3037C7" w14:textId="77777777" w:rsidR="009A2D37" w:rsidRDefault="002D5BB2" w:rsidP="002D5BB2">
      <w:pPr>
        <w:spacing w:after="120" w:line="240" w:lineRule="auto"/>
        <w:ind w:left="567" w:right="260"/>
        <w:jc w:val="both"/>
        <w:rPr>
          <w:rFonts w:ascii="Arial" w:hAnsi="Arial" w:cs="Arial"/>
          <w:iCs/>
        </w:rPr>
      </w:pPr>
      <w:r w:rsidRPr="002D5BB2">
        <w:rPr>
          <w:rFonts w:ascii="Arial" w:hAnsi="Arial" w:cs="Arial"/>
          <w:iCs/>
        </w:rPr>
        <w:t>This module is designed to introduce students to the range and variety of French literature by the close study of a number of short fictional texts from the 18th, 19th, 20th and 21st centuries. The authors studied use short fiction to explore a wide variety of themes: philosophical, political, and social questions will be examined as they are raised in each text. Students will undertake close readings of the primary texts and will make connections with broader political, social and cultural issues.</w:t>
      </w:r>
    </w:p>
    <w:p w14:paraId="76D874A1" w14:textId="77777777" w:rsidR="002D5BB2" w:rsidRPr="002D5BB2" w:rsidRDefault="002D5BB2" w:rsidP="002D5BB2">
      <w:pPr>
        <w:spacing w:after="120" w:line="240" w:lineRule="auto"/>
        <w:ind w:left="567" w:right="260"/>
        <w:jc w:val="both"/>
        <w:rPr>
          <w:rFonts w:ascii="Arial" w:hAnsi="Arial" w:cs="Arial"/>
          <w:iCs/>
        </w:rPr>
      </w:pPr>
    </w:p>
    <w:p w14:paraId="68FF2C30" w14:textId="77777777" w:rsidR="009A2D37" w:rsidRPr="00302082" w:rsidRDefault="002A7F48" w:rsidP="00D24F3D">
      <w:pPr>
        <w:numPr>
          <w:ilvl w:val="0"/>
          <w:numId w:val="1"/>
        </w:numPr>
        <w:spacing w:after="120" w:line="240" w:lineRule="auto"/>
        <w:ind w:left="562" w:right="259"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04F1644" w14:textId="0FFA2529" w:rsidR="002D5BB2" w:rsidRPr="002D5BB2" w:rsidRDefault="002D5BB2" w:rsidP="00D24F3D">
      <w:pPr>
        <w:spacing w:after="120" w:line="240" w:lineRule="auto"/>
        <w:ind w:left="562" w:right="259"/>
        <w:jc w:val="both"/>
        <w:rPr>
          <w:rFonts w:ascii="Arial" w:hAnsi="Arial" w:cs="Arial"/>
        </w:rPr>
      </w:pPr>
      <w:proofErr w:type="spellStart"/>
      <w:r w:rsidRPr="002D5BB2">
        <w:rPr>
          <w:rFonts w:ascii="Arial" w:hAnsi="Arial" w:cs="Arial"/>
        </w:rPr>
        <w:t>Aymé</w:t>
      </w:r>
      <w:proofErr w:type="spellEnd"/>
      <w:r w:rsidRPr="002D5BB2">
        <w:rPr>
          <w:rFonts w:ascii="Arial" w:hAnsi="Arial" w:cs="Arial"/>
        </w:rPr>
        <w:t>, M. (2008) [1943]</w:t>
      </w:r>
      <w:r w:rsidRPr="002D5BB2">
        <w:rPr>
          <w:rFonts w:ascii="Arial" w:hAnsi="Arial" w:cs="Arial"/>
        </w:rPr>
        <w:tab/>
      </w:r>
      <w:r w:rsidRPr="002D5BB2">
        <w:rPr>
          <w:rFonts w:ascii="Arial" w:hAnsi="Arial" w:cs="Arial"/>
          <w:i/>
        </w:rPr>
        <w:t xml:space="preserve">Le </w:t>
      </w:r>
      <w:proofErr w:type="spellStart"/>
      <w:r w:rsidRPr="002D5BB2">
        <w:rPr>
          <w:rFonts w:ascii="Arial" w:hAnsi="Arial" w:cs="Arial"/>
          <w:i/>
        </w:rPr>
        <w:t>Passe-muraille</w:t>
      </w:r>
      <w:proofErr w:type="spellEnd"/>
      <w:r w:rsidRPr="002D5BB2">
        <w:rPr>
          <w:rFonts w:ascii="Arial" w:hAnsi="Arial" w:cs="Arial"/>
        </w:rPr>
        <w:t xml:space="preserve">. Paris: </w:t>
      </w:r>
      <w:proofErr w:type="spellStart"/>
      <w:r w:rsidRPr="002D5BB2">
        <w:rPr>
          <w:rFonts w:ascii="Arial" w:hAnsi="Arial" w:cs="Arial"/>
        </w:rPr>
        <w:t>Gallimard</w:t>
      </w:r>
      <w:proofErr w:type="spellEnd"/>
      <w:r w:rsidRPr="002D5BB2">
        <w:rPr>
          <w:rFonts w:ascii="Arial" w:hAnsi="Arial" w:cs="Arial"/>
        </w:rPr>
        <w:t xml:space="preserve">; (2012) </w:t>
      </w:r>
      <w:r w:rsidRPr="002D5BB2">
        <w:rPr>
          <w:rFonts w:ascii="Arial" w:hAnsi="Arial" w:cs="Arial"/>
          <w:i/>
        </w:rPr>
        <w:t>The Man Who Walked Through Walls</w:t>
      </w:r>
      <w:r w:rsidRPr="002D5BB2">
        <w:rPr>
          <w:rFonts w:ascii="Arial" w:hAnsi="Arial" w:cs="Arial"/>
        </w:rPr>
        <w:t>. London: Pushkin Press.</w:t>
      </w:r>
    </w:p>
    <w:p w14:paraId="6D5CA5BB" w14:textId="79A51F51" w:rsidR="00D16FAE" w:rsidRDefault="00D16FAE" w:rsidP="00D24F3D">
      <w:pPr>
        <w:spacing w:after="120" w:line="240" w:lineRule="auto"/>
        <w:ind w:left="562" w:right="259"/>
        <w:jc w:val="both"/>
        <w:rPr>
          <w:rFonts w:ascii="Arial" w:hAnsi="Arial" w:cs="Arial"/>
        </w:rPr>
      </w:pPr>
      <w:r>
        <w:rPr>
          <w:rFonts w:ascii="Arial" w:hAnsi="Arial" w:cs="Arial"/>
        </w:rPr>
        <w:t xml:space="preserve">Balzac, </w:t>
      </w:r>
      <w:proofErr w:type="spellStart"/>
      <w:r>
        <w:rPr>
          <w:rFonts w:ascii="Arial" w:hAnsi="Arial" w:cs="Arial"/>
        </w:rPr>
        <w:t>Honoré</w:t>
      </w:r>
      <w:proofErr w:type="spellEnd"/>
      <w:r>
        <w:rPr>
          <w:rFonts w:ascii="Arial" w:hAnsi="Arial" w:cs="Arial"/>
        </w:rPr>
        <w:t xml:space="preserve"> de. [1831] ‘Le </w:t>
      </w:r>
      <w:proofErr w:type="spellStart"/>
      <w:r>
        <w:rPr>
          <w:rFonts w:ascii="Arial" w:hAnsi="Arial" w:cs="Arial"/>
        </w:rPr>
        <w:t>Réquisitionnaire</w:t>
      </w:r>
      <w:proofErr w:type="spellEnd"/>
      <w:r>
        <w:rPr>
          <w:rFonts w:ascii="Arial" w:hAnsi="Arial" w:cs="Arial"/>
        </w:rPr>
        <w:t xml:space="preserve">’ / ‘The Conscript’ [any edition] </w:t>
      </w:r>
    </w:p>
    <w:p w14:paraId="1515E69A" w14:textId="0A7059B5" w:rsidR="002D5BB2" w:rsidRPr="002D5BB2" w:rsidRDefault="002D5BB2" w:rsidP="00D24F3D">
      <w:pPr>
        <w:spacing w:after="120" w:line="240" w:lineRule="auto"/>
        <w:ind w:left="562" w:right="259"/>
        <w:jc w:val="both"/>
        <w:rPr>
          <w:rFonts w:ascii="Arial" w:hAnsi="Arial" w:cs="Arial"/>
        </w:rPr>
      </w:pPr>
      <w:r w:rsidRPr="002D5BB2">
        <w:rPr>
          <w:rFonts w:ascii="Arial" w:hAnsi="Arial" w:cs="Arial"/>
        </w:rPr>
        <w:t xml:space="preserve">Beauvoir, S. de (1973) [1967] </w:t>
      </w:r>
      <w:r w:rsidRPr="002D5BB2">
        <w:rPr>
          <w:rFonts w:ascii="Arial" w:hAnsi="Arial" w:cs="Arial"/>
          <w:i/>
        </w:rPr>
        <w:t xml:space="preserve">La Femme </w:t>
      </w:r>
      <w:proofErr w:type="spellStart"/>
      <w:r w:rsidRPr="002D5BB2">
        <w:rPr>
          <w:rFonts w:ascii="Arial" w:hAnsi="Arial" w:cs="Arial"/>
          <w:i/>
        </w:rPr>
        <w:t>rompue</w:t>
      </w:r>
      <w:proofErr w:type="spellEnd"/>
      <w:r w:rsidR="00D16FAE">
        <w:rPr>
          <w:rFonts w:ascii="Arial" w:hAnsi="Arial" w:cs="Arial"/>
        </w:rPr>
        <w:t>.</w:t>
      </w:r>
      <w:r w:rsidRPr="002D5BB2">
        <w:rPr>
          <w:rFonts w:ascii="Arial" w:hAnsi="Arial" w:cs="Arial"/>
        </w:rPr>
        <w:t xml:space="preserve"> Paris: </w:t>
      </w:r>
      <w:proofErr w:type="spellStart"/>
      <w:r w:rsidRPr="002D5BB2">
        <w:rPr>
          <w:rFonts w:ascii="Arial" w:hAnsi="Arial" w:cs="Arial"/>
        </w:rPr>
        <w:t>Gallimard</w:t>
      </w:r>
      <w:proofErr w:type="spellEnd"/>
      <w:r w:rsidRPr="002D5BB2">
        <w:rPr>
          <w:rFonts w:ascii="Arial" w:hAnsi="Arial" w:cs="Arial"/>
        </w:rPr>
        <w:t xml:space="preserve">; </w:t>
      </w:r>
      <w:r w:rsidRPr="002D5BB2">
        <w:rPr>
          <w:rFonts w:ascii="Arial" w:hAnsi="Arial" w:cs="Arial"/>
          <w:i/>
        </w:rPr>
        <w:t>The Woman Destroyed</w:t>
      </w:r>
      <w:r w:rsidR="00AE5F4C">
        <w:rPr>
          <w:rFonts w:ascii="Arial" w:hAnsi="Arial" w:cs="Arial"/>
          <w:i/>
        </w:rPr>
        <w:t xml:space="preserve"> </w:t>
      </w:r>
      <w:r w:rsidR="00AE5F4C">
        <w:rPr>
          <w:rFonts w:ascii="Arial" w:hAnsi="Arial" w:cs="Arial"/>
        </w:rPr>
        <w:t>[any edition]</w:t>
      </w:r>
      <w:r w:rsidRPr="002D5BB2">
        <w:rPr>
          <w:rFonts w:ascii="Arial" w:hAnsi="Arial" w:cs="Arial"/>
        </w:rPr>
        <w:t xml:space="preserve">. </w:t>
      </w:r>
    </w:p>
    <w:p w14:paraId="043C68C2" w14:textId="7FFA2EA8" w:rsidR="002D5BB2" w:rsidRDefault="002D5BB2" w:rsidP="00D24F3D">
      <w:pPr>
        <w:spacing w:after="120" w:line="240" w:lineRule="auto"/>
        <w:ind w:left="562" w:right="259"/>
        <w:jc w:val="both"/>
        <w:rPr>
          <w:rFonts w:ascii="Arial" w:hAnsi="Arial" w:cs="Arial"/>
        </w:rPr>
      </w:pPr>
      <w:r w:rsidRPr="002D5BB2">
        <w:rPr>
          <w:rFonts w:ascii="Arial" w:hAnsi="Arial" w:cs="Arial"/>
        </w:rPr>
        <w:t>Camus, A. (2013) [1957]</w:t>
      </w:r>
      <w:r w:rsidR="00D16FAE">
        <w:rPr>
          <w:rFonts w:ascii="Arial" w:hAnsi="Arial" w:cs="Arial"/>
        </w:rPr>
        <w:t xml:space="preserve"> </w:t>
      </w:r>
      <w:proofErr w:type="spellStart"/>
      <w:r w:rsidRPr="00D24F3D">
        <w:rPr>
          <w:rFonts w:ascii="Arial" w:hAnsi="Arial" w:cs="Arial"/>
          <w:i/>
        </w:rPr>
        <w:t>L’Exil</w:t>
      </w:r>
      <w:proofErr w:type="spellEnd"/>
      <w:r w:rsidRPr="00D24F3D">
        <w:rPr>
          <w:rFonts w:ascii="Arial" w:hAnsi="Arial" w:cs="Arial"/>
          <w:i/>
        </w:rPr>
        <w:t xml:space="preserve"> </w:t>
      </w:r>
      <w:proofErr w:type="gramStart"/>
      <w:r w:rsidRPr="00D24F3D">
        <w:rPr>
          <w:rFonts w:ascii="Arial" w:hAnsi="Arial" w:cs="Arial"/>
          <w:i/>
        </w:rPr>
        <w:t>et</w:t>
      </w:r>
      <w:proofErr w:type="gramEnd"/>
      <w:r w:rsidRPr="00D24F3D">
        <w:rPr>
          <w:rFonts w:ascii="Arial" w:hAnsi="Arial" w:cs="Arial"/>
          <w:i/>
        </w:rPr>
        <w:t xml:space="preserve"> le </w:t>
      </w:r>
      <w:proofErr w:type="spellStart"/>
      <w:r w:rsidRPr="00D24F3D">
        <w:rPr>
          <w:rFonts w:ascii="Arial" w:hAnsi="Arial" w:cs="Arial"/>
          <w:i/>
        </w:rPr>
        <w:t>Royaume</w:t>
      </w:r>
      <w:proofErr w:type="spellEnd"/>
      <w:r w:rsidRPr="002D5BB2">
        <w:rPr>
          <w:rFonts w:ascii="Arial" w:hAnsi="Arial" w:cs="Arial"/>
        </w:rPr>
        <w:t xml:space="preserve">. Paris: </w:t>
      </w:r>
      <w:proofErr w:type="spellStart"/>
      <w:r w:rsidRPr="002D5BB2">
        <w:rPr>
          <w:rFonts w:ascii="Arial" w:hAnsi="Arial" w:cs="Arial"/>
        </w:rPr>
        <w:t>Gallimard</w:t>
      </w:r>
      <w:proofErr w:type="spellEnd"/>
      <w:r w:rsidRPr="002D5BB2">
        <w:rPr>
          <w:rFonts w:ascii="Arial" w:hAnsi="Arial" w:cs="Arial"/>
        </w:rPr>
        <w:t xml:space="preserve">; (2006) </w:t>
      </w:r>
      <w:r w:rsidRPr="002D5BB2">
        <w:rPr>
          <w:rFonts w:ascii="Arial" w:hAnsi="Arial" w:cs="Arial"/>
          <w:i/>
        </w:rPr>
        <w:t>Exile and the Kingdom: Stories</w:t>
      </w:r>
      <w:r w:rsidRPr="002D5BB2">
        <w:rPr>
          <w:rFonts w:ascii="Arial" w:hAnsi="Arial" w:cs="Arial"/>
        </w:rPr>
        <w:t xml:space="preserve"> </w:t>
      </w:r>
      <w:r w:rsidR="00AE5F4C">
        <w:rPr>
          <w:rFonts w:ascii="Arial" w:hAnsi="Arial" w:cs="Arial"/>
        </w:rPr>
        <w:t>[any edition]</w:t>
      </w:r>
    </w:p>
    <w:p w14:paraId="7DC02734" w14:textId="5CFE1FAF" w:rsidR="00D16FAE" w:rsidRDefault="00D16FAE" w:rsidP="002D5BB2">
      <w:pPr>
        <w:spacing w:after="120" w:line="240" w:lineRule="auto"/>
        <w:ind w:left="567" w:right="260"/>
        <w:jc w:val="both"/>
        <w:rPr>
          <w:rFonts w:ascii="Arial" w:hAnsi="Arial" w:cs="Arial"/>
        </w:rPr>
      </w:pPr>
      <w:proofErr w:type="spellStart"/>
      <w:r>
        <w:rPr>
          <w:rFonts w:ascii="Arial" w:hAnsi="Arial" w:cs="Arial"/>
        </w:rPr>
        <w:t>Graffigny</w:t>
      </w:r>
      <w:proofErr w:type="spellEnd"/>
      <w:r>
        <w:rPr>
          <w:rFonts w:ascii="Arial" w:hAnsi="Arial" w:cs="Arial"/>
        </w:rPr>
        <w:t xml:space="preserve">, F. de [1747] </w:t>
      </w:r>
      <w:proofErr w:type="spellStart"/>
      <w:r>
        <w:rPr>
          <w:rFonts w:ascii="Arial" w:hAnsi="Arial" w:cs="Arial"/>
          <w:i/>
        </w:rPr>
        <w:t>Lettres</w:t>
      </w:r>
      <w:proofErr w:type="spellEnd"/>
      <w:r>
        <w:rPr>
          <w:rFonts w:ascii="Arial" w:hAnsi="Arial" w:cs="Arial"/>
          <w:i/>
        </w:rPr>
        <w:t xml:space="preserve"> </w:t>
      </w:r>
      <w:proofErr w:type="spellStart"/>
      <w:r>
        <w:rPr>
          <w:rFonts w:ascii="Arial" w:hAnsi="Arial" w:cs="Arial"/>
          <w:i/>
        </w:rPr>
        <w:t>d’une</w:t>
      </w:r>
      <w:proofErr w:type="spellEnd"/>
      <w:r>
        <w:rPr>
          <w:rFonts w:ascii="Arial" w:hAnsi="Arial" w:cs="Arial"/>
          <w:i/>
        </w:rPr>
        <w:t xml:space="preserve"> </w:t>
      </w:r>
      <w:proofErr w:type="spellStart"/>
      <w:r>
        <w:rPr>
          <w:rFonts w:ascii="Arial" w:hAnsi="Arial" w:cs="Arial"/>
          <w:i/>
        </w:rPr>
        <w:t>Péruvienne</w:t>
      </w:r>
      <w:proofErr w:type="spellEnd"/>
      <w:r w:rsidR="00AE5F4C">
        <w:rPr>
          <w:rFonts w:ascii="Arial" w:hAnsi="Arial" w:cs="Arial"/>
        </w:rPr>
        <w:t xml:space="preserve"> [any edition]; </w:t>
      </w:r>
      <w:r>
        <w:rPr>
          <w:rFonts w:ascii="Arial" w:hAnsi="Arial" w:cs="Arial"/>
          <w:i/>
        </w:rPr>
        <w:t>Letters of a Peruvian Woman</w:t>
      </w:r>
      <w:r>
        <w:rPr>
          <w:rFonts w:ascii="Arial" w:hAnsi="Arial" w:cs="Arial"/>
        </w:rPr>
        <w:t>. Oxford: Oxford University Press</w:t>
      </w:r>
      <w:r w:rsidR="007A4D75">
        <w:rPr>
          <w:rFonts w:ascii="Arial" w:hAnsi="Arial" w:cs="Arial"/>
        </w:rPr>
        <w:t>, 2009</w:t>
      </w:r>
    </w:p>
    <w:p w14:paraId="4EAF6F78" w14:textId="6D5D71BC" w:rsidR="00D16FAE" w:rsidRDefault="00AE5F4C" w:rsidP="002D5BB2">
      <w:pPr>
        <w:spacing w:after="120" w:line="240" w:lineRule="auto"/>
        <w:ind w:left="567" w:right="260"/>
        <w:jc w:val="both"/>
        <w:rPr>
          <w:rFonts w:ascii="Arial" w:hAnsi="Arial" w:cs="Arial"/>
        </w:rPr>
      </w:pPr>
      <w:r>
        <w:rPr>
          <w:rFonts w:ascii="Arial" w:hAnsi="Arial" w:cs="Arial"/>
        </w:rPr>
        <w:t>Maupassant, Guy de. [1884</w:t>
      </w:r>
      <w:r w:rsidR="00D16FAE">
        <w:rPr>
          <w:rFonts w:ascii="Arial" w:hAnsi="Arial" w:cs="Arial"/>
        </w:rPr>
        <w:t xml:space="preserve">] ‘La </w:t>
      </w:r>
      <w:proofErr w:type="spellStart"/>
      <w:r w:rsidR="00D16FAE">
        <w:rPr>
          <w:rFonts w:ascii="Arial" w:hAnsi="Arial" w:cs="Arial"/>
        </w:rPr>
        <w:t>Parure</w:t>
      </w:r>
      <w:proofErr w:type="spellEnd"/>
      <w:r w:rsidR="00D16FAE">
        <w:rPr>
          <w:rFonts w:ascii="Arial" w:hAnsi="Arial" w:cs="Arial"/>
        </w:rPr>
        <w:t>’ / ‘The Necklace’</w:t>
      </w:r>
      <w:r>
        <w:rPr>
          <w:rFonts w:ascii="Arial" w:hAnsi="Arial" w:cs="Arial"/>
        </w:rPr>
        <w:t>;</w:t>
      </w:r>
      <w:r w:rsidR="00D16FAE">
        <w:rPr>
          <w:rFonts w:ascii="Arial" w:hAnsi="Arial" w:cs="Arial"/>
        </w:rPr>
        <w:t xml:space="preserve"> ‘</w:t>
      </w:r>
      <w:proofErr w:type="gramStart"/>
      <w:r w:rsidR="00D16FAE">
        <w:rPr>
          <w:rFonts w:ascii="Arial" w:hAnsi="Arial" w:cs="Arial"/>
        </w:rPr>
        <w:t>Un</w:t>
      </w:r>
      <w:proofErr w:type="gramEnd"/>
      <w:r w:rsidR="00D16FAE">
        <w:rPr>
          <w:rFonts w:ascii="Arial" w:hAnsi="Arial" w:cs="Arial"/>
        </w:rPr>
        <w:t xml:space="preserve"> Duel’ / ‘A Duel’ [any edition]</w:t>
      </w:r>
    </w:p>
    <w:p w14:paraId="6B880466" w14:textId="6D8A752D" w:rsidR="00D16FAE" w:rsidRPr="00D16FAE" w:rsidRDefault="00D16FAE" w:rsidP="002D5BB2">
      <w:pPr>
        <w:spacing w:after="120" w:line="240" w:lineRule="auto"/>
        <w:ind w:left="567" w:right="260"/>
        <w:jc w:val="both"/>
        <w:rPr>
          <w:rFonts w:ascii="Arial" w:hAnsi="Arial" w:cs="Arial"/>
        </w:rPr>
      </w:pPr>
      <w:proofErr w:type="spellStart"/>
      <w:r>
        <w:rPr>
          <w:rFonts w:ascii="Arial" w:hAnsi="Arial" w:cs="Arial"/>
        </w:rPr>
        <w:t>Sebbar</w:t>
      </w:r>
      <w:proofErr w:type="spellEnd"/>
      <w:r>
        <w:rPr>
          <w:rFonts w:ascii="Arial" w:hAnsi="Arial" w:cs="Arial"/>
        </w:rPr>
        <w:t xml:space="preserve">, </w:t>
      </w:r>
      <w:proofErr w:type="spellStart"/>
      <w:r>
        <w:rPr>
          <w:rFonts w:ascii="Arial" w:hAnsi="Arial" w:cs="Arial"/>
        </w:rPr>
        <w:t>Leïla</w:t>
      </w:r>
      <w:proofErr w:type="spellEnd"/>
      <w:r>
        <w:rPr>
          <w:rFonts w:ascii="Arial" w:hAnsi="Arial" w:cs="Arial"/>
        </w:rPr>
        <w:t xml:space="preserve">. (1996) </w:t>
      </w:r>
      <w:r>
        <w:rPr>
          <w:rFonts w:ascii="Arial" w:hAnsi="Arial" w:cs="Arial"/>
          <w:i/>
        </w:rPr>
        <w:t xml:space="preserve">La </w:t>
      </w:r>
      <w:proofErr w:type="spellStart"/>
      <w:r>
        <w:rPr>
          <w:rFonts w:ascii="Arial" w:hAnsi="Arial" w:cs="Arial"/>
          <w:i/>
        </w:rPr>
        <w:t>Jeune</w:t>
      </w:r>
      <w:proofErr w:type="spellEnd"/>
      <w:r>
        <w:rPr>
          <w:rFonts w:ascii="Arial" w:hAnsi="Arial" w:cs="Arial"/>
          <w:i/>
        </w:rPr>
        <w:t xml:space="preserve"> </w:t>
      </w:r>
      <w:proofErr w:type="spellStart"/>
      <w:r>
        <w:rPr>
          <w:rFonts w:ascii="Arial" w:hAnsi="Arial" w:cs="Arial"/>
          <w:i/>
        </w:rPr>
        <w:t>Fille</w:t>
      </w:r>
      <w:proofErr w:type="spellEnd"/>
      <w:r>
        <w:rPr>
          <w:rFonts w:ascii="Arial" w:hAnsi="Arial" w:cs="Arial"/>
          <w:i/>
        </w:rPr>
        <w:t xml:space="preserve"> au </w:t>
      </w:r>
      <w:proofErr w:type="spellStart"/>
      <w:r>
        <w:rPr>
          <w:rFonts w:ascii="Arial" w:hAnsi="Arial" w:cs="Arial"/>
          <w:i/>
        </w:rPr>
        <w:t>balcon</w:t>
      </w:r>
      <w:proofErr w:type="spellEnd"/>
      <w:r>
        <w:rPr>
          <w:rFonts w:ascii="Arial" w:hAnsi="Arial" w:cs="Arial"/>
        </w:rPr>
        <w:t xml:space="preserve">. Paris: </w:t>
      </w:r>
      <w:proofErr w:type="spellStart"/>
      <w:r>
        <w:rPr>
          <w:rFonts w:ascii="Arial" w:hAnsi="Arial" w:cs="Arial"/>
        </w:rPr>
        <w:t>Seuil</w:t>
      </w:r>
      <w:proofErr w:type="spellEnd"/>
    </w:p>
    <w:p w14:paraId="0A69C7D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724C7A5" w14:textId="77777777" w:rsidR="0036174D" w:rsidRDefault="002D5BB2" w:rsidP="00745702">
      <w:pPr>
        <w:spacing w:after="120" w:line="240" w:lineRule="auto"/>
        <w:ind w:left="567" w:right="260"/>
        <w:rPr>
          <w:rFonts w:ascii="Arial" w:hAnsi="Arial" w:cs="Arial"/>
          <w:iCs/>
        </w:rPr>
      </w:pPr>
      <w:r>
        <w:rPr>
          <w:rFonts w:ascii="Arial" w:hAnsi="Arial" w:cs="Arial"/>
          <w:iCs/>
        </w:rPr>
        <w:t>Total Contact Hours: 20</w:t>
      </w:r>
    </w:p>
    <w:p w14:paraId="790BC96C" w14:textId="77777777" w:rsidR="002D5BB2" w:rsidRDefault="002D5BB2" w:rsidP="00745702">
      <w:pPr>
        <w:spacing w:after="120" w:line="240" w:lineRule="auto"/>
        <w:ind w:left="567" w:right="260"/>
        <w:rPr>
          <w:rFonts w:ascii="Arial" w:hAnsi="Arial" w:cs="Arial"/>
          <w:iCs/>
        </w:rPr>
      </w:pPr>
      <w:r>
        <w:rPr>
          <w:rFonts w:ascii="Arial" w:hAnsi="Arial" w:cs="Arial"/>
          <w:iCs/>
        </w:rPr>
        <w:t>Private Study Hours: 130</w:t>
      </w:r>
    </w:p>
    <w:p w14:paraId="543B352F" w14:textId="77777777" w:rsidR="002D5BB2" w:rsidRDefault="002D5BB2" w:rsidP="00745702">
      <w:pPr>
        <w:spacing w:after="120" w:line="240" w:lineRule="auto"/>
        <w:ind w:left="567" w:right="260"/>
        <w:rPr>
          <w:rFonts w:ascii="Arial" w:hAnsi="Arial" w:cs="Arial"/>
          <w:iCs/>
        </w:rPr>
      </w:pPr>
      <w:r>
        <w:rPr>
          <w:rFonts w:ascii="Arial" w:hAnsi="Arial" w:cs="Arial"/>
          <w:iCs/>
        </w:rPr>
        <w:t>Total Study Hours: 150</w:t>
      </w:r>
    </w:p>
    <w:p w14:paraId="7E743D2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C5A6B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3DE4DB5" w14:textId="67DD6A85" w:rsidR="00AE6CD0" w:rsidRDefault="00C37D8B" w:rsidP="00C37D8B">
      <w:pPr>
        <w:pStyle w:val="ListParagraph"/>
        <w:numPr>
          <w:ilvl w:val="0"/>
          <w:numId w:val="9"/>
        </w:numPr>
        <w:spacing w:after="120"/>
        <w:ind w:right="260"/>
        <w:contextualSpacing w:val="0"/>
        <w:rPr>
          <w:rFonts w:ascii="Arial" w:hAnsi="Arial" w:cs="Arial"/>
          <w:iCs/>
        </w:rPr>
      </w:pPr>
      <w:r>
        <w:rPr>
          <w:rFonts w:ascii="Arial" w:hAnsi="Arial" w:cs="Arial"/>
          <w:iCs/>
        </w:rPr>
        <w:t>Essay</w:t>
      </w:r>
      <w:r w:rsidR="007B1756">
        <w:rPr>
          <w:rFonts w:ascii="Arial" w:hAnsi="Arial" w:cs="Arial"/>
          <w:iCs/>
        </w:rPr>
        <w:t xml:space="preserve"> Plan</w:t>
      </w:r>
      <w:r>
        <w:rPr>
          <w:rFonts w:ascii="Arial" w:hAnsi="Arial" w:cs="Arial"/>
          <w:iCs/>
        </w:rPr>
        <w:t xml:space="preserve"> (</w:t>
      </w:r>
      <w:r w:rsidR="00D16FAE">
        <w:rPr>
          <w:rFonts w:ascii="Arial" w:hAnsi="Arial" w:cs="Arial"/>
          <w:iCs/>
        </w:rPr>
        <w:t xml:space="preserve">500 </w:t>
      </w:r>
      <w:r>
        <w:rPr>
          <w:rFonts w:ascii="Arial" w:hAnsi="Arial" w:cs="Arial"/>
          <w:iCs/>
        </w:rPr>
        <w:t xml:space="preserve">words) – </w:t>
      </w:r>
      <w:r w:rsidR="007B1756">
        <w:rPr>
          <w:rFonts w:ascii="Arial" w:hAnsi="Arial" w:cs="Arial"/>
          <w:iCs/>
        </w:rPr>
        <w:t>20</w:t>
      </w:r>
      <w:r>
        <w:rPr>
          <w:rFonts w:ascii="Arial" w:hAnsi="Arial" w:cs="Arial"/>
          <w:iCs/>
        </w:rPr>
        <w:t>%</w:t>
      </w:r>
    </w:p>
    <w:p w14:paraId="698229DD" w14:textId="5E65BB73" w:rsidR="00C37D8B" w:rsidRDefault="007B1756" w:rsidP="00C37D8B">
      <w:pPr>
        <w:pStyle w:val="ListParagraph"/>
        <w:numPr>
          <w:ilvl w:val="0"/>
          <w:numId w:val="9"/>
        </w:numPr>
        <w:spacing w:after="120"/>
        <w:ind w:right="260"/>
        <w:contextualSpacing w:val="0"/>
        <w:rPr>
          <w:rFonts w:ascii="Arial" w:hAnsi="Arial" w:cs="Arial"/>
          <w:iCs/>
        </w:rPr>
      </w:pPr>
      <w:r>
        <w:rPr>
          <w:rFonts w:ascii="Arial" w:hAnsi="Arial" w:cs="Arial"/>
          <w:iCs/>
        </w:rPr>
        <w:t xml:space="preserve">Essay </w:t>
      </w:r>
      <w:r w:rsidR="00D16FAE">
        <w:rPr>
          <w:rFonts w:ascii="Arial" w:hAnsi="Arial" w:cs="Arial"/>
          <w:iCs/>
        </w:rPr>
        <w:t>(</w:t>
      </w:r>
      <w:r>
        <w:rPr>
          <w:rFonts w:ascii="Arial" w:hAnsi="Arial" w:cs="Arial"/>
          <w:iCs/>
        </w:rPr>
        <w:t>2,000 words</w:t>
      </w:r>
      <w:r w:rsidR="00C37D8B">
        <w:rPr>
          <w:rFonts w:ascii="Arial" w:hAnsi="Arial" w:cs="Arial"/>
          <w:iCs/>
        </w:rPr>
        <w:t xml:space="preserve">) – </w:t>
      </w:r>
      <w:r>
        <w:rPr>
          <w:rFonts w:ascii="Arial" w:hAnsi="Arial" w:cs="Arial"/>
          <w:iCs/>
        </w:rPr>
        <w:t>60</w:t>
      </w:r>
      <w:r w:rsidR="00C37D8B">
        <w:rPr>
          <w:rFonts w:ascii="Arial" w:hAnsi="Arial" w:cs="Arial"/>
          <w:iCs/>
        </w:rPr>
        <w:t>%</w:t>
      </w:r>
    </w:p>
    <w:p w14:paraId="5B4AC220" w14:textId="40328643" w:rsidR="00C37D8B" w:rsidRDefault="007B1756" w:rsidP="00C37D8B">
      <w:pPr>
        <w:pStyle w:val="ListParagraph"/>
        <w:numPr>
          <w:ilvl w:val="0"/>
          <w:numId w:val="9"/>
        </w:numPr>
        <w:spacing w:after="120"/>
        <w:ind w:right="260"/>
        <w:contextualSpacing w:val="0"/>
        <w:rPr>
          <w:rFonts w:ascii="Arial" w:hAnsi="Arial" w:cs="Arial"/>
          <w:iCs/>
        </w:rPr>
      </w:pPr>
      <w:r>
        <w:rPr>
          <w:rFonts w:ascii="Arial" w:hAnsi="Arial" w:cs="Arial"/>
          <w:iCs/>
        </w:rPr>
        <w:t>Screencast/Presentation</w:t>
      </w:r>
      <w:r w:rsidR="00C37D8B">
        <w:rPr>
          <w:rFonts w:ascii="Arial" w:hAnsi="Arial" w:cs="Arial"/>
          <w:iCs/>
        </w:rPr>
        <w:t xml:space="preserve"> – </w:t>
      </w:r>
      <w:r>
        <w:rPr>
          <w:rFonts w:ascii="Arial" w:hAnsi="Arial" w:cs="Arial"/>
          <w:iCs/>
        </w:rPr>
        <w:t>20</w:t>
      </w:r>
      <w:r w:rsidR="00C37D8B">
        <w:rPr>
          <w:rFonts w:ascii="Arial" w:hAnsi="Arial" w:cs="Arial"/>
          <w:iCs/>
        </w:rPr>
        <w:t>%</w:t>
      </w:r>
    </w:p>
    <w:p w14:paraId="4257E80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16D3520" w14:textId="2BCD742A" w:rsidR="00AE6CD0" w:rsidRPr="0036174D" w:rsidRDefault="00C37D8B" w:rsidP="00C37D8B">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159BEBA3"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2D5BB2" w:rsidRPr="00302082" w14:paraId="6B92F558" w14:textId="77777777" w:rsidTr="002D5BB2">
        <w:tc>
          <w:tcPr>
            <w:tcW w:w="3119" w:type="dxa"/>
            <w:shd w:val="clear" w:color="auto" w:fill="D9D9D9" w:themeFill="background1" w:themeFillShade="D9"/>
          </w:tcPr>
          <w:p w14:paraId="19AB8BFB" w14:textId="77777777" w:rsidR="002D5BB2" w:rsidRPr="00302082" w:rsidRDefault="002D5BB2" w:rsidP="00302082">
            <w:pPr>
              <w:spacing w:after="120"/>
              <w:rPr>
                <w:rFonts w:ascii="Arial" w:hAnsi="Arial" w:cs="Arial"/>
                <w:i/>
              </w:rPr>
            </w:pPr>
            <w:r w:rsidRPr="00302082">
              <w:rPr>
                <w:rFonts w:ascii="Arial" w:hAnsi="Arial" w:cs="Arial"/>
                <w:b/>
              </w:rPr>
              <w:t>Module learning outcome</w:t>
            </w:r>
          </w:p>
        </w:tc>
        <w:tc>
          <w:tcPr>
            <w:tcW w:w="567" w:type="dxa"/>
          </w:tcPr>
          <w:p w14:paraId="6525E5C3" w14:textId="77777777" w:rsidR="002D5BB2" w:rsidRPr="00302082" w:rsidRDefault="002D5BB2" w:rsidP="00302082">
            <w:pPr>
              <w:spacing w:after="120"/>
              <w:rPr>
                <w:rFonts w:ascii="Arial" w:hAnsi="Arial" w:cs="Arial"/>
                <w:i/>
              </w:rPr>
            </w:pPr>
            <w:r w:rsidRPr="00302082">
              <w:rPr>
                <w:rFonts w:ascii="Arial" w:hAnsi="Arial" w:cs="Arial"/>
                <w:i/>
              </w:rPr>
              <w:t>8.1</w:t>
            </w:r>
          </w:p>
        </w:tc>
        <w:tc>
          <w:tcPr>
            <w:tcW w:w="567" w:type="dxa"/>
          </w:tcPr>
          <w:p w14:paraId="79EC51E9" w14:textId="77777777" w:rsidR="002D5BB2" w:rsidRPr="00302082" w:rsidRDefault="002D5BB2" w:rsidP="00302082">
            <w:pPr>
              <w:spacing w:after="120"/>
              <w:rPr>
                <w:rFonts w:ascii="Arial" w:hAnsi="Arial" w:cs="Arial"/>
                <w:i/>
              </w:rPr>
            </w:pPr>
            <w:r w:rsidRPr="00302082">
              <w:rPr>
                <w:rFonts w:ascii="Arial" w:hAnsi="Arial" w:cs="Arial"/>
                <w:i/>
              </w:rPr>
              <w:t>8.2</w:t>
            </w:r>
          </w:p>
        </w:tc>
        <w:tc>
          <w:tcPr>
            <w:tcW w:w="567" w:type="dxa"/>
          </w:tcPr>
          <w:p w14:paraId="7A0F634F" w14:textId="77777777" w:rsidR="002D5BB2" w:rsidRPr="00302082" w:rsidRDefault="002D5BB2" w:rsidP="00302082">
            <w:pPr>
              <w:spacing w:after="120"/>
              <w:rPr>
                <w:rFonts w:ascii="Arial" w:hAnsi="Arial" w:cs="Arial"/>
                <w:i/>
              </w:rPr>
            </w:pPr>
            <w:r w:rsidRPr="00302082">
              <w:rPr>
                <w:rFonts w:ascii="Arial" w:hAnsi="Arial" w:cs="Arial"/>
                <w:i/>
              </w:rPr>
              <w:t>8.3</w:t>
            </w:r>
          </w:p>
        </w:tc>
        <w:tc>
          <w:tcPr>
            <w:tcW w:w="567" w:type="dxa"/>
          </w:tcPr>
          <w:p w14:paraId="3B61BDB8" w14:textId="77777777" w:rsidR="002D5BB2" w:rsidRPr="00302082" w:rsidRDefault="002D5BB2" w:rsidP="00302082">
            <w:pPr>
              <w:spacing w:after="120"/>
              <w:rPr>
                <w:rFonts w:ascii="Arial" w:hAnsi="Arial" w:cs="Arial"/>
                <w:i/>
              </w:rPr>
            </w:pPr>
            <w:r w:rsidRPr="00302082">
              <w:rPr>
                <w:rFonts w:ascii="Arial" w:hAnsi="Arial" w:cs="Arial"/>
                <w:i/>
              </w:rPr>
              <w:t>8.4</w:t>
            </w:r>
          </w:p>
        </w:tc>
        <w:tc>
          <w:tcPr>
            <w:tcW w:w="567" w:type="dxa"/>
          </w:tcPr>
          <w:p w14:paraId="2FB8049A" w14:textId="77777777" w:rsidR="002D5BB2" w:rsidRPr="00302082" w:rsidRDefault="002D5BB2" w:rsidP="00302082">
            <w:pPr>
              <w:spacing w:after="120"/>
              <w:rPr>
                <w:rFonts w:ascii="Arial" w:hAnsi="Arial" w:cs="Arial"/>
                <w:i/>
              </w:rPr>
            </w:pPr>
            <w:r w:rsidRPr="00302082">
              <w:rPr>
                <w:rFonts w:ascii="Arial" w:hAnsi="Arial" w:cs="Arial"/>
                <w:i/>
              </w:rPr>
              <w:t>9.1</w:t>
            </w:r>
          </w:p>
        </w:tc>
        <w:tc>
          <w:tcPr>
            <w:tcW w:w="567" w:type="dxa"/>
          </w:tcPr>
          <w:p w14:paraId="419549BC" w14:textId="77777777" w:rsidR="002D5BB2" w:rsidRPr="00302082" w:rsidRDefault="002D5BB2" w:rsidP="00302082">
            <w:pPr>
              <w:spacing w:after="120"/>
              <w:rPr>
                <w:rFonts w:ascii="Arial" w:hAnsi="Arial" w:cs="Arial"/>
                <w:i/>
              </w:rPr>
            </w:pPr>
            <w:r w:rsidRPr="00302082">
              <w:rPr>
                <w:rFonts w:ascii="Arial" w:hAnsi="Arial" w:cs="Arial"/>
                <w:i/>
              </w:rPr>
              <w:t>9.2</w:t>
            </w:r>
          </w:p>
        </w:tc>
        <w:tc>
          <w:tcPr>
            <w:tcW w:w="567" w:type="dxa"/>
          </w:tcPr>
          <w:p w14:paraId="173A7735" w14:textId="77777777" w:rsidR="002D5BB2" w:rsidRPr="00302082" w:rsidRDefault="002D5BB2" w:rsidP="00302082">
            <w:pPr>
              <w:spacing w:after="120"/>
              <w:rPr>
                <w:rFonts w:ascii="Arial" w:hAnsi="Arial" w:cs="Arial"/>
                <w:i/>
              </w:rPr>
            </w:pPr>
            <w:r w:rsidRPr="00302082">
              <w:rPr>
                <w:rFonts w:ascii="Arial" w:hAnsi="Arial" w:cs="Arial"/>
                <w:i/>
              </w:rPr>
              <w:t>9.3</w:t>
            </w:r>
          </w:p>
        </w:tc>
        <w:tc>
          <w:tcPr>
            <w:tcW w:w="567" w:type="dxa"/>
          </w:tcPr>
          <w:p w14:paraId="38FBF1CA" w14:textId="77777777" w:rsidR="002D5BB2" w:rsidRPr="00302082" w:rsidRDefault="002D5BB2" w:rsidP="00302082">
            <w:pPr>
              <w:spacing w:after="120"/>
              <w:rPr>
                <w:rFonts w:ascii="Arial" w:hAnsi="Arial" w:cs="Arial"/>
                <w:i/>
              </w:rPr>
            </w:pPr>
            <w:r w:rsidRPr="00302082">
              <w:rPr>
                <w:rFonts w:ascii="Arial" w:hAnsi="Arial" w:cs="Arial"/>
                <w:i/>
              </w:rPr>
              <w:t>9.4</w:t>
            </w:r>
          </w:p>
        </w:tc>
        <w:tc>
          <w:tcPr>
            <w:tcW w:w="567" w:type="dxa"/>
          </w:tcPr>
          <w:p w14:paraId="34779B70" w14:textId="77777777" w:rsidR="002D5BB2" w:rsidRPr="00302082" w:rsidRDefault="002D5BB2" w:rsidP="00302082">
            <w:pPr>
              <w:spacing w:after="120"/>
              <w:rPr>
                <w:rFonts w:ascii="Arial" w:hAnsi="Arial" w:cs="Arial"/>
                <w:i/>
              </w:rPr>
            </w:pPr>
            <w:r>
              <w:rPr>
                <w:rFonts w:ascii="Arial" w:hAnsi="Arial" w:cs="Arial"/>
                <w:i/>
              </w:rPr>
              <w:t>9.5</w:t>
            </w:r>
          </w:p>
        </w:tc>
      </w:tr>
      <w:tr w:rsidR="002D5BB2" w:rsidRPr="00302082" w14:paraId="032D394D" w14:textId="77777777" w:rsidTr="002D5BB2">
        <w:tc>
          <w:tcPr>
            <w:tcW w:w="3119" w:type="dxa"/>
            <w:shd w:val="clear" w:color="auto" w:fill="D9D9D9" w:themeFill="background1" w:themeFillShade="D9"/>
          </w:tcPr>
          <w:p w14:paraId="7FDB331E" w14:textId="77777777" w:rsidR="002D5BB2" w:rsidRPr="00302082" w:rsidRDefault="002D5BB2" w:rsidP="00302082">
            <w:pPr>
              <w:spacing w:after="120"/>
              <w:rPr>
                <w:rFonts w:ascii="Arial" w:hAnsi="Arial" w:cs="Arial"/>
                <w:b/>
              </w:rPr>
            </w:pPr>
            <w:r w:rsidRPr="00302082">
              <w:rPr>
                <w:rFonts w:ascii="Arial" w:hAnsi="Arial" w:cs="Arial"/>
                <w:b/>
              </w:rPr>
              <w:t>Learning/ teaching method</w:t>
            </w:r>
          </w:p>
        </w:tc>
        <w:tc>
          <w:tcPr>
            <w:tcW w:w="567" w:type="dxa"/>
          </w:tcPr>
          <w:p w14:paraId="1744F35F" w14:textId="77777777" w:rsidR="002D5BB2" w:rsidRPr="00302082" w:rsidRDefault="002D5BB2" w:rsidP="00302082">
            <w:pPr>
              <w:spacing w:after="120"/>
              <w:rPr>
                <w:rFonts w:ascii="Arial" w:hAnsi="Arial" w:cs="Arial"/>
                <w:b/>
              </w:rPr>
            </w:pPr>
          </w:p>
        </w:tc>
        <w:tc>
          <w:tcPr>
            <w:tcW w:w="567" w:type="dxa"/>
          </w:tcPr>
          <w:p w14:paraId="4B394586" w14:textId="77777777" w:rsidR="002D5BB2" w:rsidRPr="00302082" w:rsidRDefault="002D5BB2" w:rsidP="00302082">
            <w:pPr>
              <w:spacing w:after="120"/>
              <w:rPr>
                <w:rFonts w:ascii="Arial" w:hAnsi="Arial" w:cs="Arial"/>
                <w:b/>
              </w:rPr>
            </w:pPr>
          </w:p>
        </w:tc>
        <w:tc>
          <w:tcPr>
            <w:tcW w:w="567" w:type="dxa"/>
          </w:tcPr>
          <w:p w14:paraId="6F2D007D" w14:textId="77777777" w:rsidR="002D5BB2" w:rsidRPr="00302082" w:rsidRDefault="002D5BB2" w:rsidP="00302082">
            <w:pPr>
              <w:spacing w:after="120"/>
              <w:rPr>
                <w:rFonts w:ascii="Arial" w:hAnsi="Arial" w:cs="Arial"/>
                <w:b/>
              </w:rPr>
            </w:pPr>
          </w:p>
        </w:tc>
        <w:tc>
          <w:tcPr>
            <w:tcW w:w="567" w:type="dxa"/>
          </w:tcPr>
          <w:p w14:paraId="2C78C14F" w14:textId="77777777" w:rsidR="002D5BB2" w:rsidRPr="00302082" w:rsidRDefault="002D5BB2" w:rsidP="00302082">
            <w:pPr>
              <w:spacing w:after="120"/>
              <w:rPr>
                <w:rFonts w:ascii="Arial" w:hAnsi="Arial" w:cs="Arial"/>
                <w:b/>
              </w:rPr>
            </w:pPr>
          </w:p>
        </w:tc>
        <w:tc>
          <w:tcPr>
            <w:tcW w:w="567" w:type="dxa"/>
          </w:tcPr>
          <w:p w14:paraId="2F9CBDF4" w14:textId="77777777" w:rsidR="002D5BB2" w:rsidRPr="00302082" w:rsidRDefault="002D5BB2" w:rsidP="00302082">
            <w:pPr>
              <w:spacing w:after="120"/>
              <w:rPr>
                <w:rFonts w:ascii="Arial" w:hAnsi="Arial" w:cs="Arial"/>
                <w:b/>
              </w:rPr>
            </w:pPr>
          </w:p>
        </w:tc>
        <w:tc>
          <w:tcPr>
            <w:tcW w:w="567" w:type="dxa"/>
          </w:tcPr>
          <w:p w14:paraId="2B3013B5" w14:textId="77777777" w:rsidR="002D5BB2" w:rsidRPr="00302082" w:rsidRDefault="002D5BB2" w:rsidP="00302082">
            <w:pPr>
              <w:spacing w:after="120"/>
              <w:rPr>
                <w:rFonts w:ascii="Arial" w:hAnsi="Arial" w:cs="Arial"/>
                <w:b/>
              </w:rPr>
            </w:pPr>
          </w:p>
        </w:tc>
        <w:tc>
          <w:tcPr>
            <w:tcW w:w="567" w:type="dxa"/>
          </w:tcPr>
          <w:p w14:paraId="6E70C6F7" w14:textId="77777777" w:rsidR="002D5BB2" w:rsidRPr="00302082" w:rsidRDefault="002D5BB2" w:rsidP="00302082">
            <w:pPr>
              <w:spacing w:after="120"/>
              <w:rPr>
                <w:rFonts w:ascii="Arial" w:hAnsi="Arial" w:cs="Arial"/>
                <w:b/>
              </w:rPr>
            </w:pPr>
          </w:p>
        </w:tc>
        <w:tc>
          <w:tcPr>
            <w:tcW w:w="567" w:type="dxa"/>
          </w:tcPr>
          <w:p w14:paraId="778DE51E" w14:textId="77777777" w:rsidR="002D5BB2" w:rsidRPr="00302082" w:rsidRDefault="002D5BB2" w:rsidP="00302082">
            <w:pPr>
              <w:spacing w:after="120"/>
              <w:rPr>
                <w:rFonts w:ascii="Arial" w:hAnsi="Arial" w:cs="Arial"/>
                <w:b/>
              </w:rPr>
            </w:pPr>
          </w:p>
        </w:tc>
        <w:tc>
          <w:tcPr>
            <w:tcW w:w="567" w:type="dxa"/>
          </w:tcPr>
          <w:p w14:paraId="199BA59D" w14:textId="77777777" w:rsidR="002D5BB2" w:rsidRPr="00302082" w:rsidRDefault="002D5BB2" w:rsidP="00302082">
            <w:pPr>
              <w:spacing w:after="120"/>
              <w:rPr>
                <w:rFonts w:ascii="Arial" w:hAnsi="Arial" w:cs="Arial"/>
                <w:b/>
              </w:rPr>
            </w:pPr>
          </w:p>
        </w:tc>
      </w:tr>
      <w:tr w:rsidR="002D5BB2" w:rsidRPr="00302082" w14:paraId="31525985" w14:textId="77777777" w:rsidTr="002D5BB2">
        <w:tc>
          <w:tcPr>
            <w:tcW w:w="3119" w:type="dxa"/>
            <w:vAlign w:val="center"/>
          </w:tcPr>
          <w:p w14:paraId="78FBFA76" w14:textId="77777777" w:rsidR="002D5BB2" w:rsidRPr="00606F6C" w:rsidRDefault="002D5BB2" w:rsidP="00606F6C">
            <w:pPr>
              <w:spacing w:after="120"/>
              <w:rPr>
                <w:rFonts w:ascii="Arial" w:hAnsi="Arial" w:cs="Arial"/>
              </w:rPr>
            </w:pPr>
            <w:r w:rsidRPr="00606F6C">
              <w:rPr>
                <w:rFonts w:ascii="Arial" w:hAnsi="Arial" w:cs="Arial"/>
              </w:rPr>
              <w:t>Private Study</w:t>
            </w:r>
          </w:p>
        </w:tc>
        <w:tc>
          <w:tcPr>
            <w:tcW w:w="567" w:type="dxa"/>
          </w:tcPr>
          <w:p w14:paraId="75C4899C"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0FE02979"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25A3CDEB"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181F6460" w14:textId="77777777" w:rsidR="002D5BB2" w:rsidRPr="00302082" w:rsidRDefault="002D5BB2" w:rsidP="00745702">
            <w:pPr>
              <w:spacing w:after="120"/>
              <w:jc w:val="center"/>
              <w:rPr>
                <w:rFonts w:ascii="Arial" w:hAnsi="Arial" w:cs="Arial"/>
                <w:b/>
              </w:rPr>
            </w:pPr>
          </w:p>
        </w:tc>
        <w:tc>
          <w:tcPr>
            <w:tcW w:w="567" w:type="dxa"/>
          </w:tcPr>
          <w:p w14:paraId="075A6C9A" w14:textId="77777777" w:rsidR="002D5BB2" w:rsidRPr="00302082" w:rsidRDefault="002D5BB2" w:rsidP="00745702">
            <w:pPr>
              <w:spacing w:after="120"/>
              <w:jc w:val="center"/>
              <w:rPr>
                <w:rFonts w:ascii="Arial" w:hAnsi="Arial" w:cs="Arial"/>
                <w:b/>
              </w:rPr>
            </w:pPr>
          </w:p>
        </w:tc>
        <w:tc>
          <w:tcPr>
            <w:tcW w:w="567" w:type="dxa"/>
          </w:tcPr>
          <w:p w14:paraId="33050C7D" w14:textId="77777777" w:rsidR="002D5BB2" w:rsidRPr="00302082" w:rsidRDefault="002D5BB2" w:rsidP="00745702">
            <w:pPr>
              <w:spacing w:after="120"/>
              <w:jc w:val="center"/>
              <w:rPr>
                <w:rFonts w:ascii="Arial" w:hAnsi="Arial" w:cs="Arial"/>
                <w:b/>
              </w:rPr>
            </w:pPr>
          </w:p>
        </w:tc>
        <w:tc>
          <w:tcPr>
            <w:tcW w:w="567" w:type="dxa"/>
          </w:tcPr>
          <w:p w14:paraId="63BCE842" w14:textId="77777777" w:rsidR="002D5BB2" w:rsidRPr="00302082" w:rsidRDefault="002D5BB2" w:rsidP="00745702">
            <w:pPr>
              <w:spacing w:after="120"/>
              <w:jc w:val="center"/>
              <w:rPr>
                <w:rFonts w:ascii="Arial" w:hAnsi="Arial" w:cs="Arial"/>
                <w:b/>
              </w:rPr>
            </w:pPr>
          </w:p>
        </w:tc>
        <w:tc>
          <w:tcPr>
            <w:tcW w:w="567" w:type="dxa"/>
          </w:tcPr>
          <w:p w14:paraId="61270570" w14:textId="77777777" w:rsidR="002D5BB2" w:rsidRPr="00302082" w:rsidRDefault="002D5BB2" w:rsidP="00745702">
            <w:pPr>
              <w:spacing w:after="120"/>
              <w:jc w:val="center"/>
              <w:rPr>
                <w:rFonts w:ascii="Arial" w:hAnsi="Arial" w:cs="Arial"/>
                <w:b/>
              </w:rPr>
            </w:pPr>
          </w:p>
        </w:tc>
        <w:tc>
          <w:tcPr>
            <w:tcW w:w="567" w:type="dxa"/>
          </w:tcPr>
          <w:p w14:paraId="3108953F" w14:textId="77777777" w:rsidR="002D5BB2" w:rsidRPr="00302082" w:rsidRDefault="002D5BB2" w:rsidP="00745702">
            <w:pPr>
              <w:spacing w:after="120"/>
              <w:jc w:val="center"/>
              <w:rPr>
                <w:rFonts w:ascii="Arial" w:hAnsi="Arial" w:cs="Arial"/>
                <w:b/>
              </w:rPr>
            </w:pPr>
            <w:r>
              <w:rPr>
                <w:rFonts w:ascii="Arial" w:hAnsi="Arial" w:cs="Arial"/>
                <w:b/>
              </w:rPr>
              <w:t>x</w:t>
            </w:r>
          </w:p>
        </w:tc>
      </w:tr>
      <w:tr w:rsidR="002D5BB2" w:rsidRPr="00302082" w14:paraId="74AAA323" w14:textId="77777777" w:rsidTr="002D5BB2">
        <w:tc>
          <w:tcPr>
            <w:tcW w:w="3119" w:type="dxa"/>
            <w:vAlign w:val="center"/>
          </w:tcPr>
          <w:p w14:paraId="3F410FAB" w14:textId="77777777" w:rsidR="002D5BB2" w:rsidRPr="00606F6C" w:rsidRDefault="002D5BB2" w:rsidP="00606F6C">
            <w:pPr>
              <w:spacing w:after="120"/>
              <w:rPr>
                <w:rFonts w:ascii="Arial" w:hAnsi="Arial" w:cs="Arial"/>
              </w:rPr>
            </w:pPr>
            <w:r>
              <w:rPr>
                <w:rFonts w:ascii="Arial" w:hAnsi="Arial" w:cs="Arial"/>
              </w:rPr>
              <w:t>Lecture</w:t>
            </w:r>
          </w:p>
        </w:tc>
        <w:tc>
          <w:tcPr>
            <w:tcW w:w="567" w:type="dxa"/>
          </w:tcPr>
          <w:p w14:paraId="3E02F07B"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11D084F7"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0789A8E3" w14:textId="77777777" w:rsidR="002D5BB2" w:rsidRPr="00302082" w:rsidRDefault="002D5BB2" w:rsidP="00745702">
            <w:pPr>
              <w:spacing w:after="120"/>
              <w:jc w:val="center"/>
              <w:rPr>
                <w:rFonts w:ascii="Arial" w:hAnsi="Arial" w:cs="Arial"/>
                <w:b/>
              </w:rPr>
            </w:pPr>
          </w:p>
        </w:tc>
        <w:tc>
          <w:tcPr>
            <w:tcW w:w="567" w:type="dxa"/>
          </w:tcPr>
          <w:p w14:paraId="4720C5EF" w14:textId="77777777" w:rsidR="002D5BB2" w:rsidRPr="00302082" w:rsidRDefault="002D5BB2" w:rsidP="00745702">
            <w:pPr>
              <w:spacing w:after="120"/>
              <w:jc w:val="center"/>
              <w:rPr>
                <w:rFonts w:ascii="Arial" w:hAnsi="Arial" w:cs="Arial"/>
                <w:b/>
              </w:rPr>
            </w:pPr>
          </w:p>
        </w:tc>
        <w:tc>
          <w:tcPr>
            <w:tcW w:w="567" w:type="dxa"/>
          </w:tcPr>
          <w:p w14:paraId="4F5647E0" w14:textId="77777777" w:rsidR="002D5BB2" w:rsidRPr="00302082" w:rsidRDefault="002D5BB2" w:rsidP="00745702">
            <w:pPr>
              <w:spacing w:after="120"/>
              <w:jc w:val="center"/>
              <w:rPr>
                <w:rFonts w:ascii="Arial" w:hAnsi="Arial" w:cs="Arial"/>
                <w:b/>
              </w:rPr>
            </w:pPr>
          </w:p>
        </w:tc>
        <w:tc>
          <w:tcPr>
            <w:tcW w:w="567" w:type="dxa"/>
          </w:tcPr>
          <w:p w14:paraId="3C10455A" w14:textId="77777777" w:rsidR="002D5BB2" w:rsidRPr="00302082" w:rsidRDefault="002D5BB2" w:rsidP="00745702">
            <w:pPr>
              <w:spacing w:after="120"/>
              <w:jc w:val="center"/>
              <w:rPr>
                <w:rFonts w:ascii="Arial" w:hAnsi="Arial" w:cs="Arial"/>
                <w:b/>
              </w:rPr>
            </w:pPr>
          </w:p>
        </w:tc>
        <w:tc>
          <w:tcPr>
            <w:tcW w:w="567" w:type="dxa"/>
          </w:tcPr>
          <w:p w14:paraId="57415387" w14:textId="77777777" w:rsidR="002D5BB2" w:rsidRPr="00302082" w:rsidRDefault="002D5BB2" w:rsidP="00745702">
            <w:pPr>
              <w:spacing w:after="120"/>
              <w:jc w:val="center"/>
              <w:rPr>
                <w:rFonts w:ascii="Arial" w:hAnsi="Arial" w:cs="Arial"/>
                <w:b/>
              </w:rPr>
            </w:pPr>
          </w:p>
        </w:tc>
        <w:tc>
          <w:tcPr>
            <w:tcW w:w="567" w:type="dxa"/>
          </w:tcPr>
          <w:p w14:paraId="002E46FA" w14:textId="77777777" w:rsidR="002D5BB2" w:rsidRPr="00302082" w:rsidRDefault="002D5BB2" w:rsidP="00745702">
            <w:pPr>
              <w:spacing w:after="120"/>
              <w:jc w:val="center"/>
              <w:rPr>
                <w:rFonts w:ascii="Arial" w:hAnsi="Arial" w:cs="Arial"/>
                <w:b/>
              </w:rPr>
            </w:pPr>
          </w:p>
        </w:tc>
        <w:tc>
          <w:tcPr>
            <w:tcW w:w="567" w:type="dxa"/>
          </w:tcPr>
          <w:p w14:paraId="0A658BA3" w14:textId="77777777" w:rsidR="002D5BB2" w:rsidRPr="00302082" w:rsidRDefault="002D5BB2" w:rsidP="00745702">
            <w:pPr>
              <w:spacing w:after="120"/>
              <w:jc w:val="center"/>
              <w:rPr>
                <w:rFonts w:ascii="Arial" w:hAnsi="Arial" w:cs="Arial"/>
                <w:b/>
              </w:rPr>
            </w:pPr>
          </w:p>
        </w:tc>
      </w:tr>
      <w:tr w:rsidR="002D5BB2" w:rsidRPr="00302082" w14:paraId="57931FAA" w14:textId="77777777" w:rsidTr="002D5BB2">
        <w:tc>
          <w:tcPr>
            <w:tcW w:w="3119" w:type="dxa"/>
            <w:vAlign w:val="center"/>
          </w:tcPr>
          <w:p w14:paraId="51416366" w14:textId="77777777" w:rsidR="002D5BB2" w:rsidRPr="00606F6C" w:rsidRDefault="002D5BB2" w:rsidP="00606F6C">
            <w:pPr>
              <w:spacing w:after="120"/>
              <w:rPr>
                <w:rFonts w:ascii="Arial" w:hAnsi="Arial" w:cs="Arial"/>
              </w:rPr>
            </w:pPr>
            <w:r>
              <w:rPr>
                <w:rFonts w:ascii="Arial" w:hAnsi="Arial" w:cs="Arial"/>
              </w:rPr>
              <w:t>Seminar</w:t>
            </w:r>
          </w:p>
        </w:tc>
        <w:tc>
          <w:tcPr>
            <w:tcW w:w="567" w:type="dxa"/>
          </w:tcPr>
          <w:p w14:paraId="548F2E20"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13E954F3"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796CA127"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576F3BD2"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6156BB6F"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57616A7D"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4F3F1D18"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434BF9D6"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54BC5198" w14:textId="77777777" w:rsidR="002D5BB2" w:rsidRPr="00302082" w:rsidRDefault="002D5BB2" w:rsidP="00745702">
            <w:pPr>
              <w:spacing w:after="120"/>
              <w:jc w:val="center"/>
              <w:rPr>
                <w:rFonts w:ascii="Arial" w:hAnsi="Arial" w:cs="Arial"/>
                <w:b/>
              </w:rPr>
            </w:pPr>
            <w:r>
              <w:rPr>
                <w:rFonts w:ascii="Arial" w:hAnsi="Arial" w:cs="Arial"/>
                <w:b/>
              </w:rPr>
              <w:t>x</w:t>
            </w:r>
          </w:p>
        </w:tc>
      </w:tr>
      <w:tr w:rsidR="002D5BB2" w:rsidRPr="00302082" w14:paraId="6404BE47" w14:textId="77777777" w:rsidTr="002D5BB2">
        <w:tc>
          <w:tcPr>
            <w:tcW w:w="3119" w:type="dxa"/>
            <w:shd w:val="clear" w:color="auto" w:fill="D9D9D9" w:themeFill="background1" w:themeFillShade="D9"/>
          </w:tcPr>
          <w:p w14:paraId="4232A8BB" w14:textId="77777777" w:rsidR="002D5BB2" w:rsidRPr="00302082" w:rsidRDefault="002D5BB2" w:rsidP="00302082">
            <w:pPr>
              <w:spacing w:after="120"/>
              <w:rPr>
                <w:rFonts w:ascii="Arial" w:hAnsi="Arial" w:cs="Arial"/>
                <w:b/>
              </w:rPr>
            </w:pPr>
            <w:r w:rsidRPr="00302082">
              <w:rPr>
                <w:rFonts w:ascii="Arial" w:hAnsi="Arial" w:cs="Arial"/>
                <w:b/>
              </w:rPr>
              <w:t>Assessment method</w:t>
            </w:r>
          </w:p>
        </w:tc>
        <w:tc>
          <w:tcPr>
            <w:tcW w:w="567" w:type="dxa"/>
          </w:tcPr>
          <w:p w14:paraId="2C7FDDF5" w14:textId="77777777" w:rsidR="002D5BB2" w:rsidRPr="00302082" w:rsidRDefault="002D5BB2" w:rsidP="00302082">
            <w:pPr>
              <w:spacing w:after="120"/>
              <w:rPr>
                <w:rFonts w:ascii="Arial" w:hAnsi="Arial" w:cs="Arial"/>
                <w:b/>
              </w:rPr>
            </w:pPr>
          </w:p>
        </w:tc>
        <w:tc>
          <w:tcPr>
            <w:tcW w:w="567" w:type="dxa"/>
          </w:tcPr>
          <w:p w14:paraId="4072D98B" w14:textId="77777777" w:rsidR="002D5BB2" w:rsidRPr="00302082" w:rsidRDefault="002D5BB2" w:rsidP="00302082">
            <w:pPr>
              <w:spacing w:after="120"/>
              <w:rPr>
                <w:rFonts w:ascii="Arial" w:hAnsi="Arial" w:cs="Arial"/>
                <w:b/>
              </w:rPr>
            </w:pPr>
          </w:p>
        </w:tc>
        <w:tc>
          <w:tcPr>
            <w:tcW w:w="567" w:type="dxa"/>
          </w:tcPr>
          <w:p w14:paraId="111085A9" w14:textId="77777777" w:rsidR="002D5BB2" w:rsidRPr="00302082" w:rsidRDefault="002D5BB2" w:rsidP="00302082">
            <w:pPr>
              <w:spacing w:after="120"/>
              <w:rPr>
                <w:rFonts w:ascii="Arial" w:hAnsi="Arial" w:cs="Arial"/>
                <w:b/>
              </w:rPr>
            </w:pPr>
          </w:p>
        </w:tc>
        <w:tc>
          <w:tcPr>
            <w:tcW w:w="567" w:type="dxa"/>
          </w:tcPr>
          <w:p w14:paraId="41E467E8" w14:textId="77777777" w:rsidR="002D5BB2" w:rsidRPr="00302082" w:rsidRDefault="002D5BB2" w:rsidP="00302082">
            <w:pPr>
              <w:spacing w:after="120"/>
              <w:rPr>
                <w:rFonts w:ascii="Arial" w:hAnsi="Arial" w:cs="Arial"/>
                <w:b/>
              </w:rPr>
            </w:pPr>
          </w:p>
        </w:tc>
        <w:tc>
          <w:tcPr>
            <w:tcW w:w="567" w:type="dxa"/>
          </w:tcPr>
          <w:p w14:paraId="7272FC01" w14:textId="77777777" w:rsidR="002D5BB2" w:rsidRPr="00302082" w:rsidRDefault="002D5BB2" w:rsidP="00302082">
            <w:pPr>
              <w:spacing w:after="120"/>
              <w:rPr>
                <w:rFonts w:ascii="Arial" w:hAnsi="Arial" w:cs="Arial"/>
                <w:b/>
              </w:rPr>
            </w:pPr>
          </w:p>
        </w:tc>
        <w:tc>
          <w:tcPr>
            <w:tcW w:w="567" w:type="dxa"/>
          </w:tcPr>
          <w:p w14:paraId="403AB291" w14:textId="77777777" w:rsidR="002D5BB2" w:rsidRPr="00302082" w:rsidRDefault="002D5BB2" w:rsidP="00302082">
            <w:pPr>
              <w:spacing w:after="120"/>
              <w:rPr>
                <w:rFonts w:ascii="Arial" w:hAnsi="Arial" w:cs="Arial"/>
                <w:b/>
              </w:rPr>
            </w:pPr>
          </w:p>
        </w:tc>
        <w:tc>
          <w:tcPr>
            <w:tcW w:w="567" w:type="dxa"/>
          </w:tcPr>
          <w:p w14:paraId="26E1366D" w14:textId="77777777" w:rsidR="002D5BB2" w:rsidRPr="00302082" w:rsidRDefault="002D5BB2" w:rsidP="00302082">
            <w:pPr>
              <w:spacing w:after="120"/>
              <w:rPr>
                <w:rFonts w:ascii="Arial" w:hAnsi="Arial" w:cs="Arial"/>
                <w:b/>
              </w:rPr>
            </w:pPr>
          </w:p>
        </w:tc>
        <w:tc>
          <w:tcPr>
            <w:tcW w:w="567" w:type="dxa"/>
          </w:tcPr>
          <w:p w14:paraId="28F1AD98" w14:textId="77777777" w:rsidR="002D5BB2" w:rsidRPr="00302082" w:rsidRDefault="002D5BB2" w:rsidP="00302082">
            <w:pPr>
              <w:spacing w:after="120"/>
              <w:rPr>
                <w:rFonts w:ascii="Arial" w:hAnsi="Arial" w:cs="Arial"/>
                <w:b/>
              </w:rPr>
            </w:pPr>
          </w:p>
        </w:tc>
        <w:tc>
          <w:tcPr>
            <w:tcW w:w="567" w:type="dxa"/>
          </w:tcPr>
          <w:p w14:paraId="5A9D6A52" w14:textId="77777777" w:rsidR="002D5BB2" w:rsidRPr="00302082" w:rsidRDefault="002D5BB2" w:rsidP="00302082">
            <w:pPr>
              <w:spacing w:after="120"/>
              <w:rPr>
                <w:rFonts w:ascii="Arial" w:hAnsi="Arial" w:cs="Arial"/>
                <w:b/>
              </w:rPr>
            </w:pPr>
          </w:p>
        </w:tc>
      </w:tr>
      <w:tr w:rsidR="002D5BB2" w:rsidRPr="00302082" w14:paraId="2AC96801" w14:textId="77777777" w:rsidTr="002D5BB2">
        <w:tc>
          <w:tcPr>
            <w:tcW w:w="3119" w:type="dxa"/>
          </w:tcPr>
          <w:p w14:paraId="2504989D" w14:textId="6082D773" w:rsidR="002D5BB2" w:rsidRPr="00606F6C" w:rsidRDefault="002D5BB2" w:rsidP="00302082">
            <w:pPr>
              <w:spacing w:after="120"/>
              <w:rPr>
                <w:rFonts w:ascii="Arial" w:hAnsi="Arial" w:cs="Arial"/>
              </w:rPr>
            </w:pPr>
            <w:r>
              <w:rPr>
                <w:rFonts w:ascii="Arial" w:hAnsi="Arial" w:cs="Arial"/>
              </w:rPr>
              <w:t>Essay</w:t>
            </w:r>
            <w:r w:rsidR="007B1756">
              <w:rPr>
                <w:rFonts w:ascii="Arial" w:hAnsi="Arial" w:cs="Arial"/>
              </w:rPr>
              <w:t xml:space="preserve"> Plan</w:t>
            </w:r>
          </w:p>
        </w:tc>
        <w:tc>
          <w:tcPr>
            <w:tcW w:w="567" w:type="dxa"/>
          </w:tcPr>
          <w:p w14:paraId="3C5F8B50"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38705275"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4818168A"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5F258346"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3D29F7C9"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0E13AE51"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24131A2A"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0BDF94B4"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1B586FE5" w14:textId="77777777" w:rsidR="002D5BB2" w:rsidRPr="00302082" w:rsidRDefault="002D5BB2" w:rsidP="00745702">
            <w:pPr>
              <w:spacing w:after="120"/>
              <w:jc w:val="center"/>
              <w:rPr>
                <w:rFonts w:ascii="Arial" w:hAnsi="Arial" w:cs="Arial"/>
                <w:b/>
              </w:rPr>
            </w:pPr>
          </w:p>
        </w:tc>
      </w:tr>
      <w:tr w:rsidR="002D5BB2" w:rsidRPr="00302082" w14:paraId="3CD01699" w14:textId="77777777" w:rsidTr="002D5BB2">
        <w:tc>
          <w:tcPr>
            <w:tcW w:w="3119" w:type="dxa"/>
          </w:tcPr>
          <w:p w14:paraId="0BA7B09A" w14:textId="6D5596AC" w:rsidR="002D5BB2" w:rsidRPr="00606F6C" w:rsidRDefault="007B1756" w:rsidP="00302082">
            <w:pPr>
              <w:spacing w:after="120"/>
              <w:rPr>
                <w:rFonts w:ascii="Arial" w:hAnsi="Arial" w:cs="Arial"/>
              </w:rPr>
            </w:pPr>
            <w:r>
              <w:rPr>
                <w:rFonts w:ascii="Arial" w:hAnsi="Arial" w:cs="Arial"/>
              </w:rPr>
              <w:t>Essay</w:t>
            </w:r>
          </w:p>
        </w:tc>
        <w:tc>
          <w:tcPr>
            <w:tcW w:w="567" w:type="dxa"/>
          </w:tcPr>
          <w:p w14:paraId="3B2ECD4D"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0D86D625"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08D214BF"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7E72ABEA" w14:textId="77777777" w:rsidR="002D5BB2" w:rsidRPr="00302082" w:rsidRDefault="002D5BB2" w:rsidP="00745702">
            <w:pPr>
              <w:spacing w:after="120"/>
              <w:jc w:val="center"/>
              <w:rPr>
                <w:rFonts w:ascii="Arial" w:hAnsi="Arial" w:cs="Arial"/>
                <w:b/>
              </w:rPr>
            </w:pPr>
          </w:p>
        </w:tc>
        <w:tc>
          <w:tcPr>
            <w:tcW w:w="567" w:type="dxa"/>
          </w:tcPr>
          <w:p w14:paraId="103A299F"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225B64BF" w14:textId="77777777" w:rsidR="002D5BB2" w:rsidRPr="00302082" w:rsidRDefault="002D5BB2" w:rsidP="00745702">
            <w:pPr>
              <w:spacing w:after="120"/>
              <w:jc w:val="center"/>
              <w:rPr>
                <w:rFonts w:ascii="Arial" w:hAnsi="Arial" w:cs="Arial"/>
                <w:b/>
              </w:rPr>
            </w:pPr>
          </w:p>
        </w:tc>
        <w:tc>
          <w:tcPr>
            <w:tcW w:w="567" w:type="dxa"/>
          </w:tcPr>
          <w:p w14:paraId="2734BEC4"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2D8734B4"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36FDAC84" w14:textId="77777777" w:rsidR="002D5BB2" w:rsidRPr="00302082" w:rsidRDefault="002D5BB2" w:rsidP="00745702">
            <w:pPr>
              <w:spacing w:after="120"/>
              <w:jc w:val="center"/>
              <w:rPr>
                <w:rFonts w:ascii="Arial" w:hAnsi="Arial" w:cs="Arial"/>
                <w:b/>
              </w:rPr>
            </w:pPr>
            <w:r>
              <w:rPr>
                <w:rFonts w:ascii="Arial" w:hAnsi="Arial" w:cs="Arial"/>
                <w:b/>
              </w:rPr>
              <w:t>x</w:t>
            </w:r>
          </w:p>
        </w:tc>
      </w:tr>
      <w:tr w:rsidR="002D5BB2" w:rsidRPr="00302082" w14:paraId="7B0CC462" w14:textId="77777777" w:rsidTr="002D5BB2">
        <w:tc>
          <w:tcPr>
            <w:tcW w:w="3119" w:type="dxa"/>
          </w:tcPr>
          <w:p w14:paraId="15FFD2D6" w14:textId="078238A1" w:rsidR="002D5BB2" w:rsidRPr="00606F6C" w:rsidRDefault="007B1756" w:rsidP="00302082">
            <w:pPr>
              <w:spacing w:after="120"/>
              <w:rPr>
                <w:rFonts w:ascii="Arial" w:hAnsi="Arial" w:cs="Arial"/>
              </w:rPr>
            </w:pPr>
            <w:r>
              <w:rPr>
                <w:rFonts w:ascii="Arial" w:hAnsi="Arial" w:cs="Arial"/>
              </w:rPr>
              <w:t>Screencast/Presentation</w:t>
            </w:r>
          </w:p>
        </w:tc>
        <w:tc>
          <w:tcPr>
            <w:tcW w:w="567" w:type="dxa"/>
          </w:tcPr>
          <w:p w14:paraId="12481AC3"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73375519"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2CC88B02"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248986FF"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4B0CB21D"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4119D555" w14:textId="77777777" w:rsidR="002D5BB2" w:rsidRPr="00302082" w:rsidRDefault="002D5BB2" w:rsidP="00745702">
            <w:pPr>
              <w:spacing w:after="120"/>
              <w:jc w:val="center"/>
              <w:rPr>
                <w:rFonts w:ascii="Arial" w:hAnsi="Arial" w:cs="Arial"/>
                <w:b/>
              </w:rPr>
            </w:pPr>
            <w:r>
              <w:rPr>
                <w:rFonts w:ascii="Arial" w:hAnsi="Arial" w:cs="Arial"/>
                <w:b/>
              </w:rPr>
              <w:t>x</w:t>
            </w:r>
          </w:p>
        </w:tc>
        <w:tc>
          <w:tcPr>
            <w:tcW w:w="567" w:type="dxa"/>
          </w:tcPr>
          <w:p w14:paraId="1719ECB5" w14:textId="77777777" w:rsidR="002D5BB2" w:rsidRPr="00302082" w:rsidRDefault="002D5BB2" w:rsidP="00745702">
            <w:pPr>
              <w:spacing w:after="120"/>
              <w:jc w:val="center"/>
              <w:rPr>
                <w:rFonts w:ascii="Arial" w:hAnsi="Arial" w:cs="Arial"/>
                <w:b/>
              </w:rPr>
            </w:pPr>
          </w:p>
        </w:tc>
        <w:tc>
          <w:tcPr>
            <w:tcW w:w="567" w:type="dxa"/>
          </w:tcPr>
          <w:p w14:paraId="589A9286" w14:textId="77777777" w:rsidR="002D5BB2" w:rsidRPr="00302082" w:rsidRDefault="002D5BB2" w:rsidP="00745702">
            <w:pPr>
              <w:spacing w:after="120"/>
              <w:jc w:val="center"/>
              <w:rPr>
                <w:rFonts w:ascii="Arial" w:hAnsi="Arial" w:cs="Arial"/>
                <w:b/>
              </w:rPr>
            </w:pPr>
          </w:p>
        </w:tc>
        <w:tc>
          <w:tcPr>
            <w:tcW w:w="567" w:type="dxa"/>
          </w:tcPr>
          <w:p w14:paraId="3CF4166A" w14:textId="77777777" w:rsidR="002D5BB2" w:rsidRPr="00302082" w:rsidRDefault="002D5BB2" w:rsidP="00745702">
            <w:pPr>
              <w:spacing w:after="120"/>
              <w:jc w:val="center"/>
              <w:rPr>
                <w:rFonts w:ascii="Arial" w:hAnsi="Arial" w:cs="Arial"/>
                <w:b/>
              </w:rPr>
            </w:pPr>
          </w:p>
        </w:tc>
      </w:tr>
    </w:tbl>
    <w:p w14:paraId="33D6E8AD" w14:textId="77777777" w:rsidR="007A6245" w:rsidRDefault="007A6245" w:rsidP="00302082">
      <w:pPr>
        <w:spacing w:after="120" w:line="240" w:lineRule="auto"/>
        <w:ind w:left="426" w:right="260"/>
        <w:rPr>
          <w:rFonts w:ascii="Arial" w:hAnsi="Arial" w:cs="Arial"/>
          <w:b/>
          <w:iCs/>
        </w:rPr>
      </w:pPr>
    </w:p>
    <w:p w14:paraId="56A8FF1A"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C4F6283" w14:textId="266E1CF5"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7B1756">
        <w:rPr>
          <w:rFonts w:ascii="Arial" w:hAnsi="Arial" w:cs="Arial"/>
        </w:rPr>
        <w:t>Division</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7C82FBC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802DAD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0931FA3"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7317168"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ED8574E"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C9A31D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796A2D9" w14:textId="6787A8A0" w:rsidR="00D16FAE" w:rsidRPr="00745702" w:rsidRDefault="00D16FAE" w:rsidP="00745702">
      <w:pPr>
        <w:autoSpaceDE w:val="0"/>
        <w:autoSpaceDN w:val="0"/>
        <w:adjustRightInd w:val="0"/>
        <w:spacing w:after="120" w:line="240" w:lineRule="auto"/>
        <w:ind w:left="567" w:right="261"/>
        <w:jc w:val="both"/>
        <w:rPr>
          <w:rFonts w:ascii="Arial" w:hAnsi="Arial" w:cs="Arial"/>
        </w:rPr>
      </w:pPr>
      <w:r>
        <w:rPr>
          <w:rFonts w:ascii="Arial" w:hAnsi="Arial" w:cs="Arial"/>
        </w:rPr>
        <w:t>This module, by its very nature, is international in scope: it focuses on texts written in French by French authors, which may be studied either in English or in French. Students are encouraged to reflect on the cultural specificity of France and of French-speaking countries across the period of study (18</w:t>
      </w:r>
      <w:r w:rsidRPr="00D24F3D">
        <w:rPr>
          <w:rFonts w:ascii="Arial" w:hAnsi="Arial" w:cs="Arial"/>
          <w:vertAlign w:val="superscript"/>
        </w:rPr>
        <w:t>th</w:t>
      </w:r>
      <w:r>
        <w:rPr>
          <w:rFonts w:ascii="Arial" w:hAnsi="Arial" w:cs="Arial"/>
        </w:rPr>
        <w:t xml:space="preserve"> to 21</w:t>
      </w:r>
      <w:r w:rsidRPr="00D24F3D">
        <w:rPr>
          <w:rFonts w:ascii="Arial" w:hAnsi="Arial" w:cs="Arial"/>
          <w:vertAlign w:val="superscript"/>
        </w:rPr>
        <w:t>st</w:t>
      </w:r>
      <w:r>
        <w:rPr>
          <w:rFonts w:ascii="Arial" w:hAnsi="Arial" w:cs="Arial"/>
        </w:rPr>
        <w:t xml:space="preserve"> century), and the question of international relationships and colonisation comes up specifically as themes in several of the texts studied (e.g. </w:t>
      </w:r>
      <w:proofErr w:type="spellStart"/>
      <w:r>
        <w:rPr>
          <w:rFonts w:ascii="Arial" w:hAnsi="Arial" w:cs="Arial"/>
        </w:rPr>
        <w:t>Graffigny</w:t>
      </w:r>
      <w:proofErr w:type="spellEnd"/>
      <w:r>
        <w:rPr>
          <w:rFonts w:ascii="Arial" w:hAnsi="Arial" w:cs="Arial"/>
        </w:rPr>
        <w:t xml:space="preserve"> and Camus). </w:t>
      </w:r>
    </w:p>
    <w:p w14:paraId="0FB30FC0" w14:textId="77777777" w:rsidR="00641D6D" w:rsidRPr="00302082" w:rsidRDefault="00641D6D" w:rsidP="002A7F48">
      <w:pPr>
        <w:pBdr>
          <w:bottom w:val="single" w:sz="6" w:space="1" w:color="auto"/>
        </w:pBdr>
        <w:spacing w:after="120" w:line="240" w:lineRule="auto"/>
        <w:ind w:right="261"/>
        <w:rPr>
          <w:rFonts w:ascii="Arial" w:hAnsi="Arial" w:cs="Arial"/>
        </w:rPr>
      </w:pPr>
    </w:p>
    <w:p w14:paraId="636FF0CB" w14:textId="2E7BF94D" w:rsidR="00441E76" w:rsidRPr="007B1756" w:rsidRDefault="007B1756" w:rsidP="00302082">
      <w:pPr>
        <w:spacing w:after="120" w:line="240" w:lineRule="auto"/>
        <w:ind w:right="260"/>
        <w:rPr>
          <w:rFonts w:ascii="Arial" w:hAnsi="Arial" w:cs="Arial"/>
          <w:b/>
          <w:sz w:val="24"/>
          <w:szCs w:val="24"/>
        </w:rPr>
      </w:pPr>
      <w:r w:rsidRPr="007B1756">
        <w:rPr>
          <w:rFonts w:ascii="Arial" w:hAnsi="Arial" w:cs="Arial"/>
          <w:b/>
          <w:sz w:val="24"/>
          <w:szCs w:val="24"/>
        </w:rPr>
        <w:t>DIVISIONAL</w:t>
      </w:r>
      <w:r w:rsidR="00441E76" w:rsidRPr="007B1756">
        <w:rPr>
          <w:rFonts w:ascii="Arial" w:hAnsi="Arial" w:cs="Arial"/>
          <w:b/>
          <w:sz w:val="24"/>
          <w:szCs w:val="24"/>
        </w:rPr>
        <w:t xml:space="preserve"> USE ONLY</w:t>
      </w:r>
      <w:r w:rsidR="00C612A8" w:rsidRPr="007B1756">
        <w:rPr>
          <w:rFonts w:ascii="Arial" w:hAnsi="Arial" w:cs="Arial"/>
          <w:b/>
          <w:sz w:val="24"/>
          <w:szCs w:val="24"/>
        </w:rPr>
        <w:t xml:space="preserve"> </w:t>
      </w:r>
    </w:p>
    <w:p w14:paraId="587596DA" w14:textId="77777777" w:rsidR="00D83563" w:rsidRPr="007B1756" w:rsidRDefault="00D83563" w:rsidP="00302082">
      <w:pPr>
        <w:spacing w:after="120" w:line="240" w:lineRule="auto"/>
        <w:ind w:right="260"/>
        <w:rPr>
          <w:rFonts w:ascii="Arial" w:hAnsi="Arial" w:cs="Arial"/>
          <w:b/>
          <w:sz w:val="24"/>
          <w:szCs w:val="24"/>
        </w:rPr>
      </w:pPr>
      <w:r w:rsidRPr="007B1756">
        <w:rPr>
          <w:rFonts w:ascii="Arial" w:hAnsi="Arial" w:cs="Arial"/>
          <w:b/>
          <w:sz w:val="24"/>
          <w:szCs w:val="24"/>
        </w:rPr>
        <w:t>Revision record – all revisions must be recorded in the grid and full details of the change retained in the appropriate committee records.</w:t>
      </w:r>
    </w:p>
    <w:p w14:paraId="322913B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49527075" w14:textId="77777777" w:rsidTr="00072CB1">
        <w:trPr>
          <w:trHeight w:val="317"/>
        </w:trPr>
        <w:tc>
          <w:tcPr>
            <w:tcW w:w="1526" w:type="dxa"/>
          </w:tcPr>
          <w:p w14:paraId="6CE74519"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7F52D18E"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73E2FF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7C40369"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55C38858"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30036CA5" w14:textId="77777777" w:rsidTr="00072CB1">
        <w:trPr>
          <w:trHeight w:val="305"/>
        </w:trPr>
        <w:tc>
          <w:tcPr>
            <w:tcW w:w="1526" w:type="dxa"/>
            <w:vAlign w:val="center"/>
          </w:tcPr>
          <w:p w14:paraId="7AB12632" w14:textId="59D409D0" w:rsidR="007A648C" w:rsidRPr="00DF4971" w:rsidRDefault="00BF1C73" w:rsidP="006A1103">
            <w:pPr>
              <w:rPr>
                <w:rFonts w:ascii="Arial" w:hAnsi="Arial" w:cs="Arial"/>
                <w:sz w:val="18"/>
                <w:szCs w:val="18"/>
              </w:rPr>
            </w:pPr>
            <w:r>
              <w:rPr>
                <w:rFonts w:ascii="Arial" w:hAnsi="Arial" w:cs="Arial"/>
                <w:sz w:val="18"/>
                <w:szCs w:val="18"/>
              </w:rPr>
              <w:t>12/02/16</w:t>
            </w:r>
          </w:p>
        </w:tc>
        <w:tc>
          <w:tcPr>
            <w:tcW w:w="1701" w:type="dxa"/>
            <w:vAlign w:val="center"/>
          </w:tcPr>
          <w:p w14:paraId="7913495E" w14:textId="3696C50D" w:rsidR="007A648C" w:rsidRPr="00DF4971" w:rsidRDefault="00BF1C73" w:rsidP="006A1103">
            <w:pPr>
              <w:rPr>
                <w:rFonts w:ascii="Arial" w:hAnsi="Arial" w:cs="Arial"/>
                <w:sz w:val="18"/>
                <w:szCs w:val="18"/>
              </w:rPr>
            </w:pPr>
            <w:r>
              <w:rPr>
                <w:rFonts w:ascii="Arial" w:hAnsi="Arial" w:cs="Arial"/>
                <w:sz w:val="18"/>
                <w:szCs w:val="18"/>
              </w:rPr>
              <w:t>Major</w:t>
            </w:r>
          </w:p>
        </w:tc>
        <w:tc>
          <w:tcPr>
            <w:tcW w:w="2410" w:type="dxa"/>
            <w:vAlign w:val="center"/>
          </w:tcPr>
          <w:p w14:paraId="73F28911" w14:textId="75B6D391" w:rsidR="007A648C" w:rsidRPr="00DF4971" w:rsidRDefault="00BF1C73" w:rsidP="006A1103">
            <w:pPr>
              <w:rPr>
                <w:rFonts w:ascii="Arial" w:hAnsi="Arial" w:cs="Arial"/>
                <w:sz w:val="18"/>
                <w:szCs w:val="18"/>
              </w:rPr>
            </w:pPr>
            <w:r>
              <w:rPr>
                <w:rFonts w:ascii="Arial" w:hAnsi="Arial" w:cs="Arial"/>
                <w:sz w:val="18"/>
                <w:szCs w:val="18"/>
              </w:rPr>
              <w:t>September 2016</w:t>
            </w:r>
          </w:p>
        </w:tc>
        <w:tc>
          <w:tcPr>
            <w:tcW w:w="2448" w:type="dxa"/>
            <w:vAlign w:val="center"/>
          </w:tcPr>
          <w:p w14:paraId="3A813D00" w14:textId="791BAD8E" w:rsidR="007A648C" w:rsidRPr="00DF4971" w:rsidRDefault="00BF1C73" w:rsidP="006A1103">
            <w:pPr>
              <w:rPr>
                <w:rFonts w:ascii="Arial" w:hAnsi="Arial" w:cs="Arial"/>
                <w:sz w:val="18"/>
                <w:szCs w:val="18"/>
              </w:rPr>
            </w:pPr>
            <w:r>
              <w:rPr>
                <w:rFonts w:ascii="Arial" w:hAnsi="Arial" w:cs="Arial"/>
                <w:sz w:val="18"/>
                <w:szCs w:val="18"/>
              </w:rPr>
              <w:t>1, 6, 8-13</w:t>
            </w:r>
          </w:p>
        </w:tc>
        <w:tc>
          <w:tcPr>
            <w:tcW w:w="2597" w:type="dxa"/>
            <w:vAlign w:val="center"/>
          </w:tcPr>
          <w:p w14:paraId="0B0DEB2A" w14:textId="0247D08B" w:rsidR="007A648C" w:rsidRPr="00DF4971" w:rsidRDefault="00BF1C73" w:rsidP="006A1103">
            <w:pPr>
              <w:rPr>
                <w:rFonts w:ascii="Arial" w:hAnsi="Arial" w:cs="Arial"/>
                <w:sz w:val="18"/>
                <w:szCs w:val="18"/>
              </w:rPr>
            </w:pPr>
            <w:r>
              <w:rPr>
                <w:rFonts w:ascii="Arial" w:hAnsi="Arial" w:cs="Arial"/>
                <w:sz w:val="18"/>
                <w:szCs w:val="18"/>
              </w:rPr>
              <w:t>No</w:t>
            </w:r>
          </w:p>
        </w:tc>
      </w:tr>
      <w:tr w:rsidR="00072CB1" w14:paraId="01AD85D3" w14:textId="77777777" w:rsidTr="00072CB1">
        <w:trPr>
          <w:trHeight w:val="305"/>
        </w:trPr>
        <w:tc>
          <w:tcPr>
            <w:tcW w:w="1526" w:type="dxa"/>
            <w:hideMark/>
          </w:tcPr>
          <w:p w14:paraId="7546EB1D" w14:textId="77777777" w:rsidR="00072CB1" w:rsidRDefault="00072CB1">
            <w:pPr>
              <w:spacing w:after="120"/>
              <w:ind w:right="-330"/>
              <w:rPr>
                <w:rFonts w:ascii="Arial" w:hAnsi="Arial" w:cs="Arial"/>
                <w:sz w:val="18"/>
                <w:szCs w:val="18"/>
              </w:rPr>
            </w:pPr>
            <w:r>
              <w:rPr>
                <w:rFonts w:ascii="Arial" w:hAnsi="Arial" w:cs="Arial"/>
                <w:sz w:val="18"/>
                <w:szCs w:val="18"/>
              </w:rPr>
              <w:t>21/07/2021</w:t>
            </w:r>
          </w:p>
        </w:tc>
        <w:tc>
          <w:tcPr>
            <w:tcW w:w="1701" w:type="dxa"/>
            <w:hideMark/>
          </w:tcPr>
          <w:p w14:paraId="3CB6BB42" w14:textId="77777777" w:rsidR="00072CB1" w:rsidRDefault="00072CB1">
            <w:pPr>
              <w:spacing w:after="120"/>
              <w:ind w:right="-330"/>
              <w:rPr>
                <w:rFonts w:ascii="Arial" w:hAnsi="Arial" w:cs="Arial"/>
                <w:sz w:val="18"/>
                <w:szCs w:val="18"/>
              </w:rPr>
            </w:pPr>
            <w:r>
              <w:rPr>
                <w:rFonts w:ascii="Arial" w:hAnsi="Arial" w:cs="Arial"/>
                <w:sz w:val="18"/>
                <w:szCs w:val="18"/>
              </w:rPr>
              <w:t>Minor (ECA)</w:t>
            </w:r>
          </w:p>
        </w:tc>
        <w:tc>
          <w:tcPr>
            <w:tcW w:w="2410" w:type="dxa"/>
            <w:hideMark/>
          </w:tcPr>
          <w:p w14:paraId="493AB967" w14:textId="77777777" w:rsidR="00072CB1" w:rsidRDefault="00072CB1">
            <w:pPr>
              <w:spacing w:after="120"/>
              <w:ind w:right="-330"/>
              <w:rPr>
                <w:rFonts w:ascii="Arial" w:hAnsi="Arial" w:cs="Arial"/>
                <w:sz w:val="18"/>
                <w:szCs w:val="18"/>
              </w:rPr>
            </w:pPr>
            <w:r>
              <w:rPr>
                <w:rFonts w:ascii="Arial" w:hAnsi="Arial" w:cs="Arial"/>
                <w:sz w:val="18"/>
                <w:szCs w:val="18"/>
              </w:rPr>
              <w:t>2021/22</w:t>
            </w:r>
          </w:p>
        </w:tc>
        <w:tc>
          <w:tcPr>
            <w:tcW w:w="2448" w:type="dxa"/>
            <w:hideMark/>
          </w:tcPr>
          <w:p w14:paraId="6CE789DE" w14:textId="77777777" w:rsidR="00072CB1" w:rsidRDefault="00072CB1">
            <w:pPr>
              <w:spacing w:after="120"/>
              <w:ind w:right="-330"/>
              <w:rPr>
                <w:rFonts w:ascii="Arial" w:hAnsi="Arial" w:cs="Arial"/>
                <w:sz w:val="18"/>
                <w:szCs w:val="18"/>
              </w:rPr>
            </w:pPr>
            <w:r>
              <w:rPr>
                <w:rFonts w:ascii="Arial" w:hAnsi="Arial" w:cs="Arial"/>
                <w:sz w:val="18"/>
                <w:szCs w:val="18"/>
              </w:rPr>
              <w:t>13-14</w:t>
            </w:r>
          </w:p>
        </w:tc>
        <w:tc>
          <w:tcPr>
            <w:tcW w:w="2597" w:type="dxa"/>
            <w:hideMark/>
          </w:tcPr>
          <w:p w14:paraId="09A1079B" w14:textId="77777777" w:rsidR="00072CB1" w:rsidRDefault="00072CB1">
            <w:pPr>
              <w:spacing w:after="120"/>
              <w:ind w:right="-330"/>
              <w:rPr>
                <w:rFonts w:ascii="Arial" w:hAnsi="Arial" w:cs="Arial"/>
                <w:sz w:val="18"/>
                <w:szCs w:val="18"/>
              </w:rPr>
            </w:pPr>
            <w:r>
              <w:rPr>
                <w:rFonts w:ascii="Arial" w:hAnsi="Arial" w:cs="Arial"/>
                <w:sz w:val="18"/>
                <w:szCs w:val="18"/>
              </w:rPr>
              <w:t>No</w:t>
            </w:r>
          </w:p>
        </w:tc>
      </w:tr>
    </w:tbl>
    <w:p w14:paraId="27534D88" w14:textId="77777777" w:rsidR="00D83563" w:rsidRDefault="00D83563" w:rsidP="00302082">
      <w:pPr>
        <w:spacing w:after="120" w:line="240" w:lineRule="auto"/>
        <w:ind w:right="-330"/>
        <w:rPr>
          <w:rFonts w:ascii="Arial" w:hAnsi="Arial" w:cs="Arial"/>
        </w:rPr>
      </w:pPr>
      <w:bookmarkStart w:id="0" w:name="_GoBack"/>
      <w:bookmarkEnd w:id="0"/>
    </w:p>
    <w:tbl>
      <w:tblPr>
        <w:tblStyle w:val="TableGrid2"/>
        <w:tblW w:w="10627" w:type="dxa"/>
        <w:tblLook w:val="04A0" w:firstRow="1" w:lastRow="0" w:firstColumn="1" w:lastColumn="0" w:noHBand="0" w:noVBand="1"/>
      </w:tblPr>
      <w:tblGrid>
        <w:gridCol w:w="10627"/>
      </w:tblGrid>
      <w:tr w:rsidR="007A648C" w:rsidRPr="00F74B16" w14:paraId="32CD2461" w14:textId="77777777" w:rsidTr="006A1103">
        <w:trPr>
          <w:trHeight w:val="305"/>
        </w:trPr>
        <w:tc>
          <w:tcPr>
            <w:tcW w:w="10627" w:type="dxa"/>
            <w:vAlign w:val="center"/>
          </w:tcPr>
          <w:p w14:paraId="41D2106E"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2F95D9B"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226BE" w14:textId="77777777" w:rsidR="007B6849" w:rsidRDefault="007B6849" w:rsidP="009A2D37">
      <w:pPr>
        <w:spacing w:after="0" w:line="240" w:lineRule="auto"/>
      </w:pPr>
      <w:r>
        <w:separator/>
      </w:r>
    </w:p>
  </w:endnote>
  <w:endnote w:type="continuationSeparator" w:id="0">
    <w:p w14:paraId="0E791693" w14:textId="77777777" w:rsidR="007B6849" w:rsidRDefault="007B6849" w:rsidP="009A2D37">
      <w:pPr>
        <w:spacing w:after="0" w:line="240" w:lineRule="auto"/>
      </w:pPr>
      <w:r>
        <w:continuationSeparator/>
      </w:r>
    </w:p>
  </w:endnote>
  <w:endnote w:type="continuationNotice" w:id="1">
    <w:p w14:paraId="48A77935"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AADE6E7" w14:textId="23EFF3FB" w:rsidR="008B2543" w:rsidRDefault="0019787E" w:rsidP="009A2D37">
        <w:pPr>
          <w:pStyle w:val="Footer"/>
          <w:jc w:val="center"/>
        </w:pPr>
        <w:r>
          <w:fldChar w:fldCharType="begin"/>
        </w:r>
        <w:r>
          <w:instrText xml:space="preserve"> PAGE   \* MERGEFORMAT </w:instrText>
        </w:r>
        <w:r>
          <w:fldChar w:fldCharType="separate"/>
        </w:r>
        <w:r w:rsidR="00072CB1">
          <w:rPr>
            <w:noProof/>
          </w:rPr>
          <w:t>2</w:t>
        </w:r>
        <w:r>
          <w:rPr>
            <w:noProof/>
          </w:rPr>
          <w:fldChar w:fldCharType="end"/>
        </w:r>
      </w:p>
    </w:sdtContent>
  </w:sdt>
  <w:p w14:paraId="6FCBF566" w14:textId="77777777" w:rsidR="007B1756" w:rsidRPr="007B1756" w:rsidRDefault="007B1756" w:rsidP="007B1756">
    <w:pPr>
      <w:pStyle w:val="Footer"/>
      <w:jc w:val="center"/>
      <w:rPr>
        <w:sz w:val="18"/>
        <w:szCs w:val="18"/>
      </w:rPr>
    </w:pPr>
    <w:r w:rsidRPr="007B1756">
      <w:rPr>
        <w:rFonts w:ascii="Arial" w:hAnsi="Arial" w:cs="Arial"/>
        <w:sz w:val="18"/>
        <w:szCs w:val="18"/>
      </w:rPr>
      <w:t>Introduction to French Literature and Culture II</w:t>
    </w:r>
  </w:p>
  <w:p w14:paraId="6C800754" w14:textId="020E0B16" w:rsidR="008B2543" w:rsidRPr="007B7724" w:rsidRDefault="008B2543" w:rsidP="007B175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450643"/>
      <w:docPartObj>
        <w:docPartGallery w:val="Page Numbers (Bottom of Page)"/>
        <w:docPartUnique/>
      </w:docPartObj>
    </w:sdtPr>
    <w:sdtEndPr>
      <w:rPr>
        <w:noProof/>
      </w:rPr>
    </w:sdtEndPr>
    <w:sdtContent>
      <w:p w14:paraId="02B0450E" w14:textId="457B7EBD" w:rsidR="007B1756" w:rsidRDefault="007B1756" w:rsidP="007B1756">
        <w:pPr>
          <w:pStyle w:val="Footer"/>
          <w:jc w:val="center"/>
        </w:pPr>
        <w:r>
          <w:fldChar w:fldCharType="begin"/>
        </w:r>
        <w:r>
          <w:instrText xml:space="preserve"> PAGE   \* MERGEFORMAT </w:instrText>
        </w:r>
        <w:r>
          <w:fldChar w:fldCharType="separate"/>
        </w:r>
        <w:r w:rsidR="00072CB1">
          <w:rPr>
            <w:noProof/>
          </w:rPr>
          <w:t>1</w:t>
        </w:r>
        <w:r>
          <w:rPr>
            <w:noProof/>
          </w:rPr>
          <w:fldChar w:fldCharType="end"/>
        </w:r>
      </w:p>
    </w:sdtContent>
  </w:sdt>
  <w:p w14:paraId="7D2FDA7A" w14:textId="77777777" w:rsidR="007B1756" w:rsidRPr="007B1756" w:rsidRDefault="007B1756" w:rsidP="007B1756">
    <w:pPr>
      <w:pStyle w:val="Footer"/>
      <w:jc w:val="center"/>
      <w:rPr>
        <w:sz w:val="18"/>
        <w:szCs w:val="18"/>
      </w:rPr>
    </w:pPr>
    <w:r w:rsidRPr="007B1756">
      <w:rPr>
        <w:rFonts w:ascii="Arial" w:hAnsi="Arial" w:cs="Arial"/>
        <w:sz w:val="18"/>
        <w:szCs w:val="18"/>
      </w:rPr>
      <w:t>Introduction to French Literature and Culture II</w:t>
    </w:r>
  </w:p>
  <w:p w14:paraId="28A11C11" w14:textId="31C23677" w:rsidR="007B1756" w:rsidRPr="007B1756" w:rsidRDefault="007B1756" w:rsidP="007B1756">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A7635" w14:textId="77777777" w:rsidR="007B6849" w:rsidRDefault="007B6849" w:rsidP="009A2D37">
      <w:pPr>
        <w:spacing w:after="0" w:line="240" w:lineRule="auto"/>
      </w:pPr>
      <w:r>
        <w:separator/>
      </w:r>
    </w:p>
  </w:footnote>
  <w:footnote w:type="continuationSeparator" w:id="0">
    <w:p w14:paraId="127A8EDC" w14:textId="77777777" w:rsidR="007B6849" w:rsidRDefault="007B6849" w:rsidP="009A2D37">
      <w:pPr>
        <w:spacing w:after="0" w:line="240" w:lineRule="auto"/>
      </w:pPr>
      <w:r>
        <w:continuationSeparator/>
      </w:r>
    </w:p>
  </w:footnote>
  <w:footnote w:type="continuationNotice" w:id="1">
    <w:p w14:paraId="301963C1"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8FAA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E1FD2CD" wp14:editId="25E6F6B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825F97F" w14:textId="77777777" w:rsidR="008B2543" w:rsidRPr="008C00F8" w:rsidRDefault="008B2543" w:rsidP="005E6D38">
    <w:pPr>
      <w:pStyle w:val="Heading1"/>
      <w:spacing w:before="60" w:after="60"/>
      <w:rPr>
        <w:rFonts w:ascii="Arial" w:hAnsi="Arial" w:cs="Arial"/>
      </w:rPr>
    </w:pPr>
  </w:p>
  <w:p w14:paraId="53E1429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DFBF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928D4A" wp14:editId="1943111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5585C8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30F8"/>
    <w:multiLevelType w:val="hybridMultilevel"/>
    <w:tmpl w:val="C1D475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3F47AD"/>
    <w:multiLevelType w:val="hybridMultilevel"/>
    <w:tmpl w:val="F542A0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8"/>
  </w:num>
  <w:num w:numId="6">
    <w:abstractNumId w:val="6"/>
  </w:num>
  <w:num w:numId="7">
    <w:abstractNumId w:val="9"/>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2CB1"/>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3F5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D5BB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1334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4D75"/>
    <w:rsid w:val="007A6245"/>
    <w:rsid w:val="007A648C"/>
    <w:rsid w:val="007B1756"/>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5F4C"/>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1C73"/>
    <w:rsid w:val="00BF51AB"/>
    <w:rsid w:val="00BF716B"/>
    <w:rsid w:val="00BF7233"/>
    <w:rsid w:val="00C02AA2"/>
    <w:rsid w:val="00C03190"/>
    <w:rsid w:val="00C04C95"/>
    <w:rsid w:val="00C12613"/>
    <w:rsid w:val="00C16DEF"/>
    <w:rsid w:val="00C2492F"/>
    <w:rsid w:val="00C25C76"/>
    <w:rsid w:val="00C3744A"/>
    <w:rsid w:val="00C37D8B"/>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16FAE"/>
    <w:rsid w:val="00D24F3D"/>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E6CE1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284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EF18-C5D2-42E0-B9CB-6C74641BC49D}">
  <ds:schemaRefs>
    <ds:schemaRef ds:uri="ef2b9e05-657a-4dc1-8c6c-679bdea18f38"/>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D75D52D-285A-4183-B693-E545C93365BA}">
  <ds:schemaRefs>
    <ds:schemaRef ds:uri="http://schemas.microsoft.com/sharepoint/v3/contenttype/forms"/>
  </ds:schemaRefs>
</ds:datastoreItem>
</file>

<file path=customXml/itemProps3.xml><?xml version="1.0" encoding="utf-8"?>
<ds:datastoreItem xmlns:ds="http://schemas.openxmlformats.org/officeDocument/2006/customXml" ds:itemID="{E6EA3D9E-DF19-44A0-ADC6-A0779EE7536C}"/>
</file>

<file path=customXml/itemProps4.xml><?xml version="1.0" encoding="utf-8"?>
<ds:datastoreItem xmlns:ds="http://schemas.openxmlformats.org/officeDocument/2006/customXml" ds:itemID="{31331AC8-1FAF-481B-898A-E428759C7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45811F-3C50-4D90-B8B8-78C760FE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2015-09-09T08:37:00Z</cp:lastPrinted>
  <dcterms:created xsi:type="dcterms:W3CDTF">2021-08-10T15:37:00Z</dcterms:created>
  <dcterms:modified xsi:type="dcterms:W3CDTF">2021-09-06T14:15:00Z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b9634fc2-cb16-49cc-bb34-a2b4a22800a1</vt:lpwstr>
  </property>
</Properties>
</file>