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CD442" w14:textId="11F83250" w:rsidR="00DF569B" w:rsidRDefault="00CA3727" w:rsidP="00CA3727">
      <w:pPr>
        <w:numPr>
          <w:ilvl w:val="0"/>
          <w:numId w:val="17"/>
        </w:numPr>
        <w:spacing w:after="120" w:line="240" w:lineRule="auto"/>
        <w:ind w:right="260"/>
        <w:rPr>
          <w:rFonts w:cs="Arial"/>
          <w:b/>
        </w:rPr>
      </w:pPr>
      <w:r>
        <w:rPr>
          <w:rFonts w:cs="Arial"/>
          <w:b/>
        </w:rPr>
        <w:t xml:space="preserve">   </w:t>
      </w:r>
      <w:r w:rsidR="009A2D37" w:rsidRPr="008B7D28">
        <w:rPr>
          <w:rFonts w:cs="Arial"/>
          <w:b/>
        </w:rPr>
        <w:t>Title of the module</w:t>
      </w:r>
    </w:p>
    <w:p w14:paraId="15B7CC29" w14:textId="77777777" w:rsidR="00DF569B" w:rsidRPr="00DF569B" w:rsidRDefault="00DF569B" w:rsidP="00DF569B">
      <w:pPr>
        <w:spacing w:after="120" w:line="240" w:lineRule="auto"/>
        <w:ind w:left="567" w:right="260"/>
        <w:jc w:val="both"/>
        <w:rPr>
          <w:rFonts w:cs="Arial"/>
          <w:b/>
        </w:rPr>
      </w:pPr>
      <w:r>
        <w:rPr>
          <w:rFonts w:cs="Arial"/>
        </w:rPr>
        <w:t>ENGL6320 (</w:t>
      </w:r>
      <w:r w:rsidRPr="00DF569B">
        <w:rPr>
          <w:rFonts w:cs="Arial"/>
        </w:rPr>
        <w:t>EN632</w:t>
      </w:r>
      <w:r>
        <w:rPr>
          <w:rFonts w:cs="Arial"/>
        </w:rPr>
        <w:t>):</w:t>
      </w:r>
      <w:r w:rsidRPr="00DF569B">
        <w:rPr>
          <w:rFonts w:cs="Arial"/>
        </w:rPr>
        <w:t xml:space="preserve"> Reading and Writing the Innovative Contemporary Novel</w:t>
      </w:r>
    </w:p>
    <w:p w14:paraId="471FEEC0" w14:textId="77777777" w:rsidR="009A2D37" w:rsidRPr="008B7D28" w:rsidRDefault="009A2D37" w:rsidP="00CA3727">
      <w:pPr>
        <w:numPr>
          <w:ilvl w:val="0"/>
          <w:numId w:val="17"/>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14:paraId="2F171BE2" w14:textId="77777777" w:rsidR="009A2D37" w:rsidRPr="008B7D28" w:rsidRDefault="008B7D28" w:rsidP="00696FF5">
      <w:pPr>
        <w:spacing w:after="120" w:line="240" w:lineRule="auto"/>
        <w:ind w:left="567" w:right="260"/>
        <w:rPr>
          <w:rFonts w:cs="Arial"/>
          <w:iCs/>
        </w:rPr>
      </w:pPr>
      <w:r>
        <w:rPr>
          <w:rFonts w:cs="Arial"/>
          <w:iCs/>
        </w:rPr>
        <w:t xml:space="preserve">School of </w:t>
      </w:r>
      <w:r w:rsidR="008E3063">
        <w:rPr>
          <w:rFonts w:cs="Arial"/>
          <w:iCs/>
        </w:rPr>
        <w:t>English</w:t>
      </w:r>
    </w:p>
    <w:p w14:paraId="249588AA" w14:textId="77777777" w:rsidR="009A2D37" w:rsidRPr="008B7D28" w:rsidRDefault="00883204" w:rsidP="00CA3727">
      <w:pPr>
        <w:numPr>
          <w:ilvl w:val="0"/>
          <w:numId w:val="17"/>
        </w:numPr>
        <w:spacing w:after="120" w:line="240" w:lineRule="auto"/>
        <w:ind w:left="567" w:right="260" w:hanging="567"/>
        <w:jc w:val="both"/>
        <w:rPr>
          <w:rFonts w:cs="Arial"/>
          <w:b/>
        </w:rPr>
      </w:pPr>
      <w:r w:rsidRPr="008B7D28">
        <w:rPr>
          <w:rFonts w:cs="Arial"/>
          <w:b/>
        </w:rPr>
        <w:t>The level of the module (</w:t>
      </w:r>
      <w:r w:rsidR="00D83563" w:rsidRPr="008B7D28">
        <w:rPr>
          <w:rFonts w:cs="Arial"/>
          <w:b/>
        </w:rPr>
        <w:t>Level</w:t>
      </w:r>
      <w:r w:rsidR="00441E76" w:rsidRPr="008B7D28">
        <w:rPr>
          <w:rFonts w:cs="Arial"/>
          <w:b/>
        </w:rPr>
        <w:t xml:space="preserve"> 4</w:t>
      </w:r>
      <w:r w:rsidR="001D0C7D" w:rsidRPr="008B7D28">
        <w:rPr>
          <w:rFonts w:cs="Arial"/>
          <w:b/>
        </w:rPr>
        <w:t xml:space="preserve">, </w:t>
      </w:r>
      <w:r w:rsidR="00441E76" w:rsidRPr="008B7D28">
        <w:rPr>
          <w:rFonts w:cs="Arial"/>
          <w:b/>
        </w:rPr>
        <w:t>Level 5</w:t>
      </w:r>
      <w:r w:rsidR="001D0C7D" w:rsidRPr="008B7D28">
        <w:rPr>
          <w:rFonts w:cs="Arial"/>
          <w:b/>
        </w:rPr>
        <w:t xml:space="preserve">, </w:t>
      </w:r>
      <w:r w:rsidR="00441E76" w:rsidRPr="008B7D28">
        <w:rPr>
          <w:rFonts w:cs="Arial"/>
          <w:b/>
        </w:rPr>
        <w:t>Level 6</w:t>
      </w:r>
      <w:r w:rsidR="001D0C7D" w:rsidRPr="008B7D28">
        <w:rPr>
          <w:rFonts w:cs="Arial"/>
          <w:b/>
        </w:rPr>
        <w:t xml:space="preserve"> or </w:t>
      </w:r>
      <w:r w:rsidR="00C612A8" w:rsidRPr="008B7D28">
        <w:rPr>
          <w:rFonts w:cs="Arial"/>
          <w:b/>
        </w:rPr>
        <w:t>L</w:t>
      </w:r>
      <w:r w:rsidR="00441E76" w:rsidRPr="008B7D28">
        <w:rPr>
          <w:rFonts w:cs="Arial"/>
          <w:b/>
        </w:rPr>
        <w:t>evel 7</w:t>
      </w:r>
      <w:r w:rsidR="009A2D37" w:rsidRPr="008B7D28">
        <w:rPr>
          <w:rFonts w:cs="Arial"/>
          <w:b/>
        </w:rPr>
        <w:t>)</w:t>
      </w:r>
    </w:p>
    <w:p w14:paraId="17A8BA40" w14:textId="77777777" w:rsidR="009A2D37" w:rsidRPr="00BA42AF" w:rsidRDefault="00BA42AF" w:rsidP="00696FF5">
      <w:pPr>
        <w:spacing w:after="120" w:line="240" w:lineRule="auto"/>
        <w:ind w:left="567" w:right="260"/>
        <w:jc w:val="both"/>
        <w:rPr>
          <w:rFonts w:cs="Arial"/>
        </w:rPr>
      </w:pPr>
      <w:r w:rsidRPr="00BA42AF">
        <w:rPr>
          <w:rFonts w:cs="Arial"/>
        </w:rPr>
        <w:t>Level 6</w:t>
      </w:r>
      <w:r w:rsidR="009A2D37" w:rsidRPr="00BA42AF">
        <w:rPr>
          <w:rFonts w:cs="Arial"/>
        </w:rPr>
        <w:t xml:space="preserve"> </w:t>
      </w:r>
    </w:p>
    <w:p w14:paraId="3EFDF095" w14:textId="77777777" w:rsidR="009A2D37" w:rsidRPr="008B7D28" w:rsidRDefault="009A2D37" w:rsidP="00CA3727">
      <w:pPr>
        <w:numPr>
          <w:ilvl w:val="0"/>
          <w:numId w:val="17"/>
        </w:numPr>
        <w:spacing w:after="120" w:line="240" w:lineRule="auto"/>
        <w:ind w:left="567" w:right="260" w:hanging="567"/>
        <w:jc w:val="both"/>
        <w:rPr>
          <w:rFonts w:cs="Arial"/>
          <w:b/>
        </w:rPr>
      </w:pPr>
      <w:r w:rsidRPr="008B7D28">
        <w:rPr>
          <w:rFonts w:cs="Arial"/>
          <w:b/>
        </w:rPr>
        <w:t xml:space="preserve">The number of credits and the ECTS value which the module represents </w:t>
      </w:r>
    </w:p>
    <w:p w14:paraId="2F035AF9" w14:textId="77777777" w:rsidR="009A2D37" w:rsidRPr="008B7D28" w:rsidRDefault="00BA42AF"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 ECTS)</w:t>
      </w:r>
    </w:p>
    <w:p w14:paraId="2EC5C9F1" w14:textId="77777777" w:rsidR="009A2D37" w:rsidRPr="008B7D28" w:rsidRDefault="009A2D37" w:rsidP="00CA3727">
      <w:pPr>
        <w:numPr>
          <w:ilvl w:val="0"/>
          <w:numId w:val="17"/>
        </w:numPr>
        <w:spacing w:after="120" w:line="240" w:lineRule="auto"/>
        <w:ind w:left="567" w:right="260" w:hanging="567"/>
        <w:jc w:val="both"/>
        <w:rPr>
          <w:rFonts w:cs="Arial"/>
          <w:b/>
        </w:rPr>
      </w:pPr>
      <w:r w:rsidRPr="008B7D28">
        <w:rPr>
          <w:rFonts w:cs="Arial"/>
          <w:b/>
        </w:rPr>
        <w:t>Which term(s) the module is to be taught in (or other teaching pattern)</w:t>
      </w:r>
    </w:p>
    <w:p w14:paraId="74E0E0F7" w14:textId="77777777" w:rsidR="009A2D37" w:rsidRPr="008B7D28" w:rsidRDefault="009A2D37" w:rsidP="00696FF5">
      <w:pPr>
        <w:spacing w:after="120" w:line="240" w:lineRule="auto"/>
        <w:ind w:left="567" w:right="260"/>
        <w:jc w:val="both"/>
        <w:rPr>
          <w:rFonts w:cs="Arial"/>
          <w:iCs/>
        </w:rPr>
      </w:pPr>
      <w:r w:rsidRPr="00DF569B">
        <w:rPr>
          <w:rFonts w:cs="Arial"/>
          <w:iCs/>
        </w:rPr>
        <w:t>Autumn or Spring</w:t>
      </w:r>
    </w:p>
    <w:p w14:paraId="72234955" w14:textId="77777777" w:rsidR="009A2D37" w:rsidRDefault="009A2D37" w:rsidP="00CA3727">
      <w:pPr>
        <w:numPr>
          <w:ilvl w:val="0"/>
          <w:numId w:val="17"/>
        </w:numPr>
        <w:spacing w:after="120" w:line="240" w:lineRule="auto"/>
        <w:ind w:left="567" w:right="260" w:hanging="567"/>
        <w:jc w:val="both"/>
        <w:rPr>
          <w:rFonts w:cs="Arial"/>
          <w:b/>
        </w:rPr>
      </w:pPr>
      <w:r w:rsidRPr="008B7D28">
        <w:rPr>
          <w:rFonts w:cs="Arial"/>
          <w:b/>
        </w:rPr>
        <w:t>Prerequisite and co-requisite modules</w:t>
      </w:r>
    </w:p>
    <w:p w14:paraId="4EC12768" w14:textId="59B8F8DB" w:rsidR="008B7D28" w:rsidRPr="008B7D28" w:rsidRDefault="008B7D28" w:rsidP="008B7D28">
      <w:pPr>
        <w:spacing w:after="120" w:line="240" w:lineRule="auto"/>
        <w:ind w:left="567" w:right="260"/>
        <w:jc w:val="both"/>
        <w:rPr>
          <w:rFonts w:cs="Arial"/>
        </w:rPr>
      </w:pPr>
      <w:r w:rsidRPr="008B7D28">
        <w:rPr>
          <w:rFonts w:cs="Arial"/>
        </w:rPr>
        <w:t>None</w:t>
      </w:r>
    </w:p>
    <w:p w14:paraId="63119F6A" w14:textId="77777777" w:rsidR="009A2D37" w:rsidRPr="008B7D28" w:rsidRDefault="009A2D37" w:rsidP="00CA3727">
      <w:pPr>
        <w:numPr>
          <w:ilvl w:val="0"/>
          <w:numId w:val="17"/>
        </w:numPr>
        <w:spacing w:after="120" w:line="240" w:lineRule="auto"/>
        <w:ind w:left="567" w:right="260" w:hanging="567"/>
        <w:jc w:val="both"/>
        <w:rPr>
          <w:rFonts w:cs="Arial"/>
          <w:b/>
        </w:rPr>
      </w:pPr>
      <w:r w:rsidRPr="008B7D28">
        <w:rPr>
          <w:rFonts w:cs="Arial"/>
          <w:b/>
        </w:rPr>
        <w:t>The programmes of study to which the module contributes</w:t>
      </w:r>
    </w:p>
    <w:p w14:paraId="361D8F28" w14:textId="5CFEC5F5" w:rsidR="00B9109B" w:rsidRPr="008B7D28" w:rsidRDefault="00225FD9" w:rsidP="00696FF5">
      <w:pPr>
        <w:spacing w:after="120" w:line="240" w:lineRule="auto"/>
        <w:ind w:left="567" w:right="260"/>
        <w:rPr>
          <w:rFonts w:cs="Arial"/>
          <w:iCs/>
        </w:rPr>
      </w:pPr>
      <w:r>
        <w:rPr>
          <w:rFonts w:cs="Arial"/>
        </w:rPr>
        <w:t xml:space="preserve">Optional for: </w:t>
      </w:r>
      <w:r w:rsidR="00DF569B" w:rsidRPr="00D17BBE">
        <w:rPr>
          <w:rFonts w:cs="Arial"/>
        </w:rPr>
        <w:t>Single Honours and Joint Honours Undergraduate Programmes in English and American Literature; English, American and Postcolonial Literatures; English and American Literature and Creative Writing; Contemporary Literature</w:t>
      </w:r>
      <w:r>
        <w:rPr>
          <w:rFonts w:cs="Arial"/>
        </w:rPr>
        <w:t>; English Literature; English and Postcolonial Literatures; English Literature and Creative Writing</w:t>
      </w:r>
    </w:p>
    <w:p w14:paraId="2709CFB8" w14:textId="77777777" w:rsidR="009A2D37" w:rsidRPr="008B7D28" w:rsidRDefault="009A2D37" w:rsidP="00CA3727">
      <w:pPr>
        <w:numPr>
          <w:ilvl w:val="0"/>
          <w:numId w:val="17"/>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14:paraId="78E1C350" w14:textId="77777777" w:rsidR="00DF569B" w:rsidRPr="00DF569B" w:rsidRDefault="00DF569B" w:rsidP="00DD580B">
      <w:pPr>
        <w:pStyle w:val="ListParagraph"/>
        <w:spacing w:after="120" w:line="240" w:lineRule="auto"/>
        <w:ind w:left="360" w:right="260"/>
        <w:rPr>
          <w:rFonts w:cs="Arial"/>
          <w:vanish/>
        </w:rPr>
      </w:pPr>
    </w:p>
    <w:p w14:paraId="080EC7AE" w14:textId="77777777" w:rsidR="00DF569B" w:rsidRPr="008E09FC" w:rsidRDefault="00DF569B" w:rsidP="003C4CFC">
      <w:pPr>
        <w:pStyle w:val="ListParagraph"/>
        <w:numPr>
          <w:ilvl w:val="0"/>
          <w:numId w:val="14"/>
        </w:numPr>
        <w:spacing w:after="120" w:line="240" w:lineRule="auto"/>
        <w:ind w:right="260"/>
        <w:rPr>
          <w:rFonts w:cs="Arial"/>
        </w:rPr>
      </w:pPr>
      <w:r w:rsidRPr="008E09FC">
        <w:rPr>
          <w:rFonts w:cs="Arial"/>
        </w:rPr>
        <w:t xml:space="preserve">Read and respond to a range of innovative contemporary novels.  </w:t>
      </w:r>
    </w:p>
    <w:p w14:paraId="3A0F1C2D" w14:textId="77777777" w:rsidR="00DF569B" w:rsidRPr="008E09FC" w:rsidRDefault="00DF569B" w:rsidP="003C4CFC">
      <w:pPr>
        <w:pStyle w:val="ListParagraph"/>
        <w:numPr>
          <w:ilvl w:val="0"/>
          <w:numId w:val="14"/>
        </w:numPr>
        <w:spacing w:after="120" w:line="240" w:lineRule="auto"/>
        <w:ind w:right="260"/>
        <w:rPr>
          <w:rFonts w:cs="Arial"/>
        </w:rPr>
      </w:pPr>
      <w:r w:rsidRPr="008E09FC">
        <w:rPr>
          <w:rFonts w:cs="Arial"/>
        </w:rPr>
        <w:t>Develop their capacity for close reading and critical analysis and apply these skills to their reading of contemporary novels.</w:t>
      </w:r>
    </w:p>
    <w:p w14:paraId="70B8CC80" w14:textId="77777777" w:rsidR="00DF569B" w:rsidRPr="006514BA" w:rsidRDefault="00DF569B" w:rsidP="003C4CFC">
      <w:pPr>
        <w:pStyle w:val="ListParagraph"/>
        <w:numPr>
          <w:ilvl w:val="0"/>
          <w:numId w:val="14"/>
        </w:numPr>
        <w:spacing w:after="120" w:line="240" w:lineRule="auto"/>
        <w:ind w:right="260"/>
        <w:rPr>
          <w:rFonts w:cs="Arial"/>
        </w:rPr>
      </w:pPr>
      <w:r w:rsidRPr="008E09FC">
        <w:rPr>
          <w:rFonts w:cs="Arial"/>
        </w:rPr>
        <w:t>Make connections between contemporary critical analysis and creative writing practice.</w:t>
      </w:r>
    </w:p>
    <w:p w14:paraId="7C8A48C0" w14:textId="77777777" w:rsidR="00DF569B" w:rsidRPr="002A6174" w:rsidRDefault="00DF569B" w:rsidP="003C4CFC">
      <w:pPr>
        <w:pStyle w:val="ListParagraph"/>
        <w:numPr>
          <w:ilvl w:val="0"/>
          <w:numId w:val="14"/>
        </w:numPr>
        <w:spacing w:after="120" w:line="240" w:lineRule="auto"/>
        <w:ind w:right="260"/>
        <w:rPr>
          <w:rFonts w:cs="Arial"/>
        </w:rPr>
      </w:pPr>
      <w:r w:rsidRPr="002A6174">
        <w:rPr>
          <w:rFonts w:cs="Arial"/>
        </w:rPr>
        <w:t>Identify and critically evaluate particular innovative techniques found in contemporary novels.</w:t>
      </w:r>
    </w:p>
    <w:p w14:paraId="6015F080" w14:textId="77777777" w:rsidR="00DF569B" w:rsidRPr="001511FA" w:rsidRDefault="00DF569B" w:rsidP="003C4CFC">
      <w:pPr>
        <w:pStyle w:val="ListParagraph"/>
        <w:numPr>
          <w:ilvl w:val="0"/>
          <w:numId w:val="14"/>
        </w:numPr>
        <w:spacing w:after="120" w:line="240" w:lineRule="auto"/>
        <w:ind w:right="260"/>
        <w:rPr>
          <w:rFonts w:cs="Arial"/>
        </w:rPr>
      </w:pPr>
      <w:r w:rsidRPr="001511FA">
        <w:rPr>
          <w:rFonts w:cs="Arial"/>
        </w:rPr>
        <w:t>Understand how innovative techniques can be applied in creative writing practice.</w:t>
      </w:r>
    </w:p>
    <w:p w14:paraId="44B836FE" w14:textId="77777777" w:rsidR="00DF569B" w:rsidRPr="003C4CFC" w:rsidRDefault="00DF569B" w:rsidP="003C4CFC">
      <w:pPr>
        <w:pStyle w:val="ListParagraph"/>
        <w:numPr>
          <w:ilvl w:val="0"/>
          <w:numId w:val="14"/>
        </w:numPr>
        <w:spacing w:after="120" w:line="240" w:lineRule="auto"/>
        <w:ind w:right="260"/>
        <w:rPr>
          <w:rFonts w:cs="Arial"/>
        </w:rPr>
      </w:pPr>
      <w:r w:rsidRPr="001511FA">
        <w:rPr>
          <w:rFonts w:cs="Arial"/>
        </w:rPr>
        <w:t>Develop an awareness of the structure of the novel from the point of view of the practising creative writer.</w:t>
      </w:r>
    </w:p>
    <w:p w14:paraId="6A22759A" w14:textId="77777777" w:rsidR="00DF569B" w:rsidRPr="003C4CFC" w:rsidRDefault="00DF569B" w:rsidP="003C4CFC">
      <w:pPr>
        <w:pStyle w:val="ListParagraph"/>
        <w:numPr>
          <w:ilvl w:val="0"/>
          <w:numId w:val="14"/>
        </w:numPr>
        <w:spacing w:after="120" w:line="240" w:lineRule="auto"/>
        <w:ind w:right="260"/>
        <w:rPr>
          <w:rFonts w:cs="Arial"/>
        </w:rPr>
      </w:pPr>
      <w:r w:rsidRPr="003C4CFC">
        <w:rPr>
          <w:rFonts w:cs="Arial"/>
        </w:rPr>
        <w:t>Reflect on the wide range of narrative and descriptive choices open to the contemporary writer.</w:t>
      </w:r>
    </w:p>
    <w:p w14:paraId="47069226" w14:textId="77777777" w:rsidR="00DF569B" w:rsidRPr="003C4CFC" w:rsidRDefault="00DF569B" w:rsidP="003C4CFC">
      <w:pPr>
        <w:pStyle w:val="ListParagraph"/>
        <w:numPr>
          <w:ilvl w:val="0"/>
          <w:numId w:val="14"/>
        </w:numPr>
        <w:spacing w:after="120" w:line="240" w:lineRule="auto"/>
        <w:ind w:right="260"/>
        <w:rPr>
          <w:rFonts w:cs="Arial"/>
        </w:rPr>
      </w:pPr>
      <w:r w:rsidRPr="003C4CFC">
        <w:rPr>
          <w:rFonts w:cs="Arial"/>
        </w:rPr>
        <w:t xml:space="preserve">Confidently apply advanced writing techniques within their work (e.g. creating extended metaphors, experimenting with non-linear narratives and sustaining themes) </w:t>
      </w:r>
    </w:p>
    <w:p w14:paraId="6221A9A6" w14:textId="77777777" w:rsidR="009A2D37" w:rsidRPr="003C4CFC" w:rsidRDefault="00DF569B" w:rsidP="003C4CFC">
      <w:pPr>
        <w:pStyle w:val="ListParagraph"/>
        <w:numPr>
          <w:ilvl w:val="0"/>
          <w:numId w:val="14"/>
        </w:numPr>
        <w:spacing w:after="120" w:line="240" w:lineRule="auto"/>
        <w:ind w:right="260"/>
        <w:rPr>
          <w:rFonts w:cs="Arial"/>
        </w:rPr>
      </w:pPr>
      <w:r w:rsidRPr="003C4CFC">
        <w:rPr>
          <w:rFonts w:cs="Arial"/>
        </w:rPr>
        <w:t>Plan and execute the beginning of a sustained piece of creative writing.</w:t>
      </w:r>
    </w:p>
    <w:p w14:paraId="40762A15" w14:textId="77777777" w:rsidR="00C729D7" w:rsidRPr="008B7D28" w:rsidRDefault="009A2D37" w:rsidP="00CA3727">
      <w:pPr>
        <w:numPr>
          <w:ilvl w:val="0"/>
          <w:numId w:val="17"/>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14:paraId="68126A64" w14:textId="77777777" w:rsidR="00DF569B" w:rsidRPr="00DF569B" w:rsidRDefault="00DF569B" w:rsidP="00DD580B">
      <w:pPr>
        <w:pStyle w:val="ListParagraph"/>
        <w:spacing w:after="120" w:line="240" w:lineRule="auto"/>
        <w:ind w:left="360" w:right="260"/>
        <w:rPr>
          <w:rFonts w:cs="Arial"/>
          <w:vanish/>
        </w:rPr>
      </w:pPr>
    </w:p>
    <w:p w14:paraId="25887CBC" w14:textId="77777777" w:rsidR="00DF569B" w:rsidRPr="008E09FC" w:rsidRDefault="00DF569B" w:rsidP="003C4CFC">
      <w:pPr>
        <w:pStyle w:val="ListParagraph"/>
        <w:numPr>
          <w:ilvl w:val="0"/>
          <w:numId w:val="16"/>
        </w:numPr>
        <w:spacing w:after="120" w:line="240" w:lineRule="auto"/>
        <w:ind w:right="260"/>
        <w:rPr>
          <w:rFonts w:cs="Arial"/>
        </w:rPr>
      </w:pPr>
      <w:r w:rsidRPr="008E09FC">
        <w:rPr>
          <w:rFonts w:cs="Arial"/>
        </w:rPr>
        <w:t>Develop their capacity for close reading and critical analysis and make comparisons across a range of their reading.</w:t>
      </w:r>
    </w:p>
    <w:p w14:paraId="0025FC30" w14:textId="77777777" w:rsidR="00DF569B" w:rsidRPr="006514BA" w:rsidRDefault="00DF569B" w:rsidP="003C4CFC">
      <w:pPr>
        <w:pStyle w:val="ListParagraph"/>
        <w:numPr>
          <w:ilvl w:val="0"/>
          <w:numId w:val="16"/>
        </w:numPr>
        <w:spacing w:after="120" w:line="240" w:lineRule="auto"/>
        <w:ind w:right="260"/>
        <w:rPr>
          <w:rFonts w:cs="Arial"/>
        </w:rPr>
      </w:pPr>
      <w:r w:rsidRPr="006514BA">
        <w:rPr>
          <w:rFonts w:cs="Arial"/>
        </w:rPr>
        <w:t>Develop their creative writing skills to an advanced level.</w:t>
      </w:r>
    </w:p>
    <w:p w14:paraId="4C486047" w14:textId="77777777" w:rsidR="00DF569B" w:rsidRPr="002A6174" w:rsidRDefault="00DF569B" w:rsidP="003C4CFC">
      <w:pPr>
        <w:pStyle w:val="ListParagraph"/>
        <w:numPr>
          <w:ilvl w:val="0"/>
          <w:numId w:val="16"/>
        </w:numPr>
        <w:spacing w:after="120" w:line="240" w:lineRule="auto"/>
        <w:ind w:right="260"/>
        <w:rPr>
          <w:rFonts w:cs="Arial"/>
        </w:rPr>
      </w:pPr>
      <w:r w:rsidRPr="002A6174">
        <w:rPr>
          <w:rFonts w:cs="Arial"/>
        </w:rPr>
        <w:t>Extend their range of critical and creative vocabulary and broaden their conceptual framework.</w:t>
      </w:r>
    </w:p>
    <w:p w14:paraId="0FA26F65" w14:textId="77777777" w:rsidR="009A2D37" w:rsidRPr="001511FA" w:rsidRDefault="00DF569B" w:rsidP="003C4CFC">
      <w:pPr>
        <w:pStyle w:val="ListParagraph"/>
        <w:numPr>
          <w:ilvl w:val="0"/>
          <w:numId w:val="16"/>
        </w:numPr>
        <w:spacing w:after="120" w:line="240" w:lineRule="auto"/>
        <w:ind w:right="260"/>
        <w:rPr>
          <w:rFonts w:cs="Arial"/>
        </w:rPr>
      </w:pPr>
      <w:r w:rsidRPr="001511FA">
        <w:rPr>
          <w:rFonts w:cs="Arial"/>
        </w:rPr>
        <w:t>Develop their communication skills, particularly in responding to others’ work in the context of the workshop.</w:t>
      </w:r>
    </w:p>
    <w:p w14:paraId="65983142" w14:textId="77777777" w:rsidR="009A2D37" w:rsidRPr="008B7D28" w:rsidRDefault="009A2D37" w:rsidP="00CA3727">
      <w:pPr>
        <w:numPr>
          <w:ilvl w:val="0"/>
          <w:numId w:val="17"/>
        </w:numPr>
        <w:spacing w:after="120" w:line="240" w:lineRule="auto"/>
        <w:ind w:left="567" w:right="260" w:hanging="567"/>
        <w:jc w:val="both"/>
        <w:rPr>
          <w:rFonts w:cs="Arial"/>
          <w:b/>
        </w:rPr>
      </w:pPr>
      <w:r w:rsidRPr="008B7D28">
        <w:rPr>
          <w:rFonts w:cs="Arial"/>
          <w:b/>
        </w:rPr>
        <w:t>A synopsis of the curriculum</w:t>
      </w:r>
    </w:p>
    <w:p w14:paraId="31CE3B86" w14:textId="287E077D" w:rsidR="0071038E" w:rsidRPr="00DF569B" w:rsidRDefault="0071038E" w:rsidP="00DF569B">
      <w:pPr>
        <w:spacing w:after="120" w:line="240" w:lineRule="auto"/>
        <w:ind w:left="567" w:right="260"/>
        <w:jc w:val="both"/>
        <w:rPr>
          <w:rFonts w:cs="Arial"/>
          <w:iCs/>
        </w:rPr>
      </w:pPr>
      <w:r w:rsidRPr="009E1411">
        <w:t>This module will investigate the theory and practice of innovation in the contemporary novel. Students will be exposed to a variety of stimulating contemporary novels</w:t>
      </w:r>
      <w:r>
        <w:t>,</w:t>
      </w:r>
      <w:r w:rsidRPr="009E1411">
        <w:t xml:space="preserve"> encouraged to make connections between them and assess the ways in which they incorporate innovative devices</w:t>
      </w:r>
      <w:r>
        <w:t>,</w:t>
      </w:r>
      <w:r w:rsidRPr="009E1411">
        <w:t xml:space="preserve"> prompt</w:t>
      </w:r>
      <w:r>
        <w:t>ing</w:t>
      </w:r>
      <w:r w:rsidRPr="009E1411">
        <w:t xml:space="preserve"> students to think about the boundaries and </w:t>
      </w:r>
      <w:r>
        <w:t>limits of fiction and the novel.</w:t>
      </w:r>
      <w:r w:rsidRPr="009E1411">
        <w:t xml:space="preserve"> </w:t>
      </w:r>
    </w:p>
    <w:p w14:paraId="2D88C6D2" w14:textId="77777777" w:rsidR="0071038E" w:rsidRPr="0071038E" w:rsidRDefault="0071038E" w:rsidP="00DD580B">
      <w:pPr>
        <w:spacing w:after="120"/>
        <w:ind w:left="567"/>
        <w:rPr>
          <w:b/>
        </w:rPr>
      </w:pPr>
      <w:r w:rsidRPr="009E1411">
        <w:t xml:space="preserve">Students will respond to the studied texts through their own writing, and, as the module progresses, will begin work on introductory chapters to their own novels. Writing workshops provide the </w:t>
      </w:r>
      <w:r w:rsidRPr="009E1411">
        <w:lastRenderedPageBreak/>
        <w:t xml:space="preserve">opportunity for students to share ideas and works-in-progress; technical exercises will encourage experimentation and the development of the writers’ unique voice.  </w:t>
      </w:r>
    </w:p>
    <w:p w14:paraId="08F27758" w14:textId="77777777" w:rsidR="009A2D37" w:rsidRPr="008B7D28" w:rsidRDefault="00883204" w:rsidP="00CA3727">
      <w:pPr>
        <w:numPr>
          <w:ilvl w:val="0"/>
          <w:numId w:val="17"/>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14:paraId="1611BBD5" w14:textId="77777777" w:rsidR="0071038E" w:rsidRPr="0071038E" w:rsidRDefault="0071038E" w:rsidP="00DD580B">
      <w:pPr>
        <w:spacing w:after="120" w:line="240" w:lineRule="auto"/>
        <w:ind w:left="567" w:right="260" w:firstLine="153"/>
        <w:jc w:val="both"/>
        <w:rPr>
          <w:rFonts w:cs="Arial"/>
          <w:i/>
        </w:rPr>
      </w:pPr>
      <w:r w:rsidRPr="0071038E">
        <w:rPr>
          <w:rFonts w:cs="Arial"/>
          <w:i/>
        </w:rPr>
        <w:t>Porter, M. (2015) Grief is the Thing With Feathers London: Faber </w:t>
      </w:r>
    </w:p>
    <w:p w14:paraId="415FA8D4" w14:textId="77777777" w:rsidR="0071038E" w:rsidRPr="0071038E" w:rsidRDefault="0071038E" w:rsidP="00DD580B">
      <w:pPr>
        <w:spacing w:after="120" w:line="240" w:lineRule="auto"/>
        <w:ind w:left="567" w:right="260" w:firstLine="153"/>
        <w:jc w:val="both"/>
        <w:rPr>
          <w:rFonts w:cs="Arial"/>
          <w:i/>
        </w:rPr>
      </w:pPr>
      <w:proofErr w:type="spellStart"/>
      <w:r w:rsidRPr="0071038E">
        <w:rPr>
          <w:rFonts w:cs="Arial"/>
          <w:i/>
        </w:rPr>
        <w:t>Offill</w:t>
      </w:r>
      <w:proofErr w:type="spellEnd"/>
      <w:r w:rsidRPr="0071038E">
        <w:rPr>
          <w:rFonts w:cs="Arial"/>
          <w:i/>
        </w:rPr>
        <w:t xml:space="preserve">, J. (2015) The Dept of Speculation: </w:t>
      </w:r>
      <w:proofErr w:type="spellStart"/>
      <w:r w:rsidRPr="0071038E">
        <w:rPr>
          <w:rFonts w:cs="Arial"/>
          <w:i/>
        </w:rPr>
        <w:t>Granta</w:t>
      </w:r>
      <w:proofErr w:type="spellEnd"/>
    </w:p>
    <w:p w14:paraId="0DDCADAD" w14:textId="77777777" w:rsidR="0071038E" w:rsidRPr="0071038E" w:rsidRDefault="0071038E" w:rsidP="00DD580B">
      <w:pPr>
        <w:spacing w:after="120" w:line="240" w:lineRule="auto"/>
        <w:ind w:left="567" w:right="260" w:firstLine="153"/>
        <w:jc w:val="both"/>
        <w:rPr>
          <w:rFonts w:cs="Arial"/>
          <w:i/>
        </w:rPr>
      </w:pPr>
      <w:proofErr w:type="spellStart"/>
      <w:r w:rsidRPr="0071038E">
        <w:rPr>
          <w:rFonts w:cs="Arial"/>
          <w:i/>
        </w:rPr>
        <w:t>Lawlow</w:t>
      </w:r>
      <w:proofErr w:type="spellEnd"/>
      <w:r w:rsidRPr="0071038E">
        <w:rPr>
          <w:rFonts w:cs="Arial"/>
          <w:i/>
        </w:rPr>
        <w:t>, A. (2019) Paul Takes the Form of a Mortal Girl: Picador</w:t>
      </w:r>
    </w:p>
    <w:p w14:paraId="65FF8576" w14:textId="77777777" w:rsidR="0071038E" w:rsidRPr="0071038E" w:rsidRDefault="0071038E" w:rsidP="00DD580B">
      <w:pPr>
        <w:spacing w:after="120" w:line="240" w:lineRule="auto"/>
        <w:ind w:left="567" w:right="260" w:firstLine="153"/>
        <w:jc w:val="both"/>
        <w:rPr>
          <w:rFonts w:cs="Arial"/>
          <w:i/>
        </w:rPr>
      </w:pPr>
      <w:r w:rsidRPr="0071038E">
        <w:rPr>
          <w:rFonts w:cs="Arial"/>
          <w:i/>
        </w:rPr>
        <w:t>Ferris, J. (2008) Then We Came to the End: Penguin </w:t>
      </w:r>
    </w:p>
    <w:p w14:paraId="16AFE1E0" w14:textId="77777777" w:rsidR="0071038E" w:rsidRPr="0071038E" w:rsidRDefault="0071038E" w:rsidP="00DD580B">
      <w:pPr>
        <w:spacing w:after="120" w:line="240" w:lineRule="auto"/>
        <w:ind w:left="567" w:right="260" w:firstLine="153"/>
        <w:jc w:val="both"/>
        <w:rPr>
          <w:rFonts w:cs="Arial"/>
          <w:i/>
        </w:rPr>
      </w:pPr>
      <w:r w:rsidRPr="0071038E">
        <w:rPr>
          <w:rFonts w:cs="Arial"/>
          <w:i/>
        </w:rPr>
        <w:t>Whitehead, C. (2016) The Underground Railroad: Fleet </w:t>
      </w:r>
    </w:p>
    <w:p w14:paraId="2F518B24" w14:textId="4CA45A3D" w:rsidR="009A2D37" w:rsidRPr="00193EF3" w:rsidRDefault="009A2D37" w:rsidP="00DF569B">
      <w:pPr>
        <w:spacing w:after="120" w:line="240" w:lineRule="auto"/>
        <w:ind w:left="567" w:right="260"/>
        <w:jc w:val="both"/>
        <w:rPr>
          <w:rFonts w:cs="Arial"/>
          <w:i/>
        </w:rPr>
      </w:pPr>
    </w:p>
    <w:p w14:paraId="6653A171" w14:textId="77777777" w:rsidR="00883204" w:rsidRPr="008B7D28" w:rsidRDefault="009A2D37" w:rsidP="00CA3727">
      <w:pPr>
        <w:numPr>
          <w:ilvl w:val="0"/>
          <w:numId w:val="17"/>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14:paraId="31656330" w14:textId="5826AB94"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8E3063">
        <w:rPr>
          <w:rFonts w:cs="Arial"/>
          <w:iCs/>
        </w:rPr>
        <w:tab/>
      </w:r>
      <w:r w:rsidR="00DF569B">
        <w:rPr>
          <w:rFonts w:cs="Arial"/>
          <w:iCs/>
        </w:rPr>
        <w:t>3</w:t>
      </w:r>
      <w:r w:rsidR="00FE7028">
        <w:rPr>
          <w:rFonts w:cs="Arial"/>
          <w:iCs/>
        </w:rPr>
        <w:t>3</w:t>
      </w:r>
    </w:p>
    <w:p w14:paraId="199AFAF0" w14:textId="5E91294D"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8E3063">
        <w:rPr>
          <w:rFonts w:cs="Arial"/>
          <w:iCs/>
        </w:rPr>
        <w:tab/>
      </w:r>
      <w:r w:rsidR="00DF569B">
        <w:rPr>
          <w:rFonts w:cs="Arial"/>
          <w:iCs/>
        </w:rPr>
        <w:t>2</w:t>
      </w:r>
      <w:r w:rsidR="00FE7028">
        <w:rPr>
          <w:rFonts w:cs="Arial"/>
          <w:iCs/>
        </w:rPr>
        <w:t>67</w:t>
      </w:r>
    </w:p>
    <w:p w14:paraId="69997C23" w14:textId="77777777" w:rsidR="009A2D37" w:rsidRPr="008B7D28" w:rsidRDefault="00C57028" w:rsidP="00DF569B">
      <w:pPr>
        <w:spacing w:after="120" w:line="240" w:lineRule="auto"/>
        <w:ind w:left="567" w:right="260"/>
        <w:jc w:val="both"/>
        <w:rPr>
          <w:rFonts w:cs="Arial"/>
          <w:iCs/>
        </w:rPr>
      </w:pPr>
      <w:r w:rsidRPr="008B7D28">
        <w:rPr>
          <w:rFonts w:cs="Arial"/>
          <w:iCs/>
        </w:rPr>
        <w:t>Total study hours:</w:t>
      </w:r>
      <w:r w:rsidR="008B7D28">
        <w:rPr>
          <w:rFonts w:cs="Arial"/>
          <w:iCs/>
        </w:rPr>
        <w:tab/>
      </w:r>
      <w:r w:rsidR="008E3063">
        <w:rPr>
          <w:rFonts w:cs="Arial"/>
          <w:iCs/>
        </w:rPr>
        <w:tab/>
      </w:r>
      <w:r w:rsidR="00DF569B">
        <w:rPr>
          <w:rFonts w:cs="Arial"/>
          <w:iCs/>
        </w:rPr>
        <w:t>300</w:t>
      </w:r>
    </w:p>
    <w:p w14:paraId="403C3856" w14:textId="77777777" w:rsidR="00883204" w:rsidRPr="008B7D28" w:rsidRDefault="00EF4933" w:rsidP="00CA3727">
      <w:pPr>
        <w:numPr>
          <w:ilvl w:val="0"/>
          <w:numId w:val="17"/>
        </w:numPr>
        <w:spacing w:after="120" w:line="240" w:lineRule="auto"/>
        <w:ind w:left="567" w:right="260" w:hanging="567"/>
        <w:rPr>
          <w:rFonts w:cs="Arial"/>
          <w:iCs/>
        </w:rPr>
      </w:pPr>
      <w:r w:rsidRPr="008B7D28">
        <w:rPr>
          <w:rFonts w:cs="Arial"/>
          <w:b/>
        </w:rPr>
        <w:t>Assessment methods</w:t>
      </w:r>
    </w:p>
    <w:p w14:paraId="614A0B1D" w14:textId="77777777"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14:paraId="1DEB6D19" w14:textId="1AD7121C" w:rsidR="00401458" w:rsidRDefault="00DF569B" w:rsidP="00193EF3">
      <w:pPr>
        <w:tabs>
          <w:tab w:val="left" w:pos="7970"/>
        </w:tabs>
        <w:spacing w:after="120" w:line="240" w:lineRule="auto"/>
        <w:ind w:left="567" w:right="260"/>
        <w:jc w:val="both"/>
        <w:rPr>
          <w:rFonts w:cs="Arial"/>
          <w:iCs/>
        </w:rPr>
      </w:pPr>
      <w:r w:rsidRPr="00DF569B">
        <w:rPr>
          <w:rFonts w:cs="Arial"/>
          <w:iCs/>
        </w:rPr>
        <w:t>Seminar Participation</w:t>
      </w:r>
      <w:r w:rsidR="001511FA">
        <w:rPr>
          <w:rFonts w:cs="Arial"/>
          <w:iCs/>
        </w:rPr>
        <w:tab/>
      </w:r>
      <w:r w:rsidR="00401458">
        <w:rPr>
          <w:rFonts w:cs="Arial"/>
          <w:iCs/>
        </w:rPr>
        <w:t>10%</w:t>
      </w:r>
    </w:p>
    <w:p w14:paraId="70994980" w14:textId="0F08D07A" w:rsidR="00DF569B" w:rsidRPr="00DF569B" w:rsidRDefault="00FE7028" w:rsidP="00DF569B">
      <w:pPr>
        <w:spacing w:after="120" w:line="240" w:lineRule="auto"/>
        <w:ind w:left="567" w:right="260"/>
        <w:jc w:val="both"/>
        <w:rPr>
          <w:rFonts w:cs="Arial"/>
          <w:iCs/>
        </w:rPr>
      </w:pPr>
      <w:r>
        <w:rPr>
          <w:rFonts w:cs="Arial"/>
          <w:iCs/>
        </w:rPr>
        <w:t xml:space="preserve">Creative </w:t>
      </w:r>
      <w:r w:rsidR="0071038E">
        <w:rPr>
          <w:rFonts w:cs="Arial"/>
          <w:iCs/>
        </w:rPr>
        <w:t>Assignment</w:t>
      </w:r>
      <w:r w:rsidR="00DF569B">
        <w:rPr>
          <w:rFonts w:cs="Arial"/>
          <w:iCs/>
        </w:rPr>
        <w:tab/>
      </w:r>
      <w:r w:rsidR="00401458">
        <w:rPr>
          <w:rFonts w:cs="Arial"/>
          <w:iCs/>
        </w:rPr>
        <w:t>1,500 words</w:t>
      </w:r>
      <w:r w:rsidR="00DF569B">
        <w:rPr>
          <w:rFonts w:cs="Arial"/>
          <w:iCs/>
        </w:rPr>
        <w:tab/>
      </w:r>
      <w:r w:rsidR="00DF569B">
        <w:rPr>
          <w:rFonts w:cs="Arial"/>
          <w:iCs/>
        </w:rPr>
        <w:tab/>
      </w:r>
      <w:r w:rsidR="00401458">
        <w:rPr>
          <w:rFonts w:cs="Arial"/>
          <w:iCs/>
        </w:rPr>
        <w:t>25</w:t>
      </w:r>
      <w:r w:rsidR="00DF569B">
        <w:rPr>
          <w:rFonts w:cs="Arial"/>
          <w:iCs/>
        </w:rPr>
        <w:t>%</w:t>
      </w:r>
    </w:p>
    <w:p w14:paraId="43A597E7" w14:textId="3E08E6F9" w:rsidR="00DF569B" w:rsidRPr="00DF569B" w:rsidRDefault="00401458" w:rsidP="00DF569B">
      <w:pPr>
        <w:spacing w:after="120" w:line="240" w:lineRule="auto"/>
        <w:ind w:left="567" w:right="260"/>
        <w:jc w:val="both"/>
        <w:rPr>
          <w:rFonts w:cs="Arial"/>
          <w:iCs/>
        </w:rPr>
      </w:pPr>
      <w:r>
        <w:rPr>
          <w:rFonts w:cs="Arial"/>
          <w:iCs/>
        </w:rPr>
        <w:t xml:space="preserve">Opening Chapters of </w:t>
      </w:r>
      <w:r w:rsidR="009D3FBC">
        <w:rPr>
          <w:rFonts w:cs="Arial"/>
          <w:iCs/>
        </w:rPr>
        <w:t>Novel</w:t>
      </w:r>
      <w:r>
        <w:rPr>
          <w:rFonts w:cs="Arial"/>
          <w:iCs/>
        </w:rPr>
        <w:t xml:space="preserve"> &amp; Synopsis</w:t>
      </w:r>
      <w:r w:rsidR="004A2E7D">
        <w:rPr>
          <w:rFonts w:cs="Arial"/>
          <w:iCs/>
        </w:rPr>
        <w:tab/>
      </w:r>
      <w:r w:rsidR="004A2E7D">
        <w:rPr>
          <w:rFonts w:cs="Arial"/>
          <w:iCs/>
        </w:rPr>
        <w:tab/>
      </w:r>
      <w:r w:rsidR="002E6101">
        <w:rPr>
          <w:rFonts w:cs="Arial"/>
          <w:iCs/>
        </w:rPr>
        <w:t>4</w:t>
      </w:r>
      <w:r w:rsidR="009D3FBC">
        <w:rPr>
          <w:rFonts w:cs="Arial"/>
          <w:iCs/>
        </w:rPr>
        <w:t>,</w:t>
      </w:r>
      <w:r w:rsidR="00E2348F">
        <w:rPr>
          <w:rFonts w:cs="Arial"/>
          <w:iCs/>
        </w:rPr>
        <w:t>5</w:t>
      </w:r>
      <w:r w:rsidR="009D3FBC">
        <w:rPr>
          <w:rFonts w:cs="Arial"/>
          <w:iCs/>
        </w:rPr>
        <w:t>00 words</w:t>
      </w:r>
      <w:r w:rsidR="009D3FBC">
        <w:rPr>
          <w:rFonts w:cs="Arial"/>
          <w:iCs/>
        </w:rPr>
        <w:tab/>
      </w:r>
      <w:r w:rsidR="009D3FBC">
        <w:rPr>
          <w:rFonts w:cs="Arial"/>
          <w:iCs/>
        </w:rPr>
        <w:tab/>
        <w:t>6</w:t>
      </w:r>
      <w:r>
        <w:rPr>
          <w:rFonts w:cs="Arial"/>
          <w:iCs/>
        </w:rPr>
        <w:t>5</w:t>
      </w:r>
      <w:r w:rsidR="004A2E7D">
        <w:rPr>
          <w:rFonts w:cs="Arial"/>
          <w:iCs/>
        </w:rPr>
        <w:t>%</w:t>
      </w:r>
    </w:p>
    <w:p w14:paraId="42C1620B" w14:textId="0335D81F" w:rsidR="007A6245" w:rsidRDefault="007A6245" w:rsidP="00DF569B">
      <w:pPr>
        <w:spacing w:after="120" w:line="240" w:lineRule="auto"/>
        <w:ind w:left="567" w:right="260"/>
        <w:jc w:val="both"/>
        <w:rPr>
          <w:rFonts w:cs="Arial"/>
          <w:iCs/>
        </w:rPr>
      </w:pPr>
    </w:p>
    <w:p w14:paraId="0FDB13C5" w14:textId="77777777"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14:paraId="629222E3" w14:textId="77777777" w:rsidR="00696FF5" w:rsidRPr="008B7D28" w:rsidRDefault="00BC5144" w:rsidP="009D3FBC">
      <w:pPr>
        <w:spacing w:after="120" w:line="240" w:lineRule="auto"/>
        <w:ind w:left="567" w:right="260"/>
        <w:jc w:val="both"/>
        <w:rPr>
          <w:rFonts w:cs="Arial"/>
          <w:b/>
          <w:iCs/>
        </w:rPr>
      </w:pPr>
      <w:r w:rsidRPr="009D3FBC">
        <w:rPr>
          <w:rFonts w:cs="Arial"/>
          <w:iCs/>
        </w:rPr>
        <w:t>Like for Like.</w:t>
      </w:r>
      <w:r w:rsidR="00C57028" w:rsidRPr="008B7D28">
        <w:rPr>
          <w:rFonts w:cs="Arial"/>
          <w:iCs/>
        </w:rPr>
        <w:t xml:space="preserve"> </w:t>
      </w:r>
    </w:p>
    <w:p w14:paraId="1B5152C2" w14:textId="77777777" w:rsidR="00274ED7" w:rsidRPr="008B7D28" w:rsidRDefault="006F3F8B" w:rsidP="00CA3727">
      <w:pPr>
        <w:numPr>
          <w:ilvl w:val="0"/>
          <w:numId w:val="17"/>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10287" w:type="dxa"/>
        <w:tblInd w:w="108" w:type="dxa"/>
        <w:tblLayout w:type="fixed"/>
        <w:tblLook w:val="04A0" w:firstRow="1" w:lastRow="0" w:firstColumn="1" w:lastColumn="0" w:noHBand="0" w:noVBand="1"/>
      </w:tblPr>
      <w:tblGrid>
        <w:gridCol w:w="3369"/>
        <w:gridCol w:w="532"/>
        <w:gridCol w:w="532"/>
        <w:gridCol w:w="532"/>
        <w:gridCol w:w="532"/>
        <w:gridCol w:w="532"/>
        <w:gridCol w:w="533"/>
        <w:gridCol w:w="532"/>
        <w:gridCol w:w="532"/>
        <w:gridCol w:w="532"/>
        <w:gridCol w:w="532"/>
        <w:gridCol w:w="532"/>
        <w:gridCol w:w="532"/>
        <w:gridCol w:w="533"/>
      </w:tblGrid>
      <w:tr w:rsidR="008E09FC" w:rsidRPr="008B7D28" w14:paraId="3FE425C4" w14:textId="77777777" w:rsidTr="003C4CFC">
        <w:trPr>
          <w:trHeight w:val="366"/>
        </w:trPr>
        <w:tc>
          <w:tcPr>
            <w:tcW w:w="3369" w:type="dxa"/>
            <w:shd w:val="clear" w:color="auto" w:fill="D9D9D9" w:themeFill="background1" w:themeFillShade="D9"/>
          </w:tcPr>
          <w:p w14:paraId="19E08C5C" w14:textId="77777777" w:rsidR="008E09FC" w:rsidRPr="008B7D28" w:rsidRDefault="008E09FC" w:rsidP="009D3FBC">
            <w:pPr>
              <w:spacing w:after="120"/>
              <w:ind w:left="33"/>
              <w:rPr>
                <w:rFonts w:cs="Arial"/>
                <w:b/>
              </w:rPr>
            </w:pPr>
            <w:r w:rsidRPr="008B7D28">
              <w:rPr>
                <w:rFonts w:cs="Arial"/>
                <w:b/>
              </w:rPr>
              <w:t>Module learning outcome</w:t>
            </w:r>
          </w:p>
        </w:tc>
        <w:tc>
          <w:tcPr>
            <w:tcW w:w="532" w:type="dxa"/>
          </w:tcPr>
          <w:p w14:paraId="56755B85" w14:textId="77777777" w:rsidR="008E09FC" w:rsidRPr="00302082" w:rsidRDefault="008E09FC" w:rsidP="009D3FBC">
            <w:pPr>
              <w:spacing w:after="120"/>
              <w:rPr>
                <w:rFonts w:cs="Arial"/>
                <w:i/>
              </w:rPr>
            </w:pPr>
            <w:r w:rsidRPr="00302082">
              <w:rPr>
                <w:rFonts w:cs="Arial"/>
                <w:i/>
              </w:rPr>
              <w:t>8.1</w:t>
            </w:r>
          </w:p>
        </w:tc>
        <w:tc>
          <w:tcPr>
            <w:tcW w:w="532" w:type="dxa"/>
          </w:tcPr>
          <w:p w14:paraId="6F44DCB3" w14:textId="77777777" w:rsidR="008E09FC" w:rsidRPr="00302082" w:rsidRDefault="008E09FC" w:rsidP="009D3FBC">
            <w:pPr>
              <w:spacing w:after="120"/>
              <w:rPr>
                <w:rFonts w:cs="Arial"/>
                <w:i/>
              </w:rPr>
            </w:pPr>
            <w:r w:rsidRPr="00302082">
              <w:rPr>
                <w:rFonts w:cs="Arial"/>
                <w:i/>
              </w:rPr>
              <w:t>8.2</w:t>
            </w:r>
          </w:p>
        </w:tc>
        <w:tc>
          <w:tcPr>
            <w:tcW w:w="532" w:type="dxa"/>
          </w:tcPr>
          <w:p w14:paraId="3FD3A1A2" w14:textId="77777777" w:rsidR="008E09FC" w:rsidRPr="00302082" w:rsidRDefault="008E09FC" w:rsidP="009D3FBC">
            <w:pPr>
              <w:spacing w:after="120"/>
              <w:rPr>
                <w:rFonts w:cs="Arial"/>
                <w:i/>
              </w:rPr>
            </w:pPr>
            <w:r w:rsidRPr="00302082">
              <w:rPr>
                <w:rFonts w:cs="Arial"/>
                <w:i/>
              </w:rPr>
              <w:t>8.3</w:t>
            </w:r>
          </w:p>
        </w:tc>
        <w:tc>
          <w:tcPr>
            <w:tcW w:w="532" w:type="dxa"/>
          </w:tcPr>
          <w:p w14:paraId="34EC9F31" w14:textId="77777777" w:rsidR="008E09FC" w:rsidRPr="00302082" w:rsidRDefault="008E09FC" w:rsidP="009D3FBC">
            <w:pPr>
              <w:spacing w:after="120"/>
              <w:rPr>
                <w:rFonts w:cs="Arial"/>
                <w:i/>
              </w:rPr>
            </w:pPr>
            <w:r w:rsidRPr="00302082">
              <w:rPr>
                <w:rFonts w:cs="Arial"/>
                <w:i/>
              </w:rPr>
              <w:t>8.4</w:t>
            </w:r>
          </w:p>
        </w:tc>
        <w:tc>
          <w:tcPr>
            <w:tcW w:w="532" w:type="dxa"/>
          </w:tcPr>
          <w:p w14:paraId="74A3DE62" w14:textId="77777777" w:rsidR="008E09FC" w:rsidRPr="00302082" w:rsidRDefault="008E09FC" w:rsidP="009D3FBC">
            <w:pPr>
              <w:spacing w:after="120"/>
              <w:rPr>
                <w:rFonts w:cs="Arial"/>
                <w:i/>
              </w:rPr>
            </w:pPr>
            <w:r w:rsidRPr="00302082">
              <w:rPr>
                <w:rFonts w:cs="Arial"/>
                <w:i/>
              </w:rPr>
              <w:t>8.5</w:t>
            </w:r>
          </w:p>
        </w:tc>
        <w:tc>
          <w:tcPr>
            <w:tcW w:w="533" w:type="dxa"/>
          </w:tcPr>
          <w:p w14:paraId="4D974FA9" w14:textId="77777777" w:rsidR="008E09FC" w:rsidRPr="00302082" w:rsidRDefault="008E09FC" w:rsidP="009D3FBC">
            <w:pPr>
              <w:spacing w:after="120"/>
              <w:rPr>
                <w:rFonts w:cs="Arial"/>
                <w:i/>
              </w:rPr>
            </w:pPr>
            <w:r w:rsidRPr="00302082">
              <w:rPr>
                <w:rFonts w:cs="Arial"/>
                <w:i/>
              </w:rPr>
              <w:t>8.6</w:t>
            </w:r>
          </w:p>
        </w:tc>
        <w:tc>
          <w:tcPr>
            <w:tcW w:w="532" w:type="dxa"/>
          </w:tcPr>
          <w:p w14:paraId="40D7DC30" w14:textId="77777777" w:rsidR="008E09FC" w:rsidRPr="00302082" w:rsidRDefault="008E09FC" w:rsidP="009D3FBC">
            <w:pPr>
              <w:spacing w:after="120"/>
              <w:rPr>
                <w:rFonts w:cs="Arial"/>
                <w:i/>
              </w:rPr>
            </w:pPr>
            <w:r>
              <w:rPr>
                <w:rFonts w:cs="Arial"/>
                <w:i/>
              </w:rPr>
              <w:t>8.7</w:t>
            </w:r>
          </w:p>
        </w:tc>
        <w:tc>
          <w:tcPr>
            <w:tcW w:w="532" w:type="dxa"/>
          </w:tcPr>
          <w:p w14:paraId="3426F674" w14:textId="77777777" w:rsidR="008E09FC" w:rsidRPr="00302082" w:rsidRDefault="008E09FC" w:rsidP="009D3FBC">
            <w:pPr>
              <w:spacing w:after="120"/>
              <w:rPr>
                <w:rFonts w:cs="Arial"/>
                <w:i/>
              </w:rPr>
            </w:pPr>
            <w:r>
              <w:rPr>
                <w:rFonts w:cs="Arial"/>
                <w:i/>
              </w:rPr>
              <w:t>8.8</w:t>
            </w:r>
          </w:p>
        </w:tc>
        <w:tc>
          <w:tcPr>
            <w:tcW w:w="532" w:type="dxa"/>
          </w:tcPr>
          <w:p w14:paraId="29325DFE" w14:textId="248D4087" w:rsidR="008E09FC" w:rsidRDefault="008E09FC" w:rsidP="009D3FBC">
            <w:pPr>
              <w:spacing w:after="120"/>
              <w:rPr>
                <w:rFonts w:cs="Arial"/>
                <w:i/>
              </w:rPr>
            </w:pPr>
            <w:r>
              <w:rPr>
                <w:rFonts w:cs="Arial"/>
                <w:i/>
              </w:rPr>
              <w:t>8.9</w:t>
            </w:r>
          </w:p>
        </w:tc>
        <w:tc>
          <w:tcPr>
            <w:tcW w:w="532" w:type="dxa"/>
          </w:tcPr>
          <w:p w14:paraId="55C991E3" w14:textId="33ED1459" w:rsidR="008E09FC" w:rsidRPr="00302082" w:rsidRDefault="008E09FC" w:rsidP="009D3FBC">
            <w:pPr>
              <w:spacing w:after="120"/>
              <w:rPr>
                <w:rFonts w:cs="Arial"/>
                <w:i/>
              </w:rPr>
            </w:pPr>
            <w:r>
              <w:rPr>
                <w:rFonts w:cs="Arial"/>
                <w:i/>
              </w:rPr>
              <w:t>9.1</w:t>
            </w:r>
          </w:p>
        </w:tc>
        <w:tc>
          <w:tcPr>
            <w:tcW w:w="532" w:type="dxa"/>
          </w:tcPr>
          <w:p w14:paraId="30EE91D3" w14:textId="77777777" w:rsidR="008E09FC" w:rsidRPr="00302082" w:rsidRDefault="008E09FC" w:rsidP="009D3FBC">
            <w:pPr>
              <w:spacing w:after="120"/>
              <w:rPr>
                <w:rFonts w:cs="Arial"/>
                <w:i/>
              </w:rPr>
            </w:pPr>
            <w:r>
              <w:rPr>
                <w:rFonts w:cs="Arial"/>
                <w:i/>
              </w:rPr>
              <w:t>9.2</w:t>
            </w:r>
          </w:p>
        </w:tc>
        <w:tc>
          <w:tcPr>
            <w:tcW w:w="532" w:type="dxa"/>
          </w:tcPr>
          <w:p w14:paraId="4B5D15C2" w14:textId="77777777" w:rsidR="008E09FC" w:rsidRPr="00302082" w:rsidRDefault="008E09FC" w:rsidP="009D3FBC">
            <w:pPr>
              <w:spacing w:after="120"/>
              <w:rPr>
                <w:rFonts w:cs="Arial"/>
                <w:i/>
              </w:rPr>
            </w:pPr>
            <w:r>
              <w:rPr>
                <w:rFonts w:cs="Arial"/>
                <w:i/>
              </w:rPr>
              <w:t>9.3</w:t>
            </w:r>
          </w:p>
        </w:tc>
        <w:tc>
          <w:tcPr>
            <w:tcW w:w="533" w:type="dxa"/>
          </w:tcPr>
          <w:p w14:paraId="4D187F9A" w14:textId="77777777" w:rsidR="008E09FC" w:rsidRPr="00302082" w:rsidRDefault="008E09FC" w:rsidP="009D3FBC">
            <w:pPr>
              <w:spacing w:after="120"/>
              <w:rPr>
                <w:rFonts w:cs="Arial"/>
                <w:i/>
              </w:rPr>
            </w:pPr>
            <w:r>
              <w:rPr>
                <w:rFonts w:cs="Arial"/>
                <w:i/>
              </w:rPr>
              <w:t>9.4</w:t>
            </w:r>
          </w:p>
        </w:tc>
      </w:tr>
      <w:tr w:rsidR="008E09FC" w:rsidRPr="008B7D28" w14:paraId="702AB6ED" w14:textId="77777777" w:rsidTr="003C4CFC">
        <w:trPr>
          <w:trHeight w:val="69"/>
        </w:trPr>
        <w:tc>
          <w:tcPr>
            <w:tcW w:w="3369" w:type="dxa"/>
            <w:shd w:val="clear" w:color="auto" w:fill="D9D9D9" w:themeFill="background1" w:themeFillShade="D9"/>
          </w:tcPr>
          <w:p w14:paraId="2E899C7B" w14:textId="77777777" w:rsidR="008E09FC" w:rsidRPr="008B7D28" w:rsidRDefault="008E09FC" w:rsidP="009D3FBC">
            <w:pPr>
              <w:spacing w:after="120"/>
              <w:rPr>
                <w:rFonts w:cs="Arial"/>
                <w:b/>
              </w:rPr>
            </w:pPr>
            <w:r w:rsidRPr="008B7D28">
              <w:rPr>
                <w:rFonts w:cs="Arial"/>
                <w:b/>
              </w:rPr>
              <w:t>Learning/ teaching method</w:t>
            </w:r>
          </w:p>
        </w:tc>
        <w:tc>
          <w:tcPr>
            <w:tcW w:w="532" w:type="dxa"/>
          </w:tcPr>
          <w:p w14:paraId="7044F113" w14:textId="77777777" w:rsidR="008E09FC" w:rsidRPr="00302082" w:rsidRDefault="008E09FC" w:rsidP="009D3FBC">
            <w:pPr>
              <w:spacing w:after="120"/>
              <w:rPr>
                <w:rFonts w:cs="Arial"/>
                <w:b/>
              </w:rPr>
            </w:pPr>
          </w:p>
        </w:tc>
        <w:tc>
          <w:tcPr>
            <w:tcW w:w="532" w:type="dxa"/>
          </w:tcPr>
          <w:p w14:paraId="1FE1504E" w14:textId="77777777" w:rsidR="008E09FC" w:rsidRPr="00302082" w:rsidRDefault="008E09FC" w:rsidP="009D3FBC">
            <w:pPr>
              <w:spacing w:after="120"/>
              <w:rPr>
                <w:rFonts w:cs="Arial"/>
                <w:b/>
              </w:rPr>
            </w:pPr>
          </w:p>
        </w:tc>
        <w:tc>
          <w:tcPr>
            <w:tcW w:w="532" w:type="dxa"/>
          </w:tcPr>
          <w:p w14:paraId="21D2711E" w14:textId="77777777" w:rsidR="008E09FC" w:rsidRPr="00302082" w:rsidRDefault="008E09FC" w:rsidP="009D3FBC">
            <w:pPr>
              <w:spacing w:after="120"/>
              <w:rPr>
                <w:rFonts w:cs="Arial"/>
                <w:b/>
              </w:rPr>
            </w:pPr>
          </w:p>
        </w:tc>
        <w:tc>
          <w:tcPr>
            <w:tcW w:w="532" w:type="dxa"/>
          </w:tcPr>
          <w:p w14:paraId="214A48E4" w14:textId="77777777" w:rsidR="008E09FC" w:rsidRPr="00302082" w:rsidRDefault="008E09FC" w:rsidP="009D3FBC">
            <w:pPr>
              <w:spacing w:after="120"/>
              <w:rPr>
                <w:rFonts w:cs="Arial"/>
                <w:b/>
              </w:rPr>
            </w:pPr>
          </w:p>
        </w:tc>
        <w:tc>
          <w:tcPr>
            <w:tcW w:w="532" w:type="dxa"/>
          </w:tcPr>
          <w:p w14:paraId="39DB2720" w14:textId="77777777" w:rsidR="008E09FC" w:rsidRPr="00302082" w:rsidRDefault="008E09FC" w:rsidP="009D3FBC">
            <w:pPr>
              <w:spacing w:after="120"/>
              <w:rPr>
                <w:rFonts w:cs="Arial"/>
                <w:b/>
              </w:rPr>
            </w:pPr>
          </w:p>
        </w:tc>
        <w:tc>
          <w:tcPr>
            <w:tcW w:w="533" w:type="dxa"/>
          </w:tcPr>
          <w:p w14:paraId="2778B75D" w14:textId="77777777" w:rsidR="008E09FC" w:rsidRPr="00302082" w:rsidRDefault="008E09FC" w:rsidP="009D3FBC">
            <w:pPr>
              <w:spacing w:after="120"/>
              <w:rPr>
                <w:rFonts w:cs="Arial"/>
                <w:b/>
              </w:rPr>
            </w:pPr>
          </w:p>
        </w:tc>
        <w:tc>
          <w:tcPr>
            <w:tcW w:w="532" w:type="dxa"/>
          </w:tcPr>
          <w:p w14:paraId="5D1F423A" w14:textId="77777777" w:rsidR="008E09FC" w:rsidRPr="00302082" w:rsidRDefault="008E09FC" w:rsidP="009D3FBC">
            <w:pPr>
              <w:spacing w:after="120"/>
              <w:rPr>
                <w:rFonts w:cs="Arial"/>
                <w:b/>
              </w:rPr>
            </w:pPr>
          </w:p>
        </w:tc>
        <w:tc>
          <w:tcPr>
            <w:tcW w:w="532" w:type="dxa"/>
          </w:tcPr>
          <w:p w14:paraId="133C83F0" w14:textId="77777777" w:rsidR="008E09FC" w:rsidRPr="00302082" w:rsidRDefault="008E09FC" w:rsidP="009D3FBC">
            <w:pPr>
              <w:spacing w:after="120"/>
              <w:rPr>
                <w:rFonts w:cs="Arial"/>
                <w:b/>
              </w:rPr>
            </w:pPr>
          </w:p>
        </w:tc>
        <w:tc>
          <w:tcPr>
            <w:tcW w:w="532" w:type="dxa"/>
          </w:tcPr>
          <w:p w14:paraId="759FCFC8" w14:textId="77777777" w:rsidR="008E09FC" w:rsidRPr="00302082" w:rsidRDefault="008E09FC" w:rsidP="009D3FBC">
            <w:pPr>
              <w:spacing w:after="120"/>
              <w:rPr>
                <w:rFonts w:cs="Arial"/>
                <w:b/>
              </w:rPr>
            </w:pPr>
          </w:p>
        </w:tc>
        <w:tc>
          <w:tcPr>
            <w:tcW w:w="532" w:type="dxa"/>
          </w:tcPr>
          <w:p w14:paraId="139E5200" w14:textId="0C4CB3F1" w:rsidR="008E09FC" w:rsidRPr="00302082" w:rsidRDefault="008E09FC" w:rsidP="009D3FBC">
            <w:pPr>
              <w:spacing w:after="120"/>
              <w:rPr>
                <w:rFonts w:cs="Arial"/>
                <w:b/>
              </w:rPr>
            </w:pPr>
          </w:p>
        </w:tc>
        <w:tc>
          <w:tcPr>
            <w:tcW w:w="532" w:type="dxa"/>
          </w:tcPr>
          <w:p w14:paraId="3BBC8C3D" w14:textId="77777777" w:rsidR="008E09FC" w:rsidRPr="00302082" w:rsidRDefault="008E09FC" w:rsidP="009D3FBC">
            <w:pPr>
              <w:spacing w:after="120"/>
              <w:rPr>
                <w:rFonts w:cs="Arial"/>
                <w:b/>
              </w:rPr>
            </w:pPr>
          </w:p>
        </w:tc>
        <w:tc>
          <w:tcPr>
            <w:tcW w:w="532" w:type="dxa"/>
          </w:tcPr>
          <w:p w14:paraId="4B5CC984" w14:textId="77777777" w:rsidR="008E09FC" w:rsidRPr="00302082" w:rsidRDefault="008E09FC" w:rsidP="009D3FBC">
            <w:pPr>
              <w:spacing w:after="120"/>
              <w:rPr>
                <w:rFonts w:cs="Arial"/>
                <w:b/>
              </w:rPr>
            </w:pPr>
          </w:p>
        </w:tc>
        <w:tc>
          <w:tcPr>
            <w:tcW w:w="533" w:type="dxa"/>
          </w:tcPr>
          <w:p w14:paraId="41ABA020" w14:textId="77777777" w:rsidR="008E09FC" w:rsidRPr="00302082" w:rsidRDefault="008E09FC" w:rsidP="009D3FBC">
            <w:pPr>
              <w:spacing w:after="120"/>
              <w:rPr>
                <w:rFonts w:cs="Arial"/>
                <w:b/>
              </w:rPr>
            </w:pPr>
          </w:p>
        </w:tc>
      </w:tr>
      <w:tr w:rsidR="008E09FC" w:rsidRPr="008B7D28" w14:paraId="20816717" w14:textId="77777777" w:rsidTr="003C4CFC">
        <w:trPr>
          <w:trHeight w:val="345"/>
        </w:trPr>
        <w:tc>
          <w:tcPr>
            <w:tcW w:w="3369" w:type="dxa"/>
          </w:tcPr>
          <w:p w14:paraId="31B890FE" w14:textId="77777777" w:rsidR="008E09FC" w:rsidRPr="009D3FBC" w:rsidRDefault="008E09FC" w:rsidP="009D3FBC">
            <w:pPr>
              <w:spacing w:after="120"/>
              <w:rPr>
                <w:rFonts w:cs="Arial"/>
              </w:rPr>
            </w:pPr>
            <w:r w:rsidRPr="009D3FBC">
              <w:rPr>
                <w:rFonts w:cs="Arial"/>
              </w:rPr>
              <w:t>Private Study</w:t>
            </w:r>
          </w:p>
        </w:tc>
        <w:tc>
          <w:tcPr>
            <w:tcW w:w="532" w:type="dxa"/>
          </w:tcPr>
          <w:p w14:paraId="109F3386" w14:textId="77777777" w:rsidR="008E09FC" w:rsidRPr="00302082" w:rsidRDefault="008E09FC" w:rsidP="009D3FBC">
            <w:pPr>
              <w:spacing w:after="120"/>
              <w:rPr>
                <w:rFonts w:cs="Arial"/>
                <w:b/>
              </w:rPr>
            </w:pPr>
            <w:r>
              <w:rPr>
                <w:rFonts w:cs="Arial"/>
                <w:b/>
              </w:rPr>
              <w:t>x</w:t>
            </w:r>
          </w:p>
        </w:tc>
        <w:tc>
          <w:tcPr>
            <w:tcW w:w="532" w:type="dxa"/>
          </w:tcPr>
          <w:p w14:paraId="46884796" w14:textId="77777777" w:rsidR="008E09FC" w:rsidRPr="00302082" w:rsidRDefault="008E09FC" w:rsidP="009D3FBC">
            <w:pPr>
              <w:spacing w:after="120"/>
              <w:rPr>
                <w:rFonts w:cs="Arial"/>
                <w:b/>
              </w:rPr>
            </w:pPr>
            <w:r>
              <w:rPr>
                <w:rFonts w:cs="Arial"/>
                <w:b/>
              </w:rPr>
              <w:t>x</w:t>
            </w:r>
          </w:p>
        </w:tc>
        <w:tc>
          <w:tcPr>
            <w:tcW w:w="532" w:type="dxa"/>
          </w:tcPr>
          <w:p w14:paraId="752F3043" w14:textId="77777777" w:rsidR="008E09FC" w:rsidRPr="00302082" w:rsidRDefault="008E09FC" w:rsidP="009D3FBC">
            <w:pPr>
              <w:spacing w:after="120"/>
              <w:rPr>
                <w:rFonts w:cs="Arial"/>
                <w:b/>
              </w:rPr>
            </w:pPr>
            <w:r>
              <w:rPr>
                <w:rFonts w:cs="Arial"/>
                <w:b/>
              </w:rPr>
              <w:t>x</w:t>
            </w:r>
          </w:p>
        </w:tc>
        <w:tc>
          <w:tcPr>
            <w:tcW w:w="532" w:type="dxa"/>
          </w:tcPr>
          <w:p w14:paraId="2E5B7453" w14:textId="77777777" w:rsidR="008E09FC" w:rsidRPr="00302082" w:rsidRDefault="008E09FC" w:rsidP="009D3FBC">
            <w:pPr>
              <w:spacing w:after="120"/>
              <w:rPr>
                <w:rFonts w:cs="Arial"/>
                <w:b/>
              </w:rPr>
            </w:pPr>
            <w:r>
              <w:rPr>
                <w:rFonts w:cs="Arial"/>
                <w:b/>
              </w:rPr>
              <w:t>x</w:t>
            </w:r>
          </w:p>
        </w:tc>
        <w:tc>
          <w:tcPr>
            <w:tcW w:w="532" w:type="dxa"/>
          </w:tcPr>
          <w:p w14:paraId="058A62E8" w14:textId="77777777" w:rsidR="008E09FC" w:rsidRPr="00302082" w:rsidRDefault="008E09FC" w:rsidP="009D3FBC">
            <w:pPr>
              <w:spacing w:after="120"/>
              <w:rPr>
                <w:rFonts w:cs="Arial"/>
                <w:b/>
              </w:rPr>
            </w:pPr>
            <w:r>
              <w:rPr>
                <w:rFonts w:cs="Arial"/>
                <w:b/>
              </w:rPr>
              <w:t>x</w:t>
            </w:r>
          </w:p>
        </w:tc>
        <w:tc>
          <w:tcPr>
            <w:tcW w:w="533" w:type="dxa"/>
          </w:tcPr>
          <w:p w14:paraId="29010E16" w14:textId="77777777" w:rsidR="008E09FC" w:rsidRPr="00302082" w:rsidRDefault="008E09FC" w:rsidP="009D3FBC">
            <w:pPr>
              <w:spacing w:after="120"/>
              <w:rPr>
                <w:rFonts w:cs="Arial"/>
                <w:b/>
              </w:rPr>
            </w:pPr>
            <w:r>
              <w:rPr>
                <w:rFonts w:cs="Arial"/>
                <w:b/>
              </w:rPr>
              <w:t>x</w:t>
            </w:r>
          </w:p>
        </w:tc>
        <w:tc>
          <w:tcPr>
            <w:tcW w:w="532" w:type="dxa"/>
          </w:tcPr>
          <w:p w14:paraId="2886377D" w14:textId="77777777" w:rsidR="008E09FC" w:rsidRPr="00302082" w:rsidRDefault="008E09FC" w:rsidP="009D3FBC">
            <w:pPr>
              <w:spacing w:after="120"/>
              <w:rPr>
                <w:rFonts w:cs="Arial"/>
                <w:b/>
              </w:rPr>
            </w:pPr>
            <w:r>
              <w:rPr>
                <w:rFonts w:cs="Arial"/>
                <w:b/>
              </w:rPr>
              <w:t>x</w:t>
            </w:r>
          </w:p>
        </w:tc>
        <w:tc>
          <w:tcPr>
            <w:tcW w:w="532" w:type="dxa"/>
          </w:tcPr>
          <w:p w14:paraId="400B738D" w14:textId="77777777" w:rsidR="008E09FC" w:rsidRPr="00302082" w:rsidRDefault="008E09FC" w:rsidP="009D3FBC">
            <w:pPr>
              <w:spacing w:after="120"/>
              <w:rPr>
                <w:rFonts w:cs="Arial"/>
                <w:b/>
              </w:rPr>
            </w:pPr>
            <w:r>
              <w:rPr>
                <w:rFonts w:cs="Arial"/>
                <w:b/>
              </w:rPr>
              <w:t>x</w:t>
            </w:r>
          </w:p>
        </w:tc>
        <w:tc>
          <w:tcPr>
            <w:tcW w:w="532" w:type="dxa"/>
          </w:tcPr>
          <w:p w14:paraId="20C9D566" w14:textId="5929F617" w:rsidR="008E09FC" w:rsidRDefault="006514BA" w:rsidP="009D3FBC">
            <w:pPr>
              <w:spacing w:after="120"/>
              <w:rPr>
                <w:rFonts w:cs="Arial"/>
                <w:b/>
              </w:rPr>
            </w:pPr>
            <w:r>
              <w:rPr>
                <w:rFonts w:cs="Arial"/>
                <w:b/>
              </w:rPr>
              <w:t>X</w:t>
            </w:r>
          </w:p>
        </w:tc>
        <w:tc>
          <w:tcPr>
            <w:tcW w:w="532" w:type="dxa"/>
          </w:tcPr>
          <w:p w14:paraId="125CCA75" w14:textId="0EF32472" w:rsidR="008E09FC" w:rsidRPr="00302082" w:rsidRDefault="008E09FC" w:rsidP="009D3FBC">
            <w:pPr>
              <w:spacing w:after="120"/>
              <w:rPr>
                <w:rFonts w:cs="Arial"/>
                <w:b/>
              </w:rPr>
            </w:pPr>
            <w:r>
              <w:rPr>
                <w:rFonts w:cs="Arial"/>
                <w:b/>
              </w:rPr>
              <w:t>x</w:t>
            </w:r>
          </w:p>
        </w:tc>
        <w:tc>
          <w:tcPr>
            <w:tcW w:w="532" w:type="dxa"/>
          </w:tcPr>
          <w:p w14:paraId="0CCFA301" w14:textId="77777777" w:rsidR="008E09FC" w:rsidRPr="00302082" w:rsidRDefault="008E09FC" w:rsidP="009D3FBC">
            <w:pPr>
              <w:spacing w:after="120"/>
              <w:rPr>
                <w:rFonts w:cs="Arial"/>
                <w:b/>
              </w:rPr>
            </w:pPr>
            <w:r>
              <w:rPr>
                <w:rFonts w:cs="Arial"/>
                <w:b/>
              </w:rPr>
              <w:t>x</w:t>
            </w:r>
          </w:p>
        </w:tc>
        <w:tc>
          <w:tcPr>
            <w:tcW w:w="532" w:type="dxa"/>
          </w:tcPr>
          <w:p w14:paraId="14AD0F32" w14:textId="77777777" w:rsidR="008E09FC" w:rsidRPr="00302082" w:rsidRDefault="008E09FC" w:rsidP="009D3FBC">
            <w:pPr>
              <w:spacing w:after="120"/>
              <w:rPr>
                <w:rFonts w:cs="Arial"/>
                <w:b/>
              </w:rPr>
            </w:pPr>
            <w:r>
              <w:rPr>
                <w:rFonts w:cs="Arial"/>
                <w:b/>
              </w:rPr>
              <w:t>x</w:t>
            </w:r>
          </w:p>
        </w:tc>
        <w:tc>
          <w:tcPr>
            <w:tcW w:w="533" w:type="dxa"/>
          </w:tcPr>
          <w:p w14:paraId="4E2C9C9F" w14:textId="77777777" w:rsidR="008E09FC" w:rsidRPr="00302082" w:rsidRDefault="008E09FC" w:rsidP="009D3FBC">
            <w:pPr>
              <w:spacing w:after="120"/>
              <w:rPr>
                <w:rFonts w:cs="Arial"/>
                <w:b/>
              </w:rPr>
            </w:pPr>
          </w:p>
        </w:tc>
      </w:tr>
      <w:tr w:rsidR="008E09FC" w:rsidRPr="008B7D28" w14:paraId="4276A501" w14:textId="77777777" w:rsidTr="003C4CFC">
        <w:trPr>
          <w:trHeight w:val="345"/>
        </w:trPr>
        <w:tc>
          <w:tcPr>
            <w:tcW w:w="3369" w:type="dxa"/>
          </w:tcPr>
          <w:p w14:paraId="1F5CA357" w14:textId="77777777" w:rsidR="008E09FC" w:rsidRPr="009D3FBC" w:rsidRDefault="008E09FC" w:rsidP="009D3FBC">
            <w:pPr>
              <w:spacing w:after="120"/>
              <w:rPr>
                <w:rFonts w:cs="Arial"/>
              </w:rPr>
            </w:pPr>
            <w:r w:rsidRPr="009D3FBC">
              <w:rPr>
                <w:rFonts w:cs="Arial"/>
              </w:rPr>
              <w:t>Seminars</w:t>
            </w:r>
          </w:p>
        </w:tc>
        <w:tc>
          <w:tcPr>
            <w:tcW w:w="532" w:type="dxa"/>
          </w:tcPr>
          <w:p w14:paraId="3FF30D1C" w14:textId="77777777" w:rsidR="008E09FC" w:rsidRPr="00302082" w:rsidRDefault="008E09FC" w:rsidP="009D3FBC">
            <w:pPr>
              <w:spacing w:after="120"/>
              <w:rPr>
                <w:rFonts w:cs="Arial"/>
                <w:b/>
              </w:rPr>
            </w:pPr>
            <w:r>
              <w:rPr>
                <w:rFonts w:cs="Arial"/>
                <w:b/>
              </w:rPr>
              <w:t>x</w:t>
            </w:r>
          </w:p>
        </w:tc>
        <w:tc>
          <w:tcPr>
            <w:tcW w:w="532" w:type="dxa"/>
          </w:tcPr>
          <w:p w14:paraId="6A4AB01B" w14:textId="77777777" w:rsidR="008E09FC" w:rsidRPr="00302082" w:rsidRDefault="008E09FC" w:rsidP="009D3FBC">
            <w:pPr>
              <w:spacing w:after="120"/>
              <w:rPr>
                <w:rFonts w:cs="Arial"/>
                <w:b/>
              </w:rPr>
            </w:pPr>
            <w:r>
              <w:rPr>
                <w:rFonts w:cs="Arial"/>
                <w:b/>
              </w:rPr>
              <w:t>x</w:t>
            </w:r>
          </w:p>
        </w:tc>
        <w:tc>
          <w:tcPr>
            <w:tcW w:w="532" w:type="dxa"/>
          </w:tcPr>
          <w:p w14:paraId="4E52D9D8" w14:textId="77777777" w:rsidR="008E09FC" w:rsidRPr="00302082" w:rsidRDefault="008E09FC" w:rsidP="009D3FBC">
            <w:pPr>
              <w:spacing w:after="120"/>
              <w:rPr>
                <w:rFonts w:cs="Arial"/>
                <w:b/>
              </w:rPr>
            </w:pPr>
            <w:r>
              <w:rPr>
                <w:rFonts w:cs="Arial"/>
                <w:b/>
              </w:rPr>
              <w:t>x</w:t>
            </w:r>
          </w:p>
        </w:tc>
        <w:tc>
          <w:tcPr>
            <w:tcW w:w="532" w:type="dxa"/>
          </w:tcPr>
          <w:p w14:paraId="5B7C0BBC" w14:textId="5E750488" w:rsidR="008E09FC" w:rsidRPr="00302082" w:rsidRDefault="0071038E" w:rsidP="009D3FBC">
            <w:pPr>
              <w:spacing w:after="120"/>
              <w:rPr>
                <w:rFonts w:cs="Arial"/>
                <w:b/>
              </w:rPr>
            </w:pPr>
            <w:r>
              <w:rPr>
                <w:rFonts w:cs="Arial"/>
                <w:b/>
              </w:rPr>
              <w:t>x</w:t>
            </w:r>
          </w:p>
        </w:tc>
        <w:tc>
          <w:tcPr>
            <w:tcW w:w="532" w:type="dxa"/>
          </w:tcPr>
          <w:p w14:paraId="40DB0416" w14:textId="77777777" w:rsidR="008E09FC" w:rsidRPr="00302082" w:rsidRDefault="008E09FC" w:rsidP="009D3FBC">
            <w:pPr>
              <w:spacing w:after="120"/>
              <w:rPr>
                <w:rFonts w:cs="Arial"/>
                <w:b/>
              </w:rPr>
            </w:pPr>
            <w:r>
              <w:rPr>
                <w:rFonts w:cs="Arial"/>
                <w:b/>
              </w:rPr>
              <w:t>x</w:t>
            </w:r>
          </w:p>
        </w:tc>
        <w:tc>
          <w:tcPr>
            <w:tcW w:w="533" w:type="dxa"/>
          </w:tcPr>
          <w:p w14:paraId="2D38A333" w14:textId="77777777" w:rsidR="008E09FC" w:rsidRPr="00302082" w:rsidRDefault="008E09FC" w:rsidP="009D3FBC">
            <w:pPr>
              <w:spacing w:after="120"/>
              <w:rPr>
                <w:rFonts w:cs="Arial"/>
                <w:b/>
              </w:rPr>
            </w:pPr>
            <w:r>
              <w:rPr>
                <w:rFonts w:cs="Arial"/>
                <w:b/>
              </w:rPr>
              <w:t>x</w:t>
            </w:r>
          </w:p>
        </w:tc>
        <w:tc>
          <w:tcPr>
            <w:tcW w:w="532" w:type="dxa"/>
          </w:tcPr>
          <w:p w14:paraId="70D9A1E2" w14:textId="77777777" w:rsidR="008E09FC" w:rsidRPr="00302082" w:rsidRDefault="008E09FC" w:rsidP="009D3FBC">
            <w:pPr>
              <w:spacing w:after="120"/>
              <w:rPr>
                <w:rFonts w:cs="Arial"/>
                <w:b/>
              </w:rPr>
            </w:pPr>
            <w:r>
              <w:rPr>
                <w:rFonts w:cs="Arial"/>
                <w:b/>
              </w:rPr>
              <w:t>x</w:t>
            </w:r>
          </w:p>
        </w:tc>
        <w:tc>
          <w:tcPr>
            <w:tcW w:w="532" w:type="dxa"/>
          </w:tcPr>
          <w:p w14:paraId="68244A71" w14:textId="77777777" w:rsidR="008E09FC" w:rsidRPr="00302082" w:rsidRDefault="008E09FC" w:rsidP="009D3FBC">
            <w:pPr>
              <w:spacing w:after="120"/>
              <w:rPr>
                <w:rFonts w:cs="Arial"/>
                <w:b/>
              </w:rPr>
            </w:pPr>
          </w:p>
        </w:tc>
        <w:tc>
          <w:tcPr>
            <w:tcW w:w="532" w:type="dxa"/>
          </w:tcPr>
          <w:p w14:paraId="4B01F2D3" w14:textId="408E6E2C" w:rsidR="008E09FC" w:rsidRDefault="006514BA" w:rsidP="009D3FBC">
            <w:pPr>
              <w:spacing w:after="120"/>
              <w:rPr>
                <w:rFonts w:cs="Arial"/>
                <w:b/>
              </w:rPr>
            </w:pPr>
            <w:r>
              <w:rPr>
                <w:rFonts w:cs="Arial"/>
                <w:b/>
              </w:rPr>
              <w:t>X</w:t>
            </w:r>
          </w:p>
        </w:tc>
        <w:tc>
          <w:tcPr>
            <w:tcW w:w="532" w:type="dxa"/>
          </w:tcPr>
          <w:p w14:paraId="5348CE41" w14:textId="7A0C756E" w:rsidR="008E09FC" w:rsidRPr="00302082" w:rsidRDefault="008E09FC" w:rsidP="009D3FBC">
            <w:pPr>
              <w:spacing w:after="120"/>
              <w:rPr>
                <w:rFonts w:cs="Arial"/>
                <w:b/>
              </w:rPr>
            </w:pPr>
            <w:r>
              <w:rPr>
                <w:rFonts w:cs="Arial"/>
                <w:b/>
              </w:rPr>
              <w:t>x</w:t>
            </w:r>
          </w:p>
        </w:tc>
        <w:tc>
          <w:tcPr>
            <w:tcW w:w="532" w:type="dxa"/>
          </w:tcPr>
          <w:p w14:paraId="2B1D8176" w14:textId="77777777" w:rsidR="008E09FC" w:rsidRPr="00302082" w:rsidRDefault="008E09FC" w:rsidP="009D3FBC">
            <w:pPr>
              <w:spacing w:after="120"/>
              <w:rPr>
                <w:rFonts w:cs="Arial"/>
                <w:b/>
              </w:rPr>
            </w:pPr>
          </w:p>
        </w:tc>
        <w:tc>
          <w:tcPr>
            <w:tcW w:w="532" w:type="dxa"/>
          </w:tcPr>
          <w:p w14:paraId="25FC4A49" w14:textId="77777777" w:rsidR="008E09FC" w:rsidRPr="00302082" w:rsidRDefault="008E09FC" w:rsidP="009D3FBC">
            <w:pPr>
              <w:spacing w:after="120"/>
              <w:rPr>
                <w:rFonts w:cs="Arial"/>
                <w:b/>
              </w:rPr>
            </w:pPr>
            <w:r>
              <w:rPr>
                <w:rFonts w:cs="Arial"/>
                <w:b/>
              </w:rPr>
              <w:t>x</w:t>
            </w:r>
          </w:p>
        </w:tc>
        <w:tc>
          <w:tcPr>
            <w:tcW w:w="533" w:type="dxa"/>
          </w:tcPr>
          <w:p w14:paraId="5ABA91C2" w14:textId="77777777" w:rsidR="008E09FC" w:rsidRPr="00302082" w:rsidRDefault="008E09FC" w:rsidP="009D3FBC">
            <w:pPr>
              <w:spacing w:after="120"/>
              <w:rPr>
                <w:rFonts w:cs="Arial"/>
                <w:b/>
              </w:rPr>
            </w:pPr>
            <w:r>
              <w:rPr>
                <w:rFonts w:cs="Arial"/>
                <w:b/>
              </w:rPr>
              <w:t>x</w:t>
            </w:r>
          </w:p>
        </w:tc>
      </w:tr>
      <w:tr w:rsidR="008E09FC" w:rsidRPr="008B7D28" w14:paraId="74EBB98A" w14:textId="77777777" w:rsidTr="003C4CFC">
        <w:trPr>
          <w:trHeight w:val="360"/>
        </w:trPr>
        <w:tc>
          <w:tcPr>
            <w:tcW w:w="3369" w:type="dxa"/>
          </w:tcPr>
          <w:p w14:paraId="5CA4F5EC" w14:textId="77777777" w:rsidR="008E09FC" w:rsidRPr="009D3FBC" w:rsidRDefault="008E09FC" w:rsidP="009D3FBC">
            <w:pPr>
              <w:spacing w:after="120"/>
              <w:rPr>
                <w:rFonts w:cs="Arial"/>
              </w:rPr>
            </w:pPr>
            <w:r w:rsidRPr="009D3FBC">
              <w:rPr>
                <w:rFonts w:cs="Arial"/>
              </w:rPr>
              <w:t>Workshops</w:t>
            </w:r>
          </w:p>
        </w:tc>
        <w:tc>
          <w:tcPr>
            <w:tcW w:w="532" w:type="dxa"/>
          </w:tcPr>
          <w:p w14:paraId="3F7B416A" w14:textId="77777777" w:rsidR="008E09FC" w:rsidRPr="00302082" w:rsidRDefault="008E09FC" w:rsidP="009D3FBC">
            <w:pPr>
              <w:spacing w:after="120"/>
              <w:rPr>
                <w:rFonts w:cs="Arial"/>
                <w:b/>
              </w:rPr>
            </w:pPr>
          </w:p>
        </w:tc>
        <w:tc>
          <w:tcPr>
            <w:tcW w:w="532" w:type="dxa"/>
          </w:tcPr>
          <w:p w14:paraId="768961D0" w14:textId="77777777" w:rsidR="008E09FC" w:rsidRPr="00302082" w:rsidRDefault="008E09FC" w:rsidP="009D3FBC">
            <w:pPr>
              <w:spacing w:after="120"/>
              <w:rPr>
                <w:rFonts w:cs="Arial"/>
                <w:b/>
              </w:rPr>
            </w:pPr>
          </w:p>
        </w:tc>
        <w:tc>
          <w:tcPr>
            <w:tcW w:w="532" w:type="dxa"/>
          </w:tcPr>
          <w:p w14:paraId="0F7A4E65" w14:textId="77777777" w:rsidR="008E09FC" w:rsidRPr="00302082" w:rsidRDefault="008E09FC" w:rsidP="009D3FBC">
            <w:pPr>
              <w:spacing w:after="120"/>
              <w:rPr>
                <w:rFonts w:cs="Arial"/>
                <w:b/>
              </w:rPr>
            </w:pPr>
            <w:r>
              <w:rPr>
                <w:rFonts w:cs="Arial"/>
                <w:b/>
              </w:rPr>
              <w:t>x</w:t>
            </w:r>
          </w:p>
        </w:tc>
        <w:tc>
          <w:tcPr>
            <w:tcW w:w="532" w:type="dxa"/>
          </w:tcPr>
          <w:p w14:paraId="621E2679" w14:textId="77777777" w:rsidR="008E09FC" w:rsidRPr="00302082" w:rsidRDefault="008E09FC" w:rsidP="009D3FBC">
            <w:pPr>
              <w:spacing w:after="120"/>
              <w:rPr>
                <w:rFonts w:cs="Arial"/>
                <w:b/>
              </w:rPr>
            </w:pPr>
            <w:r>
              <w:rPr>
                <w:rFonts w:cs="Arial"/>
                <w:b/>
              </w:rPr>
              <w:t>x</w:t>
            </w:r>
          </w:p>
        </w:tc>
        <w:tc>
          <w:tcPr>
            <w:tcW w:w="532" w:type="dxa"/>
          </w:tcPr>
          <w:p w14:paraId="39B6C91F" w14:textId="77777777" w:rsidR="008E09FC" w:rsidRPr="00302082" w:rsidRDefault="008E09FC" w:rsidP="009D3FBC">
            <w:pPr>
              <w:spacing w:after="120"/>
              <w:rPr>
                <w:rFonts w:cs="Arial"/>
                <w:b/>
              </w:rPr>
            </w:pPr>
            <w:r>
              <w:rPr>
                <w:rFonts w:cs="Arial"/>
                <w:b/>
              </w:rPr>
              <w:t>x</w:t>
            </w:r>
          </w:p>
        </w:tc>
        <w:tc>
          <w:tcPr>
            <w:tcW w:w="533" w:type="dxa"/>
          </w:tcPr>
          <w:p w14:paraId="344E89F2" w14:textId="3A7FAB24" w:rsidR="008E09FC" w:rsidRPr="00302082" w:rsidRDefault="004E17D2" w:rsidP="009D3FBC">
            <w:pPr>
              <w:spacing w:after="120"/>
              <w:rPr>
                <w:rFonts w:cs="Arial"/>
                <w:b/>
              </w:rPr>
            </w:pPr>
            <w:r>
              <w:rPr>
                <w:rFonts w:cs="Arial"/>
                <w:b/>
              </w:rPr>
              <w:t>x</w:t>
            </w:r>
          </w:p>
        </w:tc>
        <w:tc>
          <w:tcPr>
            <w:tcW w:w="532" w:type="dxa"/>
          </w:tcPr>
          <w:p w14:paraId="440EE108" w14:textId="77777777" w:rsidR="008E09FC" w:rsidRPr="00302082" w:rsidRDefault="008E09FC" w:rsidP="009D3FBC">
            <w:pPr>
              <w:spacing w:after="120"/>
              <w:rPr>
                <w:rFonts w:cs="Arial"/>
                <w:b/>
              </w:rPr>
            </w:pPr>
            <w:r>
              <w:rPr>
                <w:rFonts w:cs="Arial"/>
                <w:b/>
              </w:rPr>
              <w:t>x</w:t>
            </w:r>
          </w:p>
        </w:tc>
        <w:tc>
          <w:tcPr>
            <w:tcW w:w="532" w:type="dxa"/>
          </w:tcPr>
          <w:p w14:paraId="09DBBAC3" w14:textId="77777777" w:rsidR="008E09FC" w:rsidRPr="00302082" w:rsidRDefault="008E09FC" w:rsidP="009D3FBC">
            <w:pPr>
              <w:spacing w:after="120"/>
              <w:rPr>
                <w:rFonts w:cs="Arial"/>
                <w:b/>
              </w:rPr>
            </w:pPr>
            <w:r>
              <w:rPr>
                <w:rFonts w:cs="Arial"/>
                <w:b/>
              </w:rPr>
              <w:t>x</w:t>
            </w:r>
          </w:p>
        </w:tc>
        <w:tc>
          <w:tcPr>
            <w:tcW w:w="532" w:type="dxa"/>
          </w:tcPr>
          <w:p w14:paraId="74B01FCF" w14:textId="7CC8B2C8" w:rsidR="008E09FC" w:rsidRDefault="004E17D2" w:rsidP="009D3FBC">
            <w:pPr>
              <w:spacing w:after="120"/>
              <w:rPr>
                <w:rFonts w:cs="Arial"/>
                <w:b/>
              </w:rPr>
            </w:pPr>
            <w:r>
              <w:rPr>
                <w:rFonts w:cs="Arial"/>
                <w:b/>
              </w:rPr>
              <w:t>x</w:t>
            </w:r>
          </w:p>
        </w:tc>
        <w:tc>
          <w:tcPr>
            <w:tcW w:w="532" w:type="dxa"/>
          </w:tcPr>
          <w:p w14:paraId="4D988FEC" w14:textId="24CD57DB" w:rsidR="008E09FC" w:rsidRPr="00302082" w:rsidRDefault="008E09FC" w:rsidP="009D3FBC">
            <w:pPr>
              <w:spacing w:after="120"/>
              <w:rPr>
                <w:rFonts w:cs="Arial"/>
                <w:b/>
              </w:rPr>
            </w:pPr>
            <w:r>
              <w:rPr>
                <w:rFonts w:cs="Arial"/>
                <w:b/>
              </w:rPr>
              <w:t>x</w:t>
            </w:r>
          </w:p>
        </w:tc>
        <w:tc>
          <w:tcPr>
            <w:tcW w:w="532" w:type="dxa"/>
          </w:tcPr>
          <w:p w14:paraId="70D63CB4" w14:textId="77777777" w:rsidR="008E09FC" w:rsidRPr="00302082" w:rsidRDefault="008E09FC" w:rsidP="009D3FBC">
            <w:pPr>
              <w:spacing w:after="120"/>
              <w:rPr>
                <w:rFonts w:cs="Arial"/>
                <w:b/>
              </w:rPr>
            </w:pPr>
            <w:r>
              <w:rPr>
                <w:rFonts w:cs="Arial"/>
                <w:b/>
              </w:rPr>
              <w:t>x</w:t>
            </w:r>
          </w:p>
        </w:tc>
        <w:tc>
          <w:tcPr>
            <w:tcW w:w="532" w:type="dxa"/>
          </w:tcPr>
          <w:p w14:paraId="65E3BBC6" w14:textId="77777777" w:rsidR="008E09FC" w:rsidRPr="00302082" w:rsidRDefault="008E09FC" w:rsidP="009D3FBC">
            <w:pPr>
              <w:spacing w:after="120"/>
              <w:rPr>
                <w:rFonts w:cs="Arial"/>
                <w:b/>
              </w:rPr>
            </w:pPr>
            <w:r>
              <w:rPr>
                <w:rFonts w:cs="Arial"/>
                <w:b/>
              </w:rPr>
              <w:t>x</w:t>
            </w:r>
          </w:p>
        </w:tc>
        <w:tc>
          <w:tcPr>
            <w:tcW w:w="533" w:type="dxa"/>
          </w:tcPr>
          <w:p w14:paraId="6CA79AD4" w14:textId="77777777" w:rsidR="008E09FC" w:rsidRPr="00302082" w:rsidRDefault="008E09FC" w:rsidP="009D3FBC">
            <w:pPr>
              <w:spacing w:after="120"/>
              <w:rPr>
                <w:rFonts w:cs="Arial"/>
                <w:b/>
              </w:rPr>
            </w:pPr>
            <w:r>
              <w:rPr>
                <w:rFonts w:cs="Arial"/>
                <w:b/>
              </w:rPr>
              <w:t>x</w:t>
            </w:r>
          </w:p>
        </w:tc>
      </w:tr>
      <w:tr w:rsidR="008E09FC" w:rsidRPr="008B7D28" w14:paraId="364264AD" w14:textId="77777777" w:rsidTr="003C4CFC">
        <w:trPr>
          <w:trHeight w:val="360"/>
        </w:trPr>
        <w:tc>
          <w:tcPr>
            <w:tcW w:w="3369" w:type="dxa"/>
          </w:tcPr>
          <w:p w14:paraId="1239CD29" w14:textId="77777777" w:rsidR="008E09FC" w:rsidRPr="009D3FBC" w:rsidRDefault="008E09FC" w:rsidP="009D3FBC">
            <w:pPr>
              <w:spacing w:after="120"/>
              <w:rPr>
                <w:rFonts w:cs="Arial"/>
              </w:rPr>
            </w:pPr>
            <w:r w:rsidRPr="009D3FBC">
              <w:rPr>
                <w:rFonts w:cs="Arial"/>
              </w:rPr>
              <w:t>Tutorials</w:t>
            </w:r>
          </w:p>
        </w:tc>
        <w:tc>
          <w:tcPr>
            <w:tcW w:w="532" w:type="dxa"/>
          </w:tcPr>
          <w:p w14:paraId="4E805245" w14:textId="77777777" w:rsidR="008E09FC" w:rsidRPr="00302082" w:rsidRDefault="008E09FC" w:rsidP="009D3FBC">
            <w:pPr>
              <w:spacing w:after="120"/>
              <w:rPr>
                <w:rFonts w:cs="Arial"/>
                <w:b/>
              </w:rPr>
            </w:pPr>
            <w:r>
              <w:rPr>
                <w:rFonts w:cs="Arial"/>
                <w:b/>
              </w:rPr>
              <w:t>x</w:t>
            </w:r>
          </w:p>
        </w:tc>
        <w:tc>
          <w:tcPr>
            <w:tcW w:w="532" w:type="dxa"/>
          </w:tcPr>
          <w:p w14:paraId="2BE0F9A2" w14:textId="77777777" w:rsidR="008E09FC" w:rsidRPr="00302082" w:rsidRDefault="008E09FC" w:rsidP="009D3FBC">
            <w:pPr>
              <w:spacing w:after="120"/>
              <w:rPr>
                <w:rFonts w:cs="Arial"/>
                <w:b/>
              </w:rPr>
            </w:pPr>
            <w:r>
              <w:rPr>
                <w:rFonts w:cs="Arial"/>
                <w:b/>
              </w:rPr>
              <w:t>x</w:t>
            </w:r>
          </w:p>
        </w:tc>
        <w:tc>
          <w:tcPr>
            <w:tcW w:w="532" w:type="dxa"/>
          </w:tcPr>
          <w:p w14:paraId="70D58A26" w14:textId="77777777" w:rsidR="008E09FC" w:rsidRPr="00302082" w:rsidRDefault="008E09FC" w:rsidP="009D3FBC">
            <w:pPr>
              <w:spacing w:after="120"/>
              <w:rPr>
                <w:rFonts w:cs="Arial"/>
                <w:b/>
              </w:rPr>
            </w:pPr>
            <w:r>
              <w:rPr>
                <w:rFonts w:cs="Arial"/>
                <w:b/>
              </w:rPr>
              <w:t>x</w:t>
            </w:r>
          </w:p>
        </w:tc>
        <w:tc>
          <w:tcPr>
            <w:tcW w:w="532" w:type="dxa"/>
          </w:tcPr>
          <w:p w14:paraId="4B21CCE3" w14:textId="77777777" w:rsidR="008E09FC" w:rsidRPr="00302082" w:rsidRDefault="008E09FC" w:rsidP="009D3FBC">
            <w:pPr>
              <w:spacing w:after="120"/>
              <w:rPr>
                <w:rFonts w:cs="Arial"/>
                <w:b/>
              </w:rPr>
            </w:pPr>
          </w:p>
        </w:tc>
        <w:tc>
          <w:tcPr>
            <w:tcW w:w="532" w:type="dxa"/>
          </w:tcPr>
          <w:p w14:paraId="6ABE0EAF" w14:textId="77777777" w:rsidR="008E09FC" w:rsidRPr="00302082" w:rsidRDefault="008E09FC" w:rsidP="009D3FBC">
            <w:pPr>
              <w:spacing w:after="120"/>
              <w:rPr>
                <w:rFonts w:cs="Arial"/>
                <w:b/>
              </w:rPr>
            </w:pPr>
            <w:r>
              <w:rPr>
                <w:rFonts w:cs="Arial"/>
                <w:b/>
              </w:rPr>
              <w:t>x</w:t>
            </w:r>
          </w:p>
        </w:tc>
        <w:tc>
          <w:tcPr>
            <w:tcW w:w="533" w:type="dxa"/>
          </w:tcPr>
          <w:p w14:paraId="184630D5" w14:textId="77777777" w:rsidR="008E09FC" w:rsidRPr="00302082" w:rsidRDefault="008E09FC" w:rsidP="009D3FBC">
            <w:pPr>
              <w:spacing w:after="120"/>
              <w:rPr>
                <w:rFonts w:cs="Arial"/>
                <w:b/>
              </w:rPr>
            </w:pPr>
          </w:p>
        </w:tc>
        <w:tc>
          <w:tcPr>
            <w:tcW w:w="532" w:type="dxa"/>
          </w:tcPr>
          <w:p w14:paraId="57CC2C60" w14:textId="77777777" w:rsidR="008E09FC" w:rsidRPr="00302082" w:rsidRDefault="008E09FC" w:rsidP="009D3FBC">
            <w:pPr>
              <w:spacing w:after="120"/>
              <w:rPr>
                <w:rFonts w:cs="Arial"/>
                <w:b/>
              </w:rPr>
            </w:pPr>
            <w:r>
              <w:rPr>
                <w:rFonts w:cs="Arial"/>
                <w:b/>
              </w:rPr>
              <w:t>x</w:t>
            </w:r>
          </w:p>
        </w:tc>
        <w:tc>
          <w:tcPr>
            <w:tcW w:w="532" w:type="dxa"/>
          </w:tcPr>
          <w:p w14:paraId="4ECF4647" w14:textId="77777777" w:rsidR="008E09FC" w:rsidRPr="00302082" w:rsidRDefault="008E09FC" w:rsidP="009D3FBC">
            <w:pPr>
              <w:spacing w:after="120"/>
              <w:rPr>
                <w:rFonts w:cs="Arial"/>
                <w:b/>
              </w:rPr>
            </w:pPr>
          </w:p>
        </w:tc>
        <w:tc>
          <w:tcPr>
            <w:tcW w:w="532" w:type="dxa"/>
          </w:tcPr>
          <w:p w14:paraId="44A81B58" w14:textId="77CFD9A8" w:rsidR="008E09FC" w:rsidRPr="00302082" w:rsidRDefault="006514BA" w:rsidP="009D3FBC">
            <w:pPr>
              <w:spacing w:after="120"/>
              <w:rPr>
                <w:rFonts w:cs="Arial"/>
                <w:b/>
              </w:rPr>
            </w:pPr>
            <w:r>
              <w:rPr>
                <w:rFonts w:cs="Arial"/>
                <w:b/>
              </w:rPr>
              <w:t>X</w:t>
            </w:r>
          </w:p>
        </w:tc>
        <w:tc>
          <w:tcPr>
            <w:tcW w:w="532" w:type="dxa"/>
          </w:tcPr>
          <w:p w14:paraId="00C7DEC0" w14:textId="23C12B55" w:rsidR="008E09FC" w:rsidRPr="00302082" w:rsidRDefault="008E09FC" w:rsidP="009D3FBC">
            <w:pPr>
              <w:spacing w:after="120"/>
              <w:rPr>
                <w:rFonts w:cs="Arial"/>
                <w:b/>
              </w:rPr>
            </w:pPr>
          </w:p>
        </w:tc>
        <w:tc>
          <w:tcPr>
            <w:tcW w:w="532" w:type="dxa"/>
          </w:tcPr>
          <w:p w14:paraId="0EB90DC5" w14:textId="77777777" w:rsidR="008E09FC" w:rsidRPr="00302082" w:rsidRDefault="008E09FC" w:rsidP="009D3FBC">
            <w:pPr>
              <w:spacing w:after="120"/>
              <w:rPr>
                <w:rFonts w:cs="Arial"/>
                <w:b/>
              </w:rPr>
            </w:pPr>
            <w:r>
              <w:rPr>
                <w:rFonts w:cs="Arial"/>
                <w:b/>
              </w:rPr>
              <w:t>x</w:t>
            </w:r>
          </w:p>
        </w:tc>
        <w:tc>
          <w:tcPr>
            <w:tcW w:w="532" w:type="dxa"/>
          </w:tcPr>
          <w:p w14:paraId="6C5203E0" w14:textId="77777777" w:rsidR="008E09FC" w:rsidRPr="00302082" w:rsidRDefault="008E09FC" w:rsidP="009D3FBC">
            <w:pPr>
              <w:spacing w:after="120"/>
              <w:rPr>
                <w:rFonts w:cs="Arial"/>
                <w:b/>
              </w:rPr>
            </w:pPr>
            <w:r>
              <w:rPr>
                <w:rFonts w:cs="Arial"/>
                <w:b/>
              </w:rPr>
              <w:t>x</w:t>
            </w:r>
          </w:p>
        </w:tc>
        <w:tc>
          <w:tcPr>
            <w:tcW w:w="533" w:type="dxa"/>
          </w:tcPr>
          <w:p w14:paraId="216B8E64" w14:textId="77777777" w:rsidR="008E09FC" w:rsidRPr="00302082" w:rsidRDefault="008E09FC" w:rsidP="009D3FBC">
            <w:pPr>
              <w:spacing w:after="120"/>
              <w:rPr>
                <w:rFonts w:cs="Arial"/>
                <w:b/>
              </w:rPr>
            </w:pPr>
            <w:r>
              <w:rPr>
                <w:rFonts w:cs="Arial"/>
                <w:b/>
              </w:rPr>
              <w:t>x</w:t>
            </w:r>
          </w:p>
        </w:tc>
      </w:tr>
      <w:tr w:rsidR="008E09FC" w:rsidRPr="008B7D28" w14:paraId="40C04BD0" w14:textId="77777777" w:rsidTr="003C4CFC">
        <w:trPr>
          <w:trHeight w:val="231"/>
        </w:trPr>
        <w:tc>
          <w:tcPr>
            <w:tcW w:w="3369" w:type="dxa"/>
            <w:shd w:val="clear" w:color="auto" w:fill="D9D9D9" w:themeFill="background1" w:themeFillShade="D9"/>
          </w:tcPr>
          <w:p w14:paraId="2C1D0C3A" w14:textId="77777777" w:rsidR="008E09FC" w:rsidRPr="008B7D28" w:rsidRDefault="008E09FC" w:rsidP="009D3FBC">
            <w:pPr>
              <w:spacing w:after="120"/>
              <w:rPr>
                <w:rFonts w:cs="Arial"/>
                <w:b/>
              </w:rPr>
            </w:pPr>
            <w:r w:rsidRPr="008B7D28">
              <w:rPr>
                <w:rFonts w:cs="Arial"/>
                <w:b/>
              </w:rPr>
              <w:t>Assessment method</w:t>
            </w:r>
          </w:p>
        </w:tc>
        <w:tc>
          <w:tcPr>
            <w:tcW w:w="532" w:type="dxa"/>
          </w:tcPr>
          <w:p w14:paraId="716ADC91" w14:textId="77777777" w:rsidR="008E09FC" w:rsidRPr="00302082" w:rsidRDefault="008E09FC" w:rsidP="009D3FBC">
            <w:pPr>
              <w:spacing w:after="120"/>
              <w:rPr>
                <w:rFonts w:cs="Arial"/>
                <w:b/>
              </w:rPr>
            </w:pPr>
          </w:p>
        </w:tc>
        <w:tc>
          <w:tcPr>
            <w:tcW w:w="532" w:type="dxa"/>
          </w:tcPr>
          <w:p w14:paraId="2B9C9C2A" w14:textId="77777777" w:rsidR="008E09FC" w:rsidRPr="00302082" w:rsidRDefault="008E09FC" w:rsidP="009D3FBC">
            <w:pPr>
              <w:spacing w:after="120"/>
              <w:rPr>
                <w:rFonts w:cs="Arial"/>
                <w:b/>
              </w:rPr>
            </w:pPr>
          </w:p>
        </w:tc>
        <w:tc>
          <w:tcPr>
            <w:tcW w:w="532" w:type="dxa"/>
          </w:tcPr>
          <w:p w14:paraId="321FC9E8" w14:textId="77777777" w:rsidR="008E09FC" w:rsidRPr="00302082" w:rsidRDefault="008E09FC" w:rsidP="009D3FBC">
            <w:pPr>
              <w:spacing w:after="120"/>
              <w:rPr>
                <w:rFonts w:cs="Arial"/>
                <w:b/>
              </w:rPr>
            </w:pPr>
          </w:p>
        </w:tc>
        <w:tc>
          <w:tcPr>
            <w:tcW w:w="532" w:type="dxa"/>
          </w:tcPr>
          <w:p w14:paraId="08918A2C" w14:textId="77777777" w:rsidR="008E09FC" w:rsidRPr="00302082" w:rsidRDefault="008E09FC" w:rsidP="009D3FBC">
            <w:pPr>
              <w:spacing w:after="120"/>
              <w:rPr>
                <w:rFonts w:cs="Arial"/>
                <w:b/>
              </w:rPr>
            </w:pPr>
          </w:p>
        </w:tc>
        <w:tc>
          <w:tcPr>
            <w:tcW w:w="532" w:type="dxa"/>
          </w:tcPr>
          <w:p w14:paraId="526E7900" w14:textId="77777777" w:rsidR="008E09FC" w:rsidRPr="00302082" w:rsidRDefault="008E09FC" w:rsidP="009D3FBC">
            <w:pPr>
              <w:spacing w:after="120"/>
              <w:rPr>
                <w:rFonts w:cs="Arial"/>
                <w:b/>
              </w:rPr>
            </w:pPr>
          </w:p>
        </w:tc>
        <w:tc>
          <w:tcPr>
            <w:tcW w:w="533" w:type="dxa"/>
          </w:tcPr>
          <w:p w14:paraId="7324C59F" w14:textId="77777777" w:rsidR="008E09FC" w:rsidRPr="00302082" w:rsidRDefault="008E09FC" w:rsidP="009D3FBC">
            <w:pPr>
              <w:spacing w:after="120"/>
              <w:rPr>
                <w:rFonts w:cs="Arial"/>
                <w:b/>
              </w:rPr>
            </w:pPr>
          </w:p>
        </w:tc>
        <w:tc>
          <w:tcPr>
            <w:tcW w:w="532" w:type="dxa"/>
          </w:tcPr>
          <w:p w14:paraId="64BE4FAF" w14:textId="77777777" w:rsidR="008E09FC" w:rsidRPr="00302082" w:rsidRDefault="008E09FC" w:rsidP="009D3FBC">
            <w:pPr>
              <w:spacing w:after="120"/>
              <w:rPr>
                <w:rFonts w:cs="Arial"/>
                <w:b/>
              </w:rPr>
            </w:pPr>
          </w:p>
        </w:tc>
        <w:tc>
          <w:tcPr>
            <w:tcW w:w="532" w:type="dxa"/>
          </w:tcPr>
          <w:p w14:paraId="7403CE34" w14:textId="77777777" w:rsidR="008E09FC" w:rsidRPr="00302082" w:rsidRDefault="008E09FC" w:rsidP="009D3FBC">
            <w:pPr>
              <w:spacing w:after="120"/>
              <w:rPr>
                <w:rFonts w:cs="Arial"/>
                <w:b/>
              </w:rPr>
            </w:pPr>
          </w:p>
        </w:tc>
        <w:tc>
          <w:tcPr>
            <w:tcW w:w="532" w:type="dxa"/>
          </w:tcPr>
          <w:p w14:paraId="7905F8D3" w14:textId="77777777" w:rsidR="008E09FC" w:rsidRPr="00302082" w:rsidRDefault="008E09FC" w:rsidP="009D3FBC">
            <w:pPr>
              <w:spacing w:after="120"/>
              <w:rPr>
                <w:rFonts w:cs="Arial"/>
                <w:b/>
              </w:rPr>
            </w:pPr>
          </w:p>
        </w:tc>
        <w:tc>
          <w:tcPr>
            <w:tcW w:w="532" w:type="dxa"/>
          </w:tcPr>
          <w:p w14:paraId="510A94BB" w14:textId="002DD30B" w:rsidR="008E09FC" w:rsidRPr="00302082" w:rsidRDefault="008E09FC" w:rsidP="009D3FBC">
            <w:pPr>
              <w:spacing w:after="120"/>
              <w:rPr>
                <w:rFonts w:cs="Arial"/>
                <w:b/>
              </w:rPr>
            </w:pPr>
          </w:p>
        </w:tc>
        <w:tc>
          <w:tcPr>
            <w:tcW w:w="532" w:type="dxa"/>
          </w:tcPr>
          <w:p w14:paraId="1DF89CE2" w14:textId="77777777" w:rsidR="008E09FC" w:rsidRPr="00302082" w:rsidRDefault="008E09FC" w:rsidP="009D3FBC">
            <w:pPr>
              <w:spacing w:after="120"/>
              <w:rPr>
                <w:rFonts w:cs="Arial"/>
                <w:b/>
              </w:rPr>
            </w:pPr>
          </w:p>
        </w:tc>
        <w:tc>
          <w:tcPr>
            <w:tcW w:w="532" w:type="dxa"/>
          </w:tcPr>
          <w:p w14:paraId="65A7407F" w14:textId="77777777" w:rsidR="008E09FC" w:rsidRPr="00302082" w:rsidRDefault="008E09FC" w:rsidP="009D3FBC">
            <w:pPr>
              <w:spacing w:after="120"/>
              <w:rPr>
                <w:rFonts w:cs="Arial"/>
                <w:b/>
              </w:rPr>
            </w:pPr>
          </w:p>
        </w:tc>
        <w:tc>
          <w:tcPr>
            <w:tcW w:w="533" w:type="dxa"/>
          </w:tcPr>
          <w:p w14:paraId="5C624364" w14:textId="77777777" w:rsidR="008E09FC" w:rsidRPr="00302082" w:rsidRDefault="008E09FC" w:rsidP="009D3FBC">
            <w:pPr>
              <w:spacing w:after="120"/>
              <w:rPr>
                <w:rFonts w:cs="Arial"/>
                <w:b/>
              </w:rPr>
            </w:pPr>
          </w:p>
        </w:tc>
      </w:tr>
      <w:tr w:rsidR="008E09FC" w:rsidRPr="008B7D28" w14:paraId="471AFD74" w14:textId="77777777" w:rsidTr="003C4CFC">
        <w:trPr>
          <w:trHeight w:val="345"/>
        </w:trPr>
        <w:tc>
          <w:tcPr>
            <w:tcW w:w="3369" w:type="dxa"/>
          </w:tcPr>
          <w:p w14:paraId="2C294766" w14:textId="77777777" w:rsidR="008E09FC" w:rsidRPr="003C4CFC" w:rsidRDefault="008E09FC" w:rsidP="009D3FBC">
            <w:r w:rsidRPr="003C4CFC">
              <w:t>Seminar Participation</w:t>
            </w:r>
          </w:p>
        </w:tc>
        <w:tc>
          <w:tcPr>
            <w:tcW w:w="532" w:type="dxa"/>
          </w:tcPr>
          <w:p w14:paraId="46A4EFEB" w14:textId="77777777" w:rsidR="008E09FC" w:rsidRPr="00302082" w:rsidRDefault="008E09FC" w:rsidP="009D3FBC">
            <w:pPr>
              <w:spacing w:after="120"/>
              <w:rPr>
                <w:rFonts w:cs="Arial"/>
                <w:b/>
              </w:rPr>
            </w:pPr>
            <w:r>
              <w:rPr>
                <w:rFonts w:cs="Arial"/>
                <w:b/>
              </w:rPr>
              <w:t>x</w:t>
            </w:r>
          </w:p>
        </w:tc>
        <w:tc>
          <w:tcPr>
            <w:tcW w:w="532" w:type="dxa"/>
          </w:tcPr>
          <w:p w14:paraId="4094D85F" w14:textId="77777777" w:rsidR="008E09FC" w:rsidRPr="00302082" w:rsidRDefault="008E09FC" w:rsidP="009D3FBC">
            <w:pPr>
              <w:spacing w:after="120"/>
              <w:rPr>
                <w:rFonts w:cs="Arial"/>
                <w:b/>
              </w:rPr>
            </w:pPr>
            <w:r>
              <w:rPr>
                <w:rFonts w:cs="Arial"/>
                <w:b/>
              </w:rPr>
              <w:t>x</w:t>
            </w:r>
          </w:p>
        </w:tc>
        <w:tc>
          <w:tcPr>
            <w:tcW w:w="532" w:type="dxa"/>
          </w:tcPr>
          <w:p w14:paraId="293D91B9" w14:textId="77777777" w:rsidR="008E09FC" w:rsidRPr="00302082" w:rsidRDefault="008E09FC" w:rsidP="009D3FBC">
            <w:pPr>
              <w:spacing w:after="120"/>
              <w:rPr>
                <w:rFonts w:cs="Arial"/>
                <w:b/>
              </w:rPr>
            </w:pPr>
            <w:r>
              <w:rPr>
                <w:rFonts w:cs="Arial"/>
                <w:b/>
              </w:rPr>
              <w:t>x</w:t>
            </w:r>
          </w:p>
        </w:tc>
        <w:tc>
          <w:tcPr>
            <w:tcW w:w="532" w:type="dxa"/>
          </w:tcPr>
          <w:p w14:paraId="3A0C3E8C" w14:textId="4ED54557" w:rsidR="008E09FC" w:rsidRPr="00302082" w:rsidRDefault="004E17D2" w:rsidP="009D3FBC">
            <w:pPr>
              <w:spacing w:after="120"/>
              <w:rPr>
                <w:rFonts w:cs="Arial"/>
                <w:b/>
              </w:rPr>
            </w:pPr>
            <w:r>
              <w:rPr>
                <w:rFonts w:cs="Arial"/>
                <w:b/>
              </w:rPr>
              <w:t>x</w:t>
            </w:r>
          </w:p>
        </w:tc>
        <w:tc>
          <w:tcPr>
            <w:tcW w:w="532" w:type="dxa"/>
          </w:tcPr>
          <w:p w14:paraId="02C8609F" w14:textId="77777777" w:rsidR="008E09FC" w:rsidRPr="00302082" w:rsidRDefault="008E09FC" w:rsidP="009D3FBC">
            <w:pPr>
              <w:spacing w:after="120"/>
              <w:rPr>
                <w:rFonts w:cs="Arial"/>
                <w:b/>
              </w:rPr>
            </w:pPr>
            <w:r>
              <w:rPr>
                <w:rFonts w:cs="Arial"/>
                <w:b/>
              </w:rPr>
              <w:t>x</w:t>
            </w:r>
          </w:p>
        </w:tc>
        <w:tc>
          <w:tcPr>
            <w:tcW w:w="533" w:type="dxa"/>
          </w:tcPr>
          <w:p w14:paraId="5C2F6C7B" w14:textId="77777777" w:rsidR="008E09FC" w:rsidRPr="00302082" w:rsidRDefault="008E09FC" w:rsidP="009D3FBC">
            <w:pPr>
              <w:spacing w:after="120"/>
              <w:rPr>
                <w:rFonts w:cs="Arial"/>
                <w:b/>
              </w:rPr>
            </w:pPr>
            <w:r>
              <w:rPr>
                <w:rFonts w:cs="Arial"/>
                <w:b/>
              </w:rPr>
              <w:t>x</w:t>
            </w:r>
          </w:p>
        </w:tc>
        <w:tc>
          <w:tcPr>
            <w:tcW w:w="532" w:type="dxa"/>
          </w:tcPr>
          <w:p w14:paraId="226197C9" w14:textId="77777777" w:rsidR="008E09FC" w:rsidRPr="00302082" w:rsidRDefault="008E09FC" w:rsidP="009D3FBC">
            <w:pPr>
              <w:spacing w:after="120"/>
              <w:rPr>
                <w:rFonts w:cs="Arial"/>
                <w:b/>
              </w:rPr>
            </w:pPr>
            <w:r>
              <w:rPr>
                <w:rFonts w:cs="Arial"/>
                <w:b/>
              </w:rPr>
              <w:t>x</w:t>
            </w:r>
          </w:p>
        </w:tc>
        <w:tc>
          <w:tcPr>
            <w:tcW w:w="532" w:type="dxa"/>
          </w:tcPr>
          <w:p w14:paraId="1508B01F" w14:textId="20CF1D40" w:rsidR="008E09FC" w:rsidRPr="00302082" w:rsidRDefault="004E17D2" w:rsidP="009D3FBC">
            <w:pPr>
              <w:spacing w:after="120"/>
              <w:rPr>
                <w:rFonts w:cs="Arial"/>
                <w:b/>
              </w:rPr>
            </w:pPr>
            <w:r>
              <w:rPr>
                <w:rFonts w:cs="Arial"/>
                <w:b/>
              </w:rPr>
              <w:t>x</w:t>
            </w:r>
          </w:p>
        </w:tc>
        <w:tc>
          <w:tcPr>
            <w:tcW w:w="532" w:type="dxa"/>
          </w:tcPr>
          <w:p w14:paraId="111D1E6B" w14:textId="6639431D" w:rsidR="008E09FC" w:rsidRDefault="008E09FC" w:rsidP="009D3FBC">
            <w:pPr>
              <w:spacing w:after="120"/>
              <w:rPr>
                <w:rFonts w:cs="Arial"/>
                <w:b/>
              </w:rPr>
            </w:pPr>
          </w:p>
        </w:tc>
        <w:tc>
          <w:tcPr>
            <w:tcW w:w="532" w:type="dxa"/>
          </w:tcPr>
          <w:p w14:paraId="09594E49" w14:textId="7527C0D2" w:rsidR="008E09FC" w:rsidRPr="00302082" w:rsidRDefault="008E09FC" w:rsidP="009D3FBC">
            <w:pPr>
              <w:spacing w:after="120"/>
              <w:rPr>
                <w:rFonts w:cs="Arial"/>
                <w:b/>
              </w:rPr>
            </w:pPr>
            <w:r>
              <w:rPr>
                <w:rFonts w:cs="Arial"/>
                <w:b/>
              </w:rPr>
              <w:t>x</w:t>
            </w:r>
          </w:p>
        </w:tc>
        <w:tc>
          <w:tcPr>
            <w:tcW w:w="532" w:type="dxa"/>
          </w:tcPr>
          <w:p w14:paraId="421D02C3" w14:textId="77777777" w:rsidR="008E09FC" w:rsidRPr="00302082" w:rsidRDefault="008E09FC" w:rsidP="009D3FBC">
            <w:pPr>
              <w:spacing w:after="120"/>
              <w:rPr>
                <w:rFonts w:cs="Arial"/>
                <w:b/>
              </w:rPr>
            </w:pPr>
          </w:p>
        </w:tc>
        <w:tc>
          <w:tcPr>
            <w:tcW w:w="532" w:type="dxa"/>
          </w:tcPr>
          <w:p w14:paraId="6DFFCE2D" w14:textId="77777777" w:rsidR="008E09FC" w:rsidRPr="00302082" w:rsidRDefault="008E09FC" w:rsidP="009D3FBC">
            <w:pPr>
              <w:spacing w:after="120"/>
              <w:rPr>
                <w:rFonts w:cs="Arial"/>
                <w:b/>
              </w:rPr>
            </w:pPr>
            <w:r>
              <w:rPr>
                <w:rFonts w:cs="Arial"/>
                <w:b/>
              </w:rPr>
              <w:t>x</w:t>
            </w:r>
          </w:p>
        </w:tc>
        <w:tc>
          <w:tcPr>
            <w:tcW w:w="533" w:type="dxa"/>
          </w:tcPr>
          <w:p w14:paraId="09957E4D" w14:textId="77777777" w:rsidR="008E09FC" w:rsidRPr="00302082" w:rsidRDefault="008E09FC" w:rsidP="009D3FBC">
            <w:pPr>
              <w:spacing w:after="120"/>
              <w:rPr>
                <w:rFonts w:cs="Arial"/>
                <w:b/>
              </w:rPr>
            </w:pPr>
            <w:r>
              <w:rPr>
                <w:rFonts w:cs="Arial"/>
                <w:b/>
              </w:rPr>
              <w:t>x</w:t>
            </w:r>
          </w:p>
        </w:tc>
      </w:tr>
      <w:tr w:rsidR="008E09FC" w:rsidRPr="008B7D28" w14:paraId="2218D2B5" w14:textId="77777777" w:rsidTr="003C4CFC">
        <w:trPr>
          <w:trHeight w:val="360"/>
        </w:trPr>
        <w:tc>
          <w:tcPr>
            <w:tcW w:w="3369" w:type="dxa"/>
          </w:tcPr>
          <w:p w14:paraId="717A2ECB" w14:textId="60328726" w:rsidR="008E09FC" w:rsidRPr="003C4CFC" w:rsidRDefault="00FE7028" w:rsidP="000734C9">
            <w:r>
              <w:t xml:space="preserve">Creative </w:t>
            </w:r>
            <w:r w:rsidR="0071038E">
              <w:t>Assignment</w:t>
            </w:r>
          </w:p>
        </w:tc>
        <w:tc>
          <w:tcPr>
            <w:tcW w:w="532" w:type="dxa"/>
          </w:tcPr>
          <w:p w14:paraId="776211E9" w14:textId="77777777" w:rsidR="008E09FC" w:rsidRPr="00302082" w:rsidRDefault="008E09FC" w:rsidP="009D3FBC">
            <w:pPr>
              <w:spacing w:after="120"/>
              <w:rPr>
                <w:rFonts w:cs="Arial"/>
                <w:b/>
              </w:rPr>
            </w:pPr>
            <w:r>
              <w:rPr>
                <w:rFonts w:cs="Arial"/>
                <w:b/>
              </w:rPr>
              <w:t>x</w:t>
            </w:r>
          </w:p>
        </w:tc>
        <w:tc>
          <w:tcPr>
            <w:tcW w:w="532" w:type="dxa"/>
          </w:tcPr>
          <w:p w14:paraId="085614B4" w14:textId="77777777" w:rsidR="008E09FC" w:rsidRPr="00302082" w:rsidRDefault="008E09FC" w:rsidP="009D3FBC">
            <w:pPr>
              <w:spacing w:after="120"/>
              <w:rPr>
                <w:rFonts w:cs="Arial"/>
                <w:b/>
              </w:rPr>
            </w:pPr>
            <w:r>
              <w:rPr>
                <w:rFonts w:cs="Arial"/>
                <w:b/>
              </w:rPr>
              <w:t>x</w:t>
            </w:r>
          </w:p>
        </w:tc>
        <w:tc>
          <w:tcPr>
            <w:tcW w:w="532" w:type="dxa"/>
          </w:tcPr>
          <w:p w14:paraId="6964F702" w14:textId="77777777" w:rsidR="008E09FC" w:rsidRPr="00302082" w:rsidRDefault="008E09FC" w:rsidP="009D3FBC">
            <w:pPr>
              <w:spacing w:after="120"/>
              <w:rPr>
                <w:rFonts w:cs="Arial"/>
                <w:b/>
              </w:rPr>
            </w:pPr>
            <w:r>
              <w:rPr>
                <w:rFonts w:cs="Arial"/>
                <w:b/>
              </w:rPr>
              <w:t>x</w:t>
            </w:r>
          </w:p>
        </w:tc>
        <w:tc>
          <w:tcPr>
            <w:tcW w:w="532" w:type="dxa"/>
          </w:tcPr>
          <w:p w14:paraId="6164FBB7" w14:textId="77777777" w:rsidR="008E09FC" w:rsidRPr="00302082" w:rsidRDefault="008E09FC" w:rsidP="009D3FBC">
            <w:pPr>
              <w:spacing w:after="120"/>
              <w:rPr>
                <w:rFonts w:cs="Arial"/>
                <w:b/>
              </w:rPr>
            </w:pPr>
            <w:r>
              <w:rPr>
                <w:rFonts w:cs="Arial"/>
                <w:b/>
              </w:rPr>
              <w:t>x</w:t>
            </w:r>
          </w:p>
        </w:tc>
        <w:tc>
          <w:tcPr>
            <w:tcW w:w="532" w:type="dxa"/>
          </w:tcPr>
          <w:p w14:paraId="7A197C36" w14:textId="77777777" w:rsidR="008E09FC" w:rsidRPr="00302082" w:rsidRDefault="008E09FC" w:rsidP="009D3FBC">
            <w:pPr>
              <w:spacing w:after="120"/>
              <w:rPr>
                <w:rFonts w:cs="Arial"/>
                <w:b/>
              </w:rPr>
            </w:pPr>
            <w:r>
              <w:rPr>
                <w:rFonts w:cs="Arial"/>
                <w:b/>
              </w:rPr>
              <w:t>x</w:t>
            </w:r>
          </w:p>
        </w:tc>
        <w:tc>
          <w:tcPr>
            <w:tcW w:w="533" w:type="dxa"/>
          </w:tcPr>
          <w:p w14:paraId="3EBF1090" w14:textId="77777777" w:rsidR="008E09FC" w:rsidRPr="00302082" w:rsidRDefault="008E09FC" w:rsidP="009D3FBC">
            <w:pPr>
              <w:spacing w:after="120"/>
              <w:rPr>
                <w:rFonts w:cs="Arial"/>
                <w:b/>
              </w:rPr>
            </w:pPr>
            <w:r>
              <w:rPr>
                <w:rFonts w:cs="Arial"/>
                <w:b/>
              </w:rPr>
              <w:t>x</w:t>
            </w:r>
          </w:p>
        </w:tc>
        <w:tc>
          <w:tcPr>
            <w:tcW w:w="532" w:type="dxa"/>
          </w:tcPr>
          <w:p w14:paraId="42EB4259" w14:textId="77777777" w:rsidR="008E09FC" w:rsidRPr="00302082" w:rsidRDefault="008E09FC" w:rsidP="009D3FBC">
            <w:pPr>
              <w:spacing w:after="120"/>
              <w:rPr>
                <w:rFonts w:cs="Arial"/>
                <w:b/>
              </w:rPr>
            </w:pPr>
            <w:r>
              <w:rPr>
                <w:rFonts w:cs="Arial"/>
                <w:b/>
              </w:rPr>
              <w:t>x</w:t>
            </w:r>
          </w:p>
        </w:tc>
        <w:tc>
          <w:tcPr>
            <w:tcW w:w="532" w:type="dxa"/>
          </w:tcPr>
          <w:p w14:paraId="565D2899" w14:textId="66D1FC76" w:rsidR="008E09FC" w:rsidRPr="00302082" w:rsidRDefault="004E17D2" w:rsidP="009D3FBC">
            <w:pPr>
              <w:spacing w:after="120"/>
              <w:rPr>
                <w:rFonts w:cs="Arial"/>
                <w:b/>
              </w:rPr>
            </w:pPr>
            <w:r>
              <w:rPr>
                <w:rFonts w:cs="Arial"/>
                <w:b/>
              </w:rPr>
              <w:t>x</w:t>
            </w:r>
          </w:p>
        </w:tc>
        <w:tc>
          <w:tcPr>
            <w:tcW w:w="532" w:type="dxa"/>
          </w:tcPr>
          <w:p w14:paraId="0CC7DBBA" w14:textId="52DB9087" w:rsidR="008E09FC" w:rsidRDefault="008E09FC" w:rsidP="009D3FBC">
            <w:pPr>
              <w:spacing w:after="120"/>
              <w:rPr>
                <w:rFonts w:cs="Arial"/>
                <w:b/>
              </w:rPr>
            </w:pPr>
          </w:p>
        </w:tc>
        <w:tc>
          <w:tcPr>
            <w:tcW w:w="532" w:type="dxa"/>
          </w:tcPr>
          <w:p w14:paraId="4EEB4E5F" w14:textId="4C44676E" w:rsidR="008E09FC" w:rsidRPr="00302082" w:rsidRDefault="008E09FC" w:rsidP="009D3FBC">
            <w:pPr>
              <w:spacing w:after="120"/>
              <w:rPr>
                <w:rFonts w:cs="Arial"/>
                <w:b/>
              </w:rPr>
            </w:pPr>
          </w:p>
        </w:tc>
        <w:tc>
          <w:tcPr>
            <w:tcW w:w="532" w:type="dxa"/>
          </w:tcPr>
          <w:p w14:paraId="342A75B8" w14:textId="44A1E6AF" w:rsidR="008E09FC" w:rsidRPr="00302082" w:rsidRDefault="004E17D2" w:rsidP="009D3FBC">
            <w:pPr>
              <w:spacing w:after="120"/>
              <w:rPr>
                <w:rFonts w:cs="Arial"/>
                <w:b/>
              </w:rPr>
            </w:pPr>
            <w:r>
              <w:rPr>
                <w:rFonts w:cs="Arial"/>
                <w:b/>
              </w:rPr>
              <w:t>x</w:t>
            </w:r>
          </w:p>
        </w:tc>
        <w:tc>
          <w:tcPr>
            <w:tcW w:w="532" w:type="dxa"/>
          </w:tcPr>
          <w:p w14:paraId="5BF2DA33" w14:textId="77777777" w:rsidR="008E09FC" w:rsidRPr="00302082" w:rsidRDefault="008E09FC" w:rsidP="009D3FBC">
            <w:pPr>
              <w:spacing w:after="120"/>
              <w:rPr>
                <w:rFonts w:cs="Arial"/>
                <w:b/>
              </w:rPr>
            </w:pPr>
            <w:r>
              <w:rPr>
                <w:rFonts w:cs="Arial"/>
                <w:b/>
              </w:rPr>
              <w:t>x</w:t>
            </w:r>
          </w:p>
        </w:tc>
        <w:tc>
          <w:tcPr>
            <w:tcW w:w="533" w:type="dxa"/>
          </w:tcPr>
          <w:p w14:paraId="0EA9C5E0" w14:textId="77777777" w:rsidR="008E09FC" w:rsidRPr="00302082" w:rsidRDefault="008E09FC" w:rsidP="009D3FBC">
            <w:pPr>
              <w:spacing w:after="120"/>
              <w:rPr>
                <w:rFonts w:cs="Arial"/>
                <w:b/>
              </w:rPr>
            </w:pPr>
          </w:p>
        </w:tc>
      </w:tr>
      <w:tr w:rsidR="008E09FC" w:rsidRPr="008B7D28" w14:paraId="2BC4330E" w14:textId="77777777" w:rsidTr="003C4CFC">
        <w:trPr>
          <w:trHeight w:val="393"/>
        </w:trPr>
        <w:tc>
          <w:tcPr>
            <w:tcW w:w="3369" w:type="dxa"/>
          </w:tcPr>
          <w:p w14:paraId="2D58234D" w14:textId="08DAC77C" w:rsidR="008E09FC" w:rsidRPr="003C4CFC" w:rsidRDefault="008E09FC" w:rsidP="009D3FBC">
            <w:r w:rsidRPr="003C4CFC">
              <w:t>Original Fiction &amp; Synopsis</w:t>
            </w:r>
          </w:p>
        </w:tc>
        <w:tc>
          <w:tcPr>
            <w:tcW w:w="532" w:type="dxa"/>
          </w:tcPr>
          <w:p w14:paraId="294F07A2" w14:textId="77777777" w:rsidR="008E09FC" w:rsidRPr="00302082" w:rsidRDefault="008E09FC" w:rsidP="009D3FBC">
            <w:pPr>
              <w:spacing w:after="120"/>
              <w:rPr>
                <w:rFonts w:cs="Arial"/>
                <w:b/>
              </w:rPr>
            </w:pPr>
          </w:p>
        </w:tc>
        <w:tc>
          <w:tcPr>
            <w:tcW w:w="532" w:type="dxa"/>
          </w:tcPr>
          <w:p w14:paraId="57E49057" w14:textId="77777777" w:rsidR="008E09FC" w:rsidRPr="00302082" w:rsidRDefault="008E09FC" w:rsidP="009D3FBC">
            <w:pPr>
              <w:spacing w:after="120"/>
              <w:rPr>
                <w:rFonts w:cs="Arial"/>
                <w:b/>
              </w:rPr>
            </w:pPr>
          </w:p>
        </w:tc>
        <w:tc>
          <w:tcPr>
            <w:tcW w:w="532" w:type="dxa"/>
          </w:tcPr>
          <w:p w14:paraId="7682462C" w14:textId="77777777" w:rsidR="008E09FC" w:rsidRPr="00302082" w:rsidRDefault="008E09FC" w:rsidP="009D3FBC">
            <w:pPr>
              <w:spacing w:after="120"/>
              <w:rPr>
                <w:rFonts w:cs="Arial"/>
                <w:b/>
              </w:rPr>
            </w:pPr>
            <w:r>
              <w:rPr>
                <w:rFonts w:cs="Arial"/>
                <w:b/>
              </w:rPr>
              <w:t>x</w:t>
            </w:r>
          </w:p>
        </w:tc>
        <w:tc>
          <w:tcPr>
            <w:tcW w:w="532" w:type="dxa"/>
          </w:tcPr>
          <w:p w14:paraId="7ECB0DC0" w14:textId="77777777" w:rsidR="008E09FC" w:rsidRPr="00302082" w:rsidRDefault="008E09FC" w:rsidP="009D3FBC">
            <w:pPr>
              <w:spacing w:after="120"/>
              <w:rPr>
                <w:rFonts w:cs="Arial"/>
                <w:b/>
              </w:rPr>
            </w:pPr>
            <w:r>
              <w:rPr>
                <w:rFonts w:cs="Arial"/>
                <w:b/>
              </w:rPr>
              <w:t>x</w:t>
            </w:r>
          </w:p>
        </w:tc>
        <w:tc>
          <w:tcPr>
            <w:tcW w:w="532" w:type="dxa"/>
          </w:tcPr>
          <w:p w14:paraId="4EDB840C" w14:textId="77777777" w:rsidR="008E09FC" w:rsidRPr="00302082" w:rsidRDefault="008E09FC" w:rsidP="009D3FBC">
            <w:pPr>
              <w:spacing w:after="120"/>
              <w:rPr>
                <w:rFonts w:cs="Arial"/>
                <w:b/>
              </w:rPr>
            </w:pPr>
            <w:r>
              <w:rPr>
                <w:rFonts w:cs="Arial"/>
                <w:b/>
              </w:rPr>
              <w:t>x</w:t>
            </w:r>
          </w:p>
        </w:tc>
        <w:tc>
          <w:tcPr>
            <w:tcW w:w="533" w:type="dxa"/>
          </w:tcPr>
          <w:p w14:paraId="56659F98" w14:textId="77777777" w:rsidR="008E09FC" w:rsidRPr="00302082" w:rsidRDefault="008E09FC" w:rsidP="009D3FBC">
            <w:pPr>
              <w:spacing w:after="120"/>
              <w:rPr>
                <w:rFonts w:cs="Arial"/>
                <w:b/>
              </w:rPr>
            </w:pPr>
            <w:r>
              <w:rPr>
                <w:rFonts w:cs="Arial"/>
                <w:b/>
              </w:rPr>
              <w:t>x</w:t>
            </w:r>
          </w:p>
        </w:tc>
        <w:tc>
          <w:tcPr>
            <w:tcW w:w="532" w:type="dxa"/>
          </w:tcPr>
          <w:p w14:paraId="13A85EE4" w14:textId="77777777" w:rsidR="008E09FC" w:rsidRPr="00302082" w:rsidRDefault="008E09FC" w:rsidP="009D3FBC">
            <w:pPr>
              <w:spacing w:after="120"/>
              <w:rPr>
                <w:rFonts w:cs="Arial"/>
                <w:b/>
              </w:rPr>
            </w:pPr>
          </w:p>
        </w:tc>
        <w:tc>
          <w:tcPr>
            <w:tcW w:w="532" w:type="dxa"/>
          </w:tcPr>
          <w:p w14:paraId="3D4D0E0C" w14:textId="77777777" w:rsidR="008E09FC" w:rsidRPr="00302082" w:rsidRDefault="008E09FC" w:rsidP="009D3FBC">
            <w:pPr>
              <w:spacing w:after="120"/>
              <w:rPr>
                <w:rFonts w:cs="Arial"/>
                <w:b/>
              </w:rPr>
            </w:pPr>
            <w:r>
              <w:rPr>
                <w:rFonts w:cs="Arial"/>
                <w:b/>
              </w:rPr>
              <w:t>x</w:t>
            </w:r>
          </w:p>
        </w:tc>
        <w:tc>
          <w:tcPr>
            <w:tcW w:w="532" w:type="dxa"/>
          </w:tcPr>
          <w:p w14:paraId="7A51AB5B" w14:textId="3C5CF7C8" w:rsidR="008E09FC" w:rsidRPr="00302082" w:rsidRDefault="006514BA" w:rsidP="009D3FBC">
            <w:pPr>
              <w:spacing w:after="120"/>
              <w:rPr>
                <w:rFonts w:cs="Arial"/>
                <w:b/>
              </w:rPr>
            </w:pPr>
            <w:r>
              <w:rPr>
                <w:rFonts w:cs="Arial"/>
                <w:b/>
              </w:rPr>
              <w:t>X</w:t>
            </w:r>
          </w:p>
        </w:tc>
        <w:tc>
          <w:tcPr>
            <w:tcW w:w="532" w:type="dxa"/>
          </w:tcPr>
          <w:p w14:paraId="5020A532" w14:textId="6A452963" w:rsidR="008E09FC" w:rsidRPr="00302082" w:rsidRDefault="008E09FC" w:rsidP="009D3FBC">
            <w:pPr>
              <w:spacing w:after="120"/>
              <w:rPr>
                <w:rFonts w:cs="Arial"/>
                <w:b/>
              </w:rPr>
            </w:pPr>
          </w:p>
        </w:tc>
        <w:tc>
          <w:tcPr>
            <w:tcW w:w="532" w:type="dxa"/>
          </w:tcPr>
          <w:p w14:paraId="0F6E49E8" w14:textId="77777777" w:rsidR="008E09FC" w:rsidRPr="00302082" w:rsidRDefault="008E09FC" w:rsidP="009D3FBC">
            <w:pPr>
              <w:spacing w:after="120"/>
              <w:rPr>
                <w:rFonts w:cs="Arial"/>
                <w:b/>
              </w:rPr>
            </w:pPr>
            <w:r>
              <w:rPr>
                <w:rFonts w:cs="Arial"/>
                <w:b/>
              </w:rPr>
              <w:t>x</w:t>
            </w:r>
          </w:p>
        </w:tc>
        <w:tc>
          <w:tcPr>
            <w:tcW w:w="532" w:type="dxa"/>
          </w:tcPr>
          <w:p w14:paraId="1515FB7C" w14:textId="77777777" w:rsidR="008E09FC" w:rsidRPr="00302082" w:rsidRDefault="008E09FC" w:rsidP="009D3FBC">
            <w:pPr>
              <w:spacing w:after="120"/>
              <w:rPr>
                <w:rFonts w:cs="Arial"/>
                <w:b/>
              </w:rPr>
            </w:pPr>
            <w:r>
              <w:rPr>
                <w:rFonts w:cs="Arial"/>
                <w:b/>
              </w:rPr>
              <w:t>x</w:t>
            </w:r>
          </w:p>
        </w:tc>
        <w:tc>
          <w:tcPr>
            <w:tcW w:w="533" w:type="dxa"/>
          </w:tcPr>
          <w:p w14:paraId="075D925A" w14:textId="77777777" w:rsidR="008E09FC" w:rsidRPr="00302082" w:rsidRDefault="008E09FC" w:rsidP="009D3FBC">
            <w:pPr>
              <w:spacing w:after="120"/>
              <w:rPr>
                <w:rFonts w:cs="Arial"/>
                <w:b/>
              </w:rPr>
            </w:pPr>
          </w:p>
        </w:tc>
      </w:tr>
    </w:tbl>
    <w:p w14:paraId="3CC06540" w14:textId="50BC11D0" w:rsidR="007A6245" w:rsidRDefault="007A6245" w:rsidP="00302082">
      <w:pPr>
        <w:spacing w:after="120" w:line="240" w:lineRule="auto"/>
        <w:ind w:left="426" w:right="260"/>
        <w:rPr>
          <w:rFonts w:cs="Arial"/>
          <w:b/>
          <w:iCs/>
        </w:rPr>
      </w:pPr>
    </w:p>
    <w:p w14:paraId="3BF91C65" w14:textId="77777777" w:rsidR="00883204" w:rsidRPr="008B7D28" w:rsidRDefault="00883204" w:rsidP="00CA3727">
      <w:pPr>
        <w:numPr>
          <w:ilvl w:val="0"/>
          <w:numId w:val="17"/>
        </w:numPr>
        <w:spacing w:after="120" w:line="240" w:lineRule="auto"/>
        <w:ind w:left="567" w:right="260" w:hanging="567"/>
        <w:jc w:val="both"/>
        <w:rPr>
          <w:rFonts w:cs="Arial"/>
          <w:iCs/>
        </w:rPr>
      </w:pPr>
      <w:r w:rsidRPr="008B7D28">
        <w:rPr>
          <w:rFonts w:cs="Arial"/>
          <w:b/>
          <w:bCs/>
        </w:rPr>
        <w:t xml:space="preserve">Inclusive module design </w:t>
      </w:r>
    </w:p>
    <w:p w14:paraId="5EC327DB"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lastRenderedPageBreak/>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DCDC3D"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14:paraId="56FA0EA3" w14:textId="77777777"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14:paraId="5210746E"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14:paraId="5C4F8B68" w14:textId="77777777" w:rsidR="009A2D37" w:rsidRPr="008B7D28" w:rsidRDefault="00883204" w:rsidP="00CA3727">
      <w:pPr>
        <w:numPr>
          <w:ilvl w:val="0"/>
          <w:numId w:val="17"/>
        </w:numPr>
        <w:spacing w:after="120" w:line="240" w:lineRule="auto"/>
        <w:ind w:left="567" w:right="260" w:hanging="567"/>
        <w:jc w:val="both"/>
        <w:rPr>
          <w:rFonts w:cs="Arial"/>
          <w:b/>
        </w:rPr>
      </w:pPr>
      <w:r w:rsidRPr="008B7D28">
        <w:rPr>
          <w:rFonts w:cs="Arial"/>
          <w:b/>
        </w:rPr>
        <w:t>Campus(es) or c</w:t>
      </w:r>
      <w:r w:rsidR="009A2D37" w:rsidRPr="008B7D28">
        <w:rPr>
          <w:rFonts w:cs="Arial"/>
          <w:b/>
        </w:rPr>
        <w:t>entre(s)</w:t>
      </w:r>
      <w:r w:rsidRPr="008B7D28">
        <w:rPr>
          <w:rFonts w:cs="Arial"/>
          <w:b/>
        </w:rPr>
        <w:t xml:space="preserve"> where module will be delivered</w:t>
      </w:r>
    </w:p>
    <w:p w14:paraId="72A400C0" w14:textId="77777777" w:rsidR="009A2D37" w:rsidRPr="008B7D28" w:rsidRDefault="008B7D28" w:rsidP="00696FF5">
      <w:pPr>
        <w:spacing w:after="120" w:line="240" w:lineRule="auto"/>
        <w:ind w:left="567" w:right="260"/>
        <w:jc w:val="both"/>
        <w:rPr>
          <w:rFonts w:cs="Arial"/>
          <w:b/>
        </w:rPr>
      </w:pPr>
      <w:r w:rsidRPr="008B7D28">
        <w:rPr>
          <w:rFonts w:cs="Arial"/>
        </w:rPr>
        <w:t>Canterbury</w:t>
      </w:r>
    </w:p>
    <w:p w14:paraId="18BDBC24" w14:textId="77777777" w:rsidR="008B7D28" w:rsidRPr="008B7D28" w:rsidRDefault="00883204" w:rsidP="00CA3727">
      <w:pPr>
        <w:numPr>
          <w:ilvl w:val="0"/>
          <w:numId w:val="17"/>
        </w:numPr>
        <w:spacing w:after="120" w:line="240" w:lineRule="auto"/>
        <w:ind w:left="567" w:right="261" w:hanging="568"/>
        <w:jc w:val="both"/>
        <w:rPr>
          <w:rFonts w:cs="Arial"/>
          <w:b/>
        </w:rPr>
      </w:pPr>
      <w:r w:rsidRPr="008B7D28">
        <w:rPr>
          <w:rFonts w:cs="Arial"/>
          <w:b/>
        </w:rPr>
        <w:t xml:space="preserve">Internationalisation </w:t>
      </w:r>
    </w:p>
    <w:p w14:paraId="41E76441" w14:textId="09FAAC9B" w:rsidR="008B7D28" w:rsidRPr="008B7D28" w:rsidRDefault="009D3FBC" w:rsidP="008B7D28">
      <w:pPr>
        <w:spacing w:after="120" w:line="240" w:lineRule="auto"/>
        <w:ind w:left="567" w:right="261"/>
        <w:jc w:val="both"/>
        <w:rPr>
          <w:rFonts w:cs="Arial"/>
          <w:b/>
        </w:rPr>
      </w:pPr>
      <w:r w:rsidRPr="00EA1CCD">
        <w:rPr>
          <w:rFonts w:cs="Arial"/>
          <w:iCs/>
        </w:rPr>
        <w:t xml:space="preserve">This module focuses on a variety of innovative works from across the globe and looks at novels in stories in translation as well as the central texts. </w:t>
      </w:r>
      <w:r w:rsidR="004E17D2">
        <w:rPr>
          <w:rFonts w:cs="Arial"/>
          <w:iCs/>
        </w:rPr>
        <w:t>S</w:t>
      </w:r>
      <w:r w:rsidRPr="00EA1CCD">
        <w:rPr>
          <w:rFonts w:cs="Arial"/>
          <w:iCs/>
        </w:rPr>
        <w:t xml:space="preserve">tudents will be encouraged to respond to </w:t>
      </w:r>
      <w:r w:rsidR="004E17D2">
        <w:rPr>
          <w:rFonts w:cs="Arial"/>
          <w:iCs/>
        </w:rPr>
        <w:t>these</w:t>
      </w:r>
      <w:r w:rsidR="004E17D2" w:rsidRPr="00EA1CCD">
        <w:rPr>
          <w:rFonts w:cs="Arial"/>
          <w:iCs/>
        </w:rPr>
        <w:t xml:space="preserve"> </w:t>
      </w:r>
      <w:r w:rsidRPr="00EA1CCD">
        <w:rPr>
          <w:rFonts w:cs="Arial"/>
          <w:iCs/>
        </w:rPr>
        <w:t>work</w:t>
      </w:r>
      <w:r w:rsidR="004E17D2">
        <w:rPr>
          <w:rFonts w:cs="Arial"/>
          <w:iCs/>
        </w:rPr>
        <w:t>s</w:t>
      </w:r>
      <w:r w:rsidRPr="00EA1CCD">
        <w:rPr>
          <w:rFonts w:cs="Arial"/>
          <w:iCs/>
        </w:rPr>
        <w:t xml:space="preserve"> through drawing upon a variety of cultures and their own regional and geographical knowledge</w:t>
      </w:r>
      <w:r>
        <w:rPr>
          <w:rFonts w:cs="Arial"/>
          <w:iCs/>
        </w:rPr>
        <w:t>.</w:t>
      </w:r>
    </w:p>
    <w:p w14:paraId="64FDEDC6" w14:textId="77777777" w:rsidR="00883204" w:rsidRPr="008B7D28" w:rsidRDefault="00883204" w:rsidP="00883204">
      <w:pPr>
        <w:spacing w:after="120" w:line="240" w:lineRule="auto"/>
        <w:ind w:right="260"/>
        <w:rPr>
          <w:rFonts w:cs="Arial"/>
          <w:b/>
        </w:rPr>
      </w:pPr>
    </w:p>
    <w:p w14:paraId="7C97AECD" w14:textId="77777777" w:rsidR="00641D6D" w:rsidRPr="008B7D28" w:rsidRDefault="00641D6D" w:rsidP="00302082">
      <w:pPr>
        <w:pBdr>
          <w:bottom w:val="single" w:sz="6" w:space="1" w:color="auto"/>
        </w:pBdr>
        <w:spacing w:after="120" w:line="240" w:lineRule="auto"/>
        <w:ind w:right="260"/>
        <w:rPr>
          <w:rFonts w:cs="Arial"/>
        </w:rPr>
      </w:pPr>
    </w:p>
    <w:p w14:paraId="6219E190" w14:textId="77777777"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14:paraId="15EF2B28" w14:textId="77777777"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14:paraId="135748D8" w14:textId="77777777"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4AD238E7" w14:textId="77777777" w:rsidTr="00694309">
        <w:trPr>
          <w:trHeight w:val="317"/>
        </w:trPr>
        <w:tc>
          <w:tcPr>
            <w:tcW w:w="1526" w:type="dxa"/>
          </w:tcPr>
          <w:p w14:paraId="1692397F" w14:textId="77777777" w:rsidR="00422B69" w:rsidRPr="008B7D28" w:rsidRDefault="00422B69" w:rsidP="00302082">
            <w:pPr>
              <w:spacing w:after="120"/>
              <w:ind w:right="-330"/>
              <w:rPr>
                <w:rFonts w:cs="Arial"/>
                <w:sz w:val="18"/>
              </w:rPr>
            </w:pPr>
            <w:r w:rsidRPr="008B7D28">
              <w:rPr>
                <w:rFonts w:cs="Arial"/>
                <w:sz w:val="18"/>
              </w:rPr>
              <w:t>Date approved</w:t>
            </w:r>
          </w:p>
        </w:tc>
        <w:tc>
          <w:tcPr>
            <w:tcW w:w="1701" w:type="dxa"/>
          </w:tcPr>
          <w:p w14:paraId="02B48B5E" w14:textId="77777777" w:rsidR="00422B69" w:rsidRPr="008B7D28" w:rsidRDefault="00422B69" w:rsidP="00302082">
            <w:pPr>
              <w:spacing w:after="120"/>
              <w:rPr>
                <w:rFonts w:cs="Arial"/>
                <w:sz w:val="18"/>
              </w:rPr>
            </w:pPr>
            <w:r w:rsidRPr="008B7D28">
              <w:rPr>
                <w:rFonts w:cs="Arial"/>
                <w:sz w:val="18"/>
              </w:rPr>
              <w:t>Major/minor revision</w:t>
            </w:r>
          </w:p>
        </w:tc>
        <w:tc>
          <w:tcPr>
            <w:tcW w:w="2410" w:type="dxa"/>
          </w:tcPr>
          <w:p w14:paraId="63533A89" w14:textId="77777777"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448" w:type="dxa"/>
          </w:tcPr>
          <w:p w14:paraId="0AF98C1E" w14:textId="77777777"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14:paraId="2281060F" w14:textId="77777777"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9D3FBC" w:rsidRPr="008B7D28" w14:paraId="09765106" w14:textId="77777777" w:rsidTr="00694309">
        <w:trPr>
          <w:trHeight w:val="305"/>
        </w:trPr>
        <w:tc>
          <w:tcPr>
            <w:tcW w:w="1526" w:type="dxa"/>
          </w:tcPr>
          <w:p w14:paraId="7DDDCC62" w14:textId="77777777" w:rsidR="009D3FBC" w:rsidRPr="00CD2BF8" w:rsidRDefault="009D3FBC" w:rsidP="009D3FBC">
            <w:pPr>
              <w:spacing w:after="120"/>
              <w:ind w:right="-330"/>
              <w:rPr>
                <w:rFonts w:cs="Arial"/>
                <w:sz w:val="18"/>
              </w:rPr>
            </w:pPr>
            <w:r>
              <w:rPr>
                <w:rFonts w:cs="Arial"/>
                <w:sz w:val="18"/>
              </w:rPr>
              <w:t>03/03/17</w:t>
            </w:r>
          </w:p>
        </w:tc>
        <w:tc>
          <w:tcPr>
            <w:tcW w:w="1701" w:type="dxa"/>
          </w:tcPr>
          <w:p w14:paraId="40F6BCF8" w14:textId="77777777" w:rsidR="009D3FBC" w:rsidRPr="00CD2BF8" w:rsidRDefault="009D3FBC" w:rsidP="009D3FBC">
            <w:pPr>
              <w:spacing w:after="120"/>
              <w:ind w:right="-330"/>
              <w:rPr>
                <w:rFonts w:cs="Arial"/>
                <w:sz w:val="18"/>
              </w:rPr>
            </w:pPr>
            <w:r>
              <w:rPr>
                <w:rFonts w:cs="Arial"/>
                <w:sz w:val="18"/>
              </w:rPr>
              <w:t>Minor</w:t>
            </w:r>
          </w:p>
        </w:tc>
        <w:tc>
          <w:tcPr>
            <w:tcW w:w="2410" w:type="dxa"/>
          </w:tcPr>
          <w:p w14:paraId="54BC4930" w14:textId="77777777" w:rsidR="009D3FBC" w:rsidRPr="00CD2BF8" w:rsidRDefault="009D3FBC" w:rsidP="009D3FBC">
            <w:pPr>
              <w:spacing w:after="120"/>
              <w:ind w:right="-330"/>
              <w:rPr>
                <w:rFonts w:cs="Arial"/>
                <w:sz w:val="18"/>
              </w:rPr>
            </w:pPr>
            <w:r>
              <w:rPr>
                <w:rFonts w:cs="Arial"/>
                <w:sz w:val="18"/>
              </w:rPr>
              <w:t>January 2018</w:t>
            </w:r>
          </w:p>
        </w:tc>
        <w:tc>
          <w:tcPr>
            <w:tcW w:w="2448" w:type="dxa"/>
          </w:tcPr>
          <w:p w14:paraId="5650A122" w14:textId="77777777" w:rsidR="009D3FBC" w:rsidRPr="00CD2BF8" w:rsidRDefault="009D3FBC" w:rsidP="009D3FBC">
            <w:pPr>
              <w:spacing w:after="120"/>
              <w:ind w:right="-330"/>
              <w:rPr>
                <w:rFonts w:cs="Arial"/>
                <w:sz w:val="18"/>
              </w:rPr>
            </w:pPr>
            <w:r w:rsidRPr="00CD2BF8">
              <w:rPr>
                <w:rFonts w:cs="Arial"/>
                <w:sz w:val="18"/>
              </w:rPr>
              <w:t>6, 10-13 + new template</w:t>
            </w:r>
          </w:p>
        </w:tc>
        <w:tc>
          <w:tcPr>
            <w:tcW w:w="2597" w:type="dxa"/>
          </w:tcPr>
          <w:p w14:paraId="6E42885D" w14:textId="77777777" w:rsidR="009D3FBC" w:rsidRPr="00CD2BF8" w:rsidRDefault="009D3FBC" w:rsidP="009D3FBC">
            <w:pPr>
              <w:spacing w:after="120"/>
              <w:ind w:right="-330"/>
              <w:rPr>
                <w:rFonts w:cs="Arial"/>
                <w:sz w:val="18"/>
              </w:rPr>
            </w:pPr>
            <w:r w:rsidRPr="00CD2BF8">
              <w:rPr>
                <w:rFonts w:cs="Arial"/>
                <w:sz w:val="18"/>
              </w:rPr>
              <w:t>No</w:t>
            </w:r>
          </w:p>
        </w:tc>
      </w:tr>
      <w:tr w:rsidR="009D3FBC" w:rsidRPr="008B7D28" w14:paraId="6C92E766" w14:textId="77777777" w:rsidTr="00694309">
        <w:trPr>
          <w:trHeight w:val="305"/>
        </w:trPr>
        <w:tc>
          <w:tcPr>
            <w:tcW w:w="1526" w:type="dxa"/>
          </w:tcPr>
          <w:p w14:paraId="1B0F02C3" w14:textId="52AF3B1C" w:rsidR="009D3FBC" w:rsidRPr="00DD580B" w:rsidRDefault="001511FA" w:rsidP="009D3FBC">
            <w:pPr>
              <w:spacing w:after="120"/>
              <w:ind w:right="-330"/>
              <w:rPr>
                <w:rFonts w:cs="Arial"/>
                <w:sz w:val="18"/>
              </w:rPr>
            </w:pPr>
            <w:r w:rsidRPr="00DD580B">
              <w:rPr>
                <w:rFonts w:cs="Arial"/>
                <w:sz w:val="18"/>
              </w:rPr>
              <w:t>07/12/18</w:t>
            </w:r>
          </w:p>
        </w:tc>
        <w:tc>
          <w:tcPr>
            <w:tcW w:w="1701" w:type="dxa"/>
          </w:tcPr>
          <w:p w14:paraId="29E9B36E" w14:textId="1AD5CD9B" w:rsidR="009D3FBC" w:rsidRPr="00DD580B" w:rsidRDefault="001511FA" w:rsidP="009D3FBC">
            <w:pPr>
              <w:spacing w:after="120"/>
              <w:ind w:right="-330"/>
              <w:rPr>
                <w:rFonts w:cs="Arial"/>
                <w:sz w:val="18"/>
              </w:rPr>
            </w:pPr>
            <w:r w:rsidRPr="00DD580B">
              <w:rPr>
                <w:rFonts w:cs="Arial"/>
                <w:sz w:val="18"/>
              </w:rPr>
              <w:t>Minor</w:t>
            </w:r>
          </w:p>
        </w:tc>
        <w:tc>
          <w:tcPr>
            <w:tcW w:w="2410" w:type="dxa"/>
          </w:tcPr>
          <w:p w14:paraId="05954C78" w14:textId="4504C166" w:rsidR="009D3FBC" w:rsidRPr="00DD580B" w:rsidRDefault="001511FA" w:rsidP="009D3FBC">
            <w:pPr>
              <w:spacing w:after="120"/>
              <w:ind w:right="-330"/>
              <w:rPr>
                <w:rFonts w:cs="Arial"/>
                <w:sz w:val="18"/>
              </w:rPr>
            </w:pPr>
            <w:r w:rsidRPr="00DD580B">
              <w:rPr>
                <w:rFonts w:cs="Arial"/>
                <w:sz w:val="18"/>
              </w:rPr>
              <w:t>September 2019</w:t>
            </w:r>
          </w:p>
        </w:tc>
        <w:tc>
          <w:tcPr>
            <w:tcW w:w="2448" w:type="dxa"/>
          </w:tcPr>
          <w:p w14:paraId="4BA35256" w14:textId="627C3A33" w:rsidR="009D3FBC" w:rsidRPr="00DD580B" w:rsidRDefault="001511FA" w:rsidP="009D3FBC">
            <w:pPr>
              <w:spacing w:after="120"/>
              <w:ind w:right="-330"/>
              <w:rPr>
                <w:rFonts w:cs="Arial"/>
                <w:sz w:val="18"/>
              </w:rPr>
            </w:pPr>
            <w:r w:rsidRPr="00DD580B">
              <w:rPr>
                <w:rFonts w:cs="Arial"/>
                <w:sz w:val="18"/>
              </w:rPr>
              <w:t>13</w:t>
            </w:r>
          </w:p>
        </w:tc>
        <w:tc>
          <w:tcPr>
            <w:tcW w:w="2597" w:type="dxa"/>
          </w:tcPr>
          <w:p w14:paraId="539A96AA" w14:textId="4FFE5578" w:rsidR="009D3FBC" w:rsidRPr="00DD580B" w:rsidRDefault="00DD580B" w:rsidP="009D3FBC">
            <w:pPr>
              <w:spacing w:after="120"/>
              <w:ind w:right="-330"/>
              <w:rPr>
                <w:rFonts w:cs="Arial"/>
                <w:sz w:val="18"/>
              </w:rPr>
            </w:pPr>
            <w:r>
              <w:rPr>
                <w:rFonts w:cs="Arial"/>
                <w:sz w:val="18"/>
              </w:rPr>
              <w:t>No</w:t>
            </w:r>
          </w:p>
        </w:tc>
      </w:tr>
      <w:tr w:rsidR="00DD580B" w:rsidRPr="008B7D28" w14:paraId="6FDB37FD" w14:textId="77777777" w:rsidTr="00694309">
        <w:trPr>
          <w:trHeight w:val="305"/>
        </w:trPr>
        <w:tc>
          <w:tcPr>
            <w:tcW w:w="1526" w:type="dxa"/>
          </w:tcPr>
          <w:p w14:paraId="0AC83B7B" w14:textId="7C08C789" w:rsidR="00DD580B" w:rsidRPr="00DD580B" w:rsidRDefault="00DD580B" w:rsidP="009D3FBC">
            <w:pPr>
              <w:spacing w:after="120"/>
              <w:ind w:right="-330"/>
              <w:rPr>
                <w:rFonts w:cs="Arial"/>
                <w:sz w:val="18"/>
              </w:rPr>
            </w:pPr>
            <w:r>
              <w:rPr>
                <w:rFonts w:cs="Arial"/>
                <w:sz w:val="18"/>
              </w:rPr>
              <w:t>09/01/20</w:t>
            </w:r>
          </w:p>
        </w:tc>
        <w:tc>
          <w:tcPr>
            <w:tcW w:w="1701" w:type="dxa"/>
          </w:tcPr>
          <w:p w14:paraId="3E9E94FB" w14:textId="7B80EC8B" w:rsidR="00DD580B" w:rsidRPr="00DD580B" w:rsidRDefault="00DD580B" w:rsidP="009D3FBC">
            <w:pPr>
              <w:spacing w:after="120"/>
              <w:ind w:right="-330"/>
              <w:rPr>
                <w:rFonts w:cs="Arial"/>
                <w:sz w:val="18"/>
              </w:rPr>
            </w:pPr>
            <w:r>
              <w:rPr>
                <w:rFonts w:cs="Arial"/>
                <w:sz w:val="18"/>
              </w:rPr>
              <w:t>Minor</w:t>
            </w:r>
          </w:p>
        </w:tc>
        <w:tc>
          <w:tcPr>
            <w:tcW w:w="2410" w:type="dxa"/>
          </w:tcPr>
          <w:p w14:paraId="64C63CF8" w14:textId="6A0D8314" w:rsidR="00DD580B" w:rsidRPr="00DD580B" w:rsidRDefault="00DD580B" w:rsidP="009D3FBC">
            <w:pPr>
              <w:spacing w:after="120"/>
              <w:ind w:right="-330"/>
              <w:rPr>
                <w:rFonts w:cs="Arial"/>
                <w:sz w:val="18"/>
              </w:rPr>
            </w:pPr>
            <w:r>
              <w:rPr>
                <w:rFonts w:cs="Arial"/>
                <w:sz w:val="18"/>
              </w:rPr>
              <w:t>September 2020</w:t>
            </w:r>
          </w:p>
        </w:tc>
        <w:tc>
          <w:tcPr>
            <w:tcW w:w="2448" w:type="dxa"/>
          </w:tcPr>
          <w:p w14:paraId="241DE37E" w14:textId="4CA23BC4" w:rsidR="00DD580B" w:rsidRPr="00DD580B" w:rsidRDefault="00DD580B" w:rsidP="009D3FBC">
            <w:pPr>
              <w:spacing w:after="120"/>
              <w:ind w:right="-330"/>
              <w:rPr>
                <w:rFonts w:cs="Arial"/>
                <w:sz w:val="18"/>
              </w:rPr>
            </w:pPr>
            <w:r>
              <w:rPr>
                <w:rFonts w:cs="Arial"/>
                <w:sz w:val="18"/>
              </w:rPr>
              <w:t>10-14</w:t>
            </w:r>
          </w:p>
        </w:tc>
        <w:tc>
          <w:tcPr>
            <w:tcW w:w="2597" w:type="dxa"/>
          </w:tcPr>
          <w:p w14:paraId="29AD13BE" w14:textId="79B1A821" w:rsidR="00DD580B" w:rsidRPr="00DD580B" w:rsidRDefault="00DD580B" w:rsidP="009D3FBC">
            <w:pPr>
              <w:spacing w:after="120"/>
              <w:ind w:right="-330"/>
              <w:rPr>
                <w:rFonts w:cs="Arial"/>
                <w:sz w:val="18"/>
              </w:rPr>
            </w:pPr>
            <w:r>
              <w:rPr>
                <w:rFonts w:cs="Arial"/>
                <w:sz w:val="18"/>
              </w:rPr>
              <w:t>No</w:t>
            </w:r>
          </w:p>
        </w:tc>
      </w:tr>
      <w:tr w:rsidR="0050533A" w:rsidRPr="008B7D28" w14:paraId="6CCB26FE" w14:textId="77777777" w:rsidTr="00694309">
        <w:trPr>
          <w:trHeight w:val="305"/>
        </w:trPr>
        <w:tc>
          <w:tcPr>
            <w:tcW w:w="1526" w:type="dxa"/>
          </w:tcPr>
          <w:p w14:paraId="477EFB65" w14:textId="16843600" w:rsidR="0050533A" w:rsidRDefault="0050533A" w:rsidP="0050533A">
            <w:pPr>
              <w:spacing w:after="120"/>
              <w:ind w:right="-330"/>
              <w:rPr>
                <w:rFonts w:cs="Arial"/>
                <w:sz w:val="18"/>
              </w:rPr>
            </w:pPr>
            <w:r>
              <w:rPr>
                <w:rFonts w:cs="Arial"/>
                <w:sz w:val="18"/>
              </w:rPr>
              <w:t>Sep 2020</w:t>
            </w:r>
          </w:p>
        </w:tc>
        <w:tc>
          <w:tcPr>
            <w:tcW w:w="1701" w:type="dxa"/>
          </w:tcPr>
          <w:p w14:paraId="6D7F254F" w14:textId="6918658E" w:rsidR="0050533A" w:rsidRDefault="0050533A" w:rsidP="0050533A">
            <w:pPr>
              <w:spacing w:after="120"/>
              <w:ind w:right="-330"/>
              <w:rPr>
                <w:rFonts w:cs="Arial"/>
                <w:sz w:val="18"/>
              </w:rPr>
            </w:pPr>
            <w:r>
              <w:rPr>
                <w:rFonts w:cs="Arial"/>
                <w:sz w:val="18"/>
              </w:rPr>
              <w:t>Minor</w:t>
            </w:r>
          </w:p>
        </w:tc>
        <w:tc>
          <w:tcPr>
            <w:tcW w:w="2410" w:type="dxa"/>
          </w:tcPr>
          <w:p w14:paraId="41C73CD0" w14:textId="67FCE455" w:rsidR="0050533A" w:rsidRDefault="0050533A" w:rsidP="0050533A">
            <w:pPr>
              <w:spacing w:after="120"/>
              <w:ind w:right="-330"/>
              <w:rPr>
                <w:rFonts w:cs="Arial"/>
                <w:sz w:val="18"/>
              </w:rPr>
            </w:pPr>
            <w:r>
              <w:rPr>
                <w:rFonts w:cs="Arial"/>
                <w:sz w:val="18"/>
              </w:rPr>
              <w:t>September 2020</w:t>
            </w:r>
          </w:p>
        </w:tc>
        <w:tc>
          <w:tcPr>
            <w:tcW w:w="2448" w:type="dxa"/>
          </w:tcPr>
          <w:p w14:paraId="1374CDCF" w14:textId="1781468F" w:rsidR="0050533A" w:rsidRDefault="0050533A" w:rsidP="0050533A">
            <w:pPr>
              <w:spacing w:after="120"/>
              <w:ind w:right="-330"/>
              <w:rPr>
                <w:rFonts w:cs="Arial"/>
                <w:sz w:val="18"/>
              </w:rPr>
            </w:pPr>
            <w:r>
              <w:rPr>
                <w:rFonts w:cs="Arial"/>
                <w:sz w:val="18"/>
              </w:rPr>
              <w:t>13, 14</w:t>
            </w:r>
          </w:p>
        </w:tc>
        <w:tc>
          <w:tcPr>
            <w:tcW w:w="2597" w:type="dxa"/>
          </w:tcPr>
          <w:p w14:paraId="0308344D" w14:textId="36C01953" w:rsidR="0050533A" w:rsidRDefault="0050533A" w:rsidP="0050533A">
            <w:pPr>
              <w:spacing w:after="120"/>
              <w:ind w:right="-330"/>
              <w:rPr>
                <w:rFonts w:cs="Arial"/>
                <w:sz w:val="18"/>
              </w:rPr>
            </w:pPr>
            <w:r>
              <w:rPr>
                <w:rFonts w:cs="Arial"/>
                <w:sz w:val="18"/>
              </w:rPr>
              <w:t>No</w:t>
            </w:r>
          </w:p>
        </w:tc>
      </w:tr>
    </w:tbl>
    <w:p w14:paraId="5AC4269E" w14:textId="77777777" w:rsidR="00D83563" w:rsidRPr="008B7D28" w:rsidRDefault="00D83563" w:rsidP="00302082">
      <w:pPr>
        <w:spacing w:after="120" w:line="240" w:lineRule="auto"/>
        <w:ind w:right="-330"/>
        <w:rPr>
          <w:rFonts w:cs="Arial"/>
        </w:rPr>
      </w:pPr>
    </w:p>
    <w:p w14:paraId="320A7143" w14:textId="0D77AACE"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 xml:space="preserve">Revised FSO </w:t>
      </w:r>
      <w:r w:rsidR="0050533A">
        <w:rPr>
          <w:rFonts w:cs="Arial"/>
        </w:rPr>
        <w:t>Sep</w:t>
      </w:r>
      <w:r w:rsidR="0050533A">
        <w:rPr>
          <w:rFonts w:cs="Arial"/>
        </w:rPr>
        <w:t xml:space="preserve"> </w:t>
      </w:r>
      <w:r w:rsidR="00DD580B">
        <w:rPr>
          <w:rFonts w:cs="Arial"/>
        </w:rPr>
        <w:t>2020</w:t>
      </w: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AB50" w14:textId="77777777" w:rsidR="00BA04C6" w:rsidRDefault="00BA04C6" w:rsidP="009A2D37">
      <w:pPr>
        <w:spacing w:after="0" w:line="240" w:lineRule="auto"/>
      </w:pPr>
      <w:r>
        <w:separator/>
      </w:r>
    </w:p>
  </w:endnote>
  <w:endnote w:type="continuationSeparator" w:id="0">
    <w:p w14:paraId="5D481B78" w14:textId="77777777" w:rsidR="00BA04C6" w:rsidRDefault="00BA04C6" w:rsidP="009A2D37">
      <w:pPr>
        <w:spacing w:after="0" w:line="240" w:lineRule="auto"/>
      </w:pPr>
      <w:r>
        <w:continuationSeparator/>
      </w:r>
    </w:p>
  </w:endnote>
  <w:endnote w:type="continuationNotice" w:id="1">
    <w:p w14:paraId="2BFE9402" w14:textId="77777777" w:rsidR="00BA04C6" w:rsidRDefault="00BA0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9273838" w14:textId="022BA670" w:rsidR="008B2543" w:rsidRDefault="0019787E" w:rsidP="009A2D37">
        <w:pPr>
          <w:pStyle w:val="Footer"/>
          <w:jc w:val="center"/>
        </w:pPr>
        <w:r>
          <w:fldChar w:fldCharType="begin"/>
        </w:r>
        <w:r>
          <w:instrText xml:space="preserve"> PAGE   \* MERGEFORMAT </w:instrText>
        </w:r>
        <w:r>
          <w:fldChar w:fldCharType="separate"/>
        </w:r>
        <w:r w:rsidR="000734C9">
          <w:rPr>
            <w:noProof/>
          </w:rPr>
          <w:t>3</w:t>
        </w:r>
        <w:r>
          <w:rPr>
            <w:noProof/>
          </w:rPr>
          <w:fldChar w:fldCharType="end"/>
        </w:r>
      </w:p>
    </w:sdtContent>
  </w:sdt>
  <w:p w14:paraId="50A49941"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A6A8" w14:textId="77777777" w:rsidR="00BA04C6" w:rsidRDefault="00BA04C6" w:rsidP="009A2D37">
      <w:pPr>
        <w:spacing w:after="0" w:line="240" w:lineRule="auto"/>
      </w:pPr>
      <w:r>
        <w:separator/>
      </w:r>
    </w:p>
  </w:footnote>
  <w:footnote w:type="continuationSeparator" w:id="0">
    <w:p w14:paraId="3CF4D992" w14:textId="77777777" w:rsidR="00BA04C6" w:rsidRDefault="00BA04C6" w:rsidP="009A2D37">
      <w:pPr>
        <w:spacing w:after="0" w:line="240" w:lineRule="auto"/>
      </w:pPr>
      <w:r>
        <w:continuationSeparator/>
      </w:r>
    </w:p>
  </w:footnote>
  <w:footnote w:type="continuationNotice" w:id="1">
    <w:p w14:paraId="2651571C" w14:textId="77777777" w:rsidR="00BA04C6" w:rsidRDefault="00BA0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ADE9"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76A9C029" wp14:editId="693DCE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01F37ACC" w14:textId="77777777" w:rsidR="008B2543" w:rsidRPr="008C00F8" w:rsidRDefault="008B2543" w:rsidP="005E6D38">
    <w:pPr>
      <w:pStyle w:val="Heading1"/>
      <w:spacing w:before="60" w:after="60"/>
      <w:rPr>
        <w:rFonts w:ascii="Arial" w:hAnsi="Arial" w:cs="Arial"/>
      </w:rPr>
    </w:pPr>
  </w:p>
  <w:p w14:paraId="74BA8B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204B"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0326A8E4" wp14:editId="7D29D76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02AEBAD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B68A5"/>
    <w:multiLevelType w:val="hybridMultilevel"/>
    <w:tmpl w:val="A0709684"/>
    <w:lvl w:ilvl="0" w:tplc="5EA20B12">
      <w:start w:val="1"/>
      <w:numFmt w:val="decimal"/>
      <w:lvlText w:val="8.%1"/>
      <w:lvlJc w:val="right"/>
      <w:pPr>
        <w:ind w:left="1080" w:hanging="360"/>
      </w:pPr>
      <w:rPr>
        <w:rFonts w:hint="default"/>
      </w:rPr>
    </w:lvl>
    <w:lvl w:ilvl="1" w:tplc="5EA20B12">
      <w:start w:val="1"/>
      <w:numFmt w:val="decimal"/>
      <w:lvlText w:val="8.%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2E44B4"/>
    <w:multiLevelType w:val="hybridMultilevel"/>
    <w:tmpl w:val="FB30F436"/>
    <w:lvl w:ilvl="0" w:tplc="C06692FC">
      <w:start w:val="1"/>
      <w:numFmt w:val="decimal"/>
      <w:lvlText w:val="9.%1"/>
      <w:lvlJc w:val="right"/>
      <w:pPr>
        <w:ind w:left="1080" w:hanging="360"/>
      </w:pPr>
      <w:rPr>
        <w:rFonts w:hint="default"/>
      </w:rPr>
    </w:lvl>
    <w:lvl w:ilvl="1" w:tplc="C06692FC">
      <w:start w:val="1"/>
      <w:numFmt w:val="decimal"/>
      <w:lvlText w:val="9.%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F96E3A"/>
    <w:multiLevelType w:val="hybridMultilevel"/>
    <w:tmpl w:val="06CE48EE"/>
    <w:lvl w:ilvl="0" w:tplc="B310FD04">
      <w:start w:val="1"/>
      <w:numFmt w:val="decimal"/>
      <w:lvlText w:val="9.%1"/>
      <w:lvlJc w:val="left"/>
      <w:pPr>
        <w:ind w:left="738" w:hanging="360"/>
      </w:pPr>
      <w:rPr>
        <w:rFonts w:hint="default"/>
      </w:rPr>
    </w:lvl>
    <w:lvl w:ilvl="1" w:tplc="08090019" w:tentative="1">
      <w:start w:val="1"/>
      <w:numFmt w:val="lowerLetter"/>
      <w:lvlText w:val="%2."/>
      <w:lvlJc w:val="left"/>
      <w:pPr>
        <w:ind w:left="1458" w:hanging="360"/>
      </w:pPr>
    </w:lvl>
    <w:lvl w:ilvl="2" w:tplc="0809001B" w:tentative="1">
      <w:start w:val="1"/>
      <w:numFmt w:val="lowerRoman"/>
      <w:lvlText w:val="%3."/>
      <w:lvlJc w:val="right"/>
      <w:pPr>
        <w:ind w:left="2178" w:hanging="180"/>
      </w:pPr>
    </w:lvl>
    <w:lvl w:ilvl="3" w:tplc="0809000F" w:tentative="1">
      <w:start w:val="1"/>
      <w:numFmt w:val="decimal"/>
      <w:lvlText w:val="%4."/>
      <w:lvlJc w:val="left"/>
      <w:pPr>
        <w:ind w:left="2898" w:hanging="360"/>
      </w:pPr>
    </w:lvl>
    <w:lvl w:ilvl="4" w:tplc="08090019" w:tentative="1">
      <w:start w:val="1"/>
      <w:numFmt w:val="lowerLetter"/>
      <w:lvlText w:val="%5."/>
      <w:lvlJc w:val="left"/>
      <w:pPr>
        <w:ind w:left="3618" w:hanging="360"/>
      </w:pPr>
    </w:lvl>
    <w:lvl w:ilvl="5" w:tplc="0809001B" w:tentative="1">
      <w:start w:val="1"/>
      <w:numFmt w:val="lowerRoman"/>
      <w:lvlText w:val="%6."/>
      <w:lvlJc w:val="right"/>
      <w:pPr>
        <w:ind w:left="4338" w:hanging="180"/>
      </w:pPr>
    </w:lvl>
    <w:lvl w:ilvl="6" w:tplc="0809000F" w:tentative="1">
      <w:start w:val="1"/>
      <w:numFmt w:val="decimal"/>
      <w:lvlText w:val="%7."/>
      <w:lvlJc w:val="left"/>
      <w:pPr>
        <w:ind w:left="5058" w:hanging="360"/>
      </w:pPr>
    </w:lvl>
    <w:lvl w:ilvl="7" w:tplc="08090019" w:tentative="1">
      <w:start w:val="1"/>
      <w:numFmt w:val="lowerLetter"/>
      <w:lvlText w:val="%8."/>
      <w:lvlJc w:val="left"/>
      <w:pPr>
        <w:ind w:left="5778" w:hanging="360"/>
      </w:pPr>
    </w:lvl>
    <w:lvl w:ilvl="8" w:tplc="0809001B" w:tentative="1">
      <w:start w:val="1"/>
      <w:numFmt w:val="lowerRoman"/>
      <w:lvlText w:val="%9."/>
      <w:lvlJc w:val="right"/>
      <w:pPr>
        <w:ind w:left="6498" w:hanging="180"/>
      </w:pPr>
    </w:lvl>
  </w:abstractNum>
  <w:abstractNum w:abstractNumId="5" w15:restartNumberingAfterBreak="0">
    <w:nsid w:val="205B6C1E"/>
    <w:multiLevelType w:val="multilevel"/>
    <w:tmpl w:val="059C6BA6"/>
    <w:lvl w:ilvl="0">
      <w:start w:val="1"/>
      <w:numFmt w:val="decimal"/>
      <w:lvlText w:val="8.%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B169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AD96030"/>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DF5CDE"/>
    <w:multiLevelType w:val="hybridMultilevel"/>
    <w:tmpl w:val="CFA0DDBE"/>
    <w:lvl w:ilvl="0" w:tplc="C06692FC">
      <w:start w:val="1"/>
      <w:numFmt w:val="decimal"/>
      <w:lvlText w:val="9.%1"/>
      <w:lvlJc w:val="right"/>
      <w:pPr>
        <w:ind w:left="738" w:hanging="360"/>
      </w:pPr>
      <w:rPr>
        <w:rFonts w:hint="default"/>
      </w:rPr>
    </w:lvl>
    <w:lvl w:ilvl="1" w:tplc="08090019" w:tentative="1">
      <w:start w:val="1"/>
      <w:numFmt w:val="lowerLetter"/>
      <w:lvlText w:val="%2."/>
      <w:lvlJc w:val="left"/>
      <w:pPr>
        <w:ind w:left="1458" w:hanging="360"/>
      </w:pPr>
    </w:lvl>
    <w:lvl w:ilvl="2" w:tplc="0809001B" w:tentative="1">
      <w:start w:val="1"/>
      <w:numFmt w:val="lowerRoman"/>
      <w:lvlText w:val="%3."/>
      <w:lvlJc w:val="right"/>
      <w:pPr>
        <w:ind w:left="2178" w:hanging="180"/>
      </w:pPr>
    </w:lvl>
    <w:lvl w:ilvl="3" w:tplc="0809000F" w:tentative="1">
      <w:start w:val="1"/>
      <w:numFmt w:val="decimal"/>
      <w:lvlText w:val="%4."/>
      <w:lvlJc w:val="left"/>
      <w:pPr>
        <w:ind w:left="2898" w:hanging="360"/>
      </w:pPr>
    </w:lvl>
    <w:lvl w:ilvl="4" w:tplc="08090019" w:tentative="1">
      <w:start w:val="1"/>
      <w:numFmt w:val="lowerLetter"/>
      <w:lvlText w:val="%5."/>
      <w:lvlJc w:val="left"/>
      <w:pPr>
        <w:ind w:left="3618" w:hanging="360"/>
      </w:pPr>
    </w:lvl>
    <w:lvl w:ilvl="5" w:tplc="0809001B" w:tentative="1">
      <w:start w:val="1"/>
      <w:numFmt w:val="lowerRoman"/>
      <w:lvlText w:val="%6."/>
      <w:lvlJc w:val="right"/>
      <w:pPr>
        <w:ind w:left="4338" w:hanging="180"/>
      </w:pPr>
    </w:lvl>
    <w:lvl w:ilvl="6" w:tplc="0809000F" w:tentative="1">
      <w:start w:val="1"/>
      <w:numFmt w:val="decimal"/>
      <w:lvlText w:val="%7."/>
      <w:lvlJc w:val="left"/>
      <w:pPr>
        <w:ind w:left="5058" w:hanging="360"/>
      </w:pPr>
    </w:lvl>
    <w:lvl w:ilvl="7" w:tplc="08090019" w:tentative="1">
      <w:start w:val="1"/>
      <w:numFmt w:val="lowerLetter"/>
      <w:lvlText w:val="%8."/>
      <w:lvlJc w:val="left"/>
      <w:pPr>
        <w:ind w:left="5778" w:hanging="360"/>
      </w:pPr>
    </w:lvl>
    <w:lvl w:ilvl="8" w:tplc="0809001B" w:tentative="1">
      <w:start w:val="1"/>
      <w:numFmt w:val="lowerRoman"/>
      <w:lvlText w:val="%9."/>
      <w:lvlJc w:val="right"/>
      <w:pPr>
        <w:ind w:left="6498"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7A54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8"/>
  </w:num>
  <w:num w:numId="4">
    <w:abstractNumId w:val="2"/>
  </w:num>
  <w:num w:numId="5">
    <w:abstractNumId w:val="14"/>
  </w:num>
  <w:num w:numId="6">
    <w:abstractNumId w:val="12"/>
  </w:num>
  <w:num w:numId="7">
    <w:abstractNumId w:val="15"/>
  </w:num>
  <w:num w:numId="8">
    <w:abstractNumId w:val="13"/>
  </w:num>
  <w:num w:numId="9">
    <w:abstractNumId w:val="9"/>
  </w:num>
  <w:num w:numId="10">
    <w:abstractNumId w:val="1"/>
  </w:num>
  <w:num w:numId="11">
    <w:abstractNumId w:val="16"/>
  </w:num>
  <w:num w:numId="12">
    <w:abstractNumId w:val="3"/>
  </w:num>
  <w:num w:numId="13">
    <w:abstractNumId w:val="7"/>
  </w:num>
  <w:num w:numId="14">
    <w:abstractNumId w:val="5"/>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9B"/>
    <w:rsid w:val="0000003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34C9"/>
    <w:rsid w:val="000800CF"/>
    <w:rsid w:val="00087F38"/>
    <w:rsid w:val="00094810"/>
    <w:rsid w:val="00096DA4"/>
    <w:rsid w:val="000C0294"/>
    <w:rsid w:val="000C7A1C"/>
    <w:rsid w:val="000D2A8A"/>
    <w:rsid w:val="000D32AC"/>
    <w:rsid w:val="000D5A75"/>
    <w:rsid w:val="000E20C1"/>
    <w:rsid w:val="000E3B73"/>
    <w:rsid w:val="000E4CFA"/>
    <w:rsid w:val="000F6C56"/>
    <w:rsid w:val="000F7FBF"/>
    <w:rsid w:val="00106BE5"/>
    <w:rsid w:val="00110947"/>
    <w:rsid w:val="00111906"/>
    <w:rsid w:val="00111CB3"/>
    <w:rsid w:val="00117577"/>
    <w:rsid w:val="00117793"/>
    <w:rsid w:val="001206E4"/>
    <w:rsid w:val="001214D3"/>
    <w:rsid w:val="00121BFC"/>
    <w:rsid w:val="00137550"/>
    <w:rsid w:val="001402AD"/>
    <w:rsid w:val="001511FA"/>
    <w:rsid w:val="001540CE"/>
    <w:rsid w:val="0015717B"/>
    <w:rsid w:val="00157ACA"/>
    <w:rsid w:val="00160427"/>
    <w:rsid w:val="00162D46"/>
    <w:rsid w:val="00167448"/>
    <w:rsid w:val="00172793"/>
    <w:rsid w:val="00180558"/>
    <w:rsid w:val="001811E5"/>
    <w:rsid w:val="00183B34"/>
    <w:rsid w:val="00185F46"/>
    <w:rsid w:val="00193EF3"/>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5FD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6F0"/>
    <w:rsid w:val="002A0C18"/>
    <w:rsid w:val="002A219B"/>
    <w:rsid w:val="002A22DB"/>
    <w:rsid w:val="002A6174"/>
    <w:rsid w:val="002B20F5"/>
    <w:rsid w:val="002B2A1A"/>
    <w:rsid w:val="002B2FCC"/>
    <w:rsid w:val="002B71F2"/>
    <w:rsid w:val="002D1701"/>
    <w:rsid w:val="002E6101"/>
    <w:rsid w:val="002E71C0"/>
    <w:rsid w:val="002F05F4"/>
    <w:rsid w:val="002F0CE4"/>
    <w:rsid w:val="002F23EF"/>
    <w:rsid w:val="002F2626"/>
    <w:rsid w:val="00302082"/>
    <w:rsid w:val="00306620"/>
    <w:rsid w:val="003262B9"/>
    <w:rsid w:val="00334A02"/>
    <w:rsid w:val="00335875"/>
    <w:rsid w:val="00335FBE"/>
    <w:rsid w:val="00340883"/>
    <w:rsid w:val="00351D4F"/>
    <w:rsid w:val="00352166"/>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4CFC"/>
    <w:rsid w:val="003C776B"/>
    <w:rsid w:val="003D4A1C"/>
    <w:rsid w:val="003D7AA0"/>
    <w:rsid w:val="003E1FF7"/>
    <w:rsid w:val="003E311D"/>
    <w:rsid w:val="003F4470"/>
    <w:rsid w:val="003F5A04"/>
    <w:rsid w:val="003F67CD"/>
    <w:rsid w:val="00401458"/>
    <w:rsid w:val="00402ED7"/>
    <w:rsid w:val="004114F8"/>
    <w:rsid w:val="00422B69"/>
    <w:rsid w:val="00422EA2"/>
    <w:rsid w:val="00423D86"/>
    <w:rsid w:val="00424C90"/>
    <w:rsid w:val="004266D9"/>
    <w:rsid w:val="00436BE9"/>
    <w:rsid w:val="00441E76"/>
    <w:rsid w:val="004443DA"/>
    <w:rsid w:val="00446A75"/>
    <w:rsid w:val="004474A2"/>
    <w:rsid w:val="00460925"/>
    <w:rsid w:val="00471C6C"/>
    <w:rsid w:val="00472023"/>
    <w:rsid w:val="00486993"/>
    <w:rsid w:val="00492DA4"/>
    <w:rsid w:val="00496AA3"/>
    <w:rsid w:val="00497C98"/>
    <w:rsid w:val="004A1724"/>
    <w:rsid w:val="004A2E7D"/>
    <w:rsid w:val="004A39D7"/>
    <w:rsid w:val="004A55FA"/>
    <w:rsid w:val="004B5D03"/>
    <w:rsid w:val="004C1EC4"/>
    <w:rsid w:val="004D035C"/>
    <w:rsid w:val="004E17D2"/>
    <w:rsid w:val="004F3C18"/>
    <w:rsid w:val="004F4328"/>
    <w:rsid w:val="005005E4"/>
    <w:rsid w:val="0050533A"/>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0C3"/>
    <w:rsid w:val="006043FC"/>
    <w:rsid w:val="006050CF"/>
    <w:rsid w:val="00612B9D"/>
    <w:rsid w:val="006253AA"/>
    <w:rsid w:val="00626023"/>
    <w:rsid w:val="00633150"/>
    <w:rsid w:val="00637A50"/>
    <w:rsid w:val="00641D6D"/>
    <w:rsid w:val="0064364E"/>
    <w:rsid w:val="006438F3"/>
    <w:rsid w:val="00647907"/>
    <w:rsid w:val="006514BA"/>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65EF"/>
    <w:rsid w:val="006F0C32"/>
    <w:rsid w:val="006F1A15"/>
    <w:rsid w:val="006F3F8B"/>
    <w:rsid w:val="00700488"/>
    <w:rsid w:val="00703404"/>
    <w:rsid w:val="00703F92"/>
    <w:rsid w:val="00704637"/>
    <w:rsid w:val="0071038E"/>
    <w:rsid w:val="007105E4"/>
    <w:rsid w:val="00714EE5"/>
    <w:rsid w:val="00720270"/>
    <w:rsid w:val="00724362"/>
    <w:rsid w:val="00727780"/>
    <w:rsid w:val="0073792C"/>
    <w:rsid w:val="00754069"/>
    <w:rsid w:val="007667DF"/>
    <w:rsid w:val="007671A4"/>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6104"/>
    <w:rsid w:val="008778CB"/>
    <w:rsid w:val="00881545"/>
    <w:rsid w:val="00883204"/>
    <w:rsid w:val="00883A3E"/>
    <w:rsid w:val="0089148D"/>
    <w:rsid w:val="00891E0D"/>
    <w:rsid w:val="008A0F36"/>
    <w:rsid w:val="008B2543"/>
    <w:rsid w:val="008B4B6E"/>
    <w:rsid w:val="008B7D28"/>
    <w:rsid w:val="008D7401"/>
    <w:rsid w:val="008E09FC"/>
    <w:rsid w:val="008E3063"/>
    <w:rsid w:val="00903DF6"/>
    <w:rsid w:val="00915716"/>
    <w:rsid w:val="00921CF6"/>
    <w:rsid w:val="00922E9E"/>
    <w:rsid w:val="00924EF0"/>
    <w:rsid w:val="00930D89"/>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D0"/>
    <w:rsid w:val="009C3687"/>
    <w:rsid w:val="009C7082"/>
    <w:rsid w:val="009D0006"/>
    <w:rsid w:val="009D068C"/>
    <w:rsid w:val="009D3FBC"/>
    <w:rsid w:val="009F3A2A"/>
    <w:rsid w:val="009F731F"/>
    <w:rsid w:val="009F7D33"/>
    <w:rsid w:val="00A021FE"/>
    <w:rsid w:val="00A1270E"/>
    <w:rsid w:val="00A15342"/>
    <w:rsid w:val="00A3007E"/>
    <w:rsid w:val="00A32048"/>
    <w:rsid w:val="00A41F06"/>
    <w:rsid w:val="00A4796E"/>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3C0"/>
    <w:rsid w:val="00B248BA"/>
    <w:rsid w:val="00B24B56"/>
    <w:rsid w:val="00B30E07"/>
    <w:rsid w:val="00B34ADD"/>
    <w:rsid w:val="00B50044"/>
    <w:rsid w:val="00B52FF5"/>
    <w:rsid w:val="00B5498B"/>
    <w:rsid w:val="00B57219"/>
    <w:rsid w:val="00B658A3"/>
    <w:rsid w:val="00B746A8"/>
    <w:rsid w:val="00B7664D"/>
    <w:rsid w:val="00B80989"/>
    <w:rsid w:val="00B9109B"/>
    <w:rsid w:val="00B927AE"/>
    <w:rsid w:val="00B93721"/>
    <w:rsid w:val="00B937B1"/>
    <w:rsid w:val="00BA04C6"/>
    <w:rsid w:val="00BA42AF"/>
    <w:rsid w:val="00BA453C"/>
    <w:rsid w:val="00BA4E02"/>
    <w:rsid w:val="00BA617D"/>
    <w:rsid w:val="00BB2045"/>
    <w:rsid w:val="00BB2A6D"/>
    <w:rsid w:val="00BB4189"/>
    <w:rsid w:val="00BC19F7"/>
    <w:rsid w:val="00BC41ED"/>
    <w:rsid w:val="00BC5144"/>
    <w:rsid w:val="00BD009E"/>
    <w:rsid w:val="00BD0EF8"/>
    <w:rsid w:val="00BD7A8C"/>
    <w:rsid w:val="00BE2126"/>
    <w:rsid w:val="00BE3B17"/>
    <w:rsid w:val="00BE65D9"/>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3727"/>
    <w:rsid w:val="00CB11CE"/>
    <w:rsid w:val="00CC25A2"/>
    <w:rsid w:val="00CD7F07"/>
    <w:rsid w:val="00CE04F3"/>
    <w:rsid w:val="00CE12D8"/>
    <w:rsid w:val="00CE4574"/>
    <w:rsid w:val="00CE70E6"/>
    <w:rsid w:val="00CF2E1E"/>
    <w:rsid w:val="00D02E99"/>
    <w:rsid w:val="00D13357"/>
    <w:rsid w:val="00D13A13"/>
    <w:rsid w:val="00D2689A"/>
    <w:rsid w:val="00D46199"/>
    <w:rsid w:val="00D65506"/>
    <w:rsid w:val="00D773CF"/>
    <w:rsid w:val="00D83563"/>
    <w:rsid w:val="00D83785"/>
    <w:rsid w:val="00D8448F"/>
    <w:rsid w:val="00DA64B6"/>
    <w:rsid w:val="00DB5C9D"/>
    <w:rsid w:val="00DC0B19"/>
    <w:rsid w:val="00DD02E6"/>
    <w:rsid w:val="00DD580B"/>
    <w:rsid w:val="00DF569B"/>
    <w:rsid w:val="00DF665B"/>
    <w:rsid w:val="00E0152A"/>
    <w:rsid w:val="00E03394"/>
    <w:rsid w:val="00E066E5"/>
    <w:rsid w:val="00E1029D"/>
    <w:rsid w:val="00E22F03"/>
    <w:rsid w:val="00E233C1"/>
    <w:rsid w:val="00E2348F"/>
    <w:rsid w:val="00E51404"/>
    <w:rsid w:val="00E574C9"/>
    <w:rsid w:val="00E604C8"/>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0BA"/>
    <w:rsid w:val="00FE692E"/>
    <w:rsid w:val="00FE702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C4863"/>
  <w15:docId w15:val="{47562CBB-D5EE-4C51-9880-F02994E0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87F38"/>
    <w:pPr>
      <w:spacing w:after="0" w:line="240" w:lineRule="auto"/>
    </w:pPr>
  </w:style>
  <w:style w:type="table" w:customStyle="1" w:styleId="TableGrid11">
    <w:name w:val="Table Grid11"/>
    <w:basedOn w:val="TableNormal"/>
    <w:next w:val="TableGrid"/>
    <w:uiPriority w:val="59"/>
    <w:rsid w:val="00CA372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A3727"/>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02833416">
      <w:bodyDiv w:val="1"/>
      <w:marLeft w:val="0"/>
      <w:marRight w:val="0"/>
      <w:marTop w:val="0"/>
      <w:marBottom w:val="0"/>
      <w:divBdr>
        <w:top w:val="none" w:sz="0" w:space="0" w:color="auto"/>
        <w:left w:val="none" w:sz="0" w:space="0" w:color="auto"/>
        <w:bottom w:val="none" w:sz="0" w:space="0" w:color="auto"/>
        <w:right w:val="none" w:sz="0" w:space="0" w:color="auto"/>
      </w:divBdr>
      <w:divsChild>
        <w:div w:id="1419984387">
          <w:marLeft w:val="0"/>
          <w:marRight w:val="0"/>
          <w:marTop w:val="0"/>
          <w:marBottom w:val="0"/>
          <w:divBdr>
            <w:top w:val="none" w:sz="0" w:space="0" w:color="auto"/>
            <w:left w:val="none" w:sz="0" w:space="0" w:color="auto"/>
            <w:bottom w:val="none" w:sz="0" w:space="0" w:color="auto"/>
            <w:right w:val="none" w:sz="0" w:space="0" w:color="auto"/>
          </w:divBdr>
        </w:div>
        <w:div w:id="558132745">
          <w:marLeft w:val="0"/>
          <w:marRight w:val="0"/>
          <w:marTop w:val="0"/>
          <w:marBottom w:val="0"/>
          <w:divBdr>
            <w:top w:val="none" w:sz="0" w:space="0" w:color="auto"/>
            <w:left w:val="none" w:sz="0" w:space="0" w:color="auto"/>
            <w:bottom w:val="none" w:sz="0" w:space="0" w:color="auto"/>
            <w:right w:val="none" w:sz="0" w:space="0" w:color="auto"/>
          </w:divBdr>
        </w:div>
        <w:div w:id="97219508">
          <w:marLeft w:val="0"/>
          <w:marRight w:val="0"/>
          <w:marTop w:val="0"/>
          <w:marBottom w:val="0"/>
          <w:divBdr>
            <w:top w:val="none" w:sz="0" w:space="0" w:color="auto"/>
            <w:left w:val="none" w:sz="0" w:space="0" w:color="auto"/>
            <w:bottom w:val="none" w:sz="0" w:space="0" w:color="auto"/>
            <w:right w:val="none" w:sz="0" w:space="0" w:color="auto"/>
          </w:divBdr>
        </w:div>
        <w:div w:id="1731808529">
          <w:marLeft w:val="0"/>
          <w:marRight w:val="0"/>
          <w:marTop w:val="0"/>
          <w:marBottom w:val="0"/>
          <w:divBdr>
            <w:top w:val="none" w:sz="0" w:space="0" w:color="auto"/>
            <w:left w:val="none" w:sz="0" w:space="0" w:color="auto"/>
            <w:bottom w:val="none" w:sz="0" w:space="0" w:color="auto"/>
            <w:right w:val="none" w:sz="0" w:space="0" w:color="auto"/>
          </w:divBdr>
        </w:div>
        <w:div w:id="491259230">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1105792">
      <w:bodyDiv w:val="1"/>
      <w:marLeft w:val="0"/>
      <w:marRight w:val="0"/>
      <w:marTop w:val="0"/>
      <w:marBottom w:val="0"/>
      <w:divBdr>
        <w:top w:val="none" w:sz="0" w:space="0" w:color="auto"/>
        <w:left w:val="none" w:sz="0" w:space="0" w:color="auto"/>
        <w:bottom w:val="none" w:sz="0" w:space="0" w:color="auto"/>
        <w:right w:val="none" w:sz="0" w:space="0" w:color="auto"/>
      </w:divBdr>
      <w:divsChild>
        <w:div w:id="642008685">
          <w:marLeft w:val="0"/>
          <w:marRight w:val="0"/>
          <w:marTop w:val="0"/>
          <w:marBottom w:val="0"/>
          <w:divBdr>
            <w:top w:val="none" w:sz="0" w:space="0" w:color="auto"/>
            <w:left w:val="none" w:sz="0" w:space="0" w:color="auto"/>
            <w:bottom w:val="none" w:sz="0" w:space="0" w:color="auto"/>
            <w:right w:val="none" w:sz="0" w:space="0" w:color="auto"/>
          </w:divBdr>
        </w:div>
        <w:div w:id="1693921282">
          <w:marLeft w:val="0"/>
          <w:marRight w:val="0"/>
          <w:marTop w:val="0"/>
          <w:marBottom w:val="0"/>
          <w:divBdr>
            <w:top w:val="none" w:sz="0" w:space="0" w:color="auto"/>
            <w:left w:val="none" w:sz="0" w:space="0" w:color="auto"/>
            <w:bottom w:val="none" w:sz="0" w:space="0" w:color="auto"/>
            <w:right w:val="none" w:sz="0" w:space="0" w:color="auto"/>
          </w:divBdr>
        </w:div>
        <w:div w:id="1664893826">
          <w:marLeft w:val="0"/>
          <w:marRight w:val="0"/>
          <w:marTop w:val="0"/>
          <w:marBottom w:val="0"/>
          <w:divBdr>
            <w:top w:val="none" w:sz="0" w:space="0" w:color="auto"/>
            <w:left w:val="none" w:sz="0" w:space="0" w:color="auto"/>
            <w:bottom w:val="none" w:sz="0" w:space="0" w:color="auto"/>
            <w:right w:val="none" w:sz="0" w:space="0" w:color="auto"/>
          </w:divBdr>
        </w:div>
        <w:div w:id="1877964466">
          <w:marLeft w:val="0"/>
          <w:marRight w:val="0"/>
          <w:marTop w:val="0"/>
          <w:marBottom w:val="0"/>
          <w:divBdr>
            <w:top w:val="none" w:sz="0" w:space="0" w:color="auto"/>
            <w:left w:val="none" w:sz="0" w:space="0" w:color="auto"/>
            <w:bottom w:val="none" w:sz="0" w:space="0" w:color="auto"/>
            <w:right w:val="none" w:sz="0" w:space="0" w:color="auto"/>
          </w:divBdr>
        </w:div>
        <w:div w:id="82558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57C7A-CA04-4720-A0CF-D32D14E706AC}">
  <ds:schemaRefs>
    <ds:schemaRef ds:uri="http://schemas.microsoft.com/sharepoint/events"/>
  </ds:schemaRefs>
</ds:datastoreItem>
</file>

<file path=customXml/itemProps2.xml><?xml version="1.0" encoding="utf-8"?>
<ds:datastoreItem xmlns:ds="http://schemas.openxmlformats.org/officeDocument/2006/customXml" ds:itemID="{EE3637C6-0E3A-4B30-82F1-A2F250ABBC0A}"/>
</file>

<file path=customXml/itemProps3.xml><?xml version="1.0" encoding="utf-8"?>
<ds:datastoreItem xmlns:ds="http://schemas.openxmlformats.org/officeDocument/2006/customXml" ds:itemID="{4DA6AA80-8401-4861-84D0-30147DE5B2F9}">
  <ds:schemaRefs>
    <ds:schemaRef ds:uri="http://schemas.openxmlformats.org/officeDocument/2006/bibliography"/>
  </ds:schemaRefs>
</ds:datastoreItem>
</file>

<file path=customXml/itemProps4.xml><?xml version="1.0" encoding="utf-8"?>
<ds:datastoreItem xmlns:ds="http://schemas.openxmlformats.org/officeDocument/2006/customXml" ds:itemID="{2CACC47B-3F99-4612-83EE-6B7500BC531B}">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ef2b9e05-657a-4dc1-8c6c-679bdea18f38"/>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3808D19-EC1D-4762-A192-DA11D8541D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Title of the module</Template>
  <TotalTime>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Laura Dack</cp:lastModifiedBy>
  <cp:revision>4</cp:revision>
  <cp:lastPrinted>2015-09-09T08:37:00Z</cp:lastPrinted>
  <dcterms:created xsi:type="dcterms:W3CDTF">2020-07-27T16:05:00Z</dcterms:created>
  <dcterms:modified xsi:type="dcterms:W3CDTF">2020-09-09T15:17:00Z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954c0208-0a92-476f-aace-c2a51cae2b45</vt:lpwstr>
  </property>
</Properties>
</file>