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24667F" w:rsidRPr="00EA4DD0" w:rsidRDefault="0024667F" w:rsidP="0024667F">
      <w:pPr>
        <w:spacing w:after="120" w:line="240" w:lineRule="auto"/>
        <w:ind w:left="567" w:right="260"/>
        <w:jc w:val="both"/>
        <w:rPr>
          <w:rFonts w:ascii="Arial" w:hAnsi="Arial" w:cs="Arial"/>
          <w:iCs/>
        </w:rPr>
      </w:pPr>
      <w:r w:rsidRPr="00EA4DD0">
        <w:rPr>
          <w:rFonts w:ascii="Arial" w:hAnsi="Arial" w:cs="Arial"/>
        </w:rPr>
        <w:t xml:space="preserve">EENG8270 </w:t>
      </w:r>
      <w:r w:rsidRPr="00EA4DD0">
        <w:rPr>
          <w:rFonts w:ascii="Arial" w:hAnsi="Arial" w:cs="Arial"/>
          <w:iCs/>
        </w:rPr>
        <w:t xml:space="preserve">(EL827) - Advanced </w:t>
      </w:r>
      <w:r>
        <w:rPr>
          <w:rFonts w:ascii="Arial" w:hAnsi="Arial" w:cs="Arial"/>
          <w:iCs/>
        </w:rPr>
        <w:t xml:space="preserve">Digital </w:t>
      </w:r>
      <w:r w:rsidRPr="00EA4DD0">
        <w:rPr>
          <w:rFonts w:ascii="Arial" w:hAnsi="Arial" w:cs="Arial"/>
          <w:iCs/>
        </w:rPr>
        <w:t>Communication</w:t>
      </w:r>
      <w:r>
        <w:rPr>
          <w:rFonts w:ascii="Arial" w:hAnsi="Arial" w:cs="Arial"/>
          <w:iCs/>
        </w:rPr>
        <w:t>s</w:t>
      </w:r>
      <w:bookmarkStart w:id="0" w:name="_GoBack"/>
      <w:bookmarkEnd w:id="0"/>
    </w:p>
    <w:p w:rsidR="00154D48" w:rsidRPr="00154D48" w:rsidRDefault="00154D48" w:rsidP="00154D48">
      <w:pPr>
        <w:spacing w:after="120" w:line="240" w:lineRule="auto"/>
        <w:ind w:left="567"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24667F" w:rsidP="00154D48">
      <w:pPr>
        <w:spacing w:after="120" w:line="240" w:lineRule="auto"/>
        <w:ind w:left="567" w:right="260"/>
        <w:rPr>
          <w:rFonts w:ascii="Arial" w:hAnsi="Arial" w:cs="Arial"/>
          <w:iCs/>
        </w:rPr>
      </w:pPr>
      <w:r w:rsidRPr="0024667F">
        <w:rPr>
          <w:rFonts w:ascii="Arial" w:hAnsi="Arial" w:cs="Arial"/>
          <w:iCs/>
        </w:rPr>
        <w:t>Engineering and Digital Arts</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24667F" w:rsidP="00154D48">
      <w:pPr>
        <w:spacing w:after="120" w:line="240" w:lineRule="auto"/>
        <w:ind w:left="567" w:right="260"/>
        <w:rPr>
          <w:rFonts w:ascii="Arial" w:hAnsi="Arial" w:cs="Arial"/>
        </w:rPr>
      </w:pPr>
      <w:r w:rsidRPr="0024667F">
        <w:rPr>
          <w:rFonts w:ascii="Arial" w:hAnsi="Arial" w:cs="Arial"/>
        </w:rPr>
        <w:t>Level 7</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24667F" w:rsidRPr="0040762B" w:rsidRDefault="0024667F" w:rsidP="0024667F">
      <w:pPr>
        <w:pStyle w:val="NormalWeb"/>
        <w:spacing w:before="0" w:beforeAutospacing="0" w:after="120" w:afterAutospacing="0"/>
        <w:ind w:left="567" w:right="260"/>
        <w:rPr>
          <w:rFonts w:ascii="Arial" w:hAnsi="Arial" w:cs="Arial"/>
          <w:sz w:val="22"/>
          <w:szCs w:val="22"/>
        </w:rPr>
      </w:pPr>
      <w:r w:rsidRPr="0040762B">
        <w:rPr>
          <w:rFonts w:ascii="Arial" w:hAnsi="Arial" w:cs="Arial"/>
          <w:sz w:val="22"/>
          <w:szCs w:val="22"/>
        </w:rPr>
        <w:t>15 credits (7.5 ECTS)</w:t>
      </w: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24667F" w:rsidRPr="002C654B" w:rsidRDefault="0024667F" w:rsidP="0024667F">
      <w:pPr>
        <w:spacing w:after="120" w:line="240" w:lineRule="auto"/>
        <w:ind w:left="567" w:right="260"/>
        <w:jc w:val="both"/>
        <w:rPr>
          <w:rFonts w:ascii="Arial" w:hAnsi="Arial" w:cs="Arial"/>
          <w:iCs/>
        </w:rPr>
      </w:pPr>
      <w:r w:rsidRPr="002C654B">
        <w:rPr>
          <w:rFonts w:ascii="Arial" w:hAnsi="Arial" w:cs="Arial"/>
          <w:iCs/>
        </w:rPr>
        <w:t>Autumn</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24667F" w:rsidP="00154D48">
      <w:pPr>
        <w:spacing w:after="120" w:line="240" w:lineRule="auto"/>
        <w:ind w:left="567" w:right="260"/>
        <w:rPr>
          <w:rFonts w:ascii="Arial" w:hAnsi="Arial" w:cs="Arial"/>
          <w:iCs/>
        </w:rPr>
      </w:pPr>
      <w:r>
        <w:rPr>
          <w:rFonts w:ascii="Arial" w:hAnsi="Arial" w:cs="Arial"/>
          <w:iCs/>
        </w:rPr>
        <w:t>None</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24667F" w:rsidRPr="002C654B" w:rsidRDefault="0024667F" w:rsidP="0024667F">
      <w:pPr>
        <w:spacing w:after="0" w:line="240" w:lineRule="auto"/>
        <w:ind w:left="426" w:right="260" w:firstLine="141"/>
        <w:rPr>
          <w:rFonts w:ascii="Arial" w:hAnsi="Arial" w:cs="Arial"/>
          <w:iCs/>
        </w:rPr>
      </w:pPr>
      <w:r w:rsidRPr="002C654B">
        <w:rPr>
          <w:rFonts w:ascii="Arial" w:hAnsi="Arial" w:cs="Arial"/>
          <w:iCs/>
        </w:rPr>
        <w:t xml:space="preserve">MSc/PGDip in Advanced Communications Engineering </w:t>
      </w:r>
    </w:p>
    <w:p w:rsidR="0024667F" w:rsidRPr="002C654B" w:rsidRDefault="0024667F" w:rsidP="0024667F">
      <w:pPr>
        <w:spacing w:after="0" w:line="240" w:lineRule="auto"/>
        <w:ind w:left="426" w:right="260" w:firstLine="141"/>
        <w:rPr>
          <w:rFonts w:ascii="Arial" w:hAnsi="Arial" w:cs="Arial"/>
          <w:iCs/>
        </w:rPr>
      </w:pPr>
      <w:r w:rsidRPr="002C654B">
        <w:rPr>
          <w:rFonts w:ascii="Arial" w:hAnsi="Arial" w:cs="Arial"/>
          <w:iCs/>
        </w:rPr>
        <w:t xml:space="preserve">MSc/PGDip in Advanced Electronic Systems Engineering </w:t>
      </w:r>
    </w:p>
    <w:p w:rsidR="0024667F" w:rsidRPr="002C654B" w:rsidRDefault="0024667F" w:rsidP="0024667F">
      <w:pPr>
        <w:spacing w:after="0" w:line="240" w:lineRule="auto"/>
        <w:ind w:left="426" w:right="260" w:firstLine="141"/>
        <w:rPr>
          <w:rFonts w:ascii="Arial" w:hAnsi="Arial" w:cs="Arial"/>
          <w:iCs/>
        </w:rPr>
      </w:pPr>
      <w:r>
        <w:rPr>
          <w:rFonts w:ascii="Arial" w:hAnsi="Arial" w:cs="Arial"/>
          <w:iCs/>
        </w:rPr>
        <w:t>MEng Electronic and Communications Engineering (option)</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32183A" w:rsidRPr="0032183A" w:rsidRDefault="0032183A" w:rsidP="0032183A">
      <w:pPr>
        <w:spacing w:after="120" w:line="240" w:lineRule="auto"/>
        <w:ind w:left="567" w:right="260"/>
        <w:rPr>
          <w:rFonts w:ascii="Arial" w:hAnsi="Arial" w:cs="Arial"/>
          <w:iCs/>
        </w:rPr>
      </w:pPr>
      <w:r>
        <w:rPr>
          <w:rFonts w:ascii="Arial" w:eastAsia="Arial" w:hAnsi="Arial" w:cs="Arial"/>
        </w:rPr>
        <w:t xml:space="preserve">8.1 </w:t>
      </w:r>
      <w:r w:rsidRPr="0032183A">
        <w:rPr>
          <w:rFonts w:ascii="Arial" w:eastAsia="Arial" w:hAnsi="Arial" w:cs="Arial"/>
        </w:rPr>
        <w:t>Understand the principles of different digital modulation schemes, wireless multiple access technologies, and how to analyse them.</w:t>
      </w:r>
    </w:p>
    <w:p w:rsidR="0032183A" w:rsidRPr="0032183A" w:rsidRDefault="0032183A" w:rsidP="0032183A">
      <w:pPr>
        <w:spacing w:after="120" w:line="240" w:lineRule="auto"/>
        <w:ind w:left="567" w:right="260"/>
        <w:rPr>
          <w:rFonts w:ascii="Arial" w:eastAsia="Arial" w:hAnsi="Arial" w:cs="Arial"/>
        </w:rPr>
      </w:pPr>
      <w:r>
        <w:rPr>
          <w:rFonts w:ascii="Arial" w:hAnsi="Arial" w:cs="Arial"/>
          <w:iCs/>
        </w:rPr>
        <w:t xml:space="preserve">8.2 </w:t>
      </w:r>
      <w:r w:rsidRPr="002C654B">
        <w:rPr>
          <w:rFonts w:ascii="Arial" w:hAnsi="Arial" w:cs="Arial"/>
          <w:iCs/>
        </w:rPr>
        <w:t>Understand the principles of mu</w:t>
      </w:r>
      <w:r w:rsidRPr="0032183A">
        <w:rPr>
          <w:rFonts w:ascii="Arial" w:eastAsia="Arial" w:hAnsi="Arial" w:cs="Arial"/>
        </w:rPr>
        <w:t>ltichannel and multicarrier communications.</w:t>
      </w:r>
    </w:p>
    <w:p w:rsidR="0032183A" w:rsidRPr="0032183A" w:rsidRDefault="0032183A" w:rsidP="0032183A">
      <w:pPr>
        <w:spacing w:after="120" w:line="240" w:lineRule="auto"/>
        <w:ind w:left="567" w:right="260"/>
        <w:rPr>
          <w:rFonts w:ascii="Arial" w:eastAsia="Arial" w:hAnsi="Arial" w:cs="Arial"/>
        </w:rPr>
      </w:pPr>
      <w:r>
        <w:rPr>
          <w:rFonts w:ascii="Arial" w:eastAsia="Arial" w:hAnsi="Arial" w:cs="Arial"/>
        </w:rPr>
        <w:t xml:space="preserve">8.3 </w:t>
      </w:r>
      <w:r w:rsidRPr="0032183A">
        <w:rPr>
          <w:rFonts w:ascii="Arial" w:eastAsia="Arial" w:hAnsi="Arial" w:cs="Arial"/>
        </w:rPr>
        <w:t>Understand the principles of multiple input multiple output systems.</w:t>
      </w:r>
    </w:p>
    <w:p w:rsidR="0032183A" w:rsidRPr="0032183A" w:rsidRDefault="0032183A" w:rsidP="0032183A">
      <w:pPr>
        <w:spacing w:after="120" w:line="240" w:lineRule="auto"/>
        <w:ind w:left="567" w:right="260"/>
        <w:rPr>
          <w:rFonts w:ascii="Arial" w:eastAsia="Arial" w:hAnsi="Arial" w:cs="Arial"/>
        </w:rPr>
      </w:pPr>
      <w:r>
        <w:rPr>
          <w:rFonts w:ascii="Arial" w:eastAsia="Arial" w:hAnsi="Arial" w:cs="Arial"/>
        </w:rPr>
        <w:t xml:space="preserve">8.4 </w:t>
      </w:r>
      <w:r w:rsidRPr="0032183A">
        <w:rPr>
          <w:rFonts w:ascii="Arial" w:eastAsia="Arial" w:hAnsi="Arial" w:cs="Arial"/>
        </w:rPr>
        <w:t>Understand the principles of error correcting codes and be able to analyse and design in outline the digital circuits employed.</w:t>
      </w:r>
    </w:p>
    <w:p w:rsidR="00154D48" w:rsidRPr="00154D48" w:rsidRDefault="00154D48" w:rsidP="00154D48">
      <w:pPr>
        <w:spacing w:after="120" w:line="240" w:lineRule="auto"/>
        <w:ind w:left="567" w:right="260"/>
        <w:rPr>
          <w:rFonts w:ascii="Arial" w:hAnsi="Arial" w:cs="Arial"/>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32183A" w:rsidRPr="0032183A" w:rsidRDefault="0032183A" w:rsidP="0032183A">
      <w:pPr>
        <w:spacing w:after="120" w:line="240" w:lineRule="auto"/>
        <w:ind w:left="567" w:right="260"/>
        <w:rPr>
          <w:rFonts w:ascii="Arial" w:eastAsia="Arial" w:hAnsi="Arial" w:cs="Arial"/>
        </w:rPr>
      </w:pPr>
      <w:r>
        <w:rPr>
          <w:rFonts w:ascii="Arial" w:eastAsia="Arial" w:hAnsi="Arial" w:cs="Arial"/>
        </w:rPr>
        <w:t xml:space="preserve">9.1 </w:t>
      </w:r>
      <w:r w:rsidRPr="0032183A">
        <w:rPr>
          <w:rFonts w:ascii="Arial" w:eastAsia="Arial" w:hAnsi="Arial" w:cs="Arial"/>
        </w:rPr>
        <w:t>Use mathematical models and scientific principles and have the ability to integrate information and data that contribute to the Intellectual Skills.</w:t>
      </w:r>
    </w:p>
    <w:p w:rsidR="0032183A" w:rsidRPr="0032183A" w:rsidRDefault="0032183A" w:rsidP="0032183A">
      <w:pPr>
        <w:spacing w:after="120" w:line="240" w:lineRule="auto"/>
        <w:ind w:left="567" w:right="260"/>
        <w:rPr>
          <w:rFonts w:ascii="Arial" w:eastAsia="Arial" w:hAnsi="Arial" w:cs="Arial"/>
        </w:rPr>
      </w:pPr>
      <w:r>
        <w:rPr>
          <w:rFonts w:ascii="Arial" w:eastAsia="Arial" w:hAnsi="Arial" w:cs="Arial"/>
        </w:rPr>
        <w:t xml:space="preserve">9.2 </w:t>
      </w:r>
      <w:r w:rsidRPr="0032183A">
        <w:rPr>
          <w:rFonts w:ascii="Arial" w:eastAsia="Arial" w:hAnsi="Arial" w:cs="Arial"/>
        </w:rPr>
        <w:t>Demonstrate skill in generating, analysing, and interpreting data, which contribute to generic programme learning outcomes in the category of Professional Practical Skills.</w:t>
      </w:r>
    </w:p>
    <w:p w:rsidR="0032183A" w:rsidRDefault="0032183A" w:rsidP="0032183A">
      <w:pPr>
        <w:pStyle w:val="ListParagraph"/>
        <w:numPr>
          <w:ilvl w:val="1"/>
          <w:numId w:val="12"/>
        </w:numPr>
        <w:spacing w:after="120" w:line="240" w:lineRule="auto"/>
        <w:ind w:right="260"/>
        <w:rPr>
          <w:rFonts w:ascii="Arial" w:eastAsia="Arial" w:hAnsi="Arial" w:cs="Arial"/>
        </w:rPr>
      </w:pPr>
      <w:r w:rsidRPr="0032183A">
        <w:rPr>
          <w:rFonts w:ascii="Arial" w:eastAsia="Arial" w:hAnsi="Arial" w:cs="Arial"/>
        </w:rPr>
        <w:t>Effectively use ICT.</w:t>
      </w:r>
    </w:p>
    <w:p w:rsidR="0032183A" w:rsidRPr="0032183A" w:rsidRDefault="0032183A" w:rsidP="0032183A">
      <w:pPr>
        <w:spacing w:after="120" w:line="240" w:lineRule="auto"/>
        <w:ind w:left="567" w:right="260"/>
        <w:rPr>
          <w:rFonts w:ascii="Arial" w:eastAsia="Arial" w:hAnsi="Arial" w:cs="Arial"/>
        </w:rPr>
      </w:pPr>
      <w:r>
        <w:rPr>
          <w:rFonts w:ascii="Arial" w:eastAsia="Arial" w:hAnsi="Arial" w:cs="Arial"/>
        </w:rPr>
        <w:lastRenderedPageBreak/>
        <w:t xml:space="preserve">9.4 </w:t>
      </w:r>
      <w:r w:rsidRPr="0032183A">
        <w:rPr>
          <w:rFonts w:ascii="Arial" w:eastAsia="Arial" w:hAnsi="Arial" w:cs="Arial"/>
        </w:rPr>
        <w:t xml:space="preserve">Develop interpersonal skills and core key skills, such as learning effectively, critical thinking and time management, to contribute to the Transferable/Key Skills in the generic learning outcomes for the MSc and </w:t>
      </w:r>
      <w:proofErr w:type="spellStart"/>
      <w:r w:rsidRPr="0032183A">
        <w:rPr>
          <w:rFonts w:ascii="Arial" w:eastAsia="Arial" w:hAnsi="Arial" w:cs="Arial"/>
        </w:rPr>
        <w:t>PDip</w:t>
      </w:r>
      <w:proofErr w:type="spellEnd"/>
      <w:r w:rsidRPr="0032183A">
        <w:rPr>
          <w:rFonts w:ascii="Arial" w:eastAsia="Arial" w:hAnsi="Arial" w:cs="Arial"/>
        </w:rPr>
        <w:t xml:space="preserve"> programmes.</w:t>
      </w:r>
    </w:p>
    <w:p w:rsidR="00154D48" w:rsidRDefault="00154D48" w:rsidP="00154D48">
      <w:pPr>
        <w:pStyle w:val="Default"/>
        <w:spacing w:after="120"/>
        <w:ind w:left="567"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32183A" w:rsidRPr="002C654B" w:rsidRDefault="0032183A" w:rsidP="0032183A">
      <w:pPr>
        <w:spacing w:after="120" w:line="240" w:lineRule="auto"/>
        <w:ind w:left="426" w:right="260" w:firstLine="141"/>
        <w:rPr>
          <w:rFonts w:ascii="Arial" w:hAnsi="Arial" w:cs="Arial"/>
          <w:b/>
          <w:iCs/>
        </w:rPr>
      </w:pPr>
      <w:r w:rsidRPr="002C654B">
        <w:rPr>
          <w:rFonts w:ascii="Arial" w:hAnsi="Arial" w:cs="Arial"/>
          <w:b/>
          <w:iCs/>
        </w:rPr>
        <w:t>Digital Communication</w:t>
      </w:r>
    </w:p>
    <w:p w:rsidR="0032183A" w:rsidRPr="002C654B" w:rsidRDefault="0032183A" w:rsidP="0032183A">
      <w:pPr>
        <w:spacing w:after="120" w:line="240" w:lineRule="auto"/>
        <w:ind w:left="567" w:right="260"/>
        <w:rPr>
          <w:rFonts w:ascii="Arial" w:hAnsi="Arial" w:cs="Arial"/>
          <w:iCs/>
        </w:rPr>
      </w:pPr>
      <w:r w:rsidRPr="6D9CF5B8">
        <w:rPr>
          <w:rFonts w:ascii="Arial" w:eastAsia="Arial" w:hAnsi="Arial" w:cs="Arial"/>
        </w:rPr>
        <w:t>Advanced modulation and optimal receivers design and their performances of M-</w:t>
      </w:r>
      <w:proofErr w:type="spellStart"/>
      <w:r w:rsidRPr="6D9CF5B8">
        <w:rPr>
          <w:rFonts w:ascii="Arial" w:eastAsia="Arial" w:hAnsi="Arial" w:cs="Arial"/>
        </w:rPr>
        <w:t>ary</w:t>
      </w:r>
      <w:proofErr w:type="spellEnd"/>
      <w:r w:rsidRPr="6D9CF5B8">
        <w:rPr>
          <w:rFonts w:ascii="Arial" w:eastAsia="Arial" w:hAnsi="Arial" w:cs="Arial"/>
        </w:rPr>
        <w:t xml:space="preserve"> PSK and QAM; Signal design for bandlimited channels; Carrier and symbol synchronization; Multichannel and multicarrier communications (e.g. OFDM); </w:t>
      </w:r>
      <w:proofErr w:type="spellStart"/>
      <w:r w:rsidRPr="002C654B">
        <w:rPr>
          <w:rFonts w:ascii="Arial" w:hAnsi="Arial" w:cs="Arial"/>
          <w:iCs/>
        </w:rPr>
        <w:t>Filterbank</w:t>
      </w:r>
      <w:proofErr w:type="spellEnd"/>
      <w:r w:rsidRPr="002C654B">
        <w:rPr>
          <w:rFonts w:ascii="Arial" w:hAnsi="Arial" w:cs="Arial"/>
          <w:iCs/>
        </w:rPr>
        <w:t xml:space="preserve"> based </w:t>
      </w:r>
      <w:r w:rsidRPr="6D9CF5B8">
        <w:rPr>
          <w:rFonts w:ascii="Arial" w:eastAsia="Arial" w:hAnsi="Arial" w:cs="Arial"/>
        </w:rPr>
        <w:t>Multicarrier</w:t>
      </w:r>
      <w:r w:rsidRPr="002C654B">
        <w:rPr>
          <w:rFonts w:ascii="Arial" w:hAnsi="Arial" w:cs="Arial"/>
          <w:iCs/>
        </w:rPr>
        <w:t xml:space="preserve"> Transmission (FBMC); Spread spectrum and CDMA signals for digital communications; Multiuser communications; multiple input multiple output (MIMO) technology.</w:t>
      </w:r>
    </w:p>
    <w:p w:rsidR="0032183A" w:rsidRPr="002C654B" w:rsidRDefault="0032183A" w:rsidP="0032183A">
      <w:pPr>
        <w:spacing w:after="120" w:line="240" w:lineRule="auto"/>
        <w:ind w:right="260"/>
        <w:rPr>
          <w:rFonts w:ascii="Arial" w:hAnsi="Arial" w:cs="Arial"/>
          <w:iCs/>
        </w:rPr>
      </w:pPr>
    </w:p>
    <w:p w:rsidR="0032183A" w:rsidRPr="002C654B" w:rsidRDefault="0032183A" w:rsidP="0032183A">
      <w:pPr>
        <w:spacing w:after="120" w:line="240" w:lineRule="auto"/>
        <w:ind w:right="260" w:firstLine="567"/>
        <w:rPr>
          <w:rFonts w:ascii="Arial" w:hAnsi="Arial" w:cs="Arial"/>
          <w:b/>
          <w:iCs/>
        </w:rPr>
      </w:pPr>
      <w:r>
        <w:rPr>
          <w:rFonts w:ascii="Arial" w:hAnsi="Arial" w:cs="Arial"/>
          <w:b/>
          <w:iCs/>
        </w:rPr>
        <w:t>Channel</w:t>
      </w:r>
      <w:r w:rsidRPr="002C654B">
        <w:rPr>
          <w:rFonts w:ascii="Arial" w:hAnsi="Arial" w:cs="Arial"/>
          <w:b/>
          <w:iCs/>
        </w:rPr>
        <w:t xml:space="preserve"> Coding</w:t>
      </w:r>
    </w:p>
    <w:p w:rsidR="0032183A" w:rsidRPr="002C654B" w:rsidRDefault="0032183A" w:rsidP="0032183A">
      <w:pPr>
        <w:spacing w:after="120" w:line="240" w:lineRule="auto"/>
        <w:ind w:left="567" w:right="260"/>
        <w:rPr>
          <w:rFonts w:ascii="Arial" w:hAnsi="Arial" w:cs="Arial"/>
          <w:iCs/>
        </w:rPr>
      </w:pPr>
      <w:r>
        <w:rPr>
          <w:rFonts w:ascii="Arial" w:hAnsi="Arial" w:cs="Arial"/>
          <w:iCs/>
        </w:rPr>
        <w:t>Channel</w:t>
      </w:r>
      <w:r w:rsidRPr="002C654B">
        <w:rPr>
          <w:rFonts w:ascii="Arial" w:hAnsi="Arial" w:cs="Arial"/>
          <w:iCs/>
        </w:rPr>
        <w:t xml:space="preserve"> coding</w:t>
      </w:r>
      <w:r>
        <w:rPr>
          <w:rFonts w:ascii="Arial" w:hAnsi="Arial" w:cs="Arial"/>
          <w:iCs/>
        </w:rPr>
        <w:t xml:space="preserve"> concept and properties</w:t>
      </w:r>
      <w:r w:rsidRPr="002C654B">
        <w:rPr>
          <w:rFonts w:ascii="Arial" w:hAnsi="Arial" w:cs="Arial"/>
          <w:iCs/>
        </w:rPr>
        <w:t>. Block codes, convolutional codes and Turbo codes</w:t>
      </w:r>
      <w:r>
        <w:rPr>
          <w:rFonts w:ascii="Arial" w:hAnsi="Arial" w:cs="Arial"/>
          <w:iCs/>
        </w:rPr>
        <w:t>, Polar codes and LDPC codes</w:t>
      </w:r>
    </w:p>
    <w:p w:rsidR="0032183A" w:rsidRPr="002C654B" w:rsidRDefault="0032183A" w:rsidP="0032183A">
      <w:pPr>
        <w:spacing w:after="120" w:line="240" w:lineRule="auto"/>
        <w:ind w:left="426" w:right="260"/>
        <w:rPr>
          <w:rFonts w:ascii="Arial" w:hAnsi="Arial" w:cs="Arial"/>
          <w:iCs/>
        </w:rPr>
      </w:pPr>
    </w:p>
    <w:p w:rsidR="0032183A" w:rsidRPr="002C654B" w:rsidRDefault="0032183A" w:rsidP="0032183A">
      <w:pPr>
        <w:spacing w:after="120" w:line="240" w:lineRule="auto"/>
        <w:ind w:left="426" w:right="260" w:firstLine="141"/>
        <w:rPr>
          <w:rFonts w:ascii="Arial" w:hAnsi="Arial" w:cs="Arial"/>
          <w:b/>
          <w:iCs/>
        </w:rPr>
      </w:pPr>
      <w:r w:rsidRPr="002C654B">
        <w:rPr>
          <w:rFonts w:ascii="Arial" w:hAnsi="Arial" w:cs="Arial"/>
          <w:b/>
          <w:iCs/>
        </w:rPr>
        <w:t>Coursework</w:t>
      </w:r>
    </w:p>
    <w:p w:rsidR="0032183A" w:rsidRPr="002C654B" w:rsidRDefault="0032183A" w:rsidP="0032183A">
      <w:pPr>
        <w:spacing w:after="120" w:line="240" w:lineRule="auto"/>
        <w:ind w:left="426" w:right="260" w:firstLine="141"/>
        <w:rPr>
          <w:rFonts w:ascii="Arial" w:hAnsi="Arial" w:cs="Arial"/>
          <w:iCs/>
        </w:rPr>
      </w:pPr>
      <w:r w:rsidRPr="0C49C70F">
        <w:rPr>
          <w:rFonts w:ascii="Arial" w:eastAsia="Arial" w:hAnsi="Arial" w:cs="Arial"/>
        </w:rPr>
        <w:t>Digital Communication</w:t>
      </w:r>
      <w:r>
        <w:rPr>
          <w:rFonts w:ascii="Arial" w:hAnsi="Arial" w:cs="Arial"/>
          <w:iCs/>
        </w:rPr>
        <w:t>.</w:t>
      </w:r>
    </w:p>
    <w:p w:rsidR="0032183A" w:rsidRPr="002C654B" w:rsidRDefault="0032183A" w:rsidP="0032183A">
      <w:pPr>
        <w:spacing w:after="120" w:line="240" w:lineRule="auto"/>
        <w:ind w:left="426" w:right="260" w:firstLine="141"/>
        <w:rPr>
          <w:rFonts w:ascii="Arial" w:hAnsi="Arial" w:cs="Arial"/>
          <w:iCs/>
        </w:rPr>
      </w:pPr>
      <w:r>
        <w:rPr>
          <w:rFonts w:ascii="Arial" w:hAnsi="Arial" w:cs="Arial"/>
          <w:iCs/>
        </w:rPr>
        <w:t>Seven</w:t>
      </w:r>
      <w:r w:rsidRPr="002C654B">
        <w:rPr>
          <w:rFonts w:ascii="Arial" w:hAnsi="Arial" w:cs="Arial"/>
          <w:iCs/>
        </w:rPr>
        <w:t xml:space="preserve"> examples classes.</w:t>
      </w:r>
    </w:p>
    <w:p w:rsidR="0032183A" w:rsidRPr="002C654B" w:rsidRDefault="0032183A" w:rsidP="0032183A">
      <w:pPr>
        <w:spacing w:after="120" w:line="240" w:lineRule="auto"/>
        <w:ind w:right="260" w:firstLine="567"/>
        <w:rPr>
          <w:rFonts w:ascii="Arial" w:hAnsi="Arial" w:cs="Arial"/>
          <w:b/>
          <w:iCs/>
        </w:rPr>
      </w:pPr>
      <w:r w:rsidRPr="00103031">
        <w:rPr>
          <w:rFonts w:ascii="Arial" w:eastAsia="Arial" w:hAnsi="Arial" w:cs="Arial"/>
        </w:rPr>
        <w:t>Channel Coding</w:t>
      </w:r>
    </w:p>
    <w:p w:rsidR="0032183A" w:rsidRPr="002C654B" w:rsidRDefault="0032183A" w:rsidP="0032183A">
      <w:pPr>
        <w:spacing w:after="120" w:line="240" w:lineRule="auto"/>
        <w:ind w:right="260" w:firstLine="567"/>
        <w:rPr>
          <w:rFonts w:ascii="Arial" w:hAnsi="Arial" w:cs="Arial"/>
          <w:iCs/>
        </w:rPr>
      </w:pPr>
      <w:r>
        <w:rPr>
          <w:rFonts w:ascii="Arial" w:hAnsi="Arial" w:cs="Arial"/>
          <w:iCs/>
        </w:rPr>
        <w:t>Four</w:t>
      </w:r>
      <w:r w:rsidRPr="002C654B">
        <w:rPr>
          <w:rFonts w:ascii="Arial" w:hAnsi="Arial" w:cs="Arial"/>
          <w:iCs/>
        </w:rPr>
        <w:t xml:space="preserve"> examples classes.</w:t>
      </w:r>
    </w:p>
    <w:p w:rsidR="0032183A" w:rsidRPr="002C654B" w:rsidRDefault="0032183A" w:rsidP="0032183A">
      <w:pPr>
        <w:spacing w:after="120" w:line="240" w:lineRule="auto"/>
        <w:ind w:left="426" w:right="260"/>
        <w:rPr>
          <w:rFonts w:ascii="Arial" w:hAnsi="Arial" w:cs="Arial"/>
          <w:iCs/>
        </w:rPr>
      </w:pPr>
    </w:p>
    <w:p w:rsidR="0032183A" w:rsidRPr="002C654B" w:rsidRDefault="0032183A" w:rsidP="0032183A">
      <w:pPr>
        <w:spacing w:after="120" w:line="240" w:lineRule="auto"/>
        <w:ind w:left="426" w:right="260" w:firstLine="141"/>
        <w:rPr>
          <w:rFonts w:ascii="Arial" w:hAnsi="Arial" w:cs="Arial"/>
          <w:b/>
          <w:iCs/>
        </w:rPr>
      </w:pPr>
      <w:r w:rsidRPr="002C654B">
        <w:rPr>
          <w:rFonts w:ascii="Arial" w:hAnsi="Arial" w:cs="Arial"/>
          <w:b/>
          <w:iCs/>
        </w:rPr>
        <w:t>Simulink</w:t>
      </w:r>
    </w:p>
    <w:p w:rsidR="0032183A" w:rsidRPr="002C654B" w:rsidRDefault="0032183A" w:rsidP="0032183A">
      <w:pPr>
        <w:spacing w:after="120" w:line="240" w:lineRule="auto"/>
        <w:ind w:left="567" w:right="260"/>
        <w:rPr>
          <w:rFonts w:ascii="Arial" w:hAnsi="Arial" w:cs="Arial"/>
          <w:iCs/>
        </w:rPr>
      </w:pPr>
      <w:r w:rsidRPr="002C654B">
        <w:rPr>
          <w:rFonts w:ascii="Arial" w:hAnsi="Arial" w:cs="Arial"/>
          <w:iCs/>
        </w:rPr>
        <w:t>Two 4-hour laboratory sessions introducing Simulink and its application to digital communications. An assessed assignment on a digital communications link.</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32183A" w:rsidRPr="00F63ADB" w:rsidRDefault="0032183A" w:rsidP="0032183A">
      <w:pPr>
        <w:spacing w:after="120" w:line="240" w:lineRule="auto"/>
        <w:ind w:left="567" w:right="260"/>
        <w:jc w:val="both"/>
        <w:rPr>
          <w:rFonts w:ascii="Arial" w:hAnsi="Arial" w:cs="Arial"/>
        </w:rPr>
      </w:pPr>
      <w:r w:rsidRPr="00F63ADB">
        <w:rPr>
          <w:rFonts w:ascii="Arial" w:hAnsi="Arial" w:cs="Arial"/>
        </w:rPr>
        <w:t>Recommended Reading:</w:t>
      </w:r>
    </w:p>
    <w:p w:rsidR="0032183A" w:rsidRPr="002D3327" w:rsidRDefault="0032183A" w:rsidP="0032183A">
      <w:pPr>
        <w:pStyle w:val="ListParagraph"/>
        <w:numPr>
          <w:ilvl w:val="0"/>
          <w:numId w:val="13"/>
        </w:numPr>
        <w:spacing w:after="0" w:line="240" w:lineRule="auto"/>
        <w:ind w:right="260"/>
        <w:jc w:val="both"/>
        <w:rPr>
          <w:rFonts w:ascii="Arial" w:hAnsi="Arial" w:cs="Arial"/>
        </w:rPr>
      </w:pPr>
      <w:r w:rsidRPr="002D3327">
        <w:rPr>
          <w:rFonts w:ascii="Arial" w:hAnsi="Arial" w:cs="Arial"/>
        </w:rPr>
        <w:t>Digital Communications 5</w:t>
      </w:r>
      <w:r w:rsidRPr="002D3327">
        <w:rPr>
          <w:rFonts w:ascii="Arial" w:hAnsi="Arial" w:cs="Arial"/>
          <w:vertAlign w:val="superscript"/>
        </w:rPr>
        <w:t>th</w:t>
      </w:r>
      <w:r w:rsidRPr="002D3327">
        <w:rPr>
          <w:rFonts w:ascii="Arial" w:hAnsi="Arial" w:cs="Arial"/>
        </w:rPr>
        <w:t xml:space="preserve"> Edition, J. </w:t>
      </w:r>
      <w:proofErr w:type="spellStart"/>
      <w:r w:rsidRPr="002D3327">
        <w:rPr>
          <w:rFonts w:ascii="Arial" w:hAnsi="Arial" w:cs="Arial"/>
        </w:rPr>
        <w:t>Proakis</w:t>
      </w:r>
      <w:proofErr w:type="spellEnd"/>
      <w:r w:rsidRPr="002D3327">
        <w:rPr>
          <w:rFonts w:ascii="Arial" w:hAnsi="Arial" w:cs="Arial"/>
        </w:rPr>
        <w:t xml:space="preserve"> and M. </w:t>
      </w:r>
      <w:proofErr w:type="spellStart"/>
      <w:r w:rsidRPr="002D3327">
        <w:rPr>
          <w:rFonts w:ascii="Arial" w:hAnsi="Arial" w:cs="Arial"/>
        </w:rPr>
        <w:t>Salehi</w:t>
      </w:r>
      <w:proofErr w:type="spellEnd"/>
      <w:r w:rsidRPr="002D3327">
        <w:rPr>
          <w:rFonts w:ascii="Arial" w:hAnsi="Arial" w:cs="Arial"/>
        </w:rPr>
        <w:t>, McGraw-Hill International Editions, 2008</w:t>
      </w:r>
    </w:p>
    <w:p w:rsidR="0032183A" w:rsidRPr="002D3327" w:rsidRDefault="0032183A" w:rsidP="0032183A">
      <w:pPr>
        <w:pStyle w:val="ListParagraph"/>
        <w:numPr>
          <w:ilvl w:val="0"/>
          <w:numId w:val="13"/>
        </w:numPr>
        <w:spacing w:after="0" w:line="240" w:lineRule="auto"/>
        <w:ind w:right="260"/>
        <w:jc w:val="both"/>
        <w:rPr>
          <w:rFonts w:ascii="Arial" w:hAnsi="Arial" w:cs="Arial"/>
        </w:rPr>
      </w:pPr>
      <w:r w:rsidRPr="002D3327">
        <w:rPr>
          <w:rFonts w:ascii="Arial" w:hAnsi="Arial" w:cs="Arial"/>
        </w:rPr>
        <w:t>Wireless Communications, A. Goldsmith, Cambridge Press, 2006</w:t>
      </w:r>
    </w:p>
    <w:p w:rsidR="0032183A" w:rsidRPr="002D3327" w:rsidRDefault="0032183A" w:rsidP="0032183A">
      <w:pPr>
        <w:pStyle w:val="ListParagraph"/>
        <w:numPr>
          <w:ilvl w:val="0"/>
          <w:numId w:val="13"/>
        </w:numPr>
        <w:spacing w:after="0" w:line="240" w:lineRule="auto"/>
        <w:ind w:right="260"/>
        <w:jc w:val="both"/>
        <w:rPr>
          <w:rFonts w:ascii="Arial" w:hAnsi="Arial" w:cs="Arial"/>
        </w:rPr>
      </w:pPr>
      <w:r w:rsidRPr="0C49C70F">
        <w:rPr>
          <w:rFonts w:ascii="Arial" w:eastAsia="Arial" w:hAnsi="Arial" w:cs="Arial"/>
        </w:rPr>
        <w:t>Latest research results</w:t>
      </w:r>
    </w:p>
    <w:p w:rsidR="0032183A" w:rsidRPr="00F63ADB" w:rsidRDefault="0032183A" w:rsidP="0032183A">
      <w:pPr>
        <w:spacing w:after="120" w:line="240" w:lineRule="auto"/>
        <w:ind w:left="567" w:right="260"/>
        <w:jc w:val="both"/>
        <w:rPr>
          <w:rFonts w:ascii="Arial" w:hAnsi="Arial" w:cs="Arial"/>
        </w:rPr>
      </w:pPr>
    </w:p>
    <w:p w:rsidR="0032183A" w:rsidRPr="00F63ADB" w:rsidRDefault="0032183A" w:rsidP="0032183A">
      <w:pPr>
        <w:spacing w:after="120" w:line="240" w:lineRule="auto"/>
        <w:ind w:left="567" w:right="260"/>
        <w:jc w:val="both"/>
        <w:rPr>
          <w:rFonts w:ascii="Arial" w:hAnsi="Arial" w:cs="Arial"/>
        </w:rPr>
      </w:pPr>
      <w:r w:rsidRPr="00F63ADB">
        <w:rPr>
          <w:rFonts w:ascii="Arial" w:hAnsi="Arial" w:cs="Arial"/>
        </w:rPr>
        <w:t>Background Reading:</w:t>
      </w:r>
    </w:p>
    <w:p w:rsidR="0032183A" w:rsidRPr="002D3327" w:rsidRDefault="0032183A" w:rsidP="0032183A">
      <w:pPr>
        <w:pStyle w:val="ListParagraph"/>
        <w:numPr>
          <w:ilvl w:val="0"/>
          <w:numId w:val="14"/>
        </w:numPr>
        <w:spacing w:after="0" w:line="240" w:lineRule="auto"/>
        <w:ind w:right="260"/>
        <w:jc w:val="both"/>
        <w:rPr>
          <w:rFonts w:ascii="Arial" w:hAnsi="Arial" w:cs="Arial"/>
        </w:rPr>
      </w:pPr>
      <w:r w:rsidRPr="002D3327">
        <w:rPr>
          <w:rFonts w:ascii="Arial" w:hAnsi="Arial" w:cs="Arial"/>
        </w:rPr>
        <w:t>Probability Random Variables and Stochastic Processes, A. Papoulis, 4</w:t>
      </w:r>
      <w:r w:rsidRPr="002D3327">
        <w:rPr>
          <w:rFonts w:ascii="Arial" w:hAnsi="Arial" w:cs="Arial"/>
          <w:vertAlign w:val="superscript"/>
        </w:rPr>
        <w:t>th</w:t>
      </w:r>
      <w:r w:rsidRPr="002D3327">
        <w:rPr>
          <w:rFonts w:ascii="Arial" w:hAnsi="Arial" w:cs="Arial"/>
        </w:rPr>
        <w:t xml:space="preserve"> Edition, McGraw-Hill, 2002</w:t>
      </w:r>
    </w:p>
    <w:p w:rsidR="00154D48" w:rsidRPr="00154D48" w:rsidRDefault="00154D48"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32183A" w:rsidRPr="009F2C5A" w:rsidRDefault="0032183A" w:rsidP="0032183A">
      <w:pPr>
        <w:spacing w:after="120" w:line="240" w:lineRule="auto"/>
        <w:ind w:left="567" w:right="260"/>
        <w:jc w:val="both"/>
        <w:rPr>
          <w:rFonts w:ascii="Arial" w:hAnsi="Arial" w:cs="Arial"/>
          <w:iCs/>
        </w:rPr>
      </w:pPr>
      <w:r w:rsidRPr="009F2C5A">
        <w:rPr>
          <w:rFonts w:ascii="Arial" w:hAnsi="Arial" w:cs="Arial"/>
          <w:iCs/>
        </w:rPr>
        <w:t>Total contact hours: 41</w:t>
      </w:r>
    </w:p>
    <w:p w:rsidR="0032183A" w:rsidRPr="009F2C5A" w:rsidRDefault="0032183A" w:rsidP="0032183A">
      <w:pPr>
        <w:spacing w:after="120" w:line="240" w:lineRule="auto"/>
        <w:ind w:left="567" w:right="260"/>
        <w:jc w:val="both"/>
        <w:rPr>
          <w:rFonts w:ascii="Arial" w:hAnsi="Arial" w:cs="Arial"/>
          <w:iCs/>
        </w:rPr>
      </w:pPr>
      <w:r w:rsidRPr="009F2C5A">
        <w:rPr>
          <w:rFonts w:ascii="Arial" w:hAnsi="Arial" w:cs="Arial"/>
          <w:iCs/>
        </w:rPr>
        <w:t>Private study hours: 109</w:t>
      </w:r>
    </w:p>
    <w:p w:rsidR="0032183A" w:rsidRPr="009F2C5A" w:rsidRDefault="0032183A" w:rsidP="0032183A">
      <w:pPr>
        <w:spacing w:after="120" w:line="240" w:lineRule="auto"/>
        <w:ind w:left="567" w:right="260"/>
        <w:jc w:val="both"/>
        <w:rPr>
          <w:rFonts w:ascii="Arial" w:hAnsi="Arial" w:cs="Arial"/>
          <w:iCs/>
        </w:rPr>
      </w:pPr>
      <w:r w:rsidRPr="009F2C5A">
        <w:rPr>
          <w:rFonts w:ascii="Arial" w:hAnsi="Arial" w:cs="Arial"/>
          <w:iCs/>
        </w:rPr>
        <w:lastRenderedPageBreak/>
        <w:t>Total study hours: 150</w:t>
      </w:r>
    </w:p>
    <w:p w:rsidR="00154D48" w:rsidRPr="00154D48" w:rsidRDefault="00154D48" w:rsidP="00154D48">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32183A" w:rsidRPr="00901DA1" w:rsidRDefault="0032183A" w:rsidP="0032183A">
      <w:pPr>
        <w:spacing w:after="0" w:line="240" w:lineRule="auto"/>
        <w:ind w:left="567" w:right="260"/>
        <w:rPr>
          <w:rFonts w:ascii="Arial" w:hAnsi="Arial" w:cs="Arial"/>
          <w:iCs/>
        </w:rPr>
      </w:pPr>
      <w:r w:rsidRPr="00901DA1">
        <w:rPr>
          <w:rFonts w:ascii="Arial" w:hAnsi="Arial" w:cs="Arial"/>
          <w:iCs/>
        </w:rPr>
        <w:t>Practical (</w:t>
      </w:r>
      <w:r>
        <w:rPr>
          <w:rFonts w:ascii="Arial" w:hAnsi="Arial" w:cs="Arial"/>
          <w:iCs/>
        </w:rPr>
        <w:t>2</w:t>
      </w:r>
      <w:r w:rsidRPr="00901DA1">
        <w:rPr>
          <w:rFonts w:ascii="Arial" w:hAnsi="Arial" w:cs="Arial"/>
          <w:iCs/>
        </w:rPr>
        <w:t>5%)</w:t>
      </w:r>
    </w:p>
    <w:p w:rsidR="0032183A" w:rsidRPr="00901DA1" w:rsidRDefault="0032183A" w:rsidP="0032183A">
      <w:pPr>
        <w:spacing w:after="0" w:line="240" w:lineRule="auto"/>
        <w:ind w:left="567" w:right="260"/>
        <w:rPr>
          <w:rFonts w:ascii="Arial" w:hAnsi="Arial" w:cs="Arial"/>
          <w:iCs/>
        </w:rPr>
      </w:pPr>
      <w:r w:rsidRPr="00901DA1">
        <w:rPr>
          <w:rFonts w:ascii="Arial" w:hAnsi="Arial" w:cs="Arial"/>
          <w:iCs/>
        </w:rPr>
        <w:t>Examination (</w:t>
      </w:r>
      <w:r>
        <w:rPr>
          <w:rFonts w:ascii="Arial" w:hAnsi="Arial" w:cs="Arial"/>
          <w:iCs/>
        </w:rPr>
        <w:t>7</w:t>
      </w:r>
      <w:r w:rsidRPr="00901DA1">
        <w:rPr>
          <w:rFonts w:ascii="Arial" w:hAnsi="Arial" w:cs="Arial"/>
          <w:iCs/>
        </w:rPr>
        <w:t>5%)</w:t>
      </w:r>
    </w:p>
    <w:p w:rsidR="00154D48" w:rsidRPr="00154D48" w:rsidRDefault="00154D48" w:rsidP="00154D48">
      <w:pPr>
        <w:spacing w:after="120" w:line="240" w:lineRule="auto"/>
        <w:ind w:left="567" w:right="260"/>
        <w:rPr>
          <w:rFonts w:ascii="Arial" w:hAnsi="Arial" w:cs="Arial"/>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32183A" w:rsidRPr="008418A7" w:rsidRDefault="0032183A" w:rsidP="0032183A">
      <w:pPr>
        <w:spacing w:after="120" w:line="240" w:lineRule="auto"/>
        <w:ind w:left="567" w:right="260"/>
        <w:jc w:val="both"/>
        <w:rPr>
          <w:rFonts w:ascii="Arial" w:hAnsi="Arial" w:cs="Arial"/>
          <w:b/>
          <w:iCs/>
        </w:rPr>
      </w:pPr>
      <w:r w:rsidRPr="008418A7">
        <w:rPr>
          <w:rFonts w:ascii="Arial" w:hAnsi="Arial" w:cs="Arial"/>
          <w:iCs/>
        </w:rPr>
        <w:t>Like-for-like</w:t>
      </w:r>
    </w:p>
    <w:p w:rsidR="00154D48" w:rsidRPr="00154D48" w:rsidRDefault="00154D48" w:rsidP="00154D48">
      <w:pPr>
        <w:spacing w:after="120" w:line="240" w:lineRule="auto"/>
        <w:ind w:left="567"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6975"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32183A" w:rsidRPr="00302082" w:rsidTr="0032183A">
        <w:tc>
          <w:tcPr>
            <w:tcW w:w="2439" w:type="dxa"/>
            <w:shd w:val="clear" w:color="auto" w:fill="D9D9D9" w:themeFill="background1" w:themeFillShade="D9"/>
          </w:tcPr>
          <w:p w:rsidR="0032183A" w:rsidRPr="00302082" w:rsidRDefault="0032183A" w:rsidP="00302082">
            <w:pPr>
              <w:spacing w:after="120"/>
              <w:ind w:left="33"/>
              <w:rPr>
                <w:rFonts w:ascii="Arial" w:hAnsi="Arial" w:cs="Arial"/>
                <w:b/>
              </w:rPr>
            </w:pPr>
            <w:r w:rsidRPr="00302082">
              <w:rPr>
                <w:rFonts w:ascii="Arial" w:hAnsi="Arial" w:cs="Arial"/>
                <w:b/>
              </w:rPr>
              <w:t>Module learning outcome</w:t>
            </w:r>
          </w:p>
        </w:tc>
        <w:tc>
          <w:tcPr>
            <w:tcW w:w="567" w:type="dxa"/>
          </w:tcPr>
          <w:p w:rsidR="0032183A" w:rsidRPr="002302FD" w:rsidRDefault="0032183A" w:rsidP="00302082">
            <w:pPr>
              <w:spacing w:after="120"/>
              <w:rPr>
                <w:rFonts w:ascii="Arial" w:hAnsi="Arial" w:cs="Arial"/>
              </w:rPr>
            </w:pPr>
            <w:r w:rsidRPr="002302FD">
              <w:rPr>
                <w:rFonts w:ascii="Arial" w:hAnsi="Arial" w:cs="Arial"/>
              </w:rPr>
              <w:t>8.1</w:t>
            </w:r>
          </w:p>
        </w:tc>
        <w:tc>
          <w:tcPr>
            <w:tcW w:w="567" w:type="dxa"/>
          </w:tcPr>
          <w:p w:rsidR="0032183A" w:rsidRPr="002302FD" w:rsidRDefault="0032183A" w:rsidP="00302082">
            <w:pPr>
              <w:spacing w:after="120"/>
              <w:rPr>
                <w:rFonts w:ascii="Arial" w:hAnsi="Arial" w:cs="Arial"/>
              </w:rPr>
            </w:pPr>
            <w:r w:rsidRPr="002302FD">
              <w:rPr>
                <w:rFonts w:ascii="Arial" w:hAnsi="Arial" w:cs="Arial"/>
              </w:rPr>
              <w:t>8.2</w:t>
            </w:r>
          </w:p>
        </w:tc>
        <w:tc>
          <w:tcPr>
            <w:tcW w:w="567" w:type="dxa"/>
          </w:tcPr>
          <w:p w:rsidR="0032183A" w:rsidRPr="002302FD" w:rsidRDefault="0032183A" w:rsidP="00302082">
            <w:pPr>
              <w:spacing w:after="120"/>
              <w:rPr>
                <w:rFonts w:ascii="Arial" w:hAnsi="Arial" w:cs="Arial"/>
              </w:rPr>
            </w:pPr>
            <w:r w:rsidRPr="002302FD">
              <w:rPr>
                <w:rFonts w:ascii="Arial" w:hAnsi="Arial" w:cs="Arial"/>
              </w:rPr>
              <w:t>8.3</w:t>
            </w:r>
          </w:p>
        </w:tc>
        <w:tc>
          <w:tcPr>
            <w:tcW w:w="567" w:type="dxa"/>
          </w:tcPr>
          <w:p w:rsidR="0032183A" w:rsidRPr="002302FD" w:rsidRDefault="0032183A" w:rsidP="00302082">
            <w:pPr>
              <w:spacing w:after="120"/>
              <w:rPr>
                <w:rFonts w:ascii="Arial" w:hAnsi="Arial" w:cs="Arial"/>
              </w:rPr>
            </w:pPr>
            <w:r w:rsidRPr="002302FD">
              <w:rPr>
                <w:rFonts w:ascii="Arial" w:hAnsi="Arial" w:cs="Arial"/>
              </w:rPr>
              <w:t>8.4</w:t>
            </w:r>
          </w:p>
        </w:tc>
        <w:tc>
          <w:tcPr>
            <w:tcW w:w="567" w:type="dxa"/>
          </w:tcPr>
          <w:p w:rsidR="0032183A" w:rsidRPr="002302FD" w:rsidRDefault="0032183A" w:rsidP="00302082">
            <w:pPr>
              <w:spacing w:after="120"/>
              <w:rPr>
                <w:rFonts w:ascii="Arial" w:hAnsi="Arial" w:cs="Arial"/>
              </w:rPr>
            </w:pPr>
            <w:r w:rsidRPr="002302FD">
              <w:rPr>
                <w:rFonts w:ascii="Arial" w:hAnsi="Arial" w:cs="Arial"/>
              </w:rPr>
              <w:t>9.1</w:t>
            </w:r>
          </w:p>
        </w:tc>
        <w:tc>
          <w:tcPr>
            <w:tcW w:w="567" w:type="dxa"/>
          </w:tcPr>
          <w:p w:rsidR="0032183A" w:rsidRPr="002302FD" w:rsidRDefault="0032183A" w:rsidP="00302082">
            <w:pPr>
              <w:spacing w:after="120"/>
              <w:rPr>
                <w:rFonts w:ascii="Arial" w:hAnsi="Arial" w:cs="Arial"/>
              </w:rPr>
            </w:pPr>
            <w:r w:rsidRPr="002302FD">
              <w:rPr>
                <w:rFonts w:ascii="Arial" w:hAnsi="Arial" w:cs="Arial"/>
              </w:rPr>
              <w:t>9.2</w:t>
            </w:r>
          </w:p>
        </w:tc>
        <w:tc>
          <w:tcPr>
            <w:tcW w:w="567" w:type="dxa"/>
          </w:tcPr>
          <w:p w:rsidR="0032183A" w:rsidRPr="002302FD" w:rsidRDefault="0032183A" w:rsidP="00302082">
            <w:pPr>
              <w:spacing w:after="120"/>
              <w:rPr>
                <w:rFonts w:ascii="Arial" w:hAnsi="Arial" w:cs="Arial"/>
              </w:rPr>
            </w:pPr>
            <w:r w:rsidRPr="002302FD">
              <w:rPr>
                <w:rFonts w:ascii="Arial" w:hAnsi="Arial" w:cs="Arial"/>
              </w:rPr>
              <w:t>9.3</w:t>
            </w:r>
          </w:p>
        </w:tc>
        <w:tc>
          <w:tcPr>
            <w:tcW w:w="567" w:type="dxa"/>
          </w:tcPr>
          <w:p w:rsidR="0032183A" w:rsidRPr="002302FD" w:rsidRDefault="0032183A" w:rsidP="00302082">
            <w:pPr>
              <w:spacing w:after="120"/>
              <w:rPr>
                <w:rFonts w:ascii="Arial" w:hAnsi="Arial" w:cs="Arial"/>
              </w:rPr>
            </w:pPr>
            <w:r w:rsidRPr="002302FD">
              <w:rPr>
                <w:rFonts w:ascii="Arial" w:hAnsi="Arial" w:cs="Arial"/>
              </w:rPr>
              <w:t>9.4</w:t>
            </w:r>
          </w:p>
        </w:tc>
      </w:tr>
      <w:tr w:rsidR="0032183A" w:rsidRPr="00302082" w:rsidTr="0032183A">
        <w:tc>
          <w:tcPr>
            <w:tcW w:w="2439" w:type="dxa"/>
            <w:shd w:val="clear" w:color="auto" w:fill="D9D9D9" w:themeFill="background1" w:themeFillShade="D9"/>
          </w:tcPr>
          <w:p w:rsidR="0032183A" w:rsidRPr="00302082" w:rsidRDefault="0032183A" w:rsidP="00302082">
            <w:pPr>
              <w:spacing w:after="120"/>
              <w:rPr>
                <w:rFonts w:ascii="Arial" w:hAnsi="Arial" w:cs="Arial"/>
                <w:b/>
              </w:rPr>
            </w:pPr>
            <w:r w:rsidRPr="00302082">
              <w:rPr>
                <w:rFonts w:ascii="Arial" w:hAnsi="Arial" w:cs="Arial"/>
                <w:b/>
              </w:rPr>
              <w:t>Learning/ teaching method</w:t>
            </w:r>
          </w:p>
        </w:tc>
        <w:tc>
          <w:tcPr>
            <w:tcW w:w="567" w:type="dxa"/>
          </w:tcPr>
          <w:p w:rsidR="0032183A" w:rsidRPr="00302082" w:rsidRDefault="0032183A" w:rsidP="00302082">
            <w:pPr>
              <w:spacing w:after="120"/>
              <w:rPr>
                <w:rFonts w:ascii="Arial" w:hAnsi="Arial" w:cs="Arial"/>
                <w:b/>
              </w:rPr>
            </w:pPr>
          </w:p>
        </w:tc>
        <w:tc>
          <w:tcPr>
            <w:tcW w:w="567" w:type="dxa"/>
          </w:tcPr>
          <w:p w:rsidR="0032183A" w:rsidRPr="00302082" w:rsidRDefault="0032183A" w:rsidP="00302082">
            <w:pPr>
              <w:spacing w:after="120"/>
              <w:rPr>
                <w:rFonts w:ascii="Arial" w:hAnsi="Arial" w:cs="Arial"/>
                <w:b/>
              </w:rPr>
            </w:pPr>
          </w:p>
        </w:tc>
        <w:tc>
          <w:tcPr>
            <w:tcW w:w="567" w:type="dxa"/>
          </w:tcPr>
          <w:p w:rsidR="0032183A" w:rsidRPr="00302082" w:rsidRDefault="0032183A" w:rsidP="00302082">
            <w:pPr>
              <w:spacing w:after="120"/>
              <w:rPr>
                <w:rFonts w:ascii="Arial" w:hAnsi="Arial" w:cs="Arial"/>
                <w:b/>
              </w:rPr>
            </w:pPr>
          </w:p>
        </w:tc>
        <w:tc>
          <w:tcPr>
            <w:tcW w:w="567" w:type="dxa"/>
          </w:tcPr>
          <w:p w:rsidR="0032183A" w:rsidRPr="00302082" w:rsidRDefault="0032183A" w:rsidP="00302082">
            <w:pPr>
              <w:spacing w:after="120"/>
              <w:rPr>
                <w:rFonts w:ascii="Arial" w:hAnsi="Arial" w:cs="Arial"/>
                <w:b/>
              </w:rPr>
            </w:pPr>
          </w:p>
        </w:tc>
        <w:tc>
          <w:tcPr>
            <w:tcW w:w="567" w:type="dxa"/>
          </w:tcPr>
          <w:p w:rsidR="0032183A" w:rsidRPr="00302082" w:rsidRDefault="0032183A" w:rsidP="00302082">
            <w:pPr>
              <w:spacing w:after="120"/>
              <w:rPr>
                <w:rFonts w:ascii="Arial" w:hAnsi="Arial" w:cs="Arial"/>
                <w:b/>
              </w:rPr>
            </w:pPr>
          </w:p>
        </w:tc>
        <w:tc>
          <w:tcPr>
            <w:tcW w:w="567" w:type="dxa"/>
          </w:tcPr>
          <w:p w:rsidR="0032183A" w:rsidRPr="00302082" w:rsidRDefault="0032183A" w:rsidP="00302082">
            <w:pPr>
              <w:spacing w:after="120"/>
              <w:rPr>
                <w:rFonts w:ascii="Arial" w:hAnsi="Arial" w:cs="Arial"/>
                <w:b/>
              </w:rPr>
            </w:pPr>
          </w:p>
        </w:tc>
        <w:tc>
          <w:tcPr>
            <w:tcW w:w="567" w:type="dxa"/>
          </w:tcPr>
          <w:p w:rsidR="0032183A" w:rsidRPr="00302082" w:rsidRDefault="0032183A" w:rsidP="00302082">
            <w:pPr>
              <w:spacing w:after="120"/>
              <w:rPr>
                <w:rFonts w:ascii="Arial" w:hAnsi="Arial" w:cs="Arial"/>
                <w:b/>
              </w:rPr>
            </w:pPr>
          </w:p>
        </w:tc>
        <w:tc>
          <w:tcPr>
            <w:tcW w:w="567" w:type="dxa"/>
          </w:tcPr>
          <w:p w:rsidR="0032183A" w:rsidRPr="00302082" w:rsidRDefault="0032183A" w:rsidP="00302082">
            <w:pPr>
              <w:spacing w:after="120"/>
              <w:rPr>
                <w:rFonts w:ascii="Arial" w:hAnsi="Arial" w:cs="Arial"/>
                <w:b/>
              </w:rPr>
            </w:pPr>
          </w:p>
        </w:tc>
      </w:tr>
      <w:tr w:rsidR="0032183A" w:rsidRPr="00302082" w:rsidTr="0032183A">
        <w:tc>
          <w:tcPr>
            <w:tcW w:w="2439" w:type="dxa"/>
          </w:tcPr>
          <w:p w:rsidR="0032183A" w:rsidRPr="00302082" w:rsidRDefault="0032183A" w:rsidP="0032183A">
            <w:pPr>
              <w:spacing w:after="120"/>
              <w:rPr>
                <w:rFonts w:ascii="Arial" w:hAnsi="Arial" w:cs="Arial"/>
                <w:b/>
              </w:rPr>
            </w:pPr>
            <w:r w:rsidRPr="00302082">
              <w:rPr>
                <w:rFonts w:ascii="Arial" w:hAnsi="Arial" w:cs="Arial"/>
                <w:b/>
              </w:rPr>
              <w:t>Private Study</w:t>
            </w:r>
          </w:p>
        </w:tc>
        <w:tc>
          <w:tcPr>
            <w:tcW w:w="567" w:type="dxa"/>
          </w:tcPr>
          <w:p w:rsidR="0032183A" w:rsidRPr="00302082" w:rsidRDefault="0032183A" w:rsidP="0032183A">
            <w:pPr>
              <w:spacing w:after="120"/>
              <w:rPr>
                <w:rFonts w:ascii="Arial" w:hAnsi="Arial" w:cs="Arial"/>
                <w:b/>
              </w:rPr>
            </w:pPr>
            <w:r>
              <w:rPr>
                <w:rFonts w:ascii="Arial" w:hAnsi="Arial" w:cs="Arial"/>
                <w:b/>
              </w:rPr>
              <w:t>X</w:t>
            </w:r>
          </w:p>
        </w:tc>
        <w:tc>
          <w:tcPr>
            <w:tcW w:w="567" w:type="dxa"/>
          </w:tcPr>
          <w:p w:rsidR="0032183A" w:rsidRPr="00302082" w:rsidRDefault="0032183A" w:rsidP="0032183A">
            <w:pPr>
              <w:spacing w:after="120"/>
              <w:rPr>
                <w:rFonts w:ascii="Arial" w:hAnsi="Arial" w:cs="Arial"/>
                <w:b/>
              </w:rPr>
            </w:pPr>
            <w:r>
              <w:rPr>
                <w:rFonts w:ascii="Arial" w:hAnsi="Arial" w:cs="Arial"/>
                <w:b/>
              </w:rPr>
              <w:t>X</w:t>
            </w:r>
          </w:p>
        </w:tc>
        <w:tc>
          <w:tcPr>
            <w:tcW w:w="567" w:type="dxa"/>
          </w:tcPr>
          <w:p w:rsidR="0032183A" w:rsidRPr="00302082" w:rsidRDefault="0032183A" w:rsidP="0032183A">
            <w:pPr>
              <w:spacing w:after="120"/>
              <w:rPr>
                <w:rFonts w:ascii="Arial" w:hAnsi="Arial" w:cs="Arial"/>
                <w:b/>
              </w:rPr>
            </w:pPr>
            <w:r>
              <w:rPr>
                <w:rFonts w:ascii="Arial" w:hAnsi="Arial" w:cs="Arial"/>
                <w:b/>
              </w:rPr>
              <w:t>X</w:t>
            </w:r>
          </w:p>
        </w:tc>
        <w:tc>
          <w:tcPr>
            <w:tcW w:w="567" w:type="dxa"/>
          </w:tcPr>
          <w:p w:rsidR="0032183A" w:rsidRPr="00302082" w:rsidRDefault="0032183A" w:rsidP="0032183A">
            <w:pPr>
              <w:spacing w:after="120"/>
              <w:rPr>
                <w:rFonts w:ascii="Arial" w:hAnsi="Arial" w:cs="Arial"/>
                <w:b/>
              </w:rPr>
            </w:pPr>
            <w:r>
              <w:rPr>
                <w:rFonts w:ascii="Arial" w:hAnsi="Arial" w:cs="Arial"/>
                <w:b/>
              </w:rPr>
              <w:t>X</w:t>
            </w:r>
          </w:p>
        </w:tc>
        <w:tc>
          <w:tcPr>
            <w:tcW w:w="567" w:type="dxa"/>
          </w:tcPr>
          <w:p w:rsidR="0032183A" w:rsidRPr="00302082" w:rsidRDefault="0032183A" w:rsidP="0032183A">
            <w:pPr>
              <w:spacing w:after="120"/>
              <w:rPr>
                <w:rFonts w:ascii="Arial" w:hAnsi="Arial" w:cs="Arial"/>
                <w:b/>
              </w:rPr>
            </w:pPr>
            <w:r>
              <w:rPr>
                <w:rFonts w:ascii="Arial" w:hAnsi="Arial" w:cs="Arial"/>
                <w:b/>
              </w:rPr>
              <w:t>X</w:t>
            </w:r>
          </w:p>
        </w:tc>
        <w:tc>
          <w:tcPr>
            <w:tcW w:w="567" w:type="dxa"/>
          </w:tcPr>
          <w:p w:rsidR="0032183A" w:rsidRPr="00302082" w:rsidRDefault="0032183A" w:rsidP="0032183A">
            <w:pPr>
              <w:spacing w:after="120"/>
              <w:rPr>
                <w:rFonts w:ascii="Arial" w:hAnsi="Arial" w:cs="Arial"/>
                <w:b/>
              </w:rPr>
            </w:pPr>
            <w:r>
              <w:rPr>
                <w:rFonts w:ascii="Arial" w:hAnsi="Arial" w:cs="Arial"/>
                <w:b/>
              </w:rPr>
              <w:t>X</w:t>
            </w:r>
          </w:p>
        </w:tc>
        <w:tc>
          <w:tcPr>
            <w:tcW w:w="567" w:type="dxa"/>
          </w:tcPr>
          <w:p w:rsidR="0032183A" w:rsidRPr="00302082" w:rsidRDefault="0032183A" w:rsidP="0032183A">
            <w:pPr>
              <w:spacing w:after="120"/>
              <w:rPr>
                <w:rFonts w:ascii="Arial" w:hAnsi="Arial" w:cs="Arial"/>
                <w:b/>
              </w:rPr>
            </w:pPr>
            <w:r>
              <w:rPr>
                <w:rFonts w:ascii="Arial" w:hAnsi="Arial" w:cs="Arial"/>
                <w:b/>
              </w:rPr>
              <w:t>X</w:t>
            </w:r>
          </w:p>
        </w:tc>
        <w:tc>
          <w:tcPr>
            <w:tcW w:w="567" w:type="dxa"/>
          </w:tcPr>
          <w:p w:rsidR="0032183A" w:rsidRPr="00302082" w:rsidRDefault="0032183A" w:rsidP="0032183A">
            <w:pPr>
              <w:spacing w:after="120"/>
              <w:rPr>
                <w:rFonts w:ascii="Arial" w:hAnsi="Arial" w:cs="Arial"/>
                <w:b/>
              </w:rPr>
            </w:pPr>
            <w:r>
              <w:rPr>
                <w:rFonts w:ascii="Arial" w:hAnsi="Arial" w:cs="Arial"/>
                <w:b/>
              </w:rPr>
              <w:t>X</w:t>
            </w:r>
          </w:p>
        </w:tc>
      </w:tr>
      <w:tr w:rsidR="0032183A" w:rsidRPr="00302082" w:rsidTr="0032183A">
        <w:tc>
          <w:tcPr>
            <w:tcW w:w="2439" w:type="dxa"/>
          </w:tcPr>
          <w:p w:rsidR="0032183A" w:rsidRPr="00302082" w:rsidRDefault="0032183A" w:rsidP="0032183A">
            <w:pPr>
              <w:spacing w:after="120"/>
              <w:rPr>
                <w:rFonts w:ascii="Arial" w:hAnsi="Arial" w:cs="Arial"/>
                <w:i/>
              </w:rPr>
            </w:pPr>
            <w:r>
              <w:rPr>
                <w:rFonts w:ascii="Arial" w:hAnsi="Arial" w:cs="Arial"/>
                <w:i/>
              </w:rPr>
              <w:t>Lectures</w:t>
            </w:r>
          </w:p>
        </w:tc>
        <w:tc>
          <w:tcPr>
            <w:tcW w:w="567" w:type="dxa"/>
          </w:tcPr>
          <w:p w:rsidR="0032183A" w:rsidRPr="00302082" w:rsidRDefault="0032183A" w:rsidP="0032183A">
            <w:pPr>
              <w:spacing w:after="120"/>
              <w:rPr>
                <w:rFonts w:ascii="Arial" w:hAnsi="Arial" w:cs="Arial"/>
                <w:b/>
              </w:rPr>
            </w:pPr>
            <w:r>
              <w:rPr>
                <w:rFonts w:ascii="Arial" w:hAnsi="Arial" w:cs="Arial"/>
                <w:b/>
              </w:rPr>
              <w:t>X</w:t>
            </w:r>
          </w:p>
        </w:tc>
        <w:tc>
          <w:tcPr>
            <w:tcW w:w="567" w:type="dxa"/>
          </w:tcPr>
          <w:p w:rsidR="0032183A" w:rsidRPr="00302082" w:rsidRDefault="0032183A" w:rsidP="0032183A">
            <w:pPr>
              <w:spacing w:after="120"/>
              <w:rPr>
                <w:rFonts w:ascii="Arial" w:hAnsi="Arial" w:cs="Arial"/>
                <w:b/>
              </w:rPr>
            </w:pPr>
            <w:r>
              <w:rPr>
                <w:rFonts w:ascii="Arial" w:hAnsi="Arial" w:cs="Arial"/>
                <w:b/>
              </w:rPr>
              <w:t>X</w:t>
            </w:r>
          </w:p>
        </w:tc>
        <w:tc>
          <w:tcPr>
            <w:tcW w:w="567" w:type="dxa"/>
          </w:tcPr>
          <w:p w:rsidR="0032183A" w:rsidRPr="00302082" w:rsidRDefault="0032183A" w:rsidP="0032183A">
            <w:pPr>
              <w:spacing w:after="120"/>
              <w:rPr>
                <w:rFonts w:ascii="Arial" w:hAnsi="Arial" w:cs="Arial"/>
                <w:b/>
              </w:rPr>
            </w:pPr>
            <w:r>
              <w:rPr>
                <w:rFonts w:ascii="Arial" w:hAnsi="Arial" w:cs="Arial"/>
                <w:b/>
              </w:rPr>
              <w:t>X</w:t>
            </w:r>
          </w:p>
        </w:tc>
        <w:tc>
          <w:tcPr>
            <w:tcW w:w="567" w:type="dxa"/>
          </w:tcPr>
          <w:p w:rsidR="0032183A" w:rsidRPr="00302082" w:rsidRDefault="0032183A" w:rsidP="0032183A">
            <w:pPr>
              <w:spacing w:after="120"/>
              <w:rPr>
                <w:rFonts w:ascii="Arial" w:hAnsi="Arial" w:cs="Arial"/>
                <w:b/>
              </w:rPr>
            </w:pPr>
            <w:r>
              <w:rPr>
                <w:rFonts w:ascii="Arial" w:hAnsi="Arial" w:cs="Arial"/>
                <w:b/>
              </w:rPr>
              <w:t>X</w:t>
            </w:r>
          </w:p>
        </w:tc>
        <w:tc>
          <w:tcPr>
            <w:tcW w:w="567" w:type="dxa"/>
          </w:tcPr>
          <w:p w:rsidR="0032183A" w:rsidRPr="00302082" w:rsidRDefault="0032183A" w:rsidP="0032183A">
            <w:pPr>
              <w:spacing w:after="120"/>
              <w:rPr>
                <w:rFonts w:ascii="Arial" w:hAnsi="Arial" w:cs="Arial"/>
                <w:b/>
              </w:rPr>
            </w:pPr>
            <w:r>
              <w:rPr>
                <w:rFonts w:ascii="Arial" w:hAnsi="Arial" w:cs="Arial"/>
                <w:b/>
              </w:rPr>
              <w:t>X</w:t>
            </w:r>
          </w:p>
        </w:tc>
        <w:tc>
          <w:tcPr>
            <w:tcW w:w="567" w:type="dxa"/>
          </w:tcPr>
          <w:p w:rsidR="0032183A" w:rsidRPr="00302082" w:rsidRDefault="0032183A" w:rsidP="0032183A">
            <w:pPr>
              <w:spacing w:after="120"/>
              <w:rPr>
                <w:rFonts w:ascii="Arial" w:hAnsi="Arial" w:cs="Arial"/>
                <w:b/>
              </w:rPr>
            </w:pPr>
          </w:p>
        </w:tc>
        <w:tc>
          <w:tcPr>
            <w:tcW w:w="567" w:type="dxa"/>
          </w:tcPr>
          <w:p w:rsidR="0032183A" w:rsidRPr="00302082" w:rsidRDefault="0032183A" w:rsidP="0032183A">
            <w:pPr>
              <w:spacing w:after="120"/>
              <w:rPr>
                <w:rFonts w:ascii="Arial" w:hAnsi="Arial" w:cs="Arial"/>
                <w:b/>
              </w:rPr>
            </w:pPr>
          </w:p>
        </w:tc>
        <w:tc>
          <w:tcPr>
            <w:tcW w:w="567" w:type="dxa"/>
          </w:tcPr>
          <w:p w:rsidR="0032183A" w:rsidRPr="00302082" w:rsidRDefault="0032183A" w:rsidP="0032183A">
            <w:pPr>
              <w:spacing w:after="120"/>
              <w:rPr>
                <w:rFonts w:ascii="Arial" w:hAnsi="Arial" w:cs="Arial"/>
                <w:b/>
              </w:rPr>
            </w:pPr>
          </w:p>
        </w:tc>
      </w:tr>
      <w:tr w:rsidR="0032183A" w:rsidRPr="00302082" w:rsidTr="0032183A">
        <w:tc>
          <w:tcPr>
            <w:tcW w:w="2439" w:type="dxa"/>
          </w:tcPr>
          <w:p w:rsidR="0032183A" w:rsidRPr="00302082" w:rsidRDefault="0032183A" w:rsidP="0032183A">
            <w:pPr>
              <w:spacing w:after="120"/>
              <w:rPr>
                <w:rFonts w:ascii="Arial" w:hAnsi="Arial" w:cs="Arial"/>
                <w:i/>
              </w:rPr>
            </w:pPr>
            <w:r>
              <w:rPr>
                <w:rFonts w:ascii="Arial" w:hAnsi="Arial" w:cs="Arial"/>
                <w:i/>
              </w:rPr>
              <w:t>Example classes</w:t>
            </w:r>
          </w:p>
        </w:tc>
        <w:tc>
          <w:tcPr>
            <w:tcW w:w="567" w:type="dxa"/>
          </w:tcPr>
          <w:p w:rsidR="0032183A" w:rsidRPr="00302082" w:rsidRDefault="0032183A" w:rsidP="0032183A">
            <w:pPr>
              <w:spacing w:after="120"/>
              <w:rPr>
                <w:rFonts w:ascii="Arial" w:hAnsi="Arial" w:cs="Arial"/>
                <w:b/>
              </w:rPr>
            </w:pPr>
            <w:r>
              <w:rPr>
                <w:rFonts w:ascii="Arial" w:hAnsi="Arial" w:cs="Arial"/>
                <w:b/>
              </w:rPr>
              <w:t>X</w:t>
            </w:r>
          </w:p>
        </w:tc>
        <w:tc>
          <w:tcPr>
            <w:tcW w:w="567" w:type="dxa"/>
          </w:tcPr>
          <w:p w:rsidR="0032183A" w:rsidRPr="00302082" w:rsidRDefault="0032183A" w:rsidP="0032183A">
            <w:pPr>
              <w:spacing w:after="120"/>
              <w:rPr>
                <w:rFonts w:ascii="Arial" w:hAnsi="Arial" w:cs="Arial"/>
                <w:b/>
              </w:rPr>
            </w:pPr>
            <w:r>
              <w:rPr>
                <w:rFonts w:ascii="Arial" w:hAnsi="Arial" w:cs="Arial"/>
                <w:b/>
              </w:rPr>
              <w:t>X</w:t>
            </w:r>
          </w:p>
        </w:tc>
        <w:tc>
          <w:tcPr>
            <w:tcW w:w="567" w:type="dxa"/>
          </w:tcPr>
          <w:p w:rsidR="0032183A" w:rsidRPr="00302082" w:rsidRDefault="0032183A" w:rsidP="0032183A">
            <w:pPr>
              <w:spacing w:after="120"/>
              <w:rPr>
                <w:rFonts w:ascii="Arial" w:hAnsi="Arial" w:cs="Arial"/>
                <w:b/>
              </w:rPr>
            </w:pPr>
            <w:r>
              <w:rPr>
                <w:rFonts w:ascii="Arial" w:hAnsi="Arial" w:cs="Arial"/>
                <w:b/>
              </w:rPr>
              <w:t>X</w:t>
            </w:r>
          </w:p>
        </w:tc>
        <w:tc>
          <w:tcPr>
            <w:tcW w:w="567" w:type="dxa"/>
          </w:tcPr>
          <w:p w:rsidR="0032183A" w:rsidRPr="00302082" w:rsidRDefault="0032183A" w:rsidP="0032183A">
            <w:pPr>
              <w:spacing w:after="120"/>
              <w:rPr>
                <w:rFonts w:ascii="Arial" w:hAnsi="Arial" w:cs="Arial"/>
                <w:b/>
              </w:rPr>
            </w:pPr>
            <w:r>
              <w:rPr>
                <w:rFonts w:ascii="Arial" w:hAnsi="Arial" w:cs="Arial"/>
                <w:b/>
              </w:rPr>
              <w:t>X</w:t>
            </w:r>
          </w:p>
        </w:tc>
        <w:tc>
          <w:tcPr>
            <w:tcW w:w="567" w:type="dxa"/>
          </w:tcPr>
          <w:p w:rsidR="0032183A" w:rsidRPr="00302082" w:rsidRDefault="0032183A" w:rsidP="0032183A">
            <w:pPr>
              <w:spacing w:after="120"/>
              <w:rPr>
                <w:rFonts w:ascii="Arial" w:hAnsi="Arial" w:cs="Arial"/>
                <w:b/>
              </w:rPr>
            </w:pPr>
            <w:r>
              <w:rPr>
                <w:rFonts w:ascii="Arial" w:hAnsi="Arial" w:cs="Arial"/>
                <w:b/>
              </w:rPr>
              <w:t>X</w:t>
            </w:r>
          </w:p>
        </w:tc>
        <w:tc>
          <w:tcPr>
            <w:tcW w:w="567" w:type="dxa"/>
          </w:tcPr>
          <w:p w:rsidR="0032183A" w:rsidRPr="00302082" w:rsidRDefault="0032183A" w:rsidP="0032183A">
            <w:pPr>
              <w:spacing w:after="120"/>
              <w:rPr>
                <w:rFonts w:ascii="Arial" w:hAnsi="Arial" w:cs="Arial"/>
                <w:b/>
              </w:rPr>
            </w:pPr>
          </w:p>
        </w:tc>
        <w:tc>
          <w:tcPr>
            <w:tcW w:w="567" w:type="dxa"/>
          </w:tcPr>
          <w:p w:rsidR="0032183A" w:rsidRPr="00302082" w:rsidRDefault="0032183A" w:rsidP="0032183A">
            <w:pPr>
              <w:spacing w:after="120"/>
              <w:rPr>
                <w:rFonts w:ascii="Arial" w:hAnsi="Arial" w:cs="Arial"/>
                <w:b/>
              </w:rPr>
            </w:pPr>
          </w:p>
        </w:tc>
        <w:tc>
          <w:tcPr>
            <w:tcW w:w="567" w:type="dxa"/>
          </w:tcPr>
          <w:p w:rsidR="0032183A" w:rsidRPr="00302082" w:rsidRDefault="0032183A" w:rsidP="0032183A">
            <w:pPr>
              <w:spacing w:after="120"/>
              <w:rPr>
                <w:rFonts w:ascii="Arial" w:hAnsi="Arial" w:cs="Arial"/>
                <w:b/>
              </w:rPr>
            </w:pPr>
          </w:p>
        </w:tc>
      </w:tr>
      <w:tr w:rsidR="0032183A" w:rsidRPr="00302082" w:rsidTr="0032183A">
        <w:tc>
          <w:tcPr>
            <w:tcW w:w="2439" w:type="dxa"/>
          </w:tcPr>
          <w:p w:rsidR="0032183A" w:rsidRDefault="0032183A" w:rsidP="0032183A">
            <w:pPr>
              <w:spacing w:after="120"/>
              <w:rPr>
                <w:rFonts w:ascii="Arial" w:hAnsi="Arial" w:cs="Arial"/>
                <w:i/>
              </w:rPr>
            </w:pPr>
            <w:r>
              <w:rPr>
                <w:rFonts w:ascii="Arial" w:hAnsi="Arial" w:cs="Arial"/>
                <w:i/>
              </w:rPr>
              <w:t>Simulation Labs</w:t>
            </w:r>
          </w:p>
        </w:tc>
        <w:tc>
          <w:tcPr>
            <w:tcW w:w="567" w:type="dxa"/>
          </w:tcPr>
          <w:p w:rsidR="0032183A" w:rsidRPr="00302082" w:rsidRDefault="0032183A" w:rsidP="0032183A">
            <w:pPr>
              <w:spacing w:after="120"/>
              <w:rPr>
                <w:rFonts w:ascii="Arial" w:hAnsi="Arial" w:cs="Arial"/>
                <w:b/>
              </w:rPr>
            </w:pPr>
          </w:p>
        </w:tc>
        <w:tc>
          <w:tcPr>
            <w:tcW w:w="567" w:type="dxa"/>
          </w:tcPr>
          <w:p w:rsidR="0032183A" w:rsidRPr="00302082" w:rsidRDefault="0032183A" w:rsidP="0032183A">
            <w:pPr>
              <w:spacing w:after="120"/>
              <w:rPr>
                <w:rFonts w:ascii="Arial" w:hAnsi="Arial" w:cs="Arial"/>
                <w:b/>
              </w:rPr>
            </w:pPr>
            <w:r>
              <w:rPr>
                <w:rFonts w:ascii="Arial" w:hAnsi="Arial" w:cs="Arial"/>
                <w:b/>
              </w:rPr>
              <w:t>X</w:t>
            </w:r>
          </w:p>
        </w:tc>
        <w:tc>
          <w:tcPr>
            <w:tcW w:w="567" w:type="dxa"/>
          </w:tcPr>
          <w:p w:rsidR="0032183A" w:rsidRPr="00302082" w:rsidRDefault="0032183A" w:rsidP="0032183A">
            <w:pPr>
              <w:spacing w:after="120"/>
              <w:rPr>
                <w:rFonts w:ascii="Arial" w:hAnsi="Arial" w:cs="Arial"/>
                <w:b/>
              </w:rPr>
            </w:pPr>
          </w:p>
        </w:tc>
        <w:tc>
          <w:tcPr>
            <w:tcW w:w="567" w:type="dxa"/>
          </w:tcPr>
          <w:p w:rsidR="0032183A" w:rsidRPr="00302082" w:rsidRDefault="0032183A" w:rsidP="0032183A">
            <w:pPr>
              <w:spacing w:after="120"/>
              <w:rPr>
                <w:rFonts w:ascii="Arial" w:hAnsi="Arial" w:cs="Arial"/>
                <w:b/>
              </w:rPr>
            </w:pPr>
          </w:p>
        </w:tc>
        <w:tc>
          <w:tcPr>
            <w:tcW w:w="567" w:type="dxa"/>
          </w:tcPr>
          <w:p w:rsidR="0032183A" w:rsidRPr="00302082" w:rsidRDefault="0032183A" w:rsidP="0032183A">
            <w:pPr>
              <w:spacing w:after="120"/>
              <w:rPr>
                <w:rFonts w:ascii="Arial" w:hAnsi="Arial" w:cs="Arial"/>
                <w:b/>
              </w:rPr>
            </w:pPr>
          </w:p>
        </w:tc>
        <w:tc>
          <w:tcPr>
            <w:tcW w:w="567" w:type="dxa"/>
          </w:tcPr>
          <w:p w:rsidR="0032183A" w:rsidRPr="00302082" w:rsidRDefault="0032183A" w:rsidP="0032183A">
            <w:pPr>
              <w:spacing w:after="120"/>
              <w:rPr>
                <w:rFonts w:ascii="Arial" w:hAnsi="Arial" w:cs="Arial"/>
                <w:b/>
              </w:rPr>
            </w:pPr>
            <w:r>
              <w:rPr>
                <w:rFonts w:ascii="Arial" w:hAnsi="Arial" w:cs="Arial"/>
                <w:b/>
              </w:rPr>
              <w:t>X</w:t>
            </w:r>
          </w:p>
        </w:tc>
        <w:tc>
          <w:tcPr>
            <w:tcW w:w="567" w:type="dxa"/>
          </w:tcPr>
          <w:p w:rsidR="0032183A" w:rsidRPr="00302082" w:rsidRDefault="0032183A" w:rsidP="0032183A">
            <w:pPr>
              <w:spacing w:after="120"/>
              <w:rPr>
                <w:rFonts w:ascii="Arial" w:hAnsi="Arial" w:cs="Arial"/>
                <w:b/>
              </w:rPr>
            </w:pPr>
            <w:r>
              <w:rPr>
                <w:rFonts w:ascii="Arial" w:hAnsi="Arial" w:cs="Arial"/>
                <w:b/>
              </w:rPr>
              <w:t>X</w:t>
            </w:r>
          </w:p>
        </w:tc>
        <w:tc>
          <w:tcPr>
            <w:tcW w:w="567" w:type="dxa"/>
          </w:tcPr>
          <w:p w:rsidR="0032183A" w:rsidRPr="00302082" w:rsidRDefault="0032183A" w:rsidP="0032183A">
            <w:pPr>
              <w:spacing w:after="120"/>
              <w:rPr>
                <w:rFonts w:ascii="Arial" w:hAnsi="Arial" w:cs="Arial"/>
                <w:b/>
              </w:rPr>
            </w:pPr>
            <w:r>
              <w:rPr>
                <w:rFonts w:ascii="Arial" w:hAnsi="Arial" w:cs="Arial"/>
                <w:b/>
              </w:rPr>
              <w:t>X</w:t>
            </w:r>
          </w:p>
        </w:tc>
      </w:tr>
      <w:tr w:rsidR="0032183A" w:rsidRPr="00302082" w:rsidTr="0032183A">
        <w:tc>
          <w:tcPr>
            <w:tcW w:w="2439" w:type="dxa"/>
            <w:shd w:val="clear" w:color="auto" w:fill="D9D9D9" w:themeFill="background1" w:themeFillShade="D9"/>
          </w:tcPr>
          <w:p w:rsidR="0032183A" w:rsidRPr="00302082" w:rsidRDefault="0032183A" w:rsidP="00302082">
            <w:pPr>
              <w:spacing w:after="120"/>
              <w:rPr>
                <w:rFonts w:ascii="Arial" w:hAnsi="Arial" w:cs="Arial"/>
                <w:b/>
              </w:rPr>
            </w:pPr>
            <w:r w:rsidRPr="00302082">
              <w:rPr>
                <w:rFonts w:ascii="Arial" w:hAnsi="Arial" w:cs="Arial"/>
                <w:b/>
              </w:rPr>
              <w:t>Assessment method</w:t>
            </w:r>
          </w:p>
        </w:tc>
        <w:tc>
          <w:tcPr>
            <w:tcW w:w="567" w:type="dxa"/>
          </w:tcPr>
          <w:p w:rsidR="0032183A" w:rsidRPr="00302082" w:rsidRDefault="0032183A" w:rsidP="00302082">
            <w:pPr>
              <w:spacing w:after="120"/>
              <w:rPr>
                <w:rFonts w:ascii="Arial" w:hAnsi="Arial" w:cs="Arial"/>
                <w:b/>
              </w:rPr>
            </w:pPr>
          </w:p>
        </w:tc>
        <w:tc>
          <w:tcPr>
            <w:tcW w:w="567" w:type="dxa"/>
          </w:tcPr>
          <w:p w:rsidR="0032183A" w:rsidRPr="00302082" w:rsidRDefault="0032183A" w:rsidP="00302082">
            <w:pPr>
              <w:spacing w:after="120"/>
              <w:rPr>
                <w:rFonts w:ascii="Arial" w:hAnsi="Arial" w:cs="Arial"/>
                <w:b/>
              </w:rPr>
            </w:pPr>
          </w:p>
        </w:tc>
        <w:tc>
          <w:tcPr>
            <w:tcW w:w="567" w:type="dxa"/>
          </w:tcPr>
          <w:p w:rsidR="0032183A" w:rsidRPr="00302082" w:rsidRDefault="0032183A" w:rsidP="00302082">
            <w:pPr>
              <w:spacing w:after="120"/>
              <w:rPr>
                <w:rFonts w:ascii="Arial" w:hAnsi="Arial" w:cs="Arial"/>
                <w:b/>
              </w:rPr>
            </w:pPr>
          </w:p>
        </w:tc>
        <w:tc>
          <w:tcPr>
            <w:tcW w:w="567" w:type="dxa"/>
          </w:tcPr>
          <w:p w:rsidR="0032183A" w:rsidRPr="00302082" w:rsidRDefault="0032183A" w:rsidP="00302082">
            <w:pPr>
              <w:spacing w:after="120"/>
              <w:rPr>
                <w:rFonts w:ascii="Arial" w:hAnsi="Arial" w:cs="Arial"/>
                <w:b/>
              </w:rPr>
            </w:pPr>
          </w:p>
        </w:tc>
        <w:tc>
          <w:tcPr>
            <w:tcW w:w="567" w:type="dxa"/>
          </w:tcPr>
          <w:p w:rsidR="0032183A" w:rsidRPr="00302082" w:rsidRDefault="0032183A" w:rsidP="00302082">
            <w:pPr>
              <w:spacing w:after="120"/>
              <w:rPr>
                <w:rFonts w:ascii="Arial" w:hAnsi="Arial" w:cs="Arial"/>
                <w:b/>
              </w:rPr>
            </w:pPr>
          </w:p>
        </w:tc>
        <w:tc>
          <w:tcPr>
            <w:tcW w:w="567" w:type="dxa"/>
          </w:tcPr>
          <w:p w:rsidR="0032183A" w:rsidRPr="00302082" w:rsidRDefault="0032183A" w:rsidP="00302082">
            <w:pPr>
              <w:spacing w:after="120"/>
              <w:rPr>
                <w:rFonts w:ascii="Arial" w:hAnsi="Arial" w:cs="Arial"/>
                <w:b/>
              </w:rPr>
            </w:pPr>
          </w:p>
        </w:tc>
        <w:tc>
          <w:tcPr>
            <w:tcW w:w="567" w:type="dxa"/>
          </w:tcPr>
          <w:p w:rsidR="0032183A" w:rsidRPr="00302082" w:rsidRDefault="0032183A" w:rsidP="00302082">
            <w:pPr>
              <w:spacing w:after="120"/>
              <w:rPr>
                <w:rFonts w:ascii="Arial" w:hAnsi="Arial" w:cs="Arial"/>
                <w:b/>
              </w:rPr>
            </w:pPr>
          </w:p>
        </w:tc>
        <w:tc>
          <w:tcPr>
            <w:tcW w:w="567" w:type="dxa"/>
          </w:tcPr>
          <w:p w:rsidR="0032183A" w:rsidRPr="00302082" w:rsidRDefault="0032183A" w:rsidP="00302082">
            <w:pPr>
              <w:spacing w:after="120"/>
              <w:rPr>
                <w:rFonts w:ascii="Arial" w:hAnsi="Arial" w:cs="Arial"/>
                <w:b/>
              </w:rPr>
            </w:pPr>
          </w:p>
        </w:tc>
      </w:tr>
      <w:tr w:rsidR="0032183A" w:rsidRPr="00302082" w:rsidTr="0032183A">
        <w:tc>
          <w:tcPr>
            <w:tcW w:w="2439" w:type="dxa"/>
          </w:tcPr>
          <w:p w:rsidR="0032183A" w:rsidRPr="00302082" w:rsidRDefault="0032183A" w:rsidP="0032183A">
            <w:pPr>
              <w:spacing w:after="120"/>
              <w:rPr>
                <w:rFonts w:ascii="Arial" w:hAnsi="Arial" w:cs="Arial"/>
                <w:i/>
              </w:rPr>
            </w:pPr>
            <w:r w:rsidRPr="00302082">
              <w:rPr>
                <w:rFonts w:ascii="Arial" w:hAnsi="Arial" w:cs="Arial"/>
                <w:i/>
              </w:rPr>
              <w:t>Examination</w:t>
            </w:r>
          </w:p>
        </w:tc>
        <w:tc>
          <w:tcPr>
            <w:tcW w:w="567" w:type="dxa"/>
          </w:tcPr>
          <w:p w:rsidR="0032183A" w:rsidRPr="00302082" w:rsidRDefault="0032183A" w:rsidP="0032183A">
            <w:pPr>
              <w:spacing w:after="120"/>
              <w:rPr>
                <w:rFonts w:ascii="Arial" w:hAnsi="Arial" w:cs="Arial"/>
                <w:b/>
              </w:rPr>
            </w:pPr>
            <w:r>
              <w:rPr>
                <w:rFonts w:ascii="Arial" w:hAnsi="Arial" w:cs="Arial"/>
                <w:b/>
              </w:rPr>
              <w:t>X</w:t>
            </w:r>
          </w:p>
        </w:tc>
        <w:tc>
          <w:tcPr>
            <w:tcW w:w="567" w:type="dxa"/>
          </w:tcPr>
          <w:p w:rsidR="0032183A" w:rsidRPr="00302082" w:rsidRDefault="0032183A" w:rsidP="0032183A">
            <w:pPr>
              <w:spacing w:after="120"/>
              <w:rPr>
                <w:rFonts w:ascii="Arial" w:hAnsi="Arial" w:cs="Arial"/>
                <w:b/>
              </w:rPr>
            </w:pPr>
            <w:r>
              <w:rPr>
                <w:rFonts w:ascii="Arial" w:hAnsi="Arial" w:cs="Arial"/>
                <w:b/>
              </w:rPr>
              <w:t>X</w:t>
            </w:r>
          </w:p>
        </w:tc>
        <w:tc>
          <w:tcPr>
            <w:tcW w:w="567" w:type="dxa"/>
          </w:tcPr>
          <w:p w:rsidR="0032183A" w:rsidRPr="00302082" w:rsidRDefault="0032183A" w:rsidP="0032183A">
            <w:pPr>
              <w:spacing w:after="120"/>
              <w:rPr>
                <w:rFonts w:ascii="Arial" w:hAnsi="Arial" w:cs="Arial"/>
                <w:b/>
              </w:rPr>
            </w:pPr>
            <w:r>
              <w:rPr>
                <w:rFonts w:ascii="Arial" w:hAnsi="Arial" w:cs="Arial"/>
                <w:b/>
              </w:rPr>
              <w:t>X</w:t>
            </w:r>
          </w:p>
        </w:tc>
        <w:tc>
          <w:tcPr>
            <w:tcW w:w="567" w:type="dxa"/>
          </w:tcPr>
          <w:p w:rsidR="0032183A" w:rsidRPr="00302082" w:rsidRDefault="0032183A" w:rsidP="0032183A">
            <w:pPr>
              <w:spacing w:after="120"/>
              <w:rPr>
                <w:rFonts w:ascii="Arial" w:hAnsi="Arial" w:cs="Arial"/>
                <w:b/>
              </w:rPr>
            </w:pPr>
            <w:r>
              <w:rPr>
                <w:rFonts w:ascii="Arial" w:hAnsi="Arial" w:cs="Arial"/>
                <w:b/>
              </w:rPr>
              <w:t>X</w:t>
            </w:r>
          </w:p>
        </w:tc>
        <w:tc>
          <w:tcPr>
            <w:tcW w:w="567" w:type="dxa"/>
          </w:tcPr>
          <w:p w:rsidR="0032183A" w:rsidRPr="00302082" w:rsidRDefault="0032183A" w:rsidP="0032183A">
            <w:pPr>
              <w:spacing w:after="120"/>
              <w:rPr>
                <w:rFonts w:ascii="Arial" w:hAnsi="Arial" w:cs="Arial"/>
                <w:b/>
              </w:rPr>
            </w:pPr>
            <w:r>
              <w:rPr>
                <w:rFonts w:ascii="Arial" w:hAnsi="Arial" w:cs="Arial"/>
                <w:b/>
              </w:rPr>
              <w:t>X</w:t>
            </w:r>
          </w:p>
        </w:tc>
        <w:tc>
          <w:tcPr>
            <w:tcW w:w="567" w:type="dxa"/>
          </w:tcPr>
          <w:p w:rsidR="0032183A" w:rsidRPr="00302082" w:rsidRDefault="0032183A" w:rsidP="0032183A">
            <w:pPr>
              <w:spacing w:after="120"/>
              <w:rPr>
                <w:rFonts w:ascii="Arial" w:hAnsi="Arial" w:cs="Arial"/>
                <w:b/>
              </w:rPr>
            </w:pPr>
          </w:p>
        </w:tc>
        <w:tc>
          <w:tcPr>
            <w:tcW w:w="567" w:type="dxa"/>
          </w:tcPr>
          <w:p w:rsidR="0032183A" w:rsidRPr="00302082" w:rsidRDefault="0032183A" w:rsidP="0032183A">
            <w:pPr>
              <w:spacing w:after="120"/>
              <w:rPr>
                <w:rFonts w:ascii="Arial" w:hAnsi="Arial" w:cs="Arial"/>
                <w:b/>
              </w:rPr>
            </w:pPr>
          </w:p>
        </w:tc>
        <w:tc>
          <w:tcPr>
            <w:tcW w:w="567" w:type="dxa"/>
          </w:tcPr>
          <w:p w:rsidR="0032183A" w:rsidRPr="00302082" w:rsidRDefault="0032183A" w:rsidP="0032183A">
            <w:pPr>
              <w:spacing w:after="120"/>
              <w:rPr>
                <w:rFonts w:ascii="Arial" w:hAnsi="Arial" w:cs="Arial"/>
                <w:b/>
              </w:rPr>
            </w:pPr>
            <w:r>
              <w:rPr>
                <w:rFonts w:ascii="Arial" w:hAnsi="Arial" w:cs="Arial"/>
                <w:b/>
              </w:rPr>
              <w:t>X</w:t>
            </w:r>
          </w:p>
        </w:tc>
      </w:tr>
      <w:tr w:rsidR="0032183A" w:rsidRPr="00302082" w:rsidTr="0032183A">
        <w:tc>
          <w:tcPr>
            <w:tcW w:w="2439" w:type="dxa"/>
          </w:tcPr>
          <w:p w:rsidR="0032183A" w:rsidRPr="00302082" w:rsidRDefault="0032183A" w:rsidP="0032183A">
            <w:pPr>
              <w:spacing w:after="120"/>
              <w:rPr>
                <w:rFonts w:ascii="Arial" w:hAnsi="Arial" w:cs="Arial"/>
                <w:i/>
              </w:rPr>
            </w:pPr>
            <w:r>
              <w:rPr>
                <w:rFonts w:ascii="Arial" w:hAnsi="Arial" w:cs="Arial"/>
                <w:i/>
              </w:rPr>
              <w:t>Simulation Labs</w:t>
            </w:r>
          </w:p>
        </w:tc>
        <w:tc>
          <w:tcPr>
            <w:tcW w:w="567" w:type="dxa"/>
          </w:tcPr>
          <w:p w:rsidR="0032183A" w:rsidRPr="00302082" w:rsidRDefault="0032183A" w:rsidP="0032183A">
            <w:pPr>
              <w:spacing w:after="120"/>
              <w:rPr>
                <w:rFonts w:ascii="Arial" w:hAnsi="Arial" w:cs="Arial"/>
                <w:b/>
              </w:rPr>
            </w:pPr>
          </w:p>
        </w:tc>
        <w:tc>
          <w:tcPr>
            <w:tcW w:w="567" w:type="dxa"/>
          </w:tcPr>
          <w:p w:rsidR="0032183A" w:rsidRPr="00302082" w:rsidRDefault="0032183A" w:rsidP="0032183A">
            <w:pPr>
              <w:spacing w:after="120"/>
              <w:rPr>
                <w:rFonts w:ascii="Arial" w:hAnsi="Arial" w:cs="Arial"/>
                <w:b/>
              </w:rPr>
            </w:pPr>
            <w:r>
              <w:rPr>
                <w:rFonts w:ascii="Arial" w:hAnsi="Arial" w:cs="Arial"/>
                <w:b/>
              </w:rPr>
              <w:t>X</w:t>
            </w:r>
          </w:p>
        </w:tc>
        <w:tc>
          <w:tcPr>
            <w:tcW w:w="567" w:type="dxa"/>
          </w:tcPr>
          <w:p w:rsidR="0032183A" w:rsidRPr="00302082" w:rsidRDefault="0032183A" w:rsidP="0032183A">
            <w:pPr>
              <w:spacing w:after="120"/>
              <w:rPr>
                <w:rFonts w:ascii="Arial" w:hAnsi="Arial" w:cs="Arial"/>
                <w:b/>
              </w:rPr>
            </w:pPr>
          </w:p>
        </w:tc>
        <w:tc>
          <w:tcPr>
            <w:tcW w:w="567" w:type="dxa"/>
          </w:tcPr>
          <w:p w:rsidR="0032183A" w:rsidRPr="00302082" w:rsidRDefault="0032183A" w:rsidP="0032183A">
            <w:pPr>
              <w:spacing w:after="120"/>
              <w:rPr>
                <w:rFonts w:ascii="Arial" w:hAnsi="Arial" w:cs="Arial"/>
                <w:b/>
              </w:rPr>
            </w:pPr>
          </w:p>
        </w:tc>
        <w:tc>
          <w:tcPr>
            <w:tcW w:w="567" w:type="dxa"/>
          </w:tcPr>
          <w:p w:rsidR="0032183A" w:rsidRPr="00302082" w:rsidRDefault="0032183A" w:rsidP="0032183A">
            <w:pPr>
              <w:spacing w:after="120"/>
              <w:rPr>
                <w:rFonts w:ascii="Arial" w:hAnsi="Arial" w:cs="Arial"/>
                <w:b/>
              </w:rPr>
            </w:pPr>
          </w:p>
        </w:tc>
        <w:tc>
          <w:tcPr>
            <w:tcW w:w="567" w:type="dxa"/>
          </w:tcPr>
          <w:p w:rsidR="0032183A" w:rsidRPr="00302082" w:rsidRDefault="0032183A" w:rsidP="0032183A">
            <w:pPr>
              <w:spacing w:after="120"/>
              <w:rPr>
                <w:rFonts w:ascii="Arial" w:hAnsi="Arial" w:cs="Arial"/>
                <w:b/>
              </w:rPr>
            </w:pPr>
            <w:r>
              <w:rPr>
                <w:rFonts w:ascii="Arial" w:hAnsi="Arial" w:cs="Arial"/>
                <w:b/>
              </w:rPr>
              <w:t>X</w:t>
            </w:r>
          </w:p>
        </w:tc>
        <w:tc>
          <w:tcPr>
            <w:tcW w:w="567" w:type="dxa"/>
          </w:tcPr>
          <w:p w:rsidR="0032183A" w:rsidRPr="00302082" w:rsidRDefault="0032183A" w:rsidP="0032183A">
            <w:pPr>
              <w:spacing w:after="120"/>
              <w:rPr>
                <w:rFonts w:ascii="Arial" w:hAnsi="Arial" w:cs="Arial"/>
                <w:b/>
              </w:rPr>
            </w:pPr>
            <w:r>
              <w:rPr>
                <w:rFonts w:ascii="Arial" w:hAnsi="Arial" w:cs="Arial"/>
                <w:b/>
              </w:rPr>
              <w:t>X</w:t>
            </w:r>
          </w:p>
        </w:tc>
        <w:tc>
          <w:tcPr>
            <w:tcW w:w="567" w:type="dxa"/>
          </w:tcPr>
          <w:p w:rsidR="0032183A" w:rsidRPr="00302082" w:rsidRDefault="0032183A" w:rsidP="0032183A">
            <w:pPr>
              <w:spacing w:after="120"/>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School/Collaborative Partner </w:t>
      </w:r>
      <w:r w:rsidRPr="00D50113">
        <w:rPr>
          <w:rFonts w:ascii="Arial" w:hAnsi="Arial" w:cs="Arial"/>
          <w:i/>
        </w:rPr>
        <w:t>(delete as applicable)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883204" w:rsidRDefault="00883204" w:rsidP="00696FF5">
      <w:pPr>
        <w:spacing w:after="120" w:line="240" w:lineRule="auto"/>
        <w:ind w:left="567"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32183A" w:rsidP="0032183A">
      <w:pPr>
        <w:tabs>
          <w:tab w:val="left" w:pos="1322"/>
        </w:tabs>
        <w:spacing w:after="120" w:line="240" w:lineRule="auto"/>
        <w:ind w:left="567" w:right="260"/>
        <w:rPr>
          <w:rFonts w:ascii="Arial" w:hAnsi="Arial" w:cs="Arial"/>
        </w:rPr>
      </w:pPr>
      <w:r>
        <w:rPr>
          <w:rFonts w:ascii="Arial" w:hAnsi="Arial" w:cs="Arial"/>
        </w:rPr>
        <w:t>Canterbury</w:t>
      </w:r>
    </w:p>
    <w:p w:rsidR="00154D48" w:rsidRPr="00154D48" w:rsidRDefault="00154D48" w:rsidP="00154D48">
      <w:pPr>
        <w:spacing w:after="120" w:line="240" w:lineRule="auto"/>
        <w:ind w:left="567" w:right="260"/>
        <w:rPr>
          <w:rFonts w:ascii="Arial" w:hAnsi="Arial" w:cs="Arial"/>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lastRenderedPageBreak/>
        <w:t xml:space="preserve">Internationalisation </w:t>
      </w:r>
    </w:p>
    <w:p w:rsidR="0032183A" w:rsidRDefault="0032183A" w:rsidP="0032183A">
      <w:pPr>
        <w:spacing w:after="120" w:line="240" w:lineRule="auto"/>
        <w:ind w:left="567" w:right="260"/>
        <w:rPr>
          <w:rFonts w:ascii="Arial" w:hAnsi="Arial" w:cs="Arial"/>
        </w:rPr>
      </w:pPr>
      <w:r w:rsidRPr="009F2C5A">
        <w:rPr>
          <w:rFonts w:ascii="Arial" w:hAnsi="Arial" w:cs="Arial"/>
        </w:rPr>
        <w:t>Consideration is made in the design aspects of this module to include international var</w:t>
      </w:r>
      <w:r>
        <w:rPr>
          <w:rFonts w:ascii="Arial" w:hAnsi="Arial" w:cs="Arial"/>
        </w:rPr>
        <w:t>iations in system requirements.</w:t>
      </w:r>
      <w:r w:rsidRPr="009F2C5A">
        <w:rPr>
          <w:rFonts w:ascii="Arial" w:hAnsi="Arial" w:cs="Arial"/>
        </w:rPr>
        <w:t xml:space="preserve"> For instance, the differing frequency bands used in different legislative regimes.</w:t>
      </w:r>
    </w:p>
    <w:p w:rsidR="00922E9E" w:rsidRPr="00154D48" w:rsidRDefault="00922E9E"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9A2D37" w:rsidRPr="00302082" w:rsidRDefault="009A2D37" w:rsidP="00883204">
      <w:pPr>
        <w:spacing w:after="120" w:line="240" w:lineRule="auto"/>
        <w:ind w:right="260"/>
        <w:jc w:val="both"/>
        <w:rPr>
          <w:rFonts w:ascii="Arial" w:hAnsi="Arial" w:cs="Arial"/>
          <w:b/>
        </w:rPr>
      </w:pPr>
      <w:r w:rsidRPr="00302082">
        <w:rPr>
          <w:rFonts w:ascii="Arial" w:hAnsi="Arial" w:cs="Arial"/>
          <w:b/>
        </w:rPr>
        <w:t xml:space="preserve">If the module is part of a programme in a Partner College or Validated Institution, please complete sections </w:t>
      </w:r>
      <w:r w:rsidR="00883204">
        <w:rPr>
          <w:rFonts w:ascii="Arial" w:hAnsi="Arial" w:cs="Arial"/>
          <w:b/>
        </w:rPr>
        <w:t>18</w:t>
      </w:r>
      <w:r w:rsidRPr="00302082">
        <w:rPr>
          <w:rFonts w:ascii="Arial" w:hAnsi="Arial" w:cs="Arial"/>
          <w:b/>
        </w:rPr>
        <w:t xml:space="preserve"> and </w:t>
      </w:r>
      <w:r w:rsidR="00883204">
        <w:rPr>
          <w:rFonts w:ascii="Arial" w:hAnsi="Arial" w:cs="Arial"/>
          <w:b/>
        </w:rPr>
        <w:t>19</w:t>
      </w:r>
      <w:r w:rsidRPr="00302082">
        <w:rPr>
          <w:rFonts w:ascii="Arial" w:hAnsi="Arial" w:cs="Arial"/>
          <w:b/>
        </w:rPr>
        <w:t>. If the module is not part of a programme in a Partner College or Validated Institution these sections can be deleted.</w:t>
      </w:r>
    </w:p>
    <w:p w:rsidR="009A2D37" w:rsidRPr="00302082" w:rsidRDefault="009A2D37" w:rsidP="00302082">
      <w:pPr>
        <w:spacing w:after="120" w:line="240" w:lineRule="auto"/>
        <w:ind w:right="260"/>
        <w:rPr>
          <w:rFonts w:ascii="Arial" w:hAnsi="Arial" w:cs="Arial"/>
          <w:b/>
        </w:rPr>
      </w:pPr>
    </w:p>
    <w:p w:rsidR="009A2D37" w:rsidRPr="00302082" w:rsidRDefault="009A2D37" w:rsidP="00696FF5">
      <w:pPr>
        <w:pStyle w:val="ListParagraph"/>
        <w:numPr>
          <w:ilvl w:val="0"/>
          <w:numId w:val="1"/>
        </w:numPr>
        <w:spacing w:after="120" w:line="240" w:lineRule="auto"/>
        <w:ind w:left="567" w:right="260" w:hanging="567"/>
        <w:contextualSpacing w:val="0"/>
        <w:rPr>
          <w:rFonts w:ascii="Arial" w:hAnsi="Arial" w:cs="Arial"/>
          <w:b/>
        </w:rPr>
      </w:pPr>
      <w:r w:rsidRPr="00302082">
        <w:rPr>
          <w:rFonts w:ascii="Arial" w:hAnsi="Arial" w:cs="Arial"/>
          <w:b/>
        </w:rPr>
        <w:t xml:space="preserve">Partner </w:t>
      </w:r>
      <w:r w:rsidR="00883204">
        <w:rPr>
          <w:rFonts w:ascii="Arial" w:hAnsi="Arial" w:cs="Arial"/>
          <w:b/>
        </w:rPr>
        <w:t>College/Validated Institution</w:t>
      </w:r>
    </w:p>
    <w:p w:rsidR="00FC0291" w:rsidRDefault="00FC0291" w:rsidP="00696FF5">
      <w:pPr>
        <w:pStyle w:val="ListParagraph"/>
        <w:spacing w:after="120" w:line="240" w:lineRule="auto"/>
        <w:ind w:left="567" w:right="260" w:hanging="567"/>
        <w:contextualSpacing w:val="0"/>
        <w:rPr>
          <w:rFonts w:ascii="Arial" w:hAnsi="Arial" w:cs="Arial"/>
          <w:b/>
        </w:rPr>
      </w:pPr>
    </w:p>
    <w:p w:rsidR="00154D48" w:rsidRPr="00302082" w:rsidRDefault="00154D48" w:rsidP="00696FF5">
      <w:pPr>
        <w:pStyle w:val="ListParagraph"/>
        <w:spacing w:after="120" w:line="240" w:lineRule="auto"/>
        <w:ind w:left="567" w:right="260" w:hanging="567"/>
        <w:contextualSpacing w:val="0"/>
        <w:rPr>
          <w:rFonts w:ascii="Arial" w:hAnsi="Arial" w:cs="Arial"/>
          <w:b/>
        </w:rPr>
      </w:pPr>
    </w:p>
    <w:p w:rsidR="00F176DE" w:rsidRDefault="009A2D37" w:rsidP="00696FF5">
      <w:pPr>
        <w:pStyle w:val="ListParagraph"/>
        <w:numPr>
          <w:ilvl w:val="0"/>
          <w:numId w:val="1"/>
        </w:numPr>
        <w:spacing w:after="120" w:line="240" w:lineRule="auto"/>
        <w:ind w:left="567" w:right="260" w:hanging="567"/>
        <w:contextualSpacing w:val="0"/>
        <w:rPr>
          <w:rFonts w:ascii="Arial" w:hAnsi="Arial" w:cs="Arial"/>
          <w:b/>
        </w:rPr>
      </w:pPr>
      <w:r w:rsidRPr="00302082">
        <w:rPr>
          <w:rFonts w:ascii="Arial" w:hAnsi="Arial" w:cs="Arial"/>
          <w:b/>
        </w:rPr>
        <w:t>University Schoo</w:t>
      </w:r>
      <w:r w:rsidR="00883204">
        <w:rPr>
          <w:rFonts w:ascii="Arial" w:hAnsi="Arial" w:cs="Arial"/>
          <w:b/>
        </w:rPr>
        <w:t>l responsible for the programme</w:t>
      </w:r>
    </w:p>
    <w:p w:rsidR="00883204" w:rsidRPr="00883204" w:rsidRDefault="00883204" w:rsidP="00883204">
      <w:pPr>
        <w:spacing w:after="120" w:line="240" w:lineRule="auto"/>
        <w:ind w:right="26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285C41" w:rsidP="00302082">
            <w:pPr>
              <w:spacing w:after="120"/>
              <w:ind w:right="-330"/>
              <w:rPr>
                <w:rFonts w:ascii="Arial" w:hAnsi="Arial" w:cs="Arial"/>
              </w:rPr>
            </w:pPr>
            <w:r>
              <w:rPr>
                <w:rFonts w:ascii="Arial" w:hAnsi="Arial" w:cs="Arial"/>
              </w:rPr>
              <w:t>03/12/19</w:t>
            </w:r>
          </w:p>
        </w:tc>
        <w:tc>
          <w:tcPr>
            <w:tcW w:w="1701" w:type="dxa"/>
          </w:tcPr>
          <w:p w:rsidR="00422B69" w:rsidRPr="00302082" w:rsidRDefault="00285C41" w:rsidP="00302082">
            <w:pPr>
              <w:spacing w:after="120"/>
              <w:ind w:right="-330"/>
              <w:rPr>
                <w:rFonts w:ascii="Arial" w:hAnsi="Arial" w:cs="Arial"/>
              </w:rPr>
            </w:pPr>
            <w:r>
              <w:rPr>
                <w:rFonts w:ascii="Arial" w:hAnsi="Arial" w:cs="Arial"/>
              </w:rPr>
              <w:t>Major</w:t>
            </w:r>
          </w:p>
        </w:tc>
        <w:tc>
          <w:tcPr>
            <w:tcW w:w="1871" w:type="dxa"/>
          </w:tcPr>
          <w:p w:rsidR="00422B69" w:rsidRPr="00302082" w:rsidRDefault="00285C41" w:rsidP="00302082">
            <w:pPr>
              <w:spacing w:after="120"/>
              <w:ind w:right="-330"/>
              <w:rPr>
                <w:rFonts w:ascii="Arial" w:hAnsi="Arial" w:cs="Arial"/>
              </w:rPr>
            </w:pPr>
            <w:r>
              <w:rPr>
                <w:rFonts w:ascii="Arial" w:hAnsi="Arial" w:cs="Arial"/>
              </w:rPr>
              <w:t>Sep 2020</w:t>
            </w:r>
          </w:p>
        </w:tc>
        <w:tc>
          <w:tcPr>
            <w:tcW w:w="2552" w:type="dxa"/>
          </w:tcPr>
          <w:p w:rsidR="00422B69" w:rsidRPr="00302082" w:rsidRDefault="00285C41" w:rsidP="00302082">
            <w:pPr>
              <w:spacing w:after="120"/>
              <w:ind w:right="-330"/>
              <w:rPr>
                <w:rFonts w:ascii="Arial" w:hAnsi="Arial" w:cs="Arial"/>
              </w:rPr>
            </w:pPr>
            <w:r>
              <w:rPr>
                <w:rFonts w:ascii="Arial" w:hAnsi="Arial" w:cs="Arial"/>
                <w:sz w:val="20"/>
                <w:szCs w:val="20"/>
              </w:rPr>
              <w:t>1, 7, 8, 10, 13</w:t>
            </w:r>
          </w:p>
        </w:tc>
        <w:tc>
          <w:tcPr>
            <w:tcW w:w="3032" w:type="dxa"/>
          </w:tcPr>
          <w:p w:rsidR="00422B69" w:rsidRPr="00302082" w:rsidRDefault="00285C41" w:rsidP="00302082">
            <w:pPr>
              <w:spacing w:after="120"/>
              <w:ind w:right="-330"/>
              <w:rPr>
                <w:rFonts w:ascii="Arial" w:hAnsi="Arial" w:cs="Arial"/>
              </w:rPr>
            </w:pPr>
            <w:r>
              <w:rPr>
                <w:rFonts w:ascii="Arial" w:hAnsi="Arial" w:cs="Arial"/>
              </w:rPr>
              <w:t>No</w:t>
            </w: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5E7" w:rsidRDefault="001475E7" w:rsidP="009A2D37">
      <w:pPr>
        <w:spacing w:after="0" w:line="240" w:lineRule="auto"/>
      </w:pPr>
      <w:r>
        <w:separator/>
      </w:r>
    </w:p>
  </w:endnote>
  <w:endnote w:type="continuationSeparator" w:id="0">
    <w:p w:rsidR="001475E7" w:rsidRDefault="001475E7" w:rsidP="009A2D37">
      <w:pPr>
        <w:spacing w:after="0" w:line="240" w:lineRule="auto"/>
      </w:pPr>
      <w:r>
        <w:continuationSeparator/>
      </w:r>
    </w:p>
  </w:endnote>
  <w:endnote w:type="continuationNotice" w:id="1">
    <w:p w:rsidR="001475E7" w:rsidRDefault="001475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285C41">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285C41">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5E7" w:rsidRDefault="001475E7" w:rsidP="009A2D37">
      <w:pPr>
        <w:spacing w:after="0" w:line="240" w:lineRule="auto"/>
      </w:pPr>
      <w:r>
        <w:separator/>
      </w:r>
    </w:p>
  </w:footnote>
  <w:footnote w:type="continuationSeparator" w:id="0">
    <w:p w:rsidR="001475E7" w:rsidRDefault="001475E7" w:rsidP="009A2D37">
      <w:pPr>
        <w:spacing w:after="0" w:line="240" w:lineRule="auto"/>
      </w:pPr>
      <w:r>
        <w:continuationSeparator/>
      </w:r>
    </w:p>
  </w:footnote>
  <w:footnote w:type="continuationNotice" w:id="1">
    <w:p w:rsidR="001475E7" w:rsidRDefault="001475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6531D4"/>
    <w:multiLevelType w:val="hybridMultilevel"/>
    <w:tmpl w:val="153E4DD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1ED7F8B"/>
    <w:multiLevelType w:val="hybridMultilevel"/>
    <w:tmpl w:val="A5C4B84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4FC03DDA"/>
    <w:multiLevelType w:val="hybridMultilevel"/>
    <w:tmpl w:val="115429E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542F4C7D"/>
    <w:multiLevelType w:val="multilevel"/>
    <w:tmpl w:val="493274D2"/>
    <w:lvl w:ilvl="0">
      <w:start w:val="9"/>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55EF0A29"/>
    <w:multiLevelType w:val="hybridMultilevel"/>
    <w:tmpl w:val="FD962D3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12"/>
  </w:num>
  <w:num w:numId="6">
    <w:abstractNumId w:val="10"/>
  </w:num>
  <w:num w:numId="7">
    <w:abstractNumId w:val="13"/>
  </w:num>
  <w:num w:numId="8">
    <w:abstractNumId w:val="11"/>
  </w:num>
  <w:num w:numId="9">
    <w:abstractNumId w:val="5"/>
  </w:num>
  <w:num w:numId="10">
    <w:abstractNumId w:val="7"/>
  </w:num>
  <w:num w:numId="11">
    <w:abstractNumId w:val="9"/>
  </w:num>
  <w:num w:numId="12">
    <w:abstractNumId w:val="8"/>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75E7"/>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4667F"/>
    <w:rsid w:val="00264576"/>
    <w:rsid w:val="0026585A"/>
    <w:rsid w:val="00266735"/>
    <w:rsid w:val="00273CF0"/>
    <w:rsid w:val="002748D4"/>
    <w:rsid w:val="00274ED7"/>
    <w:rsid w:val="0028461D"/>
    <w:rsid w:val="0028590C"/>
    <w:rsid w:val="00285C41"/>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183A"/>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32A1A"/>
    <w:rsid w:val="00D64D95"/>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4D6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A2298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95DB61-04CA-4FD3-96F4-825A2BCD0E36}">
  <ds:schemaRefs>
    <ds:schemaRef ds:uri="http://schemas.openxmlformats.org/officeDocument/2006/bibliography"/>
  </ds:schemaRefs>
</ds:datastoreItem>
</file>

<file path=customXml/itemProps2.xml><?xml version="1.0" encoding="utf-8"?>
<ds:datastoreItem xmlns:ds="http://schemas.openxmlformats.org/officeDocument/2006/customXml" ds:itemID="{B39D034B-6D3C-44CC-90F8-41EAAE094334}"/>
</file>

<file path=customXml/itemProps3.xml><?xml version="1.0" encoding="utf-8"?>
<ds:datastoreItem xmlns:ds="http://schemas.openxmlformats.org/officeDocument/2006/customXml" ds:itemID="{E21C4759-6CFE-4518-BB3B-D818E4F769F0}"/>
</file>

<file path=customXml/itemProps4.xml><?xml version="1.0" encoding="utf-8"?>
<ds:datastoreItem xmlns:ds="http://schemas.openxmlformats.org/officeDocument/2006/customXml" ds:itemID="{ED8C3424-0ED2-42CB-841E-E6C9E6FC44B1}"/>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2019-12-05T12:22:00Z</dcterms:created>
  <dcterms:modified xsi:type="dcterms:W3CDTF">2020-02-21T15:57:00Z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