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A7E9" w14:textId="77777777" w:rsidR="009D63C0" w:rsidRPr="00302082" w:rsidRDefault="009D63C0" w:rsidP="00C16DEF">
      <w:pPr>
        <w:spacing w:line="240" w:lineRule="auto"/>
        <w:rPr>
          <w:rFonts w:ascii="Arial" w:hAnsi="Arial" w:cs="Arial"/>
          <w:b/>
          <w:i/>
        </w:rPr>
      </w:pPr>
    </w:p>
    <w:p w14:paraId="40C995D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86222A" w14:textId="79245C5C" w:rsidR="009A2D37" w:rsidRPr="00302082" w:rsidRDefault="004861A7" w:rsidP="00AE6CD0">
      <w:pPr>
        <w:spacing w:after="120" w:line="240" w:lineRule="auto"/>
        <w:ind w:left="567" w:right="260" w:hanging="567"/>
        <w:jc w:val="both"/>
        <w:rPr>
          <w:rFonts w:ascii="Arial" w:hAnsi="Arial" w:cs="Arial"/>
        </w:rPr>
      </w:pPr>
      <w:r>
        <w:rPr>
          <w:rFonts w:ascii="Arial" w:hAnsi="Arial" w:cs="Arial"/>
        </w:rPr>
        <w:tab/>
      </w:r>
      <w:r w:rsidR="4ADB3200">
        <w:rPr>
          <w:rFonts w:ascii="Arial" w:hAnsi="Arial" w:cs="Arial"/>
        </w:rPr>
        <w:t xml:space="preserve">         </w:t>
      </w:r>
      <w:r w:rsidR="00E549F4">
        <w:rPr>
          <w:rFonts w:ascii="Arial" w:hAnsi="Arial" w:cs="Arial"/>
        </w:rPr>
        <w:t>EENG6470</w:t>
      </w:r>
      <w:r w:rsidR="4ADB3200">
        <w:rPr>
          <w:rFonts w:ascii="Arial" w:hAnsi="Arial" w:cs="Arial"/>
        </w:rPr>
        <w:t xml:space="preserve"> </w:t>
      </w:r>
      <w:r w:rsidR="00E549F4">
        <w:rPr>
          <w:rFonts w:ascii="Arial" w:hAnsi="Arial" w:cs="Arial"/>
        </w:rPr>
        <w:t>(</w:t>
      </w:r>
      <w:r>
        <w:rPr>
          <w:rFonts w:ascii="Arial" w:hAnsi="Arial" w:cs="Arial"/>
        </w:rPr>
        <w:t>EL6</w:t>
      </w:r>
      <w:r w:rsidR="00FE3EEC">
        <w:rPr>
          <w:rFonts w:ascii="Arial" w:hAnsi="Arial" w:cs="Arial"/>
        </w:rPr>
        <w:t>47</w:t>
      </w:r>
      <w:r w:rsidR="00E549F4">
        <w:rPr>
          <w:rFonts w:ascii="Arial" w:hAnsi="Arial" w:cs="Arial"/>
        </w:rPr>
        <w:t>)</w:t>
      </w:r>
      <w:r w:rsidR="00622FAE">
        <w:rPr>
          <w:rFonts w:ascii="Arial" w:hAnsi="Arial" w:cs="Arial"/>
        </w:rPr>
        <w:t xml:space="preserve"> </w:t>
      </w:r>
      <w:r w:rsidR="00906966" w:rsidRPr="7DD5E8B9">
        <w:rPr>
          <w:rFonts w:ascii="Arial" w:hAnsi="Arial" w:cs="Arial"/>
        </w:rPr>
        <w:t>Finite Element Analysis</w:t>
      </w:r>
    </w:p>
    <w:p w14:paraId="04D95C8F" w14:textId="0F1A6ADC" w:rsidR="009A2D37" w:rsidRPr="00302082" w:rsidRDefault="794E292B" w:rsidP="2888247D">
      <w:pPr>
        <w:numPr>
          <w:ilvl w:val="0"/>
          <w:numId w:val="1"/>
        </w:numPr>
        <w:spacing w:after="120" w:line="240" w:lineRule="auto"/>
        <w:ind w:left="567" w:right="260" w:hanging="567"/>
        <w:jc w:val="both"/>
        <w:rPr>
          <w:rFonts w:ascii="Arial" w:hAnsi="Arial" w:cs="Arial"/>
          <w:b/>
          <w:bCs/>
        </w:rPr>
      </w:pPr>
      <w:r w:rsidRPr="2888247D">
        <w:rPr>
          <w:rFonts w:ascii="Arial" w:hAnsi="Arial" w:cs="Arial"/>
          <w:b/>
          <w:bCs/>
        </w:rPr>
        <w:t xml:space="preserve">Division </w:t>
      </w:r>
      <w:r w:rsidR="009A2D37" w:rsidRPr="2888247D">
        <w:rPr>
          <w:rFonts w:ascii="Arial" w:hAnsi="Arial" w:cs="Arial"/>
          <w:b/>
          <w:bCs/>
        </w:rPr>
        <w:t>or partner institution which will be responsible for management of the module</w:t>
      </w:r>
    </w:p>
    <w:p w14:paraId="21C08F60" w14:textId="03823472" w:rsidR="009A2D37" w:rsidRPr="0036174D" w:rsidRDefault="63AF2E3A" w:rsidP="2888247D">
      <w:pPr>
        <w:spacing w:after="120" w:line="240" w:lineRule="auto"/>
        <w:ind w:left="567" w:right="260" w:hanging="567"/>
        <w:rPr>
          <w:rFonts w:ascii="Arial" w:hAnsi="Arial" w:cs="Arial"/>
        </w:rPr>
      </w:pPr>
      <w:r w:rsidRPr="2888247D">
        <w:rPr>
          <w:rFonts w:ascii="Arial" w:hAnsi="Arial" w:cs="Arial"/>
        </w:rPr>
        <w:t xml:space="preserve">         </w:t>
      </w:r>
      <w:r w:rsidR="118D72D4" w:rsidRPr="2888247D">
        <w:rPr>
          <w:rFonts w:ascii="Arial" w:hAnsi="Arial" w:cs="Arial"/>
        </w:rPr>
        <w:t>Computing, Engineering and Mathematical Sciences</w:t>
      </w:r>
    </w:p>
    <w:p w14:paraId="73491CE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E6D19D" w14:textId="70B91C60" w:rsidR="009A2D37" w:rsidRPr="0036174D" w:rsidRDefault="004861A7" w:rsidP="7DD5E8B9">
      <w:pPr>
        <w:spacing w:after="120" w:line="240" w:lineRule="auto"/>
        <w:ind w:left="567" w:right="260" w:hanging="567"/>
        <w:rPr>
          <w:rFonts w:ascii="Arial" w:hAnsi="Arial" w:cs="Arial"/>
        </w:rPr>
      </w:pPr>
      <w:r>
        <w:rPr>
          <w:rFonts w:ascii="Arial" w:hAnsi="Arial" w:cs="Arial"/>
          <w:iCs/>
        </w:rPr>
        <w:tab/>
      </w:r>
      <w:r w:rsidR="57A83E72" w:rsidRPr="7DD5E8B9">
        <w:rPr>
          <w:rFonts w:ascii="Arial" w:hAnsi="Arial" w:cs="Arial"/>
        </w:rPr>
        <w:t xml:space="preserve">          </w:t>
      </w:r>
      <w:r w:rsidRPr="7DD5E8B9">
        <w:rPr>
          <w:rFonts w:ascii="Arial" w:hAnsi="Arial" w:cs="Arial"/>
        </w:rPr>
        <w:t>Level 6</w:t>
      </w:r>
    </w:p>
    <w:p w14:paraId="70044C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E75F26" w14:textId="372C98CD" w:rsidR="009A2D37" w:rsidRPr="00622FAE" w:rsidRDefault="00996FF8" w:rsidP="7DD5E8B9">
      <w:pPr>
        <w:pStyle w:val="NormalWeb"/>
        <w:spacing w:before="0" w:beforeAutospacing="0" w:after="120" w:afterAutospacing="0"/>
        <w:ind w:left="502" w:right="260"/>
        <w:rPr>
          <w:rFonts w:ascii="Arial" w:hAnsi="Arial" w:cs="Arial"/>
          <w:sz w:val="22"/>
          <w:szCs w:val="22"/>
        </w:rPr>
      </w:pPr>
      <w:r w:rsidRPr="7DD5E8B9">
        <w:rPr>
          <w:rFonts w:ascii="Arial" w:hAnsi="Arial" w:cs="Arial"/>
          <w:sz w:val="22"/>
          <w:szCs w:val="22"/>
        </w:rPr>
        <w:t xml:space="preserve"> </w:t>
      </w:r>
      <w:r w:rsidR="00622FAE" w:rsidRPr="7DD5E8B9">
        <w:rPr>
          <w:rFonts w:ascii="Arial" w:hAnsi="Arial" w:cs="Arial"/>
          <w:sz w:val="22"/>
          <w:szCs w:val="22"/>
        </w:rPr>
        <w:t>15 credits (7.5 ECTS)</w:t>
      </w:r>
    </w:p>
    <w:p w14:paraId="1A3A24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7FBED" w14:textId="4C6F5437" w:rsidR="009A2D37" w:rsidRPr="0036174D" w:rsidRDefault="001D18E4" w:rsidP="7DD5E8B9">
      <w:pPr>
        <w:spacing w:after="120" w:line="240" w:lineRule="auto"/>
        <w:ind w:left="567" w:right="260" w:hanging="567"/>
        <w:rPr>
          <w:rFonts w:ascii="Arial" w:hAnsi="Arial" w:cs="Arial"/>
        </w:rPr>
      </w:pPr>
      <w:r>
        <w:rPr>
          <w:rFonts w:ascii="Arial" w:hAnsi="Arial" w:cs="Arial"/>
          <w:iCs/>
        </w:rPr>
        <w:tab/>
      </w:r>
      <w:r w:rsidR="0F7183B2" w:rsidRPr="7DD5E8B9">
        <w:rPr>
          <w:rFonts w:ascii="Arial" w:hAnsi="Arial" w:cs="Arial"/>
        </w:rPr>
        <w:t xml:space="preserve">         </w:t>
      </w:r>
      <w:r w:rsidRPr="7DD5E8B9">
        <w:rPr>
          <w:rFonts w:ascii="Arial" w:hAnsi="Arial" w:cs="Arial"/>
        </w:rPr>
        <w:t xml:space="preserve">Term </w:t>
      </w:r>
      <w:r w:rsidR="009A0C81" w:rsidRPr="7DD5E8B9">
        <w:rPr>
          <w:rFonts w:ascii="Arial" w:hAnsi="Arial" w:cs="Arial"/>
        </w:rPr>
        <w:t>1</w:t>
      </w:r>
    </w:p>
    <w:p w14:paraId="38A885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94CCEB" w14:textId="77777777" w:rsidR="002568F1" w:rsidRPr="00F71B52" w:rsidRDefault="002568F1" w:rsidP="00EC7FC2">
      <w:pPr>
        <w:spacing w:after="120" w:line="240" w:lineRule="auto"/>
        <w:ind w:left="357" w:right="261"/>
        <w:jc w:val="both"/>
        <w:rPr>
          <w:rFonts w:ascii="Arial" w:hAnsi="Arial" w:cs="Arial"/>
        </w:rPr>
      </w:pPr>
    </w:p>
    <w:p w14:paraId="17809E5B" w14:textId="5B9205C0" w:rsidR="009A2D37" w:rsidRPr="00302082" w:rsidRDefault="009A2D37" w:rsidP="2888247D">
      <w:pPr>
        <w:numPr>
          <w:ilvl w:val="0"/>
          <w:numId w:val="1"/>
        </w:numPr>
        <w:spacing w:after="120" w:line="240" w:lineRule="auto"/>
        <w:ind w:left="567" w:right="260" w:hanging="567"/>
        <w:jc w:val="both"/>
        <w:rPr>
          <w:rFonts w:ascii="Arial" w:hAnsi="Arial" w:cs="Arial"/>
          <w:b/>
          <w:bCs/>
        </w:rPr>
      </w:pPr>
      <w:r w:rsidRPr="2888247D">
        <w:rPr>
          <w:rFonts w:ascii="Arial" w:hAnsi="Arial" w:cs="Arial"/>
          <w:b/>
          <w:bCs/>
        </w:rPr>
        <w:t xml:space="preserve">The </w:t>
      </w:r>
      <w:r w:rsidR="0F80280A" w:rsidRPr="2888247D">
        <w:rPr>
          <w:rFonts w:ascii="Arial" w:hAnsi="Arial" w:cs="Arial"/>
          <w:b/>
          <w:bCs/>
        </w:rPr>
        <w:t>courses</w:t>
      </w:r>
      <w:r w:rsidRPr="2888247D">
        <w:rPr>
          <w:rFonts w:ascii="Arial" w:hAnsi="Arial" w:cs="Arial"/>
          <w:b/>
          <w:bCs/>
        </w:rPr>
        <w:t xml:space="preserve"> to which the module contributes</w:t>
      </w:r>
    </w:p>
    <w:p w14:paraId="25D315CA" w14:textId="40A94CD7" w:rsidR="00D475B9" w:rsidRPr="00D475B9" w:rsidRDefault="0064437F" w:rsidP="7DD5E8B9">
      <w:pPr>
        <w:spacing w:after="120" w:line="240" w:lineRule="auto"/>
        <w:ind w:left="567" w:right="260" w:hanging="567"/>
        <w:rPr>
          <w:rFonts w:ascii="Arial" w:hAnsi="Arial" w:cs="Arial"/>
        </w:rPr>
      </w:pPr>
      <w:r>
        <w:rPr>
          <w:rFonts w:ascii="Arial" w:hAnsi="Arial" w:cs="Arial"/>
          <w:iCs/>
        </w:rPr>
        <w:tab/>
      </w:r>
      <w:r w:rsidR="1CB9DDD3" w:rsidRPr="7DD5E8B9">
        <w:rPr>
          <w:rFonts w:ascii="Arial" w:hAnsi="Arial" w:cs="Arial"/>
        </w:rPr>
        <w:t xml:space="preserve">         </w:t>
      </w:r>
      <w:r w:rsidR="00D475B9" w:rsidRPr="7DD5E8B9">
        <w:rPr>
          <w:rFonts w:ascii="Arial" w:hAnsi="Arial" w:cs="Arial"/>
        </w:rPr>
        <w:t xml:space="preserve">BEng Mechanical Engineering </w:t>
      </w:r>
    </w:p>
    <w:p w14:paraId="3C47D7CF" w14:textId="5923D281" w:rsidR="009A2D37" w:rsidRDefault="00D475B9" w:rsidP="7DD5E8B9">
      <w:pPr>
        <w:spacing w:after="120" w:line="240" w:lineRule="auto"/>
        <w:ind w:left="567" w:right="260" w:hanging="567"/>
        <w:rPr>
          <w:rFonts w:ascii="Arial" w:hAnsi="Arial" w:cs="Arial"/>
        </w:rPr>
      </w:pPr>
      <w:r>
        <w:rPr>
          <w:rFonts w:ascii="Arial" w:hAnsi="Arial" w:cs="Arial"/>
          <w:iCs/>
        </w:rPr>
        <w:tab/>
      </w:r>
      <w:r w:rsidR="4D6A75DA" w:rsidRPr="7DD5E8B9">
        <w:rPr>
          <w:rFonts w:ascii="Arial" w:hAnsi="Arial" w:cs="Arial"/>
        </w:rPr>
        <w:t xml:space="preserve">         </w:t>
      </w:r>
      <w:r w:rsidRPr="7DD5E8B9">
        <w:rPr>
          <w:rFonts w:ascii="Arial" w:hAnsi="Arial" w:cs="Arial"/>
        </w:rPr>
        <w:t>BEng Mechanical Engineering with a year in industry</w:t>
      </w:r>
    </w:p>
    <w:p w14:paraId="20D4D08D" w14:textId="77777777" w:rsidR="0041494D" w:rsidRPr="0036174D" w:rsidRDefault="0041494D" w:rsidP="00D475B9">
      <w:pPr>
        <w:spacing w:after="120" w:line="240" w:lineRule="auto"/>
        <w:ind w:left="567" w:right="260" w:hanging="567"/>
        <w:rPr>
          <w:rFonts w:ascii="Arial" w:hAnsi="Arial" w:cs="Arial"/>
          <w:iCs/>
        </w:rPr>
      </w:pPr>
    </w:p>
    <w:p w14:paraId="3A2C93B1" w14:textId="2FDB7D4E" w:rsidR="0086017C" w:rsidRPr="0086017C" w:rsidRDefault="009A2D37" w:rsidP="003D0B53">
      <w:pPr>
        <w:numPr>
          <w:ilvl w:val="0"/>
          <w:numId w:val="1"/>
        </w:numPr>
        <w:spacing w:after="120" w:line="240" w:lineRule="auto"/>
        <w:ind w:left="567" w:right="260" w:hanging="567"/>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6F2FCD">
        <w:rPr>
          <w:rFonts w:ascii="Arial" w:hAnsi="Arial" w:cs="Arial"/>
          <w:b/>
        </w:rPr>
        <w:t>module students will be able to</w:t>
      </w:r>
      <w:r w:rsidR="0064437F" w:rsidRPr="00D475B9">
        <w:rPr>
          <w:rFonts w:ascii="Arial" w:hAnsi="Arial" w:cs="Arial"/>
          <w:b/>
        </w:rPr>
        <w:t>:</w:t>
      </w:r>
    </w:p>
    <w:p w14:paraId="54804579" w14:textId="55C7755D" w:rsidR="00CF7E7D" w:rsidRPr="003D0B53" w:rsidRDefault="0086017C">
      <w:pPr>
        <w:pStyle w:val="ListParagraph"/>
        <w:numPr>
          <w:ilvl w:val="1"/>
          <w:numId w:val="10"/>
        </w:numPr>
        <w:rPr>
          <w:rFonts w:ascii="Arial" w:hAnsi="Arial" w:cs="Arial"/>
        </w:rPr>
      </w:pPr>
      <w:r w:rsidRPr="7DD5E8B9">
        <w:rPr>
          <w:rFonts w:ascii="Arial" w:hAnsi="Arial" w:cs="Arial"/>
        </w:rPr>
        <w:t>Explain</w:t>
      </w:r>
      <w:r w:rsidR="00CF7E7D" w:rsidRPr="7DD5E8B9">
        <w:rPr>
          <w:rFonts w:ascii="Arial" w:hAnsi="Arial" w:cs="Arial"/>
        </w:rPr>
        <w:t xml:space="preserve"> the </w:t>
      </w:r>
      <w:r w:rsidR="28C9BBD0" w:rsidRPr="7DD5E8B9">
        <w:rPr>
          <w:rFonts w:ascii="Arial" w:hAnsi="Arial" w:cs="Arial"/>
        </w:rPr>
        <w:t xml:space="preserve">underlying </w:t>
      </w:r>
      <w:r w:rsidR="00CF7E7D" w:rsidRPr="7DD5E8B9">
        <w:rPr>
          <w:rFonts w:ascii="Arial" w:hAnsi="Arial" w:cs="Arial"/>
        </w:rPr>
        <w:t>principles of the Finite Element method</w:t>
      </w:r>
      <w:r w:rsidR="00C86362" w:rsidRPr="7DD5E8B9">
        <w:rPr>
          <w:rFonts w:ascii="Arial" w:hAnsi="Arial" w:cs="Arial"/>
        </w:rPr>
        <w:t xml:space="preserve"> including different element type, boundary condition definition</w:t>
      </w:r>
      <w:r w:rsidR="003D0B53" w:rsidRPr="7DD5E8B9">
        <w:rPr>
          <w:rFonts w:ascii="Arial" w:hAnsi="Arial" w:cs="Arial"/>
        </w:rPr>
        <w:t>,</w:t>
      </w:r>
      <w:r w:rsidR="00C86362" w:rsidRPr="7DD5E8B9">
        <w:rPr>
          <w:rFonts w:ascii="Arial" w:hAnsi="Arial" w:cs="Arial"/>
        </w:rPr>
        <w:t xml:space="preserve"> etc</w:t>
      </w:r>
    </w:p>
    <w:p w14:paraId="57F60DEB" w14:textId="536CB0E6" w:rsidR="00CF7E7D" w:rsidRPr="00CF7E7D" w:rsidRDefault="0086017C" w:rsidP="00CF7E7D">
      <w:pPr>
        <w:pStyle w:val="ListParagraph"/>
        <w:numPr>
          <w:ilvl w:val="1"/>
          <w:numId w:val="10"/>
        </w:numPr>
        <w:rPr>
          <w:rFonts w:ascii="Arial" w:hAnsi="Arial" w:cs="Arial"/>
        </w:rPr>
      </w:pPr>
      <w:r>
        <w:rPr>
          <w:rFonts w:ascii="Arial" w:hAnsi="Arial" w:cs="Arial"/>
        </w:rPr>
        <w:t>Use the</w:t>
      </w:r>
      <w:r w:rsidR="00CF7E7D" w:rsidRPr="00CF7E7D">
        <w:rPr>
          <w:rFonts w:ascii="Arial" w:hAnsi="Arial" w:cs="Arial"/>
        </w:rPr>
        <w:t xml:space="preserve"> industry-standard software</w:t>
      </w:r>
      <w:r>
        <w:rPr>
          <w:rFonts w:ascii="Arial" w:hAnsi="Arial" w:cs="Arial"/>
        </w:rPr>
        <w:t xml:space="preserve"> </w:t>
      </w:r>
      <w:r w:rsidR="00CF7E7D" w:rsidRPr="00CF7E7D">
        <w:rPr>
          <w:rFonts w:ascii="Arial" w:hAnsi="Arial" w:cs="Arial"/>
        </w:rPr>
        <w:t>for interactive FE model generation, analysis and the post-processing</w:t>
      </w:r>
    </w:p>
    <w:p w14:paraId="24B130A6" w14:textId="57625779" w:rsidR="00CF7E7D" w:rsidRPr="003D0B53" w:rsidRDefault="00C86362">
      <w:pPr>
        <w:pStyle w:val="ListParagraph"/>
        <w:numPr>
          <w:ilvl w:val="1"/>
          <w:numId w:val="10"/>
        </w:numPr>
        <w:rPr>
          <w:rFonts w:ascii="Arial" w:hAnsi="Arial" w:cs="Arial"/>
        </w:rPr>
      </w:pPr>
      <w:r w:rsidRPr="2888247D">
        <w:rPr>
          <w:rFonts w:ascii="Arial" w:hAnsi="Arial" w:cs="Arial"/>
        </w:rPr>
        <w:t>formulate the boundary conditions of a problem in a suitable form for correct analysis and</w:t>
      </w:r>
      <w:r w:rsidR="0086017C" w:rsidRPr="2888247D">
        <w:rPr>
          <w:rFonts w:ascii="Arial" w:hAnsi="Arial" w:cs="Arial"/>
        </w:rPr>
        <w:t xml:space="preserve"> i</w:t>
      </w:r>
      <w:r w:rsidR="00CF7E7D" w:rsidRPr="2888247D">
        <w:rPr>
          <w:rFonts w:ascii="Arial" w:hAnsi="Arial" w:cs="Arial"/>
        </w:rPr>
        <w:t xml:space="preserve">nterpret the output from the software critically in order to </w:t>
      </w:r>
      <w:r w:rsidR="0086017C" w:rsidRPr="2888247D">
        <w:rPr>
          <w:rFonts w:ascii="Arial" w:hAnsi="Arial" w:cs="Arial"/>
        </w:rPr>
        <w:t>obtain</w:t>
      </w:r>
      <w:r w:rsidR="00CF7E7D" w:rsidRPr="2888247D">
        <w:rPr>
          <w:rFonts w:ascii="Arial" w:hAnsi="Arial" w:cs="Arial"/>
        </w:rPr>
        <w:t xml:space="preserve"> the required information</w:t>
      </w:r>
    </w:p>
    <w:p w14:paraId="104BFC16" w14:textId="77777777" w:rsidR="00C729D7" w:rsidRPr="00302082" w:rsidRDefault="009A2D37" w:rsidP="7DD5E8B9">
      <w:pPr>
        <w:numPr>
          <w:ilvl w:val="0"/>
          <w:numId w:val="1"/>
        </w:numPr>
        <w:spacing w:after="120" w:line="240" w:lineRule="auto"/>
        <w:ind w:left="567" w:right="260" w:hanging="567"/>
        <w:rPr>
          <w:rFonts w:ascii="Arial" w:hAnsi="Arial" w:cs="Arial"/>
          <w:b/>
          <w:bCs/>
        </w:rPr>
      </w:pPr>
      <w:r w:rsidRPr="2888247D">
        <w:rPr>
          <w:rFonts w:ascii="Arial" w:hAnsi="Arial" w:cs="Arial"/>
          <w:b/>
          <w:bCs/>
        </w:rPr>
        <w:t>The intended generic learning outcomes</w:t>
      </w:r>
      <w:r w:rsidR="00C729D7" w:rsidRPr="2888247D">
        <w:rPr>
          <w:rFonts w:ascii="Arial" w:hAnsi="Arial" w:cs="Arial"/>
          <w:b/>
          <w:bCs/>
        </w:rPr>
        <w:t>.</w:t>
      </w:r>
      <w:r>
        <w:br/>
      </w:r>
      <w:r w:rsidR="00C729D7" w:rsidRPr="2888247D">
        <w:rPr>
          <w:rFonts w:ascii="Arial" w:hAnsi="Arial" w:cs="Arial"/>
          <w:b/>
          <w:bCs/>
        </w:rPr>
        <w:t>On successfully completing the module students will be able to:</w:t>
      </w:r>
    </w:p>
    <w:p w14:paraId="0016BFC7" w14:textId="0BCB5720" w:rsidR="0019196B" w:rsidRPr="004141BF" w:rsidRDefault="3BA9A534" w:rsidP="7DD5E8B9">
      <w:pPr>
        <w:pStyle w:val="ListParagraph"/>
        <w:numPr>
          <w:ilvl w:val="1"/>
          <w:numId w:val="1"/>
        </w:numPr>
        <w:spacing w:before="60" w:after="60" w:line="240" w:lineRule="auto"/>
        <w:ind w:right="-330"/>
        <w:rPr>
          <w:noProof/>
        </w:rPr>
      </w:pPr>
      <w:r w:rsidRPr="7DD5E8B9">
        <w:rPr>
          <w:rFonts w:ascii="Arial" w:hAnsi="Arial" w:cs="Arial"/>
          <w:noProof/>
        </w:rPr>
        <w:t xml:space="preserve">   </w:t>
      </w:r>
      <w:r w:rsidR="23E32075" w:rsidRPr="7DD5E8B9">
        <w:rPr>
          <w:rFonts w:ascii="Arial" w:hAnsi="Arial" w:cs="Arial"/>
          <w:noProof/>
        </w:rPr>
        <w:t xml:space="preserve"> deploy accurately established techniques of analysis and enquiry within a discipline;</w:t>
      </w:r>
      <w:r w:rsidR="0019196B" w:rsidRPr="7DD5E8B9">
        <w:rPr>
          <w:rFonts w:ascii="Arial" w:hAnsi="Arial" w:cs="Arial"/>
          <w:noProof/>
        </w:rPr>
        <w:t xml:space="preserve"> </w:t>
      </w:r>
    </w:p>
    <w:p w14:paraId="03C7F775" w14:textId="3AEE4560" w:rsidR="0019196B" w:rsidRPr="004141BF" w:rsidRDefault="3F5C2FA6" w:rsidP="0019196B">
      <w:pPr>
        <w:pStyle w:val="ListParagraph"/>
        <w:numPr>
          <w:ilvl w:val="1"/>
          <w:numId w:val="1"/>
        </w:numPr>
        <w:spacing w:before="60" w:after="60" w:line="240" w:lineRule="auto"/>
        <w:ind w:right="-330"/>
        <w:rPr>
          <w:rFonts w:ascii="Arial" w:hAnsi="Arial" w:cs="Arial"/>
          <w:noProof/>
        </w:rPr>
      </w:pPr>
      <w:r w:rsidRPr="7DD5E8B9">
        <w:rPr>
          <w:rFonts w:ascii="Arial" w:hAnsi="Arial" w:cs="Arial"/>
          <w:noProof/>
        </w:rPr>
        <w:t xml:space="preserve">   </w:t>
      </w:r>
      <w:r w:rsidR="0019196B" w:rsidRPr="7DD5E8B9">
        <w:rPr>
          <w:rFonts w:ascii="Arial" w:hAnsi="Arial" w:cs="Arial"/>
          <w:noProof/>
        </w:rPr>
        <w:t xml:space="preserve">communicate more effectively </w:t>
      </w:r>
      <w:r w:rsidR="1629D8AF" w:rsidRPr="7DD5E8B9">
        <w:rPr>
          <w:rFonts w:ascii="Arial" w:hAnsi="Arial" w:cs="Arial"/>
          <w:noProof/>
        </w:rPr>
        <w:t>using a variety of methods</w:t>
      </w:r>
    </w:p>
    <w:p w14:paraId="5687E0C6" w14:textId="280B7661" w:rsidR="0019196B" w:rsidRPr="004141BF" w:rsidRDefault="56FB2E76" w:rsidP="7DD5E8B9">
      <w:pPr>
        <w:pStyle w:val="ListParagraph"/>
        <w:numPr>
          <w:ilvl w:val="1"/>
          <w:numId w:val="1"/>
        </w:numPr>
        <w:spacing w:after="0" w:line="240" w:lineRule="auto"/>
        <w:ind w:right="-330"/>
      </w:pPr>
      <w:r w:rsidRPr="7DD5E8B9">
        <w:rPr>
          <w:rFonts w:ascii="Arial" w:hAnsi="Arial" w:cs="Arial"/>
        </w:rPr>
        <w:t xml:space="preserve">   </w:t>
      </w:r>
      <w:r w:rsidR="44B20589" w:rsidRPr="7DD5E8B9">
        <w:rPr>
          <w:rFonts w:ascii="Arial" w:hAnsi="Arial" w:cs="Arial"/>
        </w:rPr>
        <w:t xml:space="preserve"> show a systematic understanding of key aspects of their field of study, including acquisition of coherent and detailed knowledge</w:t>
      </w:r>
      <w:r w:rsidR="0019196B" w:rsidRPr="7DD5E8B9">
        <w:rPr>
          <w:rFonts w:ascii="Arial" w:hAnsi="Arial" w:cs="Arial"/>
        </w:rPr>
        <w:t xml:space="preserve"> </w:t>
      </w:r>
    </w:p>
    <w:p w14:paraId="7F033312" w14:textId="720C9963" w:rsidR="0019196B" w:rsidRDefault="13388C81" w:rsidP="7DD5E8B9">
      <w:pPr>
        <w:pStyle w:val="ListParagraph"/>
        <w:numPr>
          <w:ilvl w:val="1"/>
          <w:numId w:val="1"/>
        </w:numPr>
        <w:spacing w:after="0" w:line="240" w:lineRule="auto"/>
        <w:ind w:right="-330"/>
      </w:pPr>
      <w:r w:rsidRPr="7DD5E8B9">
        <w:rPr>
          <w:rFonts w:ascii="Arial" w:hAnsi="Arial" w:cs="Arial"/>
        </w:rPr>
        <w:t xml:space="preserve"> Exercise initiative and personal responsibility;</w:t>
      </w:r>
    </w:p>
    <w:p w14:paraId="4E1293DC" w14:textId="77777777" w:rsidR="00273CF0" w:rsidRPr="0036174D" w:rsidRDefault="00273CF0" w:rsidP="00AE6CD0">
      <w:pPr>
        <w:spacing w:after="120" w:line="240" w:lineRule="auto"/>
        <w:ind w:left="567" w:right="260" w:hanging="567"/>
        <w:rPr>
          <w:rFonts w:ascii="Arial" w:hAnsi="Arial" w:cs="Arial"/>
        </w:rPr>
      </w:pPr>
    </w:p>
    <w:p w14:paraId="39BF3DC8" w14:textId="77777777" w:rsidR="009A2D37" w:rsidRPr="00302082" w:rsidRDefault="009A2D37" w:rsidP="7DD5E8B9">
      <w:pPr>
        <w:numPr>
          <w:ilvl w:val="0"/>
          <w:numId w:val="1"/>
        </w:numPr>
        <w:spacing w:after="120" w:line="240" w:lineRule="auto"/>
        <w:ind w:left="567" w:right="260" w:hanging="567"/>
        <w:jc w:val="both"/>
        <w:rPr>
          <w:rFonts w:ascii="Arial" w:hAnsi="Arial" w:cs="Arial"/>
          <w:b/>
          <w:bCs/>
        </w:rPr>
      </w:pPr>
      <w:r w:rsidRPr="2888247D">
        <w:rPr>
          <w:rFonts w:ascii="Arial" w:hAnsi="Arial" w:cs="Arial"/>
          <w:b/>
          <w:bCs/>
        </w:rPr>
        <w:t>A synopsis of the curriculum</w:t>
      </w:r>
    </w:p>
    <w:p w14:paraId="12B16163" w14:textId="07C84520" w:rsidR="00506352" w:rsidRDefault="00C34160" w:rsidP="00E549F4">
      <w:pPr>
        <w:spacing w:after="120" w:line="240" w:lineRule="auto"/>
        <w:ind w:right="260"/>
        <w:rPr>
          <w:rFonts w:ascii="Arial" w:hAnsi="Arial" w:cs="Arial"/>
        </w:rPr>
      </w:pPr>
      <w:r>
        <w:rPr>
          <w:rFonts w:ascii="Arial" w:hAnsi="Arial" w:cs="Arial"/>
          <w:iCs/>
          <w:color w:val="4F81BD" w:themeColor="accent1"/>
        </w:rPr>
        <w:tab/>
      </w:r>
      <w:r w:rsidR="00F94B8B" w:rsidRPr="7DD5E8B9">
        <w:rPr>
          <w:rFonts w:ascii="Arial" w:hAnsi="Arial" w:cs="Arial"/>
        </w:rPr>
        <w:t xml:space="preserve">Introduction and </w:t>
      </w:r>
      <w:r w:rsidR="1C636517" w:rsidRPr="7DD5E8B9">
        <w:rPr>
          <w:rFonts w:ascii="Arial" w:hAnsi="Arial" w:cs="Arial"/>
        </w:rPr>
        <w:t xml:space="preserve">underlying </w:t>
      </w:r>
      <w:r w:rsidR="00F94B8B" w:rsidRPr="7DD5E8B9">
        <w:rPr>
          <w:rFonts w:ascii="Arial" w:hAnsi="Arial" w:cs="Arial"/>
        </w:rPr>
        <w:t xml:space="preserve">Principles: </w:t>
      </w:r>
      <w:r w:rsidR="57AEEAFD" w:rsidRPr="7DD5E8B9">
        <w:rPr>
          <w:rFonts w:ascii="Arial" w:hAnsi="Arial" w:cs="Arial"/>
        </w:rPr>
        <w:t>of</w:t>
      </w:r>
      <w:r w:rsidR="00F94B8B" w:rsidRPr="7DD5E8B9">
        <w:rPr>
          <w:rFonts w:ascii="Arial" w:hAnsi="Arial" w:cs="Arial"/>
        </w:rPr>
        <w:t>the Finite Element Method</w:t>
      </w:r>
      <w:r w:rsidR="78386687" w:rsidRPr="7DD5E8B9">
        <w:rPr>
          <w:rFonts w:ascii="Arial" w:hAnsi="Arial" w:cs="Arial"/>
        </w:rPr>
        <w:t>;</w:t>
      </w:r>
      <w:r w:rsidR="004D08D9" w:rsidRPr="7DD5E8B9">
        <w:rPr>
          <w:rFonts w:ascii="Arial" w:hAnsi="Arial" w:cs="Arial"/>
        </w:rPr>
        <w:t xml:space="preserve">, </w:t>
      </w:r>
      <w:r w:rsidR="00105E3F">
        <w:rPr>
          <w:rFonts w:ascii="Arial" w:hAnsi="Arial" w:cs="Arial"/>
          <w:iCs/>
        </w:rPr>
        <w:tab/>
      </w:r>
      <w:r w:rsidR="004D08D9">
        <w:rPr>
          <w:rFonts w:ascii="Arial" w:hAnsi="Arial" w:cs="Arial"/>
          <w:iCs/>
        </w:rPr>
        <w:tab/>
      </w:r>
      <w:r w:rsidR="004D08D9" w:rsidRPr="7DD5E8B9">
        <w:rPr>
          <w:rFonts w:ascii="Arial" w:hAnsi="Arial" w:cs="Arial"/>
        </w:rPr>
        <w:t>Identification of appropriate domain of solution</w:t>
      </w:r>
      <w:r w:rsidR="622EC0CB" w:rsidRPr="7DD5E8B9">
        <w:rPr>
          <w:rFonts w:ascii="Arial" w:hAnsi="Arial" w:cs="Arial"/>
        </w:rPr>
        <w:t>;</w:t>
      </w:r>
      <w:r w:rsidR="6D1AF963" w:rsidRPr="7DD5E8B9">
        <w:rPr>
          <w:rFonts w:ascii="Arial" w:hAnsi="Arial" w:cs="Arial"/>
        </w:rPr>
        <w:t>;</w:t>
      </w:r>
      <w:r w:rsidR="00506352" w:rsidRPr="7DD5E8B9">
        <w:rPr>
          <w:rFonts w:ascii="Arial" w:hAnsi="Arial" w:cs="Arial"/>
        </w:rPr>
        <w:t>Element formulation and libraries</w:t>
      </w:r>
      <w:r w:rsidR="3976C55B" w:rsidRPr="7DD5E8B9">
        <w:rPr>
          <w:rFonts w:ascii="Arial" w:hAnsi="Arial" w:cs="Arial"/>
        </w:rPr>
        <w:t xml:space="preserve">; </w:t>
      </w:r>
      <w:r w:rsidR="00506352" w:rsidRPr="7DD5E8B9">
        <w:rPr>
          <w:rFonts w:ascii="Arial" w:hAnsi="Arial" w:cs="Arial"/>
        </w:rPr>
        <w:t>Creation of mesh</w:t>
      </w:r>
      <w:r w:rsidR="3F4F09F2" w:rsidRPr="7DD5E8B9">
        <w:rPr>
          <w:rFonts w:ascii="Arial" w:hAnsi="Arial" w:cs="Arial"/>
        </w:rPr>
        <w:t>;</w:t>
      </w:r>
    </w:p>
    <w:p w14:paraId="4E4D89DC" w14:textId="156EE44C" w:rsidR="002D7686" w:rsidRDefault="00506352" w:rsidP="003D0B53">
      <w:pPr>
        <w:spacing w:after="120" w:line="240" w:lineRule="auto"/>
        <w:ind w:left="567" w:right="260"/>
        <w:rPr>
          <w:rFonts w:ascii="Arial" w:hAnsi="Arial" w:cs="Arial"/>
          <w:iCs/>
        </w:rPr>
      </w:pPr>
      <w:r>
        <w:rPr>
          <w:rFonts w:ascii="Arial" w:hAnsi="Arial" w:cs="Arial"/>
          <w:iCs/>
        </w:rPr>
        <w:tab/>
      </w:r>
      <w:r w:rsidRPr="7DD5E8B9">
        <w:rPr>
          <w:rFonts w:ascii="Arial" w:hAnsi="Arial" w:cs="Arial"/>
        </w:rPr>
        <w:t>Fundamental of different Boundary condition types</w:t>
      </w:r>
      <w:r w:rsidR="0E843E8D" w:rsidRPr="7DD5E8B9">
        <w:rPr>
          <w:rFonts w:ascii="Arial" w:hAnsi="Arial" w:cs="Arial"/>
        </w:rPr>
        <w:t xml:space="preserve">; </w:t>
      </w:r>
      <w:r w:rsidR="004D08D9" w:rsidRPr="7DD5E8B9">
        <w:rPr>
          <w:rFonts w:ascii="Arial" w:hAnsi="Arial" w:cs="Arial"/>
        </w:rPr>
        <w:t>post-processing results</w:t>
      </w:r>
      <w:r w:rsidRPr="7DD5E8B9">
        <w:rPr>
          <w:rFonts w:ascii="Arial" w:hAnsi="Arial" w:cs="Arial"/>
        </w:rPr>
        <w:t>,</w:t>
      </w:r>
      <w:r w:rsidR="004D08D9" w:rsidRPr="7DD5E8B9">
        <w:rPr>
          <w:rFonts w:ascii="Arial" w:hAnsi="Arial" w:cs="Arial"/>
        </w:rPr>
        <w:t xml:space="preserve"> importance of verification, development of checking strategies; sources of inaccuracies and errors</w:t>
      </w:r>
      <w:r w:rsidR="30382E01" w:rsidRPr="7DD5E8B9">
        <w:rPr>
          <w:rFonts w:ascii="Arial" w:hAnsi="Arial" w:cs="Arial"/>
        </w:rPr>
        <w:t>.</w:t>
      </w:r>
    </w:p>
    <w:p w14:paraId="04956649" w14:textId="77777777" w:rsidR="00AD1C21" w:rsidRPr="00E470F9" w:rsidRDefault="00AD1C21" w:rsidP="003D0B53">
      <w:pPr>
        <w:spacing w:after="120" w:line="240" w:lineRule="auto"/>
        <w:ind w:left="567" w:right="260"/>
        <w:rPr>
          <w:rFonts w:ascii="Arial" w:hAnsi="Arial" w:cs="Arial"/>
          <w:iCs/>
        </w:rPr>
      </w:pPr>
    </w:p>
    <w:p w14:paraId="5ECACBA7" w14:textId="77777777" w:rsidR="009A2D37" w:rsidRPr="00302082" w:rsidRDefault="002A7F48" w:rsidP="7DD5E8B9">
      <w:pPr>
        <w:numPr>
          <w:ilvl w:val="0"/>
          <w:numId w:val="1"/>
        </w:numPr>
        <w:spacing w:after="120" w:line="240" w:lineRule="auto"/>
        <w:ind w:left="567" w:right="260" w:hanging="567"/>
        <w:jc w:val="both"/>
        <w:rPr>
          <w:rFonts w:ascii="Arial" w:hAnsi="Arial" w:cs="Arial"/>
          <w:b/>
          <w:bCs/>
        </w:rPr>
      </w:pPr>
      <w:r w:rsidRPr="2888247D">
        <w:rPr>
          <w:rFonts w:ascii="Arial" w:hAnsi="Arial" w:cs="Arial"/>
          <w:b/>
          <w:bCs/>
        </w:rPr>
        <w:t>Reading l</w:t>
      </w:r>
      <w:r w:rsidR="009A2D37" w:rsidRPr="2888247D">
        <w:rPr>
          <w:rFonts w:ascii="Arial" w:hAnsi="Arial" w:cs="Arial"/>
          <w:b/>
          <w:bCs/>
        </w:rPr>
        <w:t xml:space="preserve">ist </w:t>
      </w:r>
      <w:r w:rsidR="00274ED7" w:rsidRPr="2888247D">
        <w:rPr>
          <w:rFonts w:ascii="Arial" w:hAnsi="Arial" w:cs="Arial"/>
          <w:b/>
          <w:bCs/>
        </w:rPr>
        <w:t>(Indicative list, current at time of publication. Reading lists will be published annually)</w:t>
      </w:r>
    </w:p>
    <w:p w14:paraId="1A9EBC85" w14:textId="77777777" w:rsidR="002C5B36" w:rsidRDefault="002C5B36" w:rsidP="00FE24C1">
      <w:pPr>
        <w:spacing w:after="120" w:line="240" w:lineRule="auto"/>
        <w:ind w:left="567" w:right="260"/>
        <w:jc w:val="both"/>
        <w:rPr>
          <w:rFonts w:ascii="Arial" w:hAnsi="Arial" w:cs="Arial"/>
        </w:rPr>
      </w:pPr>
      <w:r>
        <w:rPr>
          <w:rFonts w:ascii="Arial" w:hAnsi="Arial" w:cs="Arial"/>
        </w:rPr>
        <w:lastRenderedPageBreak/>
        <w:t>Core:</w:t>
      </w:r>
    </w:p>
    <w:p w14:paraId="633E57F4" w14:textId="5A097FC5" w:rsidR="00803776" w:rsidRDefault="00506352" w:rsidP="00FE24C1">
      <w:pPr>
        <w:spacing w:after="120" w:line="240" w:lineRule="auto"/>
        <w:ind w:left="567" w:right="260"/>
        <w:jc w:val="both"/>
        <w:rPr>
          <w:rFonts w:ascii="Arial" w:hAnsi="Arial" w:cs="Arial"/>
        </w:rPr>
      </w:pPr>
      <w:r w:rsidRPr="00506352">
        <w:rPr>
          <w:rFonts w:ascii="Arial" w:hAnsi="Arial" w:cs="Arial"/>
        </w:rPr>
        <w:t>Jacob, Fish, and Belytschko Ted. A first course in finite elements. Wiley, 2007.</w:t>
      </w:r>
    </w:p>
    <w:p w14:paraId="7EAEC086" w14:textId="4783C480" w:rsidR="00506352" w:rsidRDefault="002C5B36" w:rsidP="00FE24C1">
      <w:pPr>
        <w:spacing w:after="120" w:line="240" w:lineRule="auto"/>
        <w:ind w:left="567" w:right="260"/>
        <w:jc w:val="both"/>
        <w:rPr>
          <w:rFonts w:ascii="Arial" w:hAnsi="Arial" w:cs="Arial"/>
        </w:rPr>
      </w:pPr>
      <w:r w:rsidRPr="002C5B36">
        <w:rPr>
          <w:rFonts w:ascii="Arial" w:hAnsi="Arial" w:cs="Arial"/>
        </w:rPr>
        <w:t>Khennane, Amar. Introduction to finite element analysis using MATLAB® and abaqus. CRC Press, 2013.</w:t>
      </w:r>
    </w:p>
    <w:p w14:paraId="3340789F" w14:textId="77777777" w:rsidR="009A2D37" w:rsidRPr="0036174D" w:rsidRDefault="009A2D37" w:rsidP="2888247D">
      <w:pPr>
        <w:numPr>
          <w:ilvl w:val="0"/>
          <w:numId w:val="1"/>
        </w:numPr>
        <w:spacing w:after="120" w:line="240" w:lineRule="auto"/>
        <w:ind w:left="567" w:right="260" w:hanging="567"/>
        <w:rPr>
          <w:rFonts w:ascii="Arial" w:hAnsi="Arial" w:cs="Arial"/>
          <w:i/>
          <w:iCs/>
        </w:rPr>
      </w:pPr>
      <w:r w:rsidRPr="2888247D">
        <w:rPr>
          <w:rFonts w:ascii="Arial" w:hAnsi="Arial" w:cs="Arial"/>
          <w:b/>
          <w:bCs/>
        </w:rPr>
        <w:t>Learning</w:t>
      </w:r>
      <w:r w:rsidR="002A7F48" w:rsidRPr="2888247D">
        <w:rPr>
          <w:rFonts w:ascii="Arial" w:hAnsi="Arial" w:cs="Arial"/>
          <w:b/>
          <w:bCs/>
        </w:rPr>
        <w:t xml:space="preserve"> and t</w:t>
      </w:r>
      <w:r w:rsidR="006F3F8B" w:rsidRPr="2888247D">
        <w:rPr>
          <w:rFonts w:ascii="Arial" w:hAnsi="Arial" w:cs="Arial"/>
          <w:b/>
          <w:bCs/>
        </w:rPr>
        <w:t>eaching m</w:t>
      </w:r>
      <w:r w:rsidRPr="2888247D">
        <w:rPr>
          <w:rFonts w:ascii="Arial" w:hAnsi="Arial" w:cs="Arial"/>
          <w:b/>
          <w:bCs/>
        </w:rPr>
        <w:t>ethods</w:t>
      </w:r>
    </w:p>
    <w:p w14:paraId="795EF95E" w14:textId="67A23ADA" w:rsidR="00092FDC" w:rsidRPr="00092FDC" w:rsidRDefault="006F2FCD" w:rsidP="00092FDC">
      <w:pPr>
        <w:pStyle w:val="ListParagraph"/>
        <w:spacing w:after="120" w:line="240" w:lineRule="auto"/>
        <w:ind w:left="502" w:right="260"/>
        <w:rPr>
          <w:rFonts w:ascii="Arial" w:hAnsi="Arial" w:cs="Arial"/>
          <w:iCs/>
          <w:color w:val="4F81BD" w:themeColor="accent1"/>
        </w:rPr>
      </w:pPr>
      <w:r>
        <w:rPr>
          <w:rFonts w:ascii="Arial" w:hAnsi="Arial" w:cs="Arial"/>
          <w:iCs/>
          <w:color w:val="000000" w:themeColor="text1"/>
        </w:rPr>
        <w:t>C</w:t>
      </w:r>
      <w:r w:rsidR="00092FDC" w:rsidRPr="00092FDC">
        <w:rPr>
          <w:rFonts w:ascii="Arial" w:hAnsi="Arial" w:cs="Arial"/>
          <w:iCs/>
          <w:color w:val="000000" w:themeColor="text1"/>
        </w:rPr>
        <w:t xml:space="preserve">ontact hours </w:t>
      </w:r>
      <w:r>
        <w:rPr>
          <w:rFonts w:ascii="Arial" w:hAnsi="Arial" w:cs="Arial"/>
          <w:iCs/>
          <w:color w:val="000000" w:themeColor="text1"/>
        </w:rPr>
        <w:t>34</w:t>
      </w:r>
      <w:r>
        <w:rPr>
          <w:rFonts w:ascii="Arial" w:hAnsi="Arial" w:cs="Arial"/>
          <w:iCs/>
          <w:color w:val="000000" w:themeColor="text1"/>
        </w:rPr>
        <w:br/>
      </w:r>
      <w:r w:rsidR="00092FDC" w:rsidRPr="00092FDC">
        <w:rPr>
          <w:rFonts w:ascii="Arial" w:hAnsi="Arial" w:cs="Arial"/>
          <w:iCs/>
          <w:color w:val="000000" w:themeColor="text1"/>
        </w:rPr>
        <w:t>Hours of private study</w:t>
      </w:r>
      <w:r>
        <w:rPr>
          <w:rFonts w:ascii="Arial" w:hAnsi="Arial" w:cs="Arial"/>
          <w:iCs/>
          <w:color w:val="000000" w:themeColor="text1"/>
        </w:rPr>
        <w:t xml:space="preserve"> 116</w:t>
      </w:r>
      <w:r w:rsidR="00092FDC" w:rsidRPr="00092FDC">
        <w:rPr>
          <w:rFonts w:ascii="Arial" w:hAnsi="Arial" w:cs="Arial"/>
          <w:iCs/>
          <w:color w:val="000000" w:themeColor="text1"/>
        </w:rPr>
        <w:br/>
        <w:t>Total hours for the module 150</w:t>
      </w:r>
    </w:p>
    <w:p w14:paraId="455B4DA3" w14:textId="77777777" w:rsidR="00B9109B" w:rsidRPr="0036174D" w:rsidRDefault="00EF4933" w:rsidP="2888247D">
      <w:pPr>
        <w:numPr>
          <w:ilvl w:val="0"/>
          <w:numId w:val="1"/>
        </w:numPr>
        <w:spacing w:after="120" w:line="240" w:lineRule="auto"/>
        <w:ind w:left="567" w:right="260" w:hanging="567"/>
        <w:rPr>
          <w:rFonts w:ascii="Arial" w:hAnsi="Arial" w:cs="Arial"/>
          <w:b/>
          <w:bCs/>
          <w:i/>
          <w:iCs/>
        </w:rPr>
      </w:pPr>
      <w:r w:rsidRPr="2888247D">
        <w:rPr>
          <w:rFonts w:ascii="Arial" w:hAnsi="Arial" w:cs="Arial"/>
          <w:b/>
          <w:bCs/>
        </w:rPr>
        <w:t>Assessment methods</w:t>
      </w:r>
    </w:p>
    <w:p w14:paraId="1B0F3658" w14:textId="21ACAAB6" w:rsidR="00092FDC" w:rsidRPr="003D0B53" w:rsidRDefault="00AE6CD0" w:rsidP="003D0B53">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31A48F75" w14:textId="160CF585" w:rsidR="00092FDC" w:rsidRDefault="00ED6424" w:rsidP="006042BA">
      <w:pPr>
        <w:pStyle w:val="ListParagraph"/>
        <w:spacing w:after="120"/>
        <w:ind w:left="567"/>
        <w:rPr>
          <w:rFonts w:ascii="Arial" w:hAnsi="Arial" w:cs="Arial"/>
          <w:iCs/>
        </w:rPr>
      </w:pPr>
      <w:r>
        <w:rPr>
          <w:rFonts w:ascii="Arial" w:hAnsi="Arial" w:cs="Arial"/>
          <w:iCs/>
        </w:rPr>
        <w:t>2 x Homework,  2-3 pages, each 12.5%</w:t>
      </w:r>
      <w:r w:rsidR="00883AF1">
        <w:rPr>
          <w:rFonts w:ascii="Arial" w:hAnsi="Arial" w:cs="Arial"/>
          <w:iCs/>
        </w:rPr>
        <w:t xml:space="preserve"> (2</w:t>
      </w:r>
      <w:r w:rsidR="00B93A83">
        <w:rPr>
          <w:rFonts w:ascii="Arial" w:hAnsi="Arial" w:cs="Arial"/>
          <w:iCs/>
        </w:rPr>
        <w:t>5</w:t>
      </w:r>
      <w:r w:rsidR="00092FDC" w:rsidRPr="00092FDC">
        <w:rPr>
          <w:rFonts w:ascii="Arial" w:hAnsi="Arial" w:cs="Arial"/>
          <w:iCs/>
        </w:rPr>
        <w:t>%)</w:t>
      </w:r>
    </w:p>
    <w:p w14:paraId="43E8FE71" w14:textId="78B44607" w:rsidR="00B93A83" w:rsidRPr="00092FDC" w:rsidRDefault="65C90131" w:rsidP="6D9482FA">
      <w:pPr>
        <w:pStyle w:val="ListParagraph"/>
        <w:spacing w:after="120"/>
        <w:ind w:left="567"/>
        <w:rPr>
          <w:rFonts w:ascii="Arial" w:hAnsi="Arial" w:cs="Arial"/>
        </w:rPr>
      </w:pPr>
      <w:r w:rsidRPr="6D9482FA">
        <w:rPr>
          <w:rFonts w:ascii="Arial" w:hAnsi="Arial" w:cs="Arial"/>
        </w:rPr>
        <w:t>Problem solution</w:t>
      </w:r>
      <w:r w:rsidR="00ED6424" w:rsidRPr="6D9482FA">
        <w:rPr>
          <w:rFonts w:ascii="Arial" w:hAnsi="Arial" w:cs="Arial"/>
        </w:rPr>
        <w:t>, 5 page</w:t>
      </w:r>
      <w:r w:rsidR="00B93A83" w:rsidRPr="6D9482FA">
        <w:rPr>
          <w:rFonts w:ascii="Arial" w:hAnsi="Arial" w:cs="Arial"/>
        </w:rPr>
        <w:t xml:space="preserve"> (25%)</w:t>
      </w:r>
    </w:p>
    <w:p w14:paraId="504D2384" w14:textId="293296D7" w:rsidR="002511F4" w:rsidRPr="00E549F4" w:rsidRDefault="00F20832" w:rsidP="7DD5E8B9">
      <w:pPr>
        <w:pStyle w:val="ListParagraph"/>
        <w:spacing w:after="120"/>
        <w:ind w:left="567" w:hanging="567"/>
        <w:contextualSpacing w:val="0"/>
        <w:rPr>
          <w:rFonts w:ascii="Arial" w:hAnsi="Arial" w:cs="Arial"/>
          <w:lang w:val="fr-FR"/>
        </w:rPr>
      </w:pPr>
      <w:r w:rsidRPr="00E549F4">
        <w:rPr>
          <w:rFonts w:ascii="Arial" w:hAnsi="Arial" w:cs="Arial"/>
          <w:iCs/>
        </w:rPr>
        <w:tab/>
      </w:r>
      <w:r w:rsidRPr="00E549F4">
        <w:rPr>
          <w:rFonts w:ascii="Arial" w:hAnsi="Arial" w:cs="Arial"/>
          <w:lang w:val="fr-FR"/>
        </w:rPr>
        <w:t>Mini-project</w:t>
      </w:r>
      <w:r w:rsidR="00B93A83" w:rsidRPr="00E549F4">
        <w:rPr>
          <w:rFonts w:ascii="Arial" w:hAnsi="Arial" w:cs="Arial"/>
          <w:lang w:val="fr-FR"/>
        </w:rPr>
        <w:t xml:space="preserve"> Report &amp; presentation</w:t>
      </w:r>
      <w:r w:rsidR="00ED6424" w:rsidRPr="00E549F4">
        <w:rPr>
          <w:rFonts w:ascii="Arial" w:hAnsi="Arial" w:cs="Arial"/>
          <w:lang w:val="fr-FR"/>
        </w:rPr>
        <w:t xml:space="preserve"> [report: 5 pages, 15 min presentation]</w:t>
      </w:r>
      <w:r w:rsidR="722DA1F2" w:rsidRPr="00E549F4">
        <w:rPr>
          <w:rFonts w:ascii="Arial" w:hAnsi="Arial" w:cs="Arial"/>
          <w:lang w:val="fr-FR"/>
        </w:rPr>
        <w:t xml:space="preserve"> (50%)</w:t>
      </w:r>
      <w:r w:rsidR="002511F4" w:rsidRPr="00E549F4">
        <w:rPr>
          <w:rFonts w:ascii="Arial" w:hAnsi="Arial" w:cs="Arial"/>
          <w:iCs/>
          <w:lang w:val="fr-FR"/>
        </w:rPr>
        <w:br/>
      </w:r>
    </w:p>
    <w:p w14:paraId="3A5857B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A2AF73A" w14:textId="707EE355" w:rsidR="00AE6CD0" w:rsidRPr="0036174D" w:rsidRDefault="00634951" w:rsidP="00D50113">
      <w:pPr>
        <w:pStyle w:val="ListParagraph"/>
        <w:spacing w:after="120"/>
        <w:contextualSpacing w:val="0"/>
        <w:rPr>
          <w:rFonts w:ascii="Arial" w:hAnsi="Arial" w:cs="Arial"/>
          <w:iCs/>
        </w:rPr>
      </w:pPr>
      <w:r w:rsidRPr="00634951">
        <w:rPr>
          <w:rFonts w:ascii="Arial" w:hAnsi="Arial" w:cs="Arial"/>
          <w:iCs/>
        </w:rPr>
        <w:t>Like for like</w:t>
      </w:r>
    </w:p>
    <w:p w14:paraId="0D5B58CB" w14:textId="77777777" w:rsidR="00274ED7" w:rsidRPr="00D50113" w:rsidRDefault="006F3F8B" w:rsidP="7DD5E8B9">
      <w:pPr>
        <w:numPr>
          <w:ilvl w:val="0"/>
          <w:numId w:val="1"/>
        </w:numPr>
        <w:spacing w:after="120" w:line="240" w:lineRule="auto"/>
        <w:ind w:left="567" w:right="260" w:hanging="567"/>
        <w:jc w:val="both"/>
        <w:rPr>
          <w:rFonts w:ascii="Arial" w:hAnsi="Arial" w:cs="Arial"/>
          <w:b/>
          <w:bCs/>
        </w:rPr>
      </w:pPr>
      <w:r w:rsidRPr="2888247D">
        <w:rPr>
          <w:rFonts w:ascii="Arial" w:hAnsi="Arial" w:cs="Arial"/>
          <w:b/>
          <w:bCs/>
        </w:rPr>
        <w:t xml:space="preserve">Map of </w:t>
      </w:r>
      <w:r w:rsidR="002A7F48" w:rsidRPr="2888247D">
        <w:rPr>
          <w:rFonts w:ascii="Arial" w:hAnsi="Arial" w:cs="Arial"/>
          <w:b/>
          <w:bCs/>
        </w:rPr>
        <w:t xml:space="preserve">module learning outcomes </w:t>
      </w:r>
      <w:r w:rsidR="00B30E07" w:rsidRPr="2888247D">
        <w:rPr>
          <w:rFonts w:ascii="Arial" w:hAnsi="Arial" w:cs="Arial"/>
          <w:b/>
          <w:bCs/>
        </w:rPr>
        <w:t>(sections 8 &amp; 9)</w:t>
      </w:r>
      <w:r w:rsidR="002A7F48" w:rsidRPr="2888247D">
        <w:rPr>
          <w:rFonts w:ascii="Arial" w:hAnsi="Arial" w:cs="Arial"/>
          <w:b/>
          <w:bCs/>
        </w:rPr>
        <w:t xml:space="preserve"> to l</w:t>
      </w:r>
      <w:r w:rsidRPr="2888247D">
        <w:rPr>
          <w:rFonts w:ascii="Arial" w:hAnsi="Arial" w:cs="Arial"/>
          <w:b/>
          <w:bCs/>
        </w:rPr>
        <w:t>earning</w:t>
      </w:r>
      <w:r w:rsidR="00B30E07" w:rsidRPr="2888247D">
        <w:rPr>
          <w:rFonts w:ascii="Arial" w:hAnsi="Arial" w:cs="Arial"/>
          <w:b/>
          <w:bCs/>
        </w:rPr>
        <w:t xml:space="preserve"> and </w:t>
      </w:r>
      <w:r w:rsidR="002A7F48" w:rsidRPr="2888247D">
        <w:rPr>
          <w:rFonts w:ascii="Arial" w:hAnsi="Arial" w:cs="Arial"/>
          <w:b/>
          <w:bCs/>
        </w:rPr>
        <w:t>teaching m</w:t>
      </w:r>
      <w:r w:rsidR="00B30E07" w:rsidRPr="2888247D">
        <w:rPr>
          <w:rFonts w:ascii="Arial" w:hAnsi="Arial" w:cs="Arial"/>
          <w:b/>
          <w:bCs/>
        </w:rPr>
        <w:t>ethods (section12</w:t>
      </w:r>
      <w:r w:rsidRPr="2888247D">
        <w:rPr>
          <w:rFonts w:ascii="Arial" w:hAnsi="Arial" w:cs="Arial"/>
          <w:b/>
          <w:bCs/>
        </w:rPr>
        <w:t>) and m</w:t>
      </w:r>
      <w:r w:rsidR="002A7F48" w:rsidRPr="2888247D">
        <w:rPr>
          <w:rFonts w:ascii="Arial" w:hAnsi="Arial" w:cs="Arial"/>
          <w:b/>
          <w:bCs/>
        </w:rPr>
        <w:t>ethods of a</w:t>
      </w:r>
      <w:r w:rsidR="00B30E07" w:rsidRPr="2888247D">
        <w:rPr>
          <w:rFonts w:ascii="Arial" w:hAnsi="Arial" w:cs="Arial"/>
          <w:b/>
          <w:bCs/>
        </w:rPr>
        <w:t>ssessment (section 13</w:t>
      </w:r>
      <w:r w:rsidR="00EF4933" w:rsidRPr="2888247D">
        <w:rPr>
          <w:rFonts w:ascii="Arial" w:hAnsi="Arial" w:cs="Arial"/>
          <w:b/>
          <w:bCs/>
        </w:rPr>
        <w:t>)</w:t>
      </w: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D948BA" w:rsidRPr="00302082" w14:paraId="2453A1B5" w14:textId="7C1C65FB" w:rsidTr="00E549F4">
        <w:tc>
          <w:tcPr>
            <w:tcW w:w="1730" w:type="dxa"/>
            <w:shd w:val="clear" w:color="auto" w:fill="D9D9D9" w:themeFill="background1" w:themeFillShade="D9"/>
          </w:tcPr>
          <w:p w14:paraId="046A2CBB" w14:textId="77777777" w:rsidR="00D948BA" w:rsidRPr="00302082" w:rsidRDefault="00D948BA" w:rsidP="00302082">
            <w:pPr>
              <w:spacing w:after="120"/>
              <w:ind w:left="33"/>
              <w:rPr>
                <w:rFonts w:ascii="Arial" w:hAnsi="Arial" w:cs="Arial"/>
                <w:b/>
              </w:rPr>
            </w:pPr>
            <w:r w:rsidRPr="00302082">
              <w:rPr>
                <w:rFonts w:ascii="Arial" w:hAnsi="Arial" w:cs="Arial"/>
                <w:b/>
              </w:rPr>
              <w:t>Module learning outcome</w:t>
            </w:r>
          </w:p>
        </w:tc>
        <w:tc>
          <w:tcPr>
            <w:tcW w:w="567" w:type="dxa"/>
          </w:tcPr>
          <w:p w14:paraId="31BD9440" w14:textId="77777777" w:rsidR="00D948BA" w:rsidRPr="00302082" w:rsidRDefault="00D948BA" w:rsidP="00302082">
            <w:pPr>
              <w:spacing w:after="120"/>
              <w:rPr>
                <w:rFonts w:ascii="Arial" w:hAnsi="Arial" w:cs="Arial"/>
                <w:i/>
              </w:rPr>
            </w:pPr>
            <w:r w:rsidRPr="00302082">
              <w:rPr>
                <w:rFonts w:ascii="Arial" w:hAnsi="Arial" w:cs="Arial"/>
                <w:i/>
              </w:rPr>
              <w:t>8.1</w:t>
            </w:r>
          </w:p>
        </w:tc>
        <w:tc>
          <w:tcPr>
            <w:tcW w:w="567" w:type="dxa"/>
          </w:tcPr>
          <w:p w14:paraId="50ED21E8" w14:textId="77777777" w:rsidR="00D948BA" w:rsidRPr="00302082" w:rsidRDefault="00D948BA" w:rsidP="00302082">
            <w:pPr>
              <w:spacing w:after="120"/>
              <w:rPr>
                <w:rFonts w:ascii="Arial" w:hAnsi="Arial" w:cs="Arial"/>
                <w:i/>
              </w:rPr>
            </w:pPr>
            <w:r w:rsidRPr="00302082">
              <w:rPr>
                <w:rFonts w:ascii="Arial" w:hAnsi="Arial" w:cs="Arial"/>
                <w:i/>
              </w:rPr>
              <w:t>8.2</w:t>
            </w:r>
          </w:p>
        </w:tc>
        <w:tc>
          <w:tcPr>
            <w:tcW w:w="567" w:type="dxa"/>
          </w:tcPr>
          <w:p w14:paraId="343AA623" w14:textId="77777777" w:rsidR="00D948BA" w:rsidRPr="00302082" w:rsidRDefault="00D948BA" w:rsidP="00302082">
            <w:pPr>
              <w:spacing w:after="120"/>
              <w:rPr>
                <w:rFonts w:ascii="Arial" w:hAnsi="Arial" w:cs="Arial"/>
                <w:i/>
              </w:rPr>
            </w:pPr>
            <w:r w:rsidRPr="00302082">
              <w:rPr>
                <w:rFonts w:ascii="Arial" w:hAnsi="Arial" w:cs="Arial"/>
                <w:i/>
              </w:rPr>
              <w:t>8.3</w:t>
            </w:r>
          </w:p>
        </w:tc>
        <w:tc>
          <w:tcPr>
            <w:tcW w:w="567" w:type="dxa"/>
          </w:tcPr>
          <w:p w14:paraId="02521741" w14:textId="77777777" w:rsidR="00D948BA" w:rsidRPr="00302082" w:rsidRDefault="00D948BA" w:rsidP="00302082">
            <w:pPr>
              <w:spacing w:after="120"/>
              <w:rPr>
                <w:rFonts w:ascii="Arial" w:hAnsi="Arial" w:cs="Arial"/>
                <w:i/>
              </w:rPr>
            </w:pPr>
            <w:r w:rsidRPr="00302082">
              <w:rPr>
                <w:rFonts w:ascii="Arial" w:hAnsi="Arial" w:cs="Arial"/>
                <w:i/>
              </w:rPr>
              <w:t>9.1</w:t>
            </w:r>
          </w:p>
        </w:tc>
        <w:tc>
          <w:tcPr>
            <w:tcW w:w="567" w:type="dxa"/>
          </w:tcPr>
          <w:p w14:paraId="2252BFF4" w14:textId="77777777" w:rsidR="00D948BA" w:rsidRPr="00302082" w:rsidRDefault="00D948BA" w:rsidP="00302082">
            <w:pPr>
              <w:spacing w:after="120"/>
              <w:rPr>
                <w:rFonts w:ascii="Arial" w:hAnsi="Arial" w:cs="Arial"/>
                <w:i/>
              </w:rPr>
            </w:pPr>
            <w:r w:rsidRPr="00302082">
              <w:rPr>
                <w:rFonts w:ascii="Arial" w:hAnsi="Arial" w:cs="Arial"/>
                <w:i/>
              </w:rPr>
              <w:t>9.2</w:t>
            </w:r>
          </w:p>
        </w:tc>
        <w:tc>
          <w:tcPr>
            <w:tcW w:w="567" w:type="dxa"/>
          </w:tcPr>
          <w:p w14:paraId="591DDAA6" w14:textId="14D18994" w:rsidR="00D948BA" w:rsidRPr="00302082" w:rsidRDefault="00D948BA" w:rsidP="7DD5E8B9">
            <w:pPr>
              <w:spacing w:after="120"/>
              <w:rPr>
                <w:rFonts w:ascii="Arial" w:hAnsi="Arial" w:cs="Arial"/>
                <w:i/>
                <w:iCs/>
              </w:rPr>
            </w:pPr>
            <w:r w:rsidRPr="7DD5E8B9">
              <w:rPr>
                <w:rFonts w:ascii="Arial" w:hAnsi="Arial" w:cs="Arial"/>
                <w:i/>
                <w:iCs/>
              </w:rPr>
              <w:t>9.3</w:t>
            </w:r>
          </w:p>
        </w:tc>
        <w:tc>
          <w:tcPr>
            <w:tcW w:w="567" w:type="dxa"/>
          </w:tcPr>
          <w:p w14:paraId="6959E77F" w14:textId="4597B394" w:rsidR="00D948BA" w:rsidRPr="00302082" w:rsidRDefault="00D948BA" w:rsidP="7DD5E8B9">
            <w:pPr>
              <w:spacing w:after="120"/>
              <w:rPr>
                <w:rFonts w:ascii="Arial" w:hAnsi="Arial" w:cs="Arial"/>
                <w:i/>
                <w:iCs/>
              </w:rPr>
            </w:pPr>
            <w:r w:rsidRPr="7DD5E8B9">
              <w:rPr>
                <w:rFonts w:ascii="Arial" w:hAnsi="Arial" w:cs="Arial"/>
                <w:i/>
                <w:iCs/>
              </w:rPr>
              <w:t>9.4</w:t>
            </w:r>
          </w:p>
        </w:tc>
      </w:tr>
      <w:tr w:rsidR="00D948BA" w:rsidRPr="00302082" w14:paraId="04C21D6E" w14:textId="448C1392" w:rsidTr="00E549F4">
        <w:tc>
          <w:tcPr>
            <w:tcW w:w="1730" w:type="dxa"/>
            <w:shd w:val="clear" w:color="auto" w:fill="D9D9D9" w:themeFill="background1" w:themeFillShade="D9"/>
          </w:tcPr>
          <w:p w14:paraId="376F53C1" w14:textId="77777777" w:rsidR="00D948BA" w:rsidRPr="00302082" w:rsidRDefault="00D948BA" w:rsidP="00302082">
            <w:pPr>
              <w:spacing w:after="120"/>
              <w:rPr>
                <w:rFonts w:ascii="Arial" w:hAnsi="Arial" w:cs="Arial"/>
                <w:b/>
              </w:rPr>
            </w:pPr>
            <w:r w:rsidRPr="00302082">
              <w:rPr>
                <w:rFonts w:ascii="Arial" w:hAnsi="Arial" w:cs="Arial"/>
                <w:b/>
              </w:rPr>
              <w:t>Learning/ teaching method</w:t>
            </w:r>
          </w:p>
        </w:tc>
        <w:tc>
          <w:tcPr>
            <w:tcW w:w="567" w:type="dxa"/>
          </w:tcPr>
          <w:p w14:paraId="4C688B0F" w14:textId="77777777" w:rsidR="00D948BA" w:rsidRPr="00302082" w:rsidRDefault="00D948BA" w:rsidP="00302082">
            <w:pPr>
              <w:spacing w:after="120"/>
              <w:rPr>
                <w:rFonts w:ascii="Arial" w:hAnsi="Arial" w:cs="Arial"/>
                <w:b/>
              </w:rPr>
            </w:pPr>
          </w:p>
        </w:tc>
        <w:tc>
          <w:tcPr>
            <w:tcW w:w="567" w:type="dxa"/>
          </w:tcPr>
          <w:p w14:paraId="61AB9E48" w14:textId="77777777" w:rsidR="00D948BA" w:rsidRPr="00302082" w:rsidRDefault="00D948BA" w:rsidP="00302082">
            <w:pPr>
              <w:spacing w:after="120"/>
              <w:rPr>
                <w:rFonts w:ascii="Arial" w:hAnsi="Arial" w:cs="Arial"/>
                <w:b/>
              </w:rPr>
            </w:pPr>
          </w:p>
        </w:tc>
        <w:tc>
          <w:tcPr>
            <w:tcW w:w="567" w:type="dxa"/>
          </w:tcPr>
          <w:p w14:paraId="0FE41636" w14:textId="77777777" w:rsidR="00D948BA" w:rsidRPr="00302082" w:rsidRDefault="00D948BA" w:rsidP="00302082">
            <w:pPr>
              <w:spacing w:after="120"/>
              <w:rPr>
                <w:rFonts w:ascii="Arial" w:hAnsi="Arial" w:cs="Arial"/>
                <w:b/>
              </w:rPr>
            </w:pPr>
          </w:p>
        </w:tc>
        <w:tc>
          <w:tcPr>
            <w:tcW w:w="567" w:type="dxa"/>
          </w:tcPr>
          <w:p w14:paraId="394F3207" w14:textId="77777777" w:rsidR="00D948BA" w:rsidRPr="00302082" w:rsidRDefault="00D948BA" w:rsidP="00302082">
            <w:pPr>
              <w:spacing w:after="120"/>
              <w:rPr>
                <w:rFonts w:ascii="Arial" w:hAnsi="Arial" w:cs="Arial"/>
                <w:b/>
              </w:rPr>
            </w:pPr>
          </w:p>
        </w:tc>
        <w:tc>
          <w:tcPr>
            <w:tcW w:w="567" w:type="dxa"/>
          </w:tcPr>
          <w:p w14:paraId="2E3F13D5" w14:textId="77777777" w:rsidR="00D948BA" w:rsidRPr="00302082" w:rsidRDefault="00D948BA" w:rsidP="00302082">
            <w:pPr>
              <w:spacing w:after="120"/>
              <w:rPr>
                <w:rFonts w:ascii="Arial" w:hAnsi="Arial" w:cs="Arial"/>
                <w:b/>
              </w:rPr>
            </w:pPr>
          </w:p>
        </w:tc>
        <w:tc>
          <w:tcPr>
            <w:tcW w:w="567" w:type="dxa"/>
          </w:tcPr>
          <w:p w14:paraId="2835CACB" w14:textId="77777777" w:rsidR="00D948BA" w:rsidRPr="00302082" w:rsidRDefault="00D948BA" w:rsidP="00302082">
            <w:pPr>
              <w:spacing w:after="120"/>
              <w:rPr>
                <w:rFonts w:ascii="Arial" w:hAnsi="Arial" w:cs="Arial"/>
                <w:b/>
              </w:rPr>
            </w:pPr>
          </w:p>
        </w:tc>
        <w:tc>
          <w:tcPr>
            <w:tcW w:w="567" w:type="dxa"/>
          </w:tcPr>
          <w:p w14:paraId="32B186D8" w14:textId="77777777" w:rsidR="00D948BA" w:rsidRPr="00302082" w:rsidRDefault="00D948BA" w:rsidP="00302082">
            <w:pPr>
              <w:spacing w:after="120"/>
              <w:rPr>
                <w:rFonts w:ascii="Arial" w:hAnsi="Arial" w:cs="Arial"/>
                <w:b/>
              </w:rPr>
            </w:pPr>
          </w:p>
        </w:tc>
      </w:tr>
      <w:tr w:rsidR="00D948BA" w:rsidRPr="00302082" w14:paraId="5CC7AE59" w14:textId="06A3AF56" w:rsidTr="00E549F4">
        <w:tc>
          <w:tcPr>
            <w:tcW w:w="1730" w:type="dxa"/>
          </w:tcPr>
          <w:p w14:paraId="25EFC8EC" w14:textId="77777777" w:rsidR="00D948BA" w:rsidRPr="00302082" w:rsidRDefault="00D948BA" w:rsidP="00883AF1">
            <w:pPr>
              <w:spacing w:after="120"/>
              <w:rPr>
                <w:rFonts w:ascii="Arial" w:hAnsi="Arial" w:cs="Arial"/>
                <w:b/>
              </w:rPr>
            </w:pPr>
            <w:r w:rsidRPr="00302082">
              <w:rPr>
                <w:rFonts w:ascii="Arial" w:hAnsi="Arial" w:cs="Arial"/>
                <w:b/>
              </w:rPr>
              <w:t>Private Study</w:t>
            </w:r>
          </w:p>
        </w:tc>
        <w:tc>
          <w:tcPr>
            <w:tcW w:w="567" w:type="dxa"/>
          </w:tcPr>
          <w:p w14:paraId="2A4A0CC2" w14:textId="190A2A48" w:rsidR="00D948BA" w:rsidRPr="00302082" w:rsidRDefault="00D948BA" w:rsidP="00883AF1">
            <w:pPr>
              <w:spacing w:after="120"/>
              <w:rPr>
                <w:rFonts w:ascii="Arial" w:hAnsi="Arial" w:cs="Arial"/>
                <w:b/>
              </w:rPr>
            </w:pPr>
            <w:r w:rsidRPr="003A2561">
              <w:rPr>
                <w:rFonts w:ascii="Arial" w:hAnsi="Arial" w:cs="Arial"/>
                <w:b/>
              </w:rPr>
              <w:t>x</w:t>
            </w:r>
          </w:p>
        </w:tc>
        <w:tc>
          <w:tcPr>
            <w:tcW w:w="567" w:type="dxa"/>
          </w:tcPr>
          <w:p w14:paraId="75D84278" w14:textId="3604D716" w:rsidR="00D948BA" w:rsidRPr="00302082" w:rsidRDefault="00D948BA" w:rsidP="00883AF1">
            <w:pPr>
              <w:spacing w:after="120"/>
              <w:rPr>
                <w:rFonts w:ascii="Arial" w:hAnsi="Arial" w:cs="Arial"/>
                <w:b/>
              </w:rPr>
            </w:pPr>
            <w:r w:rsidRPr="003A2561">
              <w:rPr>
                <w:rFonts w:ascii="Arial" w:hAnsi="Arial" w:cs="Arial"/>
                <w:b/>
              </w:rPr>
              <w:t>x</w:t>
            </w:r>
          </w:p>
        </w:tc>
        <w:tc>
          <w:tcPr>
            <w:tcW w:w="567" w:type="dxa"/>
          </w:tcPr>
          <w:p w14:paraId="047AE730" w14:textId="72BC330B" w:rsidR="00D948BA" w:rsidRPr="00302082" w:rsidRDefault="00D948BA" w:rsidP="00883AF1">
            <w:pPr>
              <w:spacing w:after="120"/>
              <w:rPr>
                <w:rFonts w:ascii="Arial" w:hAnsi="Arial" w:cs="Arial"/>
                <w:b/>
              </w:rPr>
            </w:pPr>
            <w:r w:rsidRPr="003A2561">
              <w:rPr>
                <w:rFonts w:ascii="Arial" w:hAnsi="Arial" w:cs="Arial"/>
                <w:b/>
              </w:rPr>
              <w:t>x</w:t>
            </w:r>
          </w:p>
        </w:tc>
        <w:tc>
          <w:tcPr>
            <w:tcW w:w="567" w:type="dxa"/>
          </w:tcPr>
          <w:p w14:paraId="749DC108" w14:textId="202CF77B" w:rsidR="00D948BA" w:rsidRPr="00302082" w:rsidRDefault="00D948BA" w:rsidP="00883AF1">
            <w:pPr>
              <w:spacing w:after="120"/>
              <w:rPr>
                <w:rFonts w:ascii="Arial" w:hAnsi="Arial" w:cs="Arial"/>
                <w:b/>
              </w:rPr>
            </w:pPr>
            <w:r w:rsidRPr="003A2561">
              <w:rPr>
                <w:rFonts w:ascii="Arial" w:hAnsi="Arial" w:cs="Arial"/>
                <w:b/>
              </w:rPr>
              <w:t>x</w:t>
            </w:r>
          </w:p>
        </w:tc>
        <w:tc>
          <w:tcPr>
            <w:tcW w:w="567" w:type="dxa"/>
          </w:tcPr>
          <w:p w14:paraId="63033B64" w14:textId="781EEFD0" w:rsidR="00D948BA" w:rsidRPr="00302082" w:rsidRDefault="00D948BA" w:rsidP="00883AF1">
            <w:pPr>
              <w:spacing w:after="120"/>
              <w:rPr>
                <w:rFonts w:ascii="Arial" w:hAnsi="Arial" w:cs="Arial"/>
                <w:b/>
              </w:rPr>
            </w:pPr>
            <w:r w:rsidRPr="003A2561">
              <w:rPr>
                <w:rFonts w:ascii="Arial" w:hAnsi="Arial" w:cs="Arial"/>
                <w:b/>
              </w:rPr>
              <w:t>x</w:t>
            </w:r>
          </w:p>
        </w:tc>
        <w:tc>
          <w:tcPr>
            <w:tcW w:w="567" w:type="dxa"/>
          </w:tcPr>
          <w:p w14:paraId="3B6E0FE5" w14:textId="006B75EB" w:rsidR="00D948BA" w:rsidRPr="00302082" w:rsidRDefault="00D948BA" w:rsidP="00883AF1">
            <w:pPr>
              <w:spacing w:after="120"/>
              <w:rPr>
                <w:rFonts w:ascii="Arial" w:hAnsi="Arial" w:cs="Arial"/>
                <w:b/>
              </w:rPr>
            </w:pPr>
            <w:r w:rsidRPr="003A2561">
              <w:rPr>
                <w:rFonts w:ascii="Arial" w:hAnsi="Arial" w:cs="Arial"/>
                <w:b/>
              </w:rPr>
              <w:t>x</w:t>
            </w:r>
          </w:p>
        </w:tc>
        <w:tc>
          <w:tcPr>
            <w:tcW w:w="567" w:type="dxa"/>
          </w:tcPr>
          <w:p w14:paraId="0864AAEC" w14:textId="359777C3" w:rsidR="00D948BA" w:rsidRPr="00302082" w:rsidRDefault="00D948BA" w:rsidP="00883AF1">
            <w:pPr>
              <w:spacing w:after="120"/>
              <w:rPr>
                <w:rFonts w:ascii="Arial" w:hAnsi="Arial" w:cs="Arial"/>
                <w:b/>
              </w:rPr>
            </w:pPr>
            <w:r w:rsidRPr="003A2561">
              <w:rPr>
                <w:rFonts w:ascii="Arial" w:hAnsi="Arial" w:cs="Arial"/>
                <w:b/>
              </w:rPr>
              <w:t>x</w:t>
            </w:r>
          </w:p>
        </w:tc>
      </w:tr>
      <w:tr w:rsidR="00D948BA" w:rsidRPr="00302082" w14:paraId="1FEFA917" w14:textId="61BC8F01" w:rsidTr="00E549F4">
        <w:tc>
          <w:tcPr>
            <w:tcW w:w="1730" w:type="dxa"/>
          </w:tcPr>
          <w:p w14:paraId="737874A1" w14:textId="58720D5B" w:rsidR="00D948BA" w:rsidRPr="001E7066" w:rsidRDefault="00D948BA" w:rsidP="003651A9">
            <w:pPr>
              <w:spacing w:after="120"/>
              <w:rPr>
                <w:rFonts w:ascii="Arial" w:hAnsi="Arial" w:cs="Arial"/>
              </w:rPr>
            </w:pPr>
            <w:r w:rsidRPr="001E7066">
              <w:rPr>
                <w:rFonts w:ascii="Arial" w:hAnsi="Arial" w:cs="Arial"/>
              </w:rPr>
              <w:t>lectures</w:t>
            </w:r>
          </w:p>
        </w:tc>
        <w:tc>
          <w:tcPr>
            <w:tcW w:w="567" w:type="dxa"/>
          </w:tcPr>
          <w:p w14:paraId="1CB51665" w14:textId="7215CE2E"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6A28F189" w14:textId="4993B525"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3FC71499" w14:textId="42991ECA"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1DC86824" w14:textId="31639300"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2C4FECFF" w14:textId="33EF6695"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6E61D483" w14:textId="4B3215B4"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3A228C78" w14:textId="5B7766E5" w:rsidR="00D948BA" w:rsidRPr="00302082" w:rsidRDefault="00D948BA" w:rsidP="003651A9">
            <w:pPr>
              <w:spacing w:after="120"/>
              <w:rPr>
                <w:rFonts w:ascii="Arial" w:hAnsi="Arial" w:cs="Arial"/>
                <w:b/>
              </w:rPr>
            </w:pPr>
            <w:r w:rsidRPr="003A2561">
              <w:rPr>
                <w:rFonts w:ascii="Arial" w:hAnsi="Arial" w:cs="Arial"/>
                <w:b/>
              </w:rPr>
              <w:t>x</w:t>
            </w:r>
          </w:p>
        </w:tc>
      </w:tr>
      <w:tr w:rsidR="00D948BA" w:rsidRPr="00302082" w14:paraId="038DE42C" w14:textId="003C05C4" w:rsidTr="00E549F4">
        <w:tc>
          <w:tcPr>
            <w:tcW w:w="1730" w:type="dxa"/>
          </w:tcPr>
          <w:p w14:paraId="483695EC" w14:textId="15D1ACDA" w:rsidR="00D948BA" w:rsidRPr="001E7066" w:rsidRDefault="00D948BA" w:rsidP="003651A9">
            <w:pPr>
              <w:spacing w:after="120"/>
              <w:rPr>
                <w:rFonts w:ascii="Arial" w:hAnsi="Arial" w:cs="Arial"/>
              </w:rPr>
            </w:pPr>
            <w:r w:rsidRPr="001E7066">
              <w:rPr>
                <w:rFonts w:ascii="Arial" w:hAnsi="Arial" w:cs="Arial"/>
              </w:rPr>
              <w:t>Exam</w:t>
            </w:r>
            <w:r>
              <w:rPr>
                <w:rFonts w:ascii="Arial" w:hAnsi="Arial" w:cs="Arial"/>
              </w:rPr>
              <w:t>ple</w:t>
            </w:r>
            <w:r w:rsidRPr="001E7066">
              <w:rPr>
                <w:rFonts w:ascii="Arial" w:hAnsi="Arial" w:cs="Arial"/>
              </w:rPr>
              <w:t xml:space="preserve"> classes</w:t>
            </w:r>
          </w:p>
        </w:tc>
        <w:tc>
          <w:tcPr>
            <w:tcW w:w="567" w:type="dxa"/>
          </w:tcPr>
          <w:p w14:paraId="4BC706EE" w14:textId="38F061A2"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2D61B7D9" w14:textId="78DE62EF"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18D6BC14" w14:textId="068657EC"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4AA3F4DE" w14:textId="3C2BE72F"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0EF5C959" w14:textId="7B50B90F"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7BCFD2F2" w14:textId="21796506"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6EDC8F8A" w14:textId="49256D32" w:rsidR="00D948BA" w:rsidRPr="00302082" w:rsidRDefault="00D948BA" w:rsidP="003651A9">
            <w:pPr>
              <w:spacing w:after="120"/>
              <w:rPr>
                <w:rFonts w:ascii="Arial" w:hAnsi="Arial" w:cs="Arial"/>
                <w:b/>
              </w:rPr>
            </w:pPr>
            <w:r w:rsidRPr="003A2561">
              <w:rPr>
                <w:rFonts w:ascii="Arial" w:hAnsi="Arial" w:cs="Arial"/>
                <w:b/>
              </w:rPr>
              <w:t>x</w:t>
            </w:r>
          </w:p>
        </w:tc>
      </w:tr>
      <w:tr w:rsidR="00D948BA" w:rsidRPr="00302082" w14:paraId="2AAFB1B4" w14:textId="70DB482B" w:rsidTr="00E549F4">
        <w:tc>
          <w:tcPr>
            <w:tcW w:w="1730" w:type="dxa"/>
          </w:tcPr>
          <w:p w14:paraId="757719B0" w14:textId="0663E1AA" w:rsidR="00D948BA" w:rsidRPr="001E7066" w:rsidRDefault="00D948BA" w:rsidP="003651A9">
            <w:pPr>
              <w:spacing w:after="120"/>
              <w:rPr>
                <w:rFonts w:ascii="Arial" w:hAnsi="Arial" w:cs="Arial"/>
              </w:rPr>
            </w:pPr>
            <w:r w:rsidRPr="001E7066">
              <w:rPr>
                <w:rFonts w:ascii="Arial" w:hAnsi="Arial" w:cs="Arial"/>
              </w:rPr>
              <w:t>Labs</w:t>
            </w:r>
          </w:p>
        </w:tc>
        <w:tc>
          <w:tcPr>
            <w:tcW w:w="567" w:type="dxa"/>
          </w:tcPr>
          <w:p w14:paraId="1E728505" w14:textId="724D8DFE"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2A65C93D" w14:textId="244D42E2"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1DE5FA63" w14:textId="430BAA73"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7A110243" w14:textId="743FA907"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7990ADC3" w14:textId="49446A8E"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10B39E33" w14:textId="2462B54B"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55C8B66F" w14:textId="79D1B5EA" w:rsidR="00D948BA" w:rsidRPr="00302082" w:rsidRDefault="00D948BA" w:rsidP="003651A9">
            <w:pPr>
              <w:spacing w:after="120"/>
              <w:rPr>
                <w:rFonts w:ascii="Arial" w:hAnsi="Arial" w:cs="Arial"/>
                <w:b/>
              </w:rPr>
            </w:pPr>
            <w:r w:rsidRPr="003A2561">
              <w:rPr>
                <w:rFonts w:ascii="Arial" w:hAnsi="Arial" w:cs="Arial"/>
                <w:b/>
              </w:rPr>
              <w:t>x</w:t>
            </w:r>
          </w:p>
        </w:tc>
      </w:tr>
      <w:tr w:rsidR="00D948BA" w:rsidRPr="00302082" w14:paraId="05875526" w14:textId="09DA0A09" w:rsidTr="00E549F4">
        <w:tc>
          <w:tcPr>
            <w:tcW w:w="1730" w:type="dxa"/>
            <w:shd w:val="clear" w:color="auto" w:fill="D9D9D9" w:themeFill="background1" w:themeFillShade="D9"/>
          </w:tcPr>
          <w:p w14:paraId="31411524" w14:textId="77777777" w:rsidR="00D948BA" w:rsidRPr="00302082" w:rsidRDefault="00D948BA" w:rsidP="003651A9">
            <w:pPr>
              <w:spacing w:after="120"/>
              <w:rPr>
                <w:rFonts w:ascii="Arial" w:hAnsi="Arial" w:cs="Arial"/>
                <w:b/>
              </w:rPr>
            </w:pPr>
            <w:r w:rsidRPr="00302082">
              <w:rPr>
                <w:rFonts w:ascii="Arial" w:hAnsi="Arial" w:cs="Arial"/>
                <w:b/>
              </w:rPr>
              <w:t>Assessment method</w:t>
            </w:r>
          </w:p>
        </w:tc>
        <w:tc>
          <w:tcPr>
            <w:tcW w:w="567" w:type="dxa"/>
          </w:tcPr>
          <w:p w14:paraId="09123262" w14:textId="77777777" w:rsidR="00D948BA" w:rsidRPr="00302082" w:rsidRDefault="00D948BA" w:rsidP="003651A9">
            <w:pPr>
              <w:spacing w:after="120"/>
              <w:rPr>
                <w:rFonts w:ascii="Arial" w:hAnsi="Arial" w:cs="Arial"/>
                <w:b/>
              </w:rPr>
            </w:pPr>
          </w:p>
        </w:tc>
        <w:tc>
          <w:tcPr>
            <w:tcW w:w="567" w:type="dxa"/>
          </w:tcPr>
          <w:p w14:paraId="1A2396BF" w14:textId="77777777" w:rsidR="00D948BA" w:rsidRPr="00302082" w:rsidRDefault="00D948BA" w:rsidP="003651A9">
            <w:pPr>
              <w:spacing w:after="120"/>
              <w:rPr>
                <w:rFonts w:ascii="Arial" w:hAnsi="Arial" w:cs="Arial"/>
                <w:b/>
              </w:rPr>
            </w:pPr>
          </w:p>
        </w:tc>
        <w:tc>
          <w:tcPr>
            <w:tcW w:w="567" w:type="dxa"/>
          </w:tcPr>
          <w:p w14:paraId="625AD941" w14:textId="77777777" w:rsidR="00D948BA" w:rsidRPr="00302082" w:rsidRDefault="00D948BA" w:rsidP="003651A9">
            <w:pPr>
              <w:spacing w:after="120"/>
              <w:rPr>
                <w:rFonts w:ascii="Arial" w:hAnsi="Arial" w:cs="Arial"/>
                <w:b/>
              </w:rPr>
            </w:pPr>
          </w:p>
        </w:tc>
        <w:tc>
          <w:tcPr>
            <w:tcW w:w="567" w:type="dxa"/>
          </w:tcPr>
          <w:p w14:paraId="1EFFF774" w14:textId="77777777" w:rsidR="00D948BA" w:rsidRPr="00302082" w:rsidRDefault="00D948BA" w:rsidP="003651A9">
            <w:pPr>
              <w:spacing w:after="120"/>
              <w:rPr>
                <w:rFonts w:ascii="Arial" w:hAnsi="Arial" w:cs="Arial"/>
                <w:b/>
              </w:rPr>
            </w:pPr>
          </w:p>
        </w:tc>
        <w:tc>
          <w:tcPr>
            <w:tcW w:w="567" w:type="dxa"/>
          </w:tcPr>
          <w:p w14:paraId="5CC4F0C2" w14:textId="77777777" w:rsidR="00D948BA" w:rsidRPr="00302082" w:rsidRDefault="00D948BA" w:rsidP="003651A9">
            <w:pPr>
              <w:spacing w:after="120"/>
              <w:rPr>
                <w:rFonts w:ascii="Arial" w:hAnsi="Arial" w:cs="Arial"/>
                <w:b/>
              </w:rPr>
            </w:pPr>
          </w:p>
        </w:tc>
        <w:tc>
          <w:tcPr>
            <w:tcW w:w="567" w:type="dxa"/>
          </w:tcPr>
          <w:p w14:paraId="02427207" w14:textId="77777777" w:rsidR="00D948BA" w:rsidRPr="00302082" w:rsidRDefault="00D948BA" w:rsidP="003651A9">
            <w:pPr>
              <w:spacing w:after="120"/>
              <w:rPr>
                <w:rFonts w:ascii="Arial" w:hAnsi="Arial" w:cs="Arial"/>
                <w:b/>
              </w:rPr>
            </w:pPr>
          </w:p>
        </w:tc>
        <w:tc>
          <w:tcPr>
            <w:tcW w:w="567" w:type="dxa"/>
          </w:tcPr>
          <w:p w14:paraId="4A1D25AC" w14:textId="77777777" w:rsidR="00D948BA" w:rsidRPr="00302082" w:rsidRDefault="00D948BA" w:rsidP="003651A9">
            <w:pPr>
              <w:spacing w:after="120"/>
              <w:rPr>
                <w:rFonts w:ascii="Arial" w:hAnsi="Arial" w:cs="Arial"/>
                <w:b/>
              </w:rPr>
            </w:pPr>
          </w:p>
        </w:tc>
      </w:tr>
      <w:tr w:rsidR="00D948BA" w:rsidRPr="00302082" w14:paraId="07EA9DA8" w14:textId="3085C839" w:rsidTr="00E549F4">
        <w:tc>
          <w:tcPr>
            <w:tcW w:w="1730" w:type="dxa"/>
          </w:tcPr>
          <w:p w14:paraId="33DA423C" w14:textId="67D1132C" w:rsidR="00D948BA" w:rsidRPr="003651A9" w:rsidRDefault="00D948BA" w:rsidP="00ED6424">
            <w:pPr>
              <w:spacing w:after="120"/>
              <w:rPr>
                <w:rFonts w:ascii="Arial" w:hAnsi="Arial" w:cs="Arial"/>
              </w:rPr>
            </w:pPr>
            <w:r>
              <w:rPr>
                <w:rFonts w:ascii="Arial" w:hAnsi="Arial" w:cs="Arial"/>
              </w:rPr>
              <w:t xml:space="preserve"> Homeworks</w:t>
            </w:r>
          </w:p>
        </w:tc>
        <w:tc>
          <w:tcPr>
            <w:tcW w:w="567" w:type="dxa"/>
          </w:tcPr>
          <w:p w14:paraId="46F68D4F" w14:textId="5DC07302"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7B97F00E" w14:textId="5AD97A17" w:rsidR="00D948BA" w:rsidRPr="00302082" w:rsidRDefault="00D948BA" w:rsidP="003651A9">
            <w:pPr>
              <w:spacing w:after="120"/>
              <w:rPr>
                <w:rFonts w:ascii="Arial" w:hAnsi="Arial" w:cs="Arial"/>
                <w:b/>
              </w:rPr>
            </w:pPr>
          </w:p>
        </w:tc>
        <w:tc>
          <w:tcPr>
            <w:tcW w:w="567" w:type="dxa"/>
          </w:tcPr>
          <w:p w14:paraId="0EE1398E" w14:textId="642DAEE7" w:rsidR="00D948BA" w:rsidRPr="00302082" w:rsidRDefault="00D948BA" w:rsidP="6D9482FA">
            <w:pPr>
              <w:spacing w:after="120"/>
              <w:rPr>
                <w:rFonts w:ascii="Arial" w:hAnsi="Arial" w:cs="Arial"/>
                <w:b/>
                <w:bCs/>
              </w:rPr>
            </w:pPr>
            <w:r w:rsidRPr="6D9482FA">
              <w:rPr>
                <w:rFonts w:ascii="Arial" w:hAnsi="Arial" w:cs="Arial"/>
                <w:b/>
                <w:bCs/>
              </w:rPr>
              <w:t>x</w:t>
            </w:r>
          </w:p>
        </w:tc>
        <w:tc>
          <w:tcPr>
            <w:tcW w:w="567" w:type="dxa"/>
          </w:tcPr>
          <w:p w14:paraId="3C598ED4" w14:textId="01666BFD"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52C93288" w14:textId="2427D9E4"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3DB2E937" w14:textId="28D60360"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13A9A598" w14:textId="354C494D" w:rsidR="00D948BA" w:rsidRPr="00302082" w:rsidRDefault="00D948BA" w:rsidP="003651A9">
            <w:pPr>
              <w:spacing w:after="120"/>
              <w:rPr>
                <w:rFonts w:ascii="Arial" w:hAnsi="Arial" w:cs="Arial"/>
                <w:b/>
              </w:rPr>
            </w:pPr>
            <w:r w:rsidRPr="003A2561">
              <w:rPr>
                <w:rFonts w:ascii="Arial" w:hAnsi="Arial" w:cs="Arial"/>
                <w:b/>
              </w:rPr>
              <w:t>x</w:t>
            </w:r>
          </w:p>
        </w:tc>
      </w:tr>
      <w:tr w:rsidR="00D948BA" w:rsidRPr="00302082" w14:paraId="61E11CAD" w14:textId="342F0B82" w:rsidTr="00E549F4">
        <w:tc>
          <w:tcPr>
            <w:tcW w:w="1730" w:type="dxa"/>
          </w:tcPr>
          <w:p w14:paraId="4EAEDCEB" w14:textId="3C14E9C0" w:rsidR="00D948BA" w:rsidRPr="003651A9" w:rsidRDefault="00D948BA" w:rsidP="003651A9">
            <w:pPr>
              <w:spacing w:after="120"/>
              <w:rPr>
                <w:rFonts w:ascii="Arial" w:hAnsi="Arial" w:cs="Arial"/>
              </w:rPr>
            </w:pPr>
            <w:r w:rsidRPr="6D9482FA">
              <w:rPr>
                <w:rFonts w:ascii="Arial" w:hAnsi="Arial" w:cs="Arial"/>
              </w:rPr>
              <w:t>Problem solution</w:t>
            </w:r>
          </w:p>
        </w:tc>
        <w:tc>
          <w:tcPr>
            <w:tcW w:w="567" w:type="dxa"/>
          </w:tcPr>
          <w:p w14:paraId="23576051" w14:textId="72A47552"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6A16B912" w14:textId="2A35BFE7"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04C6E9D8" w14:textId="09583FCC" w:rsidR="00D948BA" w:rsidRPr="00302082" w:rsidRDefault="00D948BA" w:rsidP="003651A9">
            <w:pPr>
              <w:spacing w:after="120"/>
              <w:rPr>
                <w:rFonts w:ascii="Arial" w:hAnsi="Arial" w:cs="Arial"/>
                <w:b/>
              </w:rPr>
            </w:pPr>
          </w:p>
        </w:tc>
        <w:tc>
          <w:tcPr>
            <w:tcW w:w="567" w:type="dxa"/>
          </w:tcPr>
          <w:p w14:paraId="6E4C8125" w14:textId="1800C767"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0803594A" w14:textId="70EE674C"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22817B95" w14:textId="16D18073"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5C6EC909" w14:textId="7E3976F8" w:rsidR="00D948BA" w:rsidRPr="00302082" w:rsidRDefault="00D948BA" w:rsidP="003651A9">
            <w:pPr>
              <w:spacing w:after="120"/>
              <w:rPr>
                <w:rFonts w:ascii="Arial" w:hAnsi="Arial" w:cs="Arial"/>
                <w:b/>
              </w:rPr>
            </w:pPr>
            <w:r w:rsidRPr="003A2561">
              <w:rPr>
                <w:rFonts w:ascii="Arial" w:hAnsi="Arial" w:cs="Arial"/>
                <w:b/>
              </w:rPr>
              <w:t>x</w:t>
            </w:r>
          </w:p>
        </w:tc>
      </w:tr>
      <w:tr w:rsidR="00D948BA" w:rsidRPr="00302082" w14:paraId="59606055" w14:textId="285EA5AC" w:rsidTr="00E549F4">
        <w:tc>
          <w:tcPr>
            <w:tcW w:w="1730" w:type="dxa"/>
          </w:tcPr>
          <w:p w14:paraId="19CEF350" w14:textId="46FB1A72" w:rsidR="00D948BA" w:rsidRPr="003651A9" w:rsidRDefault="00D948BA" w:rsidP="00D475B9">
            <w:pPr>
              <w:spacing w:after="120"/>
              <w:rPr>
                <w:rFonts w:ascii="Arial" w:hAnsi="Arial" w:cs="Arial"/>
              </w:rPr>
            </w:pPr>
            <w:r>
              <w:rPr>
                <w:rFonts w:ascii="Arial" w:hAnsi="Arial" w:cs="Arial"/>
              </w:rPr>
              <w:t>Mini-project</w:t>
            </w:r>
            <w:r w:rsidRPr="003651A9">
              <w:rPr>
                <w:rFonts w:ascii="Arial" w:hAnsi="Arial" w:cs="Arial"/>
              </w:rPr>
              <w:t xml:space="preserve"> </w:t>
            </w:r>
            <w:r>
              <w:rPr>
                <w:rFonts w:ascii="Arial" w:hAnsi="Arial" w:cs="Arial"/>
              </w:rPr>
              <w:t>Report &amp; presentation</w:t>
            </w:r>
          </w:p>
        </w:tc>
        <w:tc>
          <w:tcPr>
            <w:tcW w:w="567" w:type="dxa"/>
          </w:tcPr>
          <w:p w14:paraId="7895C9DC" w14:textId="0EB70850"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256DF9E7" w14:textId="1EC6AC9F"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0718EBDD" w14:textId="46D91525"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4CA58EA7" w14:textId="5E77D440"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065E79BC" w14:textId="36168FB1"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0E4F5C3F" w14:textId="1CB64E1F" w:rsidR="00D948BA" w:rsidRPr="00302082" w:rsidRDefault="00D948BA" w:rsidP="003651A9">
            <w:pPr>
              <w:spacing w:after="120"/>
              <w:rPr>
                <w:rFonts w:ascii="Arial" w:hAnsi="Arial" w:cs="Arial"/>
                <w:b/>
              </w:rPr>
            </w:pPr>
            <w:r w:rsidRPr="003A2561">
              <w:rPr>
                <w:rFonts w:ascii="Arial" w:hAnsi="Arial" w:cs="Arial"/>
                <w:b/>
              </w:rPr>
              <w:t>x</w:t>
            </w:r>
          </w:p>
        </w:tc>
        <w:tc>
          <w:tcPr>
            <w:tcW w:w="567" w:type="dxa"/>
          </w:tcPr>
          <w:p w14:paraId="159294DC" w14:textId="18DFB509" w:rsidR="00D948BA" w:rsidRPr="00302082" w:rsidRDefault="00D948BA" w:rsidP="003651A9">
            <w:pPr>
              <w:spacing w:after="120"/>
              <w:rPr>
                <w:rFonts w:ascii="Arial" w:hAnsi="Arial" w:cs="Arial"/>
                <w:b/>
              </w:rPr>
            </w:pPr>
            <w:r w:rsidRPr="003A2561">
              <w:rPr>
                <w:rFonts w:ascii="Arial" w:hAnsi="Arial" w:cs="Arial"/>
                <w:b/>
              </w:rPr>
              <w:t>x</w:t>
            </w:r>
          </w:p>
        </w:tc>
      </w:tr>
    </w:tbl>
    <w:p w14:paraId="0FA5EAD1" w14:textId="77777777" w:rsidR="007A6245" w:rsidRDefault="007A6245" w:rsidP="00302082">
      <w:pPr>
        <w:spacing w:after="120" w:line="240" w:lineRule="auto"/>
        <w:ind w:left="426" w:right="260"/>
        <w:rPr>
          <w:rFonts w:ascii="Arial" w:hAnsi="Arial" w:cs="Arial"/>
          <w:b/>
          <w:iCs/>
        </w:rPr>
      </w:pPr>
    </w:p>
    <w:p w14:paraId="6B2E1184" w14:textId="77777777" w:rsidR="00D50113" w:rsidRPr="00D50113" w:rsidRDefault="002A7F48" w:rsidP="7DD5E8B9">
      <w:pPr>
        <w:numPr>
          <w:ilvl w:val="0"/>
          <w:numId w:val="1"/>
        </w:numPr>
        <w:spacing w:after="120" w:line="240" w:lineRule="auto"/>
        <w:ind w:left="567" w:right="260" w:hanging="567"/>
        <w:jc w:val="both"/>
        <w:rPr>
          <w:rFonts w:ascii="Arial" w:hAnsi="Arial" w:cs="Arial"/>
        </w:rPr>
      </w:pPr>
      <w:r w:rsidRPr="2888247D">
        <w:rPr>
          <w:rFonts w:ascii="Arial" w:hAnsi="Arial" w:cs="Arial"/>
          <w:b/>
          <w:bCs/>
        </w:rPr>
        <w:t>Inclusive m</w:t>
      </w:r>
      <w:r w:rsidR="00D50113" w:rsidRPr="2888247D">
        <w:rPr>
          <w:rFonts w:ascii="Arial" w:hAnsi="Arial" w:cs="Arial"/>
          <w:b/>
          <w:bCs/>
        </w:rPr>
        <w:t xml:space="preserve">odule </w:t>
      </w:r>
      <w:r w:rsidRPr="2888247D">
        <w:rPr>
          <w:rFonts w:ascii="Arial" w:hAnsi="Arial" w:cs="Arial"/>
          <w:b/>
          <w:bCs/>
        </w:rPr>
        <w:t>d</w:t>
      </w:r>
      <w:r w:rsidR="00D50113" w:rsidRPr="2888247D">
        <w:rPr>
          <w:rFonts w:ascii="Arial" w:hAnsi="Arial" w:cs="Arial"/>
          <w:b/>
          <w:bCs/>
        </w:rPr>
        <w:t xml:space="preserve">esign </w:t>
      </w:r>
    </w:p>
    <w:p w14:paraId="6162DAA1" w14:textId="64D4696E"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2888247D">
        <w:rPr>
          <w:rFonts w:ascii="Arial" w:hAnsi="Arial" w:cs="Arial"/>
        </w:rPr>
        <w:t xml:space="preserve">The </w:t>
      </w:r>
      <w:r w:rsidR="3511D77A" w:rsidRPr="2888247D">
        <w:rPr>
          <w:rFonts w:ascii="Arial" w:hAnsi="Arial" w:cs="Arial"/>
        </w:rPr>
        <w:t xml:space="preserve">Division </w:t>
      </w:r>
      <w:r w:rsidRPr="2888247D">
        <w:rPr>
          <w:rFonts w:ascii="Arial" w:hAnsi="Arial" w:cs="Arial"/>
        </w:rPr>
        <w:t xml:space="preserve">recognises and has embedded the expectations of current equality legislation, by ensuring that the module is as accessible as possible by design. Additional alternative arrangements </w:t>
      </w:r>
      <w:r w:rsidRPr="2888247D">
        <w:rPr>
          <w:rFonts w:ascii="Arial" w:hAnsi="Arial" w:cs="Arial"/>
        </w:rPr>
        <w:lastRenderedPageBreak/>
        <w:t>for students with Inclusive Learning Plans (ILPs)/</w:t>
      </w:r>
      <w:r w:rsidR="00AE6CD0" w:rsidRPr="2888247D">
        <w:rPr>
          <w:rFonts w:ascii="Arial" w:hAnsi="Arial" w:cs="Arial"/>
        </w:rPr>
        <w:t xml:space="preserve"> </w:t>
      </w:r>
      <w:r w:rsidRPr="2888247D">
        <w:rPr>
          <w:rFonts w:ascii="Arial" w:hAnsi="Arial" w:cs="Arial"/>
        </w:rPr>
        <w:t>declared disabilities will be made on an individual basis, in consultation with the relevant policies and support services.</w:t>
      </w:r>
    </w:p>
    <w:p w14:paraId="286A3F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203D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5AC77E" w14:textId="50B05B08"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8A123D7" w14:textId="77777777" w:rsidR="004259C0" w:rsidRPr="00D50113" w:rsidRDefault="004259C0"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44A40BEF" w14:textId="77777777" w:rsidR="00D50113" w:rsidRDefault="00D50113" w:rsidP="00D50113">
      <w:pPr>
        <w:spacing w:after="120" w:line="240" w:lineRule="auto"/>
        <w:ind w:left="426" w:right="260"/>
        <w:rPr>
          <w:rFonts w:ascii="Arial" w:hAnsi="Arial" w:cs="Arial"/>
          <w:iCs/>
        </w:rPr>
      </w:pPr>
    </w:p>
    <w:p w14:paraId="646A9D86" w14:textId="13C7740E" w:rsidR="009A2D37" w:rsidRDefault="002A7F48" w:rsidP="7DD5E8B9">
      <w:pPr>
        <w:numPr>
          <w:ilvl w:val="0"/>
          <w:numId w:val="1"/>
        </w:numPr>
        <w:spacing w:after="120" w:line="240" w:lineRule="auto"/>
        <w:ind w:left="567" w:right="260" w:hanging="567"/>
        <w:jc w:val="both"/>
        <w:rPr>
          <w:rFonts w:ascii="Arial" w:hAnsi="Arial" w:cs="Arial"/>
          <w:b/>
          <w:bCs/>
        </w:rPr>
      </w:pPr>
      <w:r w:rsidRPr="2888247D">
        <w:rPr>
          <w:rFonts w:ascii="Arial" w:hAnsi="Arial" w:cs="Arial"/>
          <w:b/>
          <w:bCs/>
        </w:rPr>
        <w:t>Campus(es) or c</w:t>
      </w:r>
      <w:r w:rsidR="009A2D37" w:rsidRPr="2888247D">
        <w:rPr>
          <w:rFonts w:ascii="Arial" w:hAnsi="Arial" w:cs="Arial"/>
          <w:b/>
          <w:bCs/>
        </w:rPr>
        <w:t>entre(s) w</w:t>
      </w:r>
      <w:r w:rsidRPr="2888247D">
        <w:rPr>
          <w:rFonts w:ascii="Arial" w:hAnsi="Arial" w:cs="Arial"/>
          <w:b/>
          <w:bCs/>
        </w:rPr>
        <w:t>here module will be delivered</w:t>
      </w:r>
    </w:p>
    <w:p w14:paraId="65BC046A" w14:textId="2AE9304C" w:rsidR="004259C0" w:rsidRPr="004259C0" w:rsidRDefault="004259C0" w:rsidP="004259C0">
      <w:pPr>
        <w:spacing w:after="120" w:line="240" w:lineRule="auto"/>
        <w:ind w:left="567" w:right="260"/>
        <w:jc w:val="both"/>
        <w:rPr>
          <w:rFonts w:ascii="Arial" w:hAnsi="Arial" w:cs="Arial"/>
        </w:rPr>
      </w:pPr>
      <w:r>
        <w:rPr>
          <w:rFonts w:ascii="Arial" w:hAnsi="Arial" w:cs="Arial"/>
        </w:rPr>
        <w:t>Canterbury</w:t>
      </w:r>
    </w:p>
    <w:p w14:paraId="692A0561" w14:textId="77777777" w:rsidR="002A7F48" w:rsidRDefault="002A7F48" w:rsidP="00AE6CD0">
      <w:pPr>
        <w:spacing w:after="120" w:line="240" w:lineRule="auto"/>
        <w:ind w:left="567" w:right="260" w:hanging="567"/>
        <w:jc w:val="both"/>
        <w:rPr>
          <w:rFonts w:ascii="Arial" w:hAnsi="Arial" w:cs="Arial"/>
          <w:b/>
        </w:rPr>
      </w:pPr>
    </w:p>
    <w:p w14:paraId="0C1D4311" w14:textId="77777777" w:rsidR="002A7F48" w:rsidRPr="002A7F48" w:rsidRDefault="002A7F48" w:rsidP="7DD5E8B9">
      <w:pPr>
        <w:numPr>
          <w:ilvl w:val="0"/>
          <w:numId w:val="1"/>
        </w:numPr>
        <w:spacing w:after="120" w:line="240" w:lineRule="auto"/>
        <w:ind w:left="567" w:right="261" w:hanging="567"/>
        <w:jc w:val="both"/>
        <w:rPr>
          <w:rFonts w:ascii="Arial" w:hAnsi="Arial" w:cs="Arial"/>
          <w:b/>
          <w:bCs/>
        </w:rPr>
      </w:pPr>
      <w:r w:rsidRPr="2888247D">
        <w:rPr>
          <w:rFonts w:ascii="Arial" w:hAnsi="Arial" w:cs="Arial"/>
          <w:b/>
          <w:bCs/>
        </w:rPr>
        <w:t xml:space="preserve">Internationalisation </w:t>
      </w:r>
    </w:p>
    <w:p w14:paraId="0AA66B3D" w14:textId="021085F4" w:rsidR="004259C0" w:rsidRPr="004259C0" w:rsidRDefault="006246CD" w:rsidP="004259C0">
      <w:pPr>
        <w:autoSpaceDE w:val="0"/>
        <w:autoSpaceDN w:val="0"/>
        <w:adjustRightInd w:val="0"/>
        <w:spacing w:after="120" w:line="240" w:lineRule="auto"/>
        <w:ind w:left="567" w:right="261"/>
        <w:jc w:val="both"/>
        <w:rPr>
          <w:rFonts w:ascii="Arial" w:hAnsi="Arial" w:cs="Arial"/>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4259C0" w:rsidRPr="004259C0">
        <w:rPr>
          <w:rFonts w:ascii="Arial" w:hAnsi="Arial" w:cs="Arial"/>
        </w:rPr>
        <w:t xml:space="preserve">Internationally recognised books are used </w:t>
      </w:r>
      <w:r w:rsidR="00D475B9">
        <w:rPr>
          <w:rFonts w:ascii="Arial" w:hAnsi="Arial" w:cs="Arial"/>
        </w:rPr>
        <w:t xml:space="preserve">as reading material for </w:t>
      </w:r>
      <w:r w:rsidR="004259C0" w:rsidRPr="004259C0">
        <w:rPr>
          <w:rFonts w:ascii="Arial" w:hAnsi="Arial" w:cs="Arial"/>
        </w:rPr>
        <w:t>this course.</w:t>
      </w:r>
    </w:p>
    <w:p w14:paraId="59A29B12" w14:textId="164577C5" w:rsidR="002A7F48" w:rsidRPr="002A7F48" w:rsidRDefault="004259C0" w:rsidP="004259C0">
      <w:pPr>
        <w:autoSpaceDE w:val="0"/>
        <w:autoSpaceDN w:val="0"/>
        <w:adjustRightInd w:val="0"/>
        <w:spacing w:after="120" w:line="240" w:lineRule="auto"/>
        <w:ind w:left="567" w:right="261"/>
        <w:jc w:val="both"/>
        <w:rPr>
          <w:rFonts w:ascii="Arial" w:hAnsi="Arial" w:cs="Arial"/>
        </w:rPr>
      </w:pPr>
      <w:r w:rsidRPr="004259C0">
        <w:rPr>
          <w:rFonts w:ascii="Arial" w:hAnsi="Arial" w:cs="Arial"/>
        </w:rPr>
        <w:t>The module will use internationally developed and recognised notations and ma</w:t>
      </w:r>
      <w:r>
        <w:rPr>
          <w:rFonts w:ascii="Arial" w:hAnsi="Arial" w:cs="Arial"/>
        </w:rPr>
        <w:t>the</w:t>
      </w:r>
      <w:r w:rsidR="00871060">
        <w:rPr>
          <w:rFonts w:ascii="Arial" w:hAnsi="Arial" w:cs="Arial"/>
        </w:rPr>
        <w:t>matical theories of mechanics</w:t>
      </w:r>
      <w:r w:rsidRPr="004259C0">
        <w:rPr>
          <w:rFonts w:ascii="Arial" w:hAnsi="Arial" w:cs="Arial"/>
        </w:rPr>
        <w:t>.</w:t>
      </w:r>
      <w:r w:rsidR="006246CD">
        <w:rPr>
          <w:rFonts w:ascii="Arial" w:hAnsi="Arial" w:cs="Arial"/>
        </w:rPr>
        <w:t xml:space="preserve"> </w:t>
      </w:r>
      <w:r w:rsidR="006246CD">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4E23EEB6" w14:textId="77777777" w:rsidR="009A2D37" w:rsidRDefault="009A2D37" w:rsidP="00D50113">
      <w:pPr>
        <w:spacing w:after="120" w:line="240" w:lineRule="auto"/>
        <w:ind w:left="426" w:right="260"/>
        <w:rPr>
          <w:rFonts w:ascii="Arial" w:hAnsi="Arial" w:cs="Arial"/>
          <w:iCs/>
        </w:rPr>
      </w:pPr>
    </w:p>
    <w:p w14:paraId="3FE0EC92" w14:textId="77777777" w:rsidR="002A7F48" w:rsidRPr="002A7F48" w:rsidRDefault="002A7F48" w:rsidP="002A7F48">
      <w:pPr>
        <w:spacing w:after="120" w:line="240" w:lineRule="auto"/>
        <w:ind w:right="261"/>
        <w:rPr>
          <w:rFonts w:ascii="Arial" w:hAnsi="Arial" w:cs="Arial"/>
          <w:b/>
        </w:rPr>
      </w:pPr>
    </w:p>
    <w:p w14:paraId="32E06186" w14:textId="77777777" w:rsidR="00641D6D" w:rsidRPr="00302082" w:rsidRDefault="00641D6D" w:rsidP="002A7F48">
      <w:pPr>
        <w:pBdr>
          <w:bottom w:val="single" w:sz="6" w:space="1" w:color="auto"/>
        </w:pBdr>
        <w:spacing w:after="120" w:line="240" w:lineRule="auto"/>
        <w:ind w:right="261"/>
        <w:rPr>
          <w:rFonts w:ascii="Arial" w:hAnsi="Arial" w:cs="Arial"/>
        </w:rPr>
      </w:pPr>
    </w:p>
    <w:p w14:paraId="650A2C44" w14:textId="43DD7D93" w:rsidR="00441E76" w:rsidRPr="00BA453C" w:rsidRDefault="4038BD9F" w:rsidP="2888247D">
      <w:pPr>
        <w:spacing w:after="120" w:line="240" w:lineRule="auto"/>
        <w:ind w:right="260"/>
        <w:rPr>
          <w:rFonts w:ascii="Arial" w:hAnsi="Arial" w:cs="Arial"/>
          <w:b/>
          <w:bCs/>
          <w:sz w:val="20"/>
          <w:szCs w:val="20"/>
        </w:rPr>
      </w:pPr>
      <w:r w:rsidRPr="2888247D">
        <w:rPr>
          <w:rFonts w:ascii="Arial" w:hAnsi="Arial" w:cs="Arial"/>
          <w:b/>
          <w:bCs/>
          <w:sz w:val="20"/>
          <w:szCs w:val="20"/>
        </w:rPr>
        <w:t>DIVISION</w:t>
      </w:r>
      <w:r w:rsidR="00E549F4">
        <w:rPr>
          <w:rFonts w:ascii="Arial" w:hAnsi="Arial" w:cs="Arial"/>
          <w:b/>
          <w:bCs/>
          <w:sz w:val="20"/>
          <w:szCs w:val="20"/>
        </w:rPr>
        <w:t>AL</w:t>
      </w:r>
      <w:r w:rsidR="00441E76" w:rsidRPr="2888247D">
        <w:rPr>
          <w:rFonts w:ascii="Arial" w:hAnsi="Arial" w:cs="Arial"/>
          <w:b/>
          <w:bCs/>
          <w:sz w:val="20"/>
          <w:szCs w:val="20"/>
        </w:rPr>
        <w:t xml:space="preserve"> USE ONLY</w:t>
      </w:r>
      <w:r w:rsidR="00C612A8" w:rsidRPr="2888247D">
        <w:rPr>
          <w:rFonts w:ascii="Arial" w:hAnsi="Arial" w:cs="Arial"/>
          <w:b/>
          <w:bCs/>
          <w:sz w:val="20"/>
          <w:szCs w:val="20"/>
        </w:rPr>
        <w:t xml:space="preserve"> </w:t>
      </w:r>
    </w:p>
    <w:p w14:paraId="52511D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ED0C3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152A540" w14:textId="77777777" w:rsidTr="00AE6CD0">
        <w:trPr>
          <w:trHeight w:val="317"/>
        </w:trPr>
        <w:tc>
          <w:tcPr>
            <w:tcW w:w="1526" w:type="dxa"/>
          </w:tcPr>
          <w:p w14:paraId="7CFA1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8CC2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2088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18B9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396F5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C2F3FB" w14:textId="77777777" w:rsidTr="00AE6CD0">
        <w:trPr>
          <w:trHeight w:val="305"/>
        </w:trPr>
        <w:tc>
          <w:tcPr>
            <w:tcW w:w="1526" w:type="dxa"/>
          </w:tcPr>
          <w:p w14:paraId="1A9A60BE" w14:textId="77777777" w:rsidR="00422B69" w:rsidRPr="00302082" w:rsidRDefault="00422B69" w:rsidP="00302082">
            <w:pPr>
              <w:spacing w:after="120"/>
              <w:ind w:right="-330"/>
              <w:rPr>
                <w:rFonts w:ascii="Arial" w:hAnsi="Arial" w:cs="Arial"/>
              </w:rPr>
            </w:pPr>
          </w:p>
        </w:tc>
        <w:tc>
          <w:tcPr>
            <w:tcW w:w="1701" w:type="dxa"/>
          </w:tcPr>
          <w:p w14:paraId="2F7E205B" w14:textId="77777777" w:rsidR="00422B69" w:rsidRPr="00302082" w:rsidRDefault="00422B69" w:rsidP="00302082">
            <w:pPr>
              <w:spacing w:after="120"/>
              <w:ind w:right="-330"/>
              <w:rPr>
                <w:rFonts w:ascii="Arial" w:hAnsi="Arial" w:cs="Arial"/>
              </w:rPr>
            </w:pPr>
          </w:p>
        </w:tc>
        <w:tc>
          <w:tcPr>
            <w:tcW w:w="2410" w:type="dxa"/>
          </w:tcPr>
          <w:p w14:paraId="14AC19E7" w14:textId="77777777" w:rsidR="00422B69" w:rsidRPr="00302082" w:rsidRDefault="00422B69" w:rsidP="00302082">
            <w:pPr>
              <w:spacing w:after="120"/>
              <w:ind w:right="-330"/>
              <w:rPr>
                <w:rFonts w:ascii="Arial" w:hAnsi="Arial" w:cs="Arial"/>
              </w:rPr>
            </w:pPr>
          </w:p>
        </w:tc>
        <w:tc>
          <w:tcPr>
            <w:tcW w:w="2448" w:type="dxa"/>
          </w:tcPr>
          <w:p w14:paraId="296A7A67" w14:textId="77777777" w:rsidR="00422B69" w:rsidRPr="00302082" w:rsidRDefault="00422B69" w:rsidP="00302082">
            <w:pPr>
              <w:spacing w:after="120"/>
              <w:ind w:right="-330"/>
              <w:rPr>
                <w:rFonts w:ascii="Arial" w:hAnsi="Arial" w:cs="Arial"/>
              </w:rPr>
            </w:pPr>
          </w:p>
        </w:tc>
        <w:tc>
          <w:tcPr>
            <w:tcW w:w="2400" w:type="dxa"/>
          </w:tcPr>
          <w:p w14:paraId="74E67FD5" w14:textId="77777777" w:rsidR="00422B69" w:rsidRPr="00302082" w:rsidRDefault="00422B69" w:rsidP="00302082">
            <w:pPr>
              <w:spacing w:after="120"/>
              <w:ind w:right="-330"/>
              <w:rPr>
                <w:rFonts w:ascii="Arial" w:hAnsi="Arial" w:cs="Arial"/>
              </w:rPr>
            </w:pPr>
          </w:p>
        </w:tc>
      </w:tr>
      <w:tr w:rsidR="00302082" w:rsidRPr="00302082" w14:paraId="7D5B0DF6" w14:textId="77777777" w:rsidTr="00AE6CD0">
        <w:trPr>
          <w:trHeight w:val="305"/>
        </w:trPr>
        <w:tc>
          <w:tcPr>
            <w:tcW w:w="1526" w:type="dxa"/>
          </w:tcPr>
          <w:p w14:paraId="5716C9B6" w14:textId="77777777" w:rsidR="00422B69" w:rsidRPr="00302082" w:rsidRDefault="00422B69" w:rsidP="00302082">
            <w:pPr>
              <w:spacing w:after="120"/>
              <w:ind w:right="-330"/>
              <w:rPr>
                <w:rFonts w:ascii="Arial" w:hAnsi="Arial" w:cs="Arial"/>
              </w:rPr>
            </w:pPr>
          </w:p>
        </w:tc>
        <w:tc>
          <w:tcPr>
            <w:tcW w:w="1701" w:type="dxa"/>
          </w:tcPr>
          <w:p w14:paraId="204529AE" w14:textId="77777777" w:rsidR="00422B69" w:rsidRPr="00302082" w:rsidRDefault="00422B69" w:rsidP="00302082">
            <w:pPr>
              <w:spacing w:after="120"/>
              <w:ind w:right="-330"/>
              <w:rPr>
                <w:rFonts w:ascii="Arial" w:hAnsi="Arial" w:cs="Arial"/>
              </w:rPr>
            </w:pPr>
          </w:p>
        </w:tc>
        <w:tc>
          <w:tcPr>
            <w:tcW w:w="2410" w:type="dxa"/>
          </w:tcPr>
          <w:p w14:paraId="185CB488" w14:textId="77777777" w:rsidR="00422B69" w:rsidRPr="00302082" w:rsidRDefault="00422B69" w:rsidP="00302082">
            <w:pPr>
              <w:spacing w:after="120"/>
              <w:ind w:right="-330"/>
              <w:rPr>
                <w:rFonts w:ascii="Arial" w:hAnsi="Arial" w:cs="Arial"/>
              </w:rPr>
            </w:pPr>
          </w:p>
        </w:tc>
        <w:tc>
          <w:tcPr>
            <w:tcW w:w="2448" w:type="dxa"/>
          </w:tcPr>
          <w:p w14:paraId="3786815A" w14:textId="77777777" w:rsidR="00422B69" w:rsidRPr="00302082" w:rsidRDefault="00422B69" w:rsidP="00302082">
            <w:pPr>
              <w:spacing w:after="120"/>
              <w:ind w:right="-330"/>
              <w:rPr>
                <w:rFonts w:ascii="Arial" w:hAnsi="Arial" w:cs="Arial"/>
              </w:rPr>
            </w:pPr>
          </w:p>
        </w:tc>
        <w:tc>
          <w:tcPr>
            <w:tcW w:w="2400" w:type="dxa"/>
          </w:tcPr>
          <w:p w14:paraId="3E1D1929" w14:textId="77777777" w:rsidR="00422B69" w:rsidRPr="00302082" w:rsidRDefault="00422B69" w:rsidP="00302082">
            <w:pPr>
              <w:spacing w:after="120"/>
              <w:ind w:right="-330"/>
              <w:rPr>
                <w:rFonts w:ascii="Arial" w:hAnsi="Arial" w:cs="Arial"/>
              </w:rPr>
            </w:pPr>
          </w:p>
        </w:tc>
      </w:tr>
    </w:tbl>
    <w:p w14:paraId="29338EE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B0C5" w14:textId="77777777" w:rsidR="00322854" w:rsidRDefault="00322854" w:rsidP="009A2D37">
      <w:pPr>
        <w:spacing w:after="0" w:line="240" w:lineRule="auto"/>
      </w:pPr>
      <w:r>
        <w:separator/>
      </w:r>
    </w:p>
  </w:endnote>
  <w:endnote w:type="continuationSeparator" w:id="0">
    <w:p w14:paraId="36C6681B" w14:textId="77777777" w:rsidR="00322854" w:rsidRDefault="00322854" w:rsidP="009A2D37">
      <w:pPr>
        <w:spacing w:after="0" w:line="240" w:lineRule="auto"/>
      </w:pPr>
      <w:r>
        <w:continuationSeparator/>
      </w:r>
    </w:p>
  </w:endnote>
  <w:endnote w:type="continuationNotice" w:id="1">
    <w:p w14:paraId="064F710F" w14:textId="77777777" w:rsidR="00322854" w:rsidRDefault="00322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9C9006" w14:textId="284E9F24" w:rsidR="002511F4" w:rsidRDefault="002511F4" w:rsidP="009A2D37">
        <w:pPr>
          <w:pStyle w:val="Footer"/>
          <w:jc w:val="center"/>
        </w:pPr>
        <w:r>
          <w:fldChar w:fldCharType="begin"/>
        </w:r>
        <w:r>
          <w:instrText xml:space="preserve"> PAGE   \* MERGEFORMAT </w:instrText>
        </w:r>
        <w:r>
          <w:fldChar w:fldCharType="separate"/>
        </w:r>
        <w:r w:rsidR="006C6AE7">
          <w:rPr>
            <w:noProof/>
          </w:rPr>
          <w:t>7</w:t>
        </w:r>
        <w:r>
          <w:rPr>
            <w:noProof/>
          </w:rPr>
          <w:fldChar w:fldCharType="end"/>
        </w:r>
      </w:p>
    </w:sdtContent>
  </w:sdt>
  <w:p w14:paraId="7D4E0C1E" w14:textId="1E007542" w:rsidR="002511F4" w:rsidRPr="00E549F4" w:rsidRDefault="00E549F4" w:rsidP="00906966">
    <w:pPr>
      <w:pStyle w:val="Footer"/>
      <w:rPr>
        <w:sz w:val="16"/>
        <w:szCs w:val="16"/>
      </w:rPr>
    </w:pPr>
    <w:r w:rsidRPr="00E549F4">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137831"/>
      <w:docPartObj>
        <w:docPartGallery w:val="Page Numbers (Bottom of Page)"/>
        <w:docPartUnique/>
      </w:docPartObj>
    </w:sdtPr>
    <w:sdtEndPr>
      <w:rPr>
        <w:noProof/>
      </w:rPr>
    </w:sdtEndPr>
    <w:sdtContent>
      <w:p w14:paraId="0D062D1B" w14:textId="777158BC" w:rsidR="00F17F38" w:rsidRDefault="00F17F38">
        <w:pPr>
          <w:pStyle w:val="Footer"/>
          <w:jc w:val="center"/>
          <w:rPr>
            <w:noProof/>
          </w:rPr>
        </w:pPr>
        <w:r>
          <w:fldChar w:fldCharType="begin"/>
        </w:r>
        <w:r>
          <w:instrText xml:space="preserve"> PAGE   \* MERGEFORMAT </w:instrText>
        </w:r>
        <w:r>
          <w:fldChar w:fldCharType="separate"/>
        </w:r>
        <w:r w:rsidR="006C6AE7">
          <w:rPr>
            <w:noProof/>
          </w:rPr>
          <w:t>1</w:t>
        </w:r>
        <w:r>
          <w:rPr>
            <w:noProof/>
          </w:rPr>
          <w:fldChar w:fldCharType="end"/>
        </w:r>
      </w:p>
    </w:sdtContent>
  </w:sdt>
  <w:p w14:paraId="16DFAF62" w14:textId="3528E6EC" w:rsidR="00576AD4" w:rsidRPr="00E549F4" w:rsidRDefault="00E549F4" w:rsidP="00906966">
    <w:pPr>
      <w:pStyle w:val="Footer"/>
      <w:rPr>
        <w:sz w:val="16"/>
        <w:szCs w:val="16"/>
      </w:rPr>
    </w:pPr>
    <w:r w:rsidRPr="00E549F4">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4381A" w14:textId="77777777" w:rsidR="00322854" w:rsidRDefault="00322854" w:rsidP="009A2D37">
      <w:pPr>
        <w:spacing w:after="0" w:line="240" w:lineRule="auto"/>
      </w:pPr>
      <w:r>
        <w:separator/>
      </w:r>
    </w:p>
  </w:footnote>
  <w:footnote w:type="continuationSeparator" w:id="0">
    <w:p w14:paraId="077DB276" w14:textId="77777777" w:rsidR="00322854" w:rsidRDefault="00322854" w:rsidP="009A2D37">
      <w:pPr>
        <w:spacing w:after="0" w:line="240" w:lineRule="auto"/>
      </w:pPr>
      <w:r>
        <w:continuationSeparator/>
      </w:r>
    </w:p>
  </w:footnote>
  <w:footnote w:type="continuationNotice" w:id="1">
    <w:p w14:paraId="7434B8DA" w14:textId="77777777" w:rsidR="00322854" w:rsidRDefault="003228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888247D" w:rsidRPr="7DD5E8B9">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2888247D" w:rsidP="000F7FBF">
    <w:pPr>
      <w:jc w:val="center"/>
      <w:rPr>
        <w:rFonts w:ascii="Arial" w:hAnsi="Arial" w:cs="Arial"/>
        <w:b/>
        <w:sz w:val="28"/>
        <w:szCs w:val="28"/>
      </w:rPr>
    </w:pPr>
    <w:r w:rsidRPr="7DD5E8B9">
      <w:rPr>
        <w:rFonts w:ascii="Arial" w:hAnsi="Arial" w:cs="Arial"/>
        <w:b/>
        <w:bCs/>
        <w:sz w:val="28"/>
        <w:szCs w:val="28"/>
      </w:rPr>
      <w:t>MODULE SPECIFICATION</w:t>
    </w:r>
    <w:r w:rsidRPr="7DD5E8B9">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C784C390"/>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4478D7"/>
    <w:multiLevelType w:val="multilevel"/>
    <w:tmpl w:val="0A8C137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4A1512"/>
    <w:multiLevelType w:val="multilevel"/>
    <w:tmpl w:val="6540ACDA"/>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7CB00462"/>
    <w:lvl w:ilvl="0" w:tplc="7B921E20">
      <w:start w:val="1"/>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50F4B92"/>
    <w:multiLevelType w:val="multilevel"/>
    <w:tmpl w:val="6540ACDA"/>
    <w:numStyleLink w:val="Style2"/>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A2549C"/>
    <w:multiLevelType w:val="multilevel"/>
    <w:tmpl w:val="C784C390"/>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6"/>
  </w:num>
  <w:num w:numId="4">
    <w:abstractNumId w:val="2"/>
  </w:num>
  <w:num w:numId="5">
    <w:abstractNumId w:val="10"/>
  </w:num>
  <w:num w:numId="6">
    <w:abstractNumId w:val="8"/>
  </w:num>
  <w:num w:numId="7">
    <w:abstractNumId w:val="12"/>
  </w:num>
  <w:num w:numId="8">
    <w:abstractNumId w:val="9"/>
  </w:num>
  <w:num w:numId="9">
    <w:abstractNumId w:val="7"/>
  </w:num>
  <w:num w:numId="10">
    <w:abstractNumId w:val="1"/>
  </w:num>
  <w:num w:numId="11">
    <w:abstractNumId w:val="13"/>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031"/>
    <w:rsid w:val="00045373"/>
    <w:rsid w:val="00063A2F"/>
    <w:rsid w:val="00065308"/>
    <w:rsid w:val="000675F5"/>
    <w:rsid w:val="000678D3"/>
    <w:rsid w:val="00077091"/>
    <w:rsid w:val="000843F8"/>
    <w:rsid w:val="00092FDC"/>
    <w:rsid w:val="00094810"/>
    <w:rsid w:val="000C0294"/>
    <w:rsid w:val="000C7A1C"/>
    <w:rsid w:val="000D2A8A"/>
    <w:rsid w:val="000D32AC"/>
    <w:rsid w:val="000E20C1"/>
    <w:rsid w:val="000E3B73"/>
    <w:rsid w:val="000F6C56"/>
    <w:rsid w:val="000F7FBF"/>
    <w:rsid w:val="00104652"/>
    <w:rsid w:val="00105E3F"/>
    <w:rsid w:val="00106BE5"/>
    <w:rsid w:val="00110947"/>
    <w:rsid w:val="00111906"/>
    <w:rsid w:val="00111CB3"/>
    <w:rsid w:val="00117577"/>
    <w:rsid w:val="00117793"/>
    <w:rsid w:val="001206E4"/>
    <w:rsid w:val="001214D3"/>
    <w:rsid w:val="00121BFC"/>
    <w:rsid w:val="00131C99"/>
    <w:rsid w:val="001402AD"/>
    <w:rsid w:val="001540CE"/>
    <w:rsid w:val="0015717B"/>
    <w:rsid w:val="00157ACA"/>
    <w:rsid w:val="00160427"/>
    <w:rsid w:val="00162D46"/>
    <w:rsid w:val="00172793"/>
    <w:rsid w:val="00180558"/>
    <w:rsid w:val="001811E5"/>
    <w:rsid w:val="00181F57"/>
    <w:rsid w:val="00183B34"/>
    <w:rsid w:val="001843AA"/>
    <w:rsid w:val="00185F46"/>
    <w:rsid w:val="0019196B"/>
    <w:rsid w:val="00196C6A"/>
    <w:rsid w:val="0019787E"/>
    <w:rsid w:val="001A425B"/>
    <w:rsid w:val="001A4F59"/>
    <w:rsid w:val="001B066E"/>
    <w:rsid w:val="001B1B28"/>
    <w:rsid w:val="001B27FB"/>
    <w:rsid w:val="001C4A85"/>
    <w:rsid w:val="001C5443"/>
    <w:rsid w:val="001D0C7D"/>
    <w:rsid w:val="001D18E4"/>
    <w:rsid w:val="001D1F2D"/>
    <w:rsid w:val="001D2314"/>
    <w:rsid w:val="001D6398"/>
    <w:rsid w:val="001E1F45"/>
    <w:rsid w:val="001E62C1"/>
    <w:rsid w:val="001E7066"/>
    <w:rsid w:val="001F0779"/>
    <w:rsid w:val="001F3C3E"/>
    <w:rsid w:val="00201C5F"/>
    <w:rsid w:val="0020243A"/>
    <w:rsid w:val="00205F2F"/>
    <w:rsid w:val="0021578E"/>
    <w:rsid w:val="00227582"/>
    <w:rsid w:val="002308BE"/>
    <w:rsid w:val="00233EDC"/>
    <w:rsid w:val="002407C0"/>
    <w:rsid w:val="002461AF"/>
    <w:rsid w:val="002465A1"/>
    <w:rsid w:val="002511F4"/>
    <w:rsid w:val="002568F1"/>
    <w:rsid w:val="00264576"/>
    <w:rsid w:val="0026585A"/>
    <w:rsid w:val="00266735"/>
    <w:rsid w:val="00273CF0"/>
    <w:rsid w:val="002748D4"/>
    <w:rsid w:val="00274ED7"/>
    <w:rsid w:val="0027544C"/>
    <w:rsid w:val="0028461D"/>
    <w:rsid w:val="0028590C"/>
    <w:rsid w:val="00292C46"/>
    <w:rsid w:val="002938D6"/>
    <w:rsid w:val="00294B73"/>
    <w:rsid w:val="00297FF7"/>
    <w:rsid w:val="002A0C18"/>
    <w:rsid w:val="002A219B"/>
    <w:rsid w:val="002A22DB"/>
    <w:rsid w:val="002A318B"/>
    <w:rsid w:val="002A7F48"/>
    <w:rsid w:val="002B20F5"/>
    <w:rsid w:val="002B2A1A"/>
    <w:rsid w:val="002B71F2"/>
    <w:rsid w:val="002C5B36"/>
    <w:rsid w:val="002D1592"/>
    <w:rsid w:val="002D7686"/>
    <w:rsid w:val="002E0FDB"/>
    <w:rsid w:val="002E71C0"/>
    <w:rsid w:val="002F05F4"/>
    <w:rsid w:val="002F0CE4"/>
    <w:rsid w:val="002F23EF"/>
    <w:rsid w:val="002F2626"/>
    <w:rsid w:val="00302082"/>
    <w:rsid w:val="00306620"/>
    <w:rsid w:val="00322854"/>
    <w:rsid w:val="003262B9"/>
    <w:rsid w:val="00334A02"/>
    <w:rsid w:val="00335875"/>
    <w:rsid w:val="00335FBE"/>
    <w:rsid w:val="00352D8E"/>
    <w:rsid w:val="00356B68"/>
    <w:rsid w:val="0035702D"/>
    <w:rsid w:val="003604D4"/>
    <w:rsid w:val="0036174D"/>
    <w:rsid w:val="003627B0"/>
    <w:rsid w:val="003651A9"/>
    <w:rsid w:val="00374DF6"/>
    <w:rsid w:val="003759B0"/>
    <w:rsid w:val="00375F84"/>
    <w:rsid w:val="00376E34"/>
    <w:rsid w:val="003804E7"/>
    <w:rsid w:val="003934D2"/>
    <w:rsid w:val="003973A1"/>
    <w:rsid w:val="003A07F6"/>
    <w:rsid w:val="003A1673"/>
    <w:rsid w:val="003A5DA0"/>
    <w:rsid w:val="003A5EEB"/>
    <w:rsid w:val="003A6143"/>
    <w:rsid w:val="003B35F4"/>
    <w:rsid w:val="003B7C76"/>
    <w:rsid w:val="003C3E0C"/>
    <w:rsid w:val="003C776B"/>
    <w:rsid w:val="003D0B53"/>
    <w:rsid w:val="003D4A1C"/>
    <w:rsid w:val="003D7AA0"/>
    <w:rsid w:val="003E1FF7"/>
    <w:rsid w:val="003E311D"/>
    <w:rsid w:val="003F4470"/>
    <w:rsid w:val="003F5A04"/>
    <w:rsid w:val="003F67CD"/>
    <w:rsid w:val="00402ED7"/>
    <w:rsid w:val="004114F8"/>
    <w:rsid w:val="0041494D"/>
    <w:rsid w:val="00422B69"/>
    <w:rsid w:val="00423D86"/>
    <w:rsid w:val="00424C90"/>
    <w:rsid w:val="004259C0"/>
    <w:rsid w:val="00436BE9"/>
    <w:rsid w:val="00441E76"/>
    <w:rsid w:val="004443DA"/>
    <w:rsid w:val="00446A75"/>
    <w:rsid w:val="004474A2"/>
    <w:rsid w:val="00460925"/>
    <w:rsid w:val="00471C6C"/>
    <w:rsid w:val="00472023"/>
    <w:rsid w:val="0047586F"/>
    <w:rsid w:val="004808EC"/>
    <w:rsid w:val="004861A7"/>
    <w:rsid w:val="00486993"/>
    <w:rsid w:val="004918DA"/>
    <w:rsid w:val="00492DA4"/>
    <w:rsid w:val="00496AA3"/>
    <w:rsid w:val="00497C98"/>
    <w:rsid w:val="004A39D7"/>
    <w:rsid w:val="004A55FA"/>
    <w:rsid w:val="004B5D03"/>
    <w:rsid w:val="004C1EC4"/>
    <w:rsid w:val="004C2132"/>
    <w:rsid w:val="004D035C"/>
    <w:rsid w:val="004D08D9"/>
    <w:rsid w:val="004E7D00"/>
    <w:rsid w:val="004F3C18"/>
    <w:rsid w:val="004F4328"/>
    <w:rsid w:val="004F54B3"/>
    <w:rsid w:val="004F7093"/>
    <w:rsid w:val="005005E4"/>
    <w:rsid w:val="00506352"/>
    <w:rsid w:val="00512520"/>
    <w:rsid w:val="00513689"/>
    <w:rsid w:val="0051375A"/>
    <w:rsid w:val="00521097"/>
    <w:rsid w:val="00524ACE"/>
    <w:rsid w:val="005251B5"/>
    <w:rsid w:val="00526B55"/>
    <w:rsid w:val="0053059E"/>
    <w:rsid w:val="00532F6F"/>
    <w:rsid w:val="00533663"/>
    <w:rsid w:val="005460C2"/>
    <w:rsid w:val="005526FB"/>
    <w:rsid w:val="0055280A"/>
    <w:rsid w:val="005548E1"/>
    <w:rsid w:val="0055585D"/>
    <w:rsid w:val="0056127B"/>
    <w:rsid w:val="00561D26"/>
    <w:rsid w:val="00564738"/>
    <w:rsid w:val="00567EC9"/>
    <w:rsid w:val="00571630"/>
    <w:rsid w:val="005735C9"/>
    <w:rsid w:val="005759F4"/>
    <w:rsid w:val="00576AD4"/>
    <w:rsid w:val="005779D1"/>
    <w:rsid w:val="0058041A"/>
    <w:rsid w:val="0058743D"/>
    <w:rsid w:val="00587BF7"/>
    <w:rsid w:val="00592034"/>
    <w:rsid w:val="00594765"/>
    <w:rsid w:val="0059477B"/>
    <w:rsid w:val="00595D0F"/>
    <w:rsid w:val="00596884"/>
    <w:rsid w:val="005A14B5"/>
    <w:rsid w:val="005B5A98"/>
    <w:rsid w:val="005B67F0"/>
    <w:rsid w:val="005C1A4F"/>
    <w:rsid w:val="005C27D7"/>
    <w:rsid w:val="005D7CD0"/>
    <w:rsid w:val="005E1A3A"/>
    <w:rsid w:val="005E6ADC"/>
    <w:rsid w:val="005E6D10"/>
    <w:rsid w:val="005E6D38"/>
    <w:rsid w:val="005E7B3F"/>
    <w:rsid w:val="005F040F"/>
    <w:rsid w:val="005F2C42"/>
    <w:rsid w:val="006042BA"/>
    <w:rsid w:val="006043FC"/>
    <w:rsid w:val="006050CF"/>
    <w:rsid w:val="006119E6"/>
    <w:rsid w:val="00622FAE"/>
    <w:rsid w:val="006246CD"/>
    <w:rsid w:val="006253AA"/>
    <w:rsid w:val="00626023"/>
    <w:rsid w:val="00633150"/>
    <w:rsid w:val="00634951"/>
    <w:rsid w:val="00635FCB"/>
    <w:rsid w:val="00637A50"/>
    <w:rsid w:val="00641D6D"/>
    <w:rsid w:val="0064364E"/>
    <w:rsid w:val="006438F3"/>
    <w:rsid w:val="0064437F"/>
    <w:rsid w:val="00647907"/>
    <w:rsid w:val="00651A82"/>
    <w:rsid w:val="006525E9"/>
    <w:rsid w:val="00657E9B"/>
    <w:rsid w:val="0066747B"/>
    <w:rsid w:val="006725EC"/>
    <w:rsid w:val="00674ED0"/>
    <w:rsid w:val="00680C28"/>
    <w:rsid w:val="00682650"/>
    <w:rsid w:val="00683609"/>
    <w:rsid w:val="00684851"/>
    <w:rsid w:val="00692464"/>
    <w:rsid w:val="00694309"/>
    <w:rsid w:val="00695285"/>
    <w:rsid w:val="006A6BB4"/>
    <w:rsid w:val="006A7FB0"/>
    <w:rsid w:val="006B1D99"/>
    <w:rsid w:val="006B3D77"/>
    <w:rsid w:val="006C2A9A"/>
    <w:rsid w:val="006C423D"/>
    <w:rsid w:val="006C46EF"/>
    <w:rsid w:val="006C4C67"/>
    <w:rsid w:val="006C6AE7"/>
    <w:rsid w:val="006D13C0"/>
    <w:rsid w:val="006D41AB"/>
    <w:rsid w:val="006D444F"/>
    <w:rsid w:val="006E089D"/>
    <w:rsid w:val="006F1A15"/>
    <w:rsid w:val="006F2FCD"/>
    <w:rsid w:val="006F3F8B"/>
    <w:rsid w:val="00700488"/>
    <w:rsid w:val="00703404"/>
    <w:rsid w:val="00703F92"/>
    <w:rsid w:val="00704637"/>
    <w:rsid w:val="007105E4"/>
    <w:rsid w:val="00714EE5"/>
    <w:rsid w:val="00720270"/>
    <w:rsid w:val="00722C3C"/>
    <w:rsid w:val="00724362"/>
    <w:rsid w:val="007259F7"/>
    <w:rsid w:val="00725DBD"/>
    <w:rsid w:val="00727780"/>
    <w:rsid w:val="0073792C"/>
    <w:rsid w:val="00742C57"/>
    <w:rsid w:val="00746FAF"/>
    <w:rsid w:val="00754069"/>
    <w:rsid w:val="007667DF"/>
    <w:rsid w:val="0077080B"/>
    <w:rsid w:val="00771A5B"/>
    <w:rsid w:val="00787070"/>
    <w:rsid w:val="007906FD"/>
    <w:rsid w:val="00794535"/>
    <w:rsid w:val="00797197"/>
    <w:rsid w:val="007972A7"/>
    <w:rsid w:val="007A2BA2"/>
    <w:rsid w:val="007A45D7"/>
    <w:rsid w:val="007A6245"/>
    <w:rsid w:val="007B1DB2"/>
    <w:rsid w:val="007B375B"/>
    <w:rsid w:val="007B412A"/>
    <w:rsid w:val="007B635E"/>
    <w:rsid w:val="007B7724"/>
    <w:rsid w:val="007B7CDC"/>
    <w:rsid w:val="007C426B"/>
    <w:rsid w:val="007C74B4"/>
    <w:rsid w:val="007E3412"/>
    <w:rsid w:val="007E74FD"/>
    <w:rsid w:val="007F393D"/>
    <w:rsid w:val="008029AF"/>
    <w:rsid w:val="00802FFA"/>
    <w:rsid w:val="00803776"/>
    <w:rsid w:val="008102E5"/>
    <w:rsid w:val="008111B4"/>
    <w:rsid w:val="008133F0"/>
    <w:rsid w:val="00815880"/>
    <w:rsid w:val="0082322C"/>
    <w:rsid w:val="00823942"/>
    <w:rsid w:val="00827FFD"/>
    <w:rsid w:val="00834000"/>
    <w:rsid w:val="00854535"/>
    <w:rsid w:val="00856EB3"/>
    <w:rsid w:val="0086017C"/>
    <w:rsid w:val="00863C96"/>
    <w:rsid w:val="00864A72"/>
    <w:rsid w:val="00865A5D"/>
    <w:rsid w:val="00871060"/>
    <w:rsid w:val="008717EA"/>
    <w:rsid w:val="00873E9F"/>
    <w:rsid w:val="00874047"/>
    <w:rsid w:val="00875491"/>
    <w:rsid w:val="008778CB"/>
    <w:rsid w:val="00881545"/>
    <w:rsid w:val="00883A3E"/>
    <w:rsid w:val="00883AF1"/>
    <w:rsid w:val="0089148D"/>
    <w:rsid w:val="00891E0D"/>
    <w:rsid w:val="008A0F36"/>
    <w:rsid w:val="008B2543"/>
    <w:rsid w:val="008B4B6E"/>
    <w:rsid w:val="008D7401"/>
    <w:rsid w:val="008E271C"/>
    <w:rsid w:val="00903DF6"/>
    <w:rsid w:val="00906966"/>
    <w:rsid w:val="00921CF6"/>
    <w:rsid w:val="00924EF0"/>
    <w:rsid w:val="00934D7B"/>
    <w:rsid w:val="00947180"/>
    <w:rsid w:val="009567BE"/>
    <w:rsid w:val="00961428"/>
    <w:rsid w:val="009676FA"/>
    <w:rsid w:val="009679E0"/>
    <w:rsid w:val="00977632"/>
    <w:rsid w:val="00982A8E"/>
    <w:rsid w:val="00987DB4"/>
    <w:rsid w:val="00996204"/>
    <w:rsid w:val="00996FF8"/>
    <w:rsid w:val="009A0C81"/>
    <w:rsid w:val="009A26CB"/>
    <w:rsid w:val="009A2BC2"/>
    <w:rsid w:val="009A2D37"/>
    <w:rsid w:val="009A7587"/>
    <w:rsid w:val="009B0A69"/>
    <w:rsid w:val="009B10F0"/>
    <w:rsid w:val="009C2474"/>
    <w:rsid w:val="009C2A9B"/>
    <w:rsid w:val="009C652B"/>
    <w:rsid w:val="009C7082"/>
    <w:rsid w:val="009D0006"/>
    <w:rsid w:val="009D068C"/>
    <w:rsid w:val="009D63C0"/>
    <w:rsid w:val="009F3A2A"/>
    <w:rsid w:val="009F4F0E"/>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179E"/>
    <w:rsid w:val="00AD1C21"/>
    <w:rsid w:val="00AD748B"/>
    <w:rsid w:val="00AE4865"/>
    <w:rsid w:val="00AE6CD0"/>
    <w:rsid w:val="00AF042F"/>
    <w:rsid w:val="00AF50EE"/>
    <w:rsid w:val="00B0591D"/>
    <w:rsid w:val="00B13402"/>
    <w:rsid w:val="00B14BC2"/>
    <w:rsid w:val="00B17024"/>
    <w:rsid w:val="00B17CD2"/>
    <w:rsid w:val="00B213D2"/>
    <w:rsid w:val="00B248BA"/>
    <w:rsid w:val="00B24B56"/>
    <w:rsid w:val="00B30E07"/>
    <w:rsid w:val="00B34ADD"/>
    <w:rsid w:val="00B424AB"/>
    <w:rsid w:val="00B42FA9"/>
    <w:rsid w:val="00B52FF5"/>
    <w:rsid w:val="00B5498B"/>
    <w:rsid w:val="00B57219"/>
    <w:rsid w:val="00B658A3"/>
    <w:rsid w:val="00B746A8"/>
    <w:rsid w:val="00B7664D"/>
    <w:rsid w:val="00B80989"/>
    <w:rsid w:val="00B9109B"/>
    <w:rsid w:val="00B927AE"/>
    <w:rsid w:val="00B93721"/>
    <w:rsid w:val="00B937B1"/>
    <w:rsid w:val="00B93A83"/>
    <w:rsid w:val="00B97CFF"/>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4019"/>
    <w:rsid w:val="00C34160"/>
    <w:rsid w:val="00C3744A"/>
    <w:rsid w:val="00C4002A"/>
    <w:rsid w:val="00C46912"/>
    <w:rsid w:val="00C53185"/>
    <w:rsid w:val="00C60455"/>
    <w:rsid w:val="00C612A8"/>
    <w:rsid w:val="00C67631"/>
    <w:rsid w:val="00C729D7"/>
    <w:rsid w:val="00C73948"/>
    <w:rsid w:val="00C83354"/>
    <w:rsid w:val="00C84004"/>
    <w:rsid w:val="00C843F6"/>
    <w:rsid w:val="00C84507"/>
    <w:rsid w:val="00C862C7"/>
    <w:rsid w:val="00C86362"/>
    <w:rsid w:val="00C9439E"/>
    <w:rsid w:val="00CA3254"/>
    <w:rsid w:val="00CB11CE"/>
    <w:rsid w:val="00CC25A2"/>
    <w:rsid w:val="00CD7F07"/>
    <w:rsid w:val="00CE04F3"/>
    <w:rsid w:val="00CE12D8"/>
    <w:rsid w:val="00CE4574"/>
    <w:rsid w:val="00CE70E6"/>
    <w:rsid w:val="00CF2E1E"/>
    <w:rsid w:val="00CF4CBC"/>
    <w:rsid w:val="00CF6AFD"/>
    <w:rsid w:val="00CF7E7D"/>
    <w:rsid w:val="00D02E99"/>
    <w:rsid w:val="00D13357"/>
    <w:rsid w:val="00D13A13"/>
    <w:rsid w:val="00D2689A"/>
    <w:rsid w:val="00D31DFE"/>
    <w:rsid w:val="00D475B9"/>
    <w:rsid w:val="00D50113"/>
    <w:rsid w:val="00D54F04"/>
    <w:rsid w:val="00D65506"/>
    <w:rsid w:val="00D722D2"/>
    <w:rsid w:val="00D773CF"/>
    <w:rsid w:val="00D83563"/>
    <w:rsid w:val="00D8448F"/>
    <w:rsid w:val="00D945C9"/>
    <w:rsid w:val="00D948BA"/>
    <w:rsid w:val="00DA64B6"/>
    <w:rsid w:val="00DB02A2"/>
    <w:rsid w:val="00DB5C9D"/>
    <w:rsid w:val="00DD02E6"/>
    <w:rsid w:val="00DF665B"/>
    <w:rsid w:val="00E0152A"/>
    <w:rsid w:val="00E0337B"/>
    <w:rsid w:val="00E03394"/>
    <w:rsid w:val="00E045F3"/>
    <w:rsid w:val="00E066E5"/>
    <w:rsid w:val="00E22F03"/>
    <w:rsid w:val="00E233C1"/>
    <w:rsid w:val="00E33760"/>
    <w:rsid w:val="00E470F9"/>
    <w:rsid w:val="00E51404"/>
    <w:rsid w:val="00E52FD1"/>
    <w:rsid w:val="00E549F4"/>
    <w:rsid w:val="00E574C9"/>
    <w:rsid w:val="00E610DE"/>
    <w:rsid w:val="00E66167"/>
    <w:rsid w:val="00E661B8"/>
    <w:rsid w:val="00E71F2F"/>
    <w:rsid w:val="00E77786"/>
    <w:rsid w:val="00E806FB"/>
    <w:rsid w:val="00EB1C2D"/>
    <w:rsid w:val="00EB7756"/>
    <w:rsid w:val="00EC1810"/>
    <w:rsid w:val="00EC3FCC"/>
    <w:rsid w:val="00EC7FC2"/>
    <w:rsid w:val="00ED32FF"/>
    <w:rsid w:val="00ED6424"/>
    <w:rsid w:val="00EF039B"/>
    <w:rsid w:val="00EF4933"/>
    <w:rsid w:val="00EF5044"/>
    <w:rsid w:val="00F01956"/>
    <w:rsid w:val="00F10B25"/>
    <w:rsid w:val="00F116CE"/>
    <w:rsid w:val="00F176DE"/>
    <w:rsid w:val="00F17F38"/>
    <w:rsid w:val="00F20832"/>
    <w:rsid w:val="00F21C47"/>
    <w:rsid w:val="00F244E2"/>
    <w:rsid w:val="00F340DE"/>
    <w:rsid w:val="00F42AA6"/>
    <w:rsid w:val="00F43156"/>
    <w:rsid w:val="00F43542"/>
    <w:rsid w:val="00F527CB"/>
    <w:rsid w:val="00F562AA"/>
    <w:rsid w:val="00F62C41"/>
    <w:rsid w:val="00F675B8"/>
    <w:rsid w:val="00F7105A"/>
    <w:rsid w:val="00F77676"/>
    <w:rsid w:val="00F8197C"/>
    <w:rsid w:val="00F82B4E"/>
    <w:rsid w:val="00F87559"/>
    <w:rsid w:val="00F94B8B"/>
    <w:rsid w:val="00F96D71"/>
    <w:rsid w:val="00F96E9F"/>
    <w:rsid w:val="00F97C9E"/>
    <w:rsid w:val="00FA20DE"/>
    <w:rsid w:val="00FA4EE8"/>
    <w:rsid w:val="00FB12CA"/>
    <w:rsid w:val="00FB36EC"/>
    <w:rsid w:val="00FB4E1B"/>
    <w:rsid w:val="00FC0291"/>
    <w:rsid w:val="00FC1C92"/>
    <w:rsid w:val="00FC56A0"/>
    <w:rsid w:val="00FD333B"/>
    <w:rsid w:val="00FD60DD"/>
    <w:rsid w:val="00FD689C"/>
    <w:rsid w:val="00FD705C"/>
    <w:rsid w:val="00FD777A"/>
    <w:rsid w:val="00FE24C1"/>
    <w:rsid w:val="00FE260B"/>
    <w:rsid w:val="00FE3EEC"/>
    <w:rsid w:val="00FE692E"/>
    <w:rsid w:val="00FF31CA"/>
    <w:rsid w:val="00FF6EB4"/>
    <w:rsid w:val="00FF7858"/>
    <w:rsid w:val="088308FC"/>
    <w:rsid w:val="0AF5E521"/>
    <w:rsid w:val="0B315560"/>
    <w:rsid w:val="0C3F0757"/>
    <w:rsid w:val="0E843E8D"/>
    <w:rsid w:val="0F6BCA6C"/>
    <w:rsid w:val="0F7183B2"/>
    <w:rsid w:val="0F80280A"/>
    <w:rsid w:val="106F63C3"/>
    <w:rsid w:val="118D72D4"/>
    <w:rsid w:val="13388C81"/>
    <w:rsid w:val="13CD81AF"/>
    <w:rsid w:val="1629D8AF"/>
    <w:rsid w:val="1695BFE3"/>
    <w:rsid w:val="1C636517"/>
    <w:rsid w:val="1CB9DDD3"/>
    <w:rsid w:val="1EAA825D"/>
    <w:rsid w:val="1F6174E3"/>
    <w:rsid w:val="225AAFD6"/>
    <w:rsid w:val="23E32075"/>
    <w:rsid w:val="25B74123"/>
    <w:rsid w:val="2888247D"/>
    <w:rsid w:val="28C9BBD0"/>
    <w:rsid w:val="2C143FDB"/>
    <w:rsid w:val="2C2D763D"/>
    <w:rsid w:val="2F71C349"/>
    <w:rsid w:val="30382E01"/>
    <w:rsid w:val="32678FEC"/>
    <w:rsid w:val="3511D77A"/>
    <w:rsid w:val="38201888"/>
    <w:rsid w:val="3976C55B"/>
    <w:rsid w:val="3BA9A534"/>
    <w:rsid w:val="3F4F09F2"/>
    <w:rsid w:val="3F5C2FA6"/>
    <w:rsid w:val="4038BD9F"/>
    <w:rsid w:val="423B9A8C"/>
    <w:rsid w:val="424D4C5B"/>
    <w:rsid w:val="44B20589"/>
    <w:rsid w:val="49F51977"/>
    <w:rsid w:val="4A95D271"/>
    <w:rsid w:val="4ADB3200"/>
    <w:rsid w:val="4D6A75DA"/>
    <w:rsid w:val="50FAC986"/>
    <w:rsid w:val="5422FC5C"/>
    <w:rsid w:val="56FB2E76"/>
    <w:rsid w:val="57A83E72"/>
    <w:rsid w:val="57AEEAFD"/>
    <w:rsid w:val="589AAA1E"/>
    <w:rsid w:val="5AEC54D9"/>
    <w:rsid w:val="5E2CFB9A"/>
    <w:rsid w:val="5F9C644D"/>
    <w:rsid w:val="61D2B59B"/>
    <w:rsid w:val="622EC0CB"/>
    <w:rsid w:val="63AF2E3A"/>
    <w:rsid w:val="646AF4E8"/>
    <w:rsid w:val="65C90131"/>
    <w:rsid w:val="67B3D4E1"/>
    <w:rsid w:val="6D1AF963"/>
    <w:rsid w:val="6D9482FA"/>
    <w:rsid w:val="722DA1F2"/>
    <w:rsid w:val="78386687"/>
    <w:rsid w:val="7941764D"/>
    <w:rsid w:val="794E292B"/>
    <w:rsid w:val="7DD5E8B9"/>
    <w:rsid w:val="7E6904A9"/>
    <w:rsid w:val="7F3E2B2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2C5B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64437F"/>
    <w:pPr>
      <w:numPr>
        <w:numId w:val="11"/>
      </w:numPr>
    </w:pPr>
  </w:style>
  <w:style w:type="numbering" w:customStyle="1" w:styleId="Style2">
    <w:name w:val="Style2"/>
    <w:uiPriority w:val="99"/>
    <w:rsid w:val="0019196B"/>
    <w:pPr>
      <w:numPr>
        <w:numId w:val="13"/>
      </w:numPr>
    </w:pPr>
  </w:style>
  <w:style w:type="character" w:customStyle="1" w:styleId="apple-converted-space">
    <w:name w:val="apple-converted-space"/>
    <w:basedOn w:val="DefaultParagraphFont"/>
    <w:rsid w:val="00B424AB"/>
  </w:style>
  <w:style w:type="character" w:customStyle="1" w:styleId="Heading3Char">
    <w:name w:val="Heading 3 Char"/>
    <w:basedOn w:val="DefaultParagraphFont"/>
    <w:link w:val="Heading3"/>
    <w:uiPriority w:val="9"/>
    <w:semiHidden/>
    <w:rsid w:val="002C5B36"/>
    <w:rPr>
      <w:rFonts w:asciiTheme="majorHAnsi" w:eastAsiaTheme="majorEastAsia" w:hAnsiTheme="majorHAnsi" w:cstheme="majorBidi"/>
      <w:color w:val="243F60" w:themeColor="accent1" w:themeShade="7F"/>
      <w:sz w:val="24"/>
      <w:szCs w:val="24"/>
      <w:lang w:eastAsia="en-GB"/>
    </w:rPr>
  </w:style>
  <w:style w:type="table" w:styleId="LightList">
    <w:name w:val="Light List"/>
    <w:basedOn w:val="TableNormal"/>
    <w:uiPriority w:val="61"/>
    <w:rsid w:val="00F17F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635FC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5864">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8967192">
      <w:bodyDiv w:val="1"/>
      <w:marLeft w:val="0"/>
      <w:marRight w:val="0"/>
      <w:marTop w:val="0"/>
      <w:marBottom w:val="0"/>
      <w:divBdr>
        <w:top w:val="none" w:sz="0" w:space="0" w:color="auto"/>
        <w:left w:val="none" w:sz="0" w:space="0" w:color="auto"/>
        <w:bottom w:val="none" w:sz="0" w:space="0" w:color="auto"/>
        <w:right w:val="none" w:sz="0" w:space="0" w:color="auto"/>
      </w:divBdr>
    </w:div>
    <w:div w:id="352654029">
      <w:bodyDiv w:val="1"/>
      <w:marLeft w:val="0"/>
      <w:marRight w:val="0"/>
      <w:marTop w:val="0"/>
      <w:marBottom w:val="0"/>
      <w:divBdr>
        <w:top w:val="none" w:sz="0" w:space="0" w:color="auto"/>
        <w:left w:val="none" w:sz="0" w:space="0" w:color="auto"/>
        <w:bottom w:val="none" w:sz="0" w:space="0" w:color="auto"/>
        <w:right w:val="none" w:sz="0" w:space="0" w:color="auto"/>
      </w:divBdr>
    </w:div>
    <w:div w:id="370157882">
      <w:bodyDiv w:val="1"/>
      <w:marLeft w:val="0"/>
      <w:marRight w:val="0"/>
      <w:marTop w:val="0"/>
      <w:marBottom w:val="0"/>
      <w:divBdr>
        <w:top w:val="none" w:sz="0" w:space="0" w:color="auto"/>
        <w:left w:val="none" w:sz="0" w:space="0" w:color="auto"/>
        <w:bottom w:val="none" w:sz="0" w:space="0" w:color="auto"/>
        <w:right w:val="none" w:sz="0" w:space="0" w:color="auto"/>
      </w:divBdr>
    </w:div>
    <w:div w:id="432946356">
      <w:bodyDiv w:val="1"/>
      <w:marLeft w:val="0"/>
      <w:marRight w:val="0"/>
      <w:marTop w:val="0"/>
      <w:marBottom w:val="0"/>
      <w:divBdr>
        <w:top w:val="none" w:sz="0" w:space="0" w:color="auto"/>
        <w:left w:val="none" w:sz="0" w:space="0" w:color="auto"/>
        <w:bottom w:val="none" w:sz="0" w:space="0" w:color="auto"/>
        <w:right w:val="none" w:sz="0" w:space="0" w:color="auto"/>
      </w:divBdr>
    </w:div>
    <w:div w:id="47495355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86433389">
      <w:bodyDiv w:val="1"/>
      <w:marLeft w:val="0"/>
      <w:marRight w:val="0"/>
      <w:marTop w:val="0"/>
      <w:marBottom w:val="0"/>
      <w:divBdr>
        <w:top w:val="none" w:sz="0" w:space="0" w:color="auto"/>
        <w:left w:val="none" w:sz="0" w:space="0" w:color="auto"/>
        <w:bottom w:val="none" w:sz="0" w:space="0" w:color="auto"/>
        <w:right w:val="none" w:sz="0" w:space="0" w:color="auto"/>
      </w:divBdr>
      <w:divsChild>
        <w:div w:id="1901867872">
          <w:marLeft w:val="0"/>
          <w:marRight w:val="0"/>
          <w:marTop w:val="0"/>
          <w:marBottom w:val="225"/>
          <w:divBdr>
            <w:top w:val="none" w:sz="0" w:space="0" w:color="auto"/>
            <w:left w:val="none" w:sz="0" w:space="0" w:color="auto"/>
            <w:bottom w:val="none" w:sz="0" w:space="0" w:color="auto"/>
            <w:right w:val="none" w:sz="0" w:space="0" w:color="auto"/>
          </w:divBdr>
        </w:div>
        <w:div w:id="2000649984">
          <w:marLeft w:val="0"/>
          <w:marRight w:val="0"/>
          <w:marTop w:val="0"/>
          <w:marBottom w:val="225"/>
          <w:divBdr>
            <w:top w:val="none" w:sz="0" w:space="0" w:color="auto"/>
            <w:left w:val="none" w:sz="0" w:space="0" w:color="auto"/>
            <w:bottom w:val="none" w:sz="0" w:space="0" w:color="auto"/>
            <w:right w:val="none" w:sz="0" w:space="0" w:color="auto"/>
          </w:divBdr>
        </w:div>
        <w:div w:id="1379622125">
          <w:marLeft w:val="0"/>
          <w:marRight w:val="0"/>
          <w:marTop w:val="0"/>
          <w:marBottom w:val="225"/>
          <w:divBdr>
            <w:top w:val="none" w:sz="0" w:space="0" w:color="auto"/>
            <w:left w:val="none" w:sz="0" w:space="0" w:color="auto"/>
            <w:bottom w:val="none" w:sz="0" w:space="0" w:color="auto"/>
            <w:right w:val="none" w:sz="0" w:space="0" w:color="auto"/>
          </w:divBdr>
        </w:div>
        <w:div w:id="291137767">
          <w:marLeft w:val="0"/>
          <w:marRight w:val="0"/>
          <w:marTop w:val="0"/>
          <w:marBottom w:val="225"/>
          <w:divBdr>
            <w:top w:val="none" w:sz="0" w:space="0" w:color="auto"/>
            <w:left w:val="none" w:sz="0" w:space="0" w:color="auto"/>
            <w:bottom w:val="none" w:sz="0" w:space="0" w:color="auto"/>
            <w:right w:val="none" w:sz="0" w:space="0" w:color="auto"/>
          </w:divBdr>
        </w:div>
      </w:divsChild>
    </w:div>
    <w:div w:id="550505399">
      <w:bodyDiv w:val="1"/>
      <w:marLeft w:val="0"/>
      <w:marRight w:val="0"/>
      <w:marTop w:val="0"/>
      <w:marBottom w:val="0"/>
      <w:divBdr>
        <w:top w:val="none" w:sz="0" w:space="0" w:color="auto"/>
        <w:left w:val="none" w:sz="0" w:space="0" w:color="auto"/>
        <w:bottom w:val="none" w:sz="0" w:space="0" w:color="auto"/>
        <w:right w:val="none" w:sz="0" w:space="0" w:color="auto"/>
      </w:divBdr>
      <w:divsChild>
        <w:div w:id="1887258697">
          <w:marLeft w:val="0"/>
          <w:marRight w:val="180"/>
          <w:marTop w:val="0"/>
          <w:marBottom w:val="0"/>
          <w:divBdr>
            <w:top w:val="none" w:sz="0" w:space="0" w:color="auto"/>
            <w:left w:val="none" w:sz="0" w:space="0" w:color="auto"/>
            <w:bottom w:val="none" w:sz="0" w:space="0" w:color="auto"/>
            <w:right w:val="none" w:sz="0" w:space="0" w:color="auto"/>
          </w:divBdr>
        </w:div>
        <w:div w:id="1165584515">
          <w:marLeft w:val="0"/>
          <w:marRight w:val="0"/>
          <w:marTop w:val="0"/>
          <w:marBottom w:val="30"/>
          <w:divBdr>
            <w:top w:val="none" w:sz="0" w:space="0" w:color="auto"/>
            <w:left w:val="none" w:sz="0" w:space="0" w:color="auto"/>
            <w:bottom w:val="none" w:sz="0" w:space="0" w:color="auto"/>
            <w:right w:val="none" w:sz="0" w:space="0" w:color="auto"/>
          </w:divBdr>
          <w:divsChild>
            <w:div w:id="751271501">
              <w:marLeft w:val="0"/>
              <w:marRight w:val="0"/>
              <w:marTop w:val="48"/>
              <w:marBottom w:val="48"/>
              <w:divBdr>
                <w:top w:val="none" w:sz="0" w:space="0" w:color="auto"/>
                <w:left w:val="none" w:sz="0" w:space="0" w:color="auto"/>
                <w:bottom w:val="none" w:sz="0" w:space="0" w:color="auto"/>
                <w:right w:val="none" w:sz="0" w:space="0" w:color="auto"/>
              </w:divBdr>
            </w:div>
            <w:div w:id="8299577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558636963">
      <w:bodyDiv w:val="1"/>
      <w:marLeft w:val="0"/>
      <w:marRight w:val="0"/>
      <w:marTop w:val="0"/>
      <w:marBottom w:val="0"/>
      <w:divBdr>
        <w:top w:val="none" w:sz="0" w:space="0" w:color="auto"/>
        <w:left w:val="none" w:sz="0" w:space="0" w:color="auto"/>
        <w:bottom w:val="none" w:sz="0" w:space="0" w:color="auto"/>
        <w:right w:val="none" w:sz="0" w:space="0" w:color="auto"/>
      </w:divBdr>
    </w:div>
    <w:div w:id="60630468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96531">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85956531">
      <w:bodyDiv w:val="1"/>
      <w:marLeft w:val="0"/>
      <w:marRight w:val="0"/>
      <w:marTop w:val="0"/>
      <w:marBottom w:val="0"/>
      <w:divBdr>
        <w:top w:val="none" w:sz="0" w:space="0" w:color="auto"/>
        <w:left w:val="none" w:sz="0" w:space="0" w:color="auto"/>
        <w:bottom w:val="none" w:sz="0" w:space="0" w:color="auto"/>
        <w:right w:val="none" w:sz="0" w:space="0" w:color="auto"/>
      </w:divBdr>
    </w:div>
    <w:div w:id="1129712487">
      <w:bodyDiv w:val="1"/>
      <w:marLeft w:val="0"/>
      <w:marRight w:val="0"/>
      <w:marTop w:val="0"/>
      <w:marBottom w:val="0"/>
      <w:divBdr>
        <w:top w:val="none" w:sz="0" w:space="0" w:color="auto"/>
        <w:left w:val="none" w:sz="0" w:space="0" w:color="auto"/>
        <w:bottom w:val="none" w:sz="0" w:space="0" w:color="auto"/>
        <w:right w:val="none" w:sz="0" w:space="0" w:color="auto"/>
      </w:divBdr>
    </w:div>
    <w:div w:id="1322195065">
      <w:bodyDiv w:val="1"/>
      <w:marLeft w:val="0"/>
      <w:marRight w:val="0"/>
      <w:marTop w:val="0"/>
      <w:marBottom w:val="0"/>
      <w:divBdr>
        <w:top w:val="none" w:sz="0" w:space="0" w:color="auto"/>
        <w:left w:val="none" w:sz="0" w:space="0" w:color="auto"/>
        <w:bottom w:val="none" w:sz="0" w:space="0" w:color="auto"/>
        <w:right w:val="none" w:sz="0" w:space="0" w:color="auto"/>
      </w:divBdr>
    </w:div>
    <w:div w:id="1349284973">
      <w:bodyDiv w:val="1"/>
      <w:marLeft w:val="0"/>
      <w:marRight w:val="0"/>
      <w:marTop w:val="0"/>
      <w:marBottom w:val="0"/>
      <w:divBdr>
        <w:top w:val="none" w:sz="0" w:space="0" w:color="auto"/>
        <w:left w:val="none" w:sz="0" w:space="0" w:color="auto"/>
        <w:bottom w:val="none" w:sz="0" w:space="0" w:color="auto"/>
        <w:right w:val="none" w:sz="0" w:space="0" w:color="auto"/>
      </w:divBdr>
    </w:div>
    <w:div w:id="1393040593">
      <w:bodyDiv w:val="1"/>
      <w:marLeft w:val="0"/>
      <w:marRight w:val="0"/>
      <w:marTop w:val="0"/>
      <w:marBottom w:val="0"/>
      <w:divBdr>
        <w:top w:val="none" w:sz="0" w:space="0" w:color="auto"/>
        <w:left w:val="none" w:sz="0" w:space="0" w:color="auto"/>
        <w:bottom w:val="none" w:sz="0" w:space="0" w:color="auto"/>
        <w:right w:val="none" w:sz="0" w:space="0" w:color="auto"/>
      </w:divBdr>
    </w:div>
    <w:div w:id="1493832501">
      <w:bodyDiv w:val="1"/>
      <w:marLeft w:val="0"/>
      <w:marRight w:val="0"/>
      <w:marTop w:val="0"/>
      <w:marBottom w:val="0"/>
      <w:divBdr>
        <w:top w:val="none" w:sz="0" w:space="0" w:color="auto"/>
        <w:left w:val="none" w:sz="0" w:space="0" w:color="auto"/>
        <w:bottom w:val="none" w:sz="0" w:space="0" w:color="auto"/>
        <w:right w:val="none" w:sz="0" w:space="0" w:color="auto"/>
      </w:divBdr>
    </w:div>
    <w:div w:id="1508474578">
      <w:bodyDiv w:val="1"/>
      <w:marLeft w:val="0"/>
      <w:marRight w:val="0"/>
      <w:marTop w:val="0"/>
      <w:marBottom w:val="0"/>
      <w:divBdr>
        <w:top w:val="none" w:sz="0" w:space="0" w:color="auto"/>
        <w:left w:val="none" w:sz="0" w:space="0" w:color="auto"/>
        <w:bottom w:val="none" w:sz="0" w:space="0" w:color="auto"/>
        <w:right w:val="none" w:sz="0" w:space="0" w:color="auto"/>
      </w:divBdr>
    </w:div>
    <w:div w:id="1690830962">
      <w:bodyDiv w:val="1"/>
      <w:marLeft w:val="0"/>
      <w:marRight w:val="0"/>
      <w:marTop w:val="0"/>
      <w:marBottom w:val="0"/>
      <w:divBdr>
        <w:top w:val="none" w:sz="0" w:space="0" w:color="auto"/>
        <w:left w:val="none" w:sz="0" w:space="0" w:color="auto"/>
        <w:bottom w:val="none" w:sz="0" w:space="0" w:color="auto"/>
        <w:right w:val="none" w:sz="0" w:space="0" w:color="auto"/>
      </w:divBdr>
    </w:div>
    <w:div w:id="1857310902">
      <w:bodyDiv w:val="1"/>
      <w:marLeft w:val="0"/>
      <w:marRight w:val="0"/>
      <w:marTop w:val="0"/>
      <w:marBottom w:val="0"/>
      <w:divBdr>
        <w:top w:val="none" w:sz="0" w:space="0" w:color="auto"/>
        <w:left w:val="none" w:sz="0" w:space="0" w:color="auto"/>
        <w:bottom w:val="none" w:sz="0" w:space="0" w:color="auto"/>
        <w:right w:val="none" w:sz="0" w:space="0" w:color="auto"/>
      </w:divBdr>
    </w:div>
    <w:div w:id="186354892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46369023">
      <w:bodyDiv w:val="1"/>
      <w:marLeft w:val="0"/>
      <w:marRight w:val="0"/>
      <w:marTop w:val="0"/>
      <w:marBottom w:val="0"/>
      <w:divBdr>
        <w:top w:val="none" w:sz="0" w:space="0" w:color="auto"/>
        <w:left w:val="none" w:sz="0" w:space="0" w:color="auto"/>
        <w:bottom w:val="none" w:sz="0" w:space="0" w:color="auto"/>
        <w:right w:val="none" w:sz="0" w:space="0" w:color="auto"/>
      </w:divBdr>
    </w:div>
    <w:div w:id="2073889283">
      <w:bodyDiv w:val="1"/>
      <w:marLeft w:val="0"/>
      <w:marRight w:val="0"/>
      <w:marTop w:val="0"/>
      <w:marBottom w:val="0"/>
      <w:divBdr>
        <w:top w:val="none" w:sz="0" w:space="0" w:color="auto"/>
        <w:left w:val="none" w:sz="0" w:space="0" w:color="auto"/>
        <w:bottom w:val="none" w:sz="0" w:space="0" w:color="auto"/>
        <w:right w:val="none" w:sz="0" w:space="0" w:color="auto"/>
      </w:divBdr>
    </w:div>
    <w:div w:id="20788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64B4E2-FA90-4F2E-80D6-32910077F99B}">
  <ds:schemaRefs>
    <ds:schemaRef ds:uri="http://schemas.openxmlformats.org/officeDocument/2006/bibliography"/>
  </ds:schemaRefs>
</ds:datastoreItem>
</file>

<file path=customXml/itemProps2.xml><?xml version="1.0" encoding="utf-8"?>
<ds:datastoreItem xmlns:ds="http://schemas.openxmlformats.org/officeDocument/2006/customXml" ds:itemID="{5B28D608-C55C-41DC-A3B9-9D11FA58BB16}"/>
</file>

<file path=customXml/itemProps3.xml><?xml version="1.0" encoding="utf-8"?>
<ds:datastoreItem xmlns:ds="http://schemas.openxmlformats.org/officeDocument/2006/customXml" ds:itemID="{1E57E0EF-6B2C-46CA-BAF4-A12E9F440D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C6B365-6D22-4FEA-9A9C-23818DA50C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4281</Characters>
  <Application>Microsoft Office Word</Application>
  <DocSecurity>0</DocSecurity>
  <Lines>35</Lines>
  <Paragraphs>10</Paragraphs>
  <ScaleCrop>false</ScaleCrop>
  <Company>University of Kent</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3</cp:revision>
  <cp:lastPrinted>2017-12-15T17:04:00Z</cp:lastPrinted>
  <dcterms:created xsi:type="dcterms:W3CDTF">2021-09-15T10:58:00Z</dcterms:created>
  <dcterms:modified xsi:type="dcterms:W3CDTF">2021-09-15T11:00:00Z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