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609" w:rsidRDefault="00D13609" w:rsidP="00D1360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D13609" w:rsidRDefault="00D13609" w:rsidP="00D13609">
      <w:pPr>
        <w:spacing w:after="120" w:line="240" w:lineRule="auto"/>
        <w:ind w:left="567" w:right="260"/>
        <w:jc w:val="both"/>
        <w:rPr>
          <w:rFonts w:ascii="Arial" w:hAnsi="Arial" w:cs="Arial"/>
        </w:rPr>
      </w:pPr>
      <w:r>
        <w:rPr>
          <w:rFonts w:ascii="Arial" w:hAnsi="Arial" w:cs="Arial"/>
        </w:rPr>
        <w:t>ECON5690 (EC569</w:t>
      </w:r>
      <w:r w:rsidRPr="00441215">
        <w:rPr>
          <w:rFonts w:ascii="Arial" w:hAnsi="Arial" w:cs="Arial"/>
        </w:rPr>
        <w:t xml:space="preserve">) </w:t>
      </w:r>
      <w:r w:rsidRPr="005C0391">
        <w:rPr>
          <w:rFonts w:ascii="Arial" w:hAnsi="Arial" w:cs="Arial"/>
          <w:lang w:eastAsia="ja-JP"/>
        </w:rPr>
        <w:t>Economic Growth</w:t>
      </w:r>
    </w:p>
    <w:p w:rsidR="00D13609" w:rsidRPr="00302082" w:rsidRDefault="00D13609" w:rsidP="00D1360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rsidR="00D13609" w:rsidRPr="00441215" w:rsidRDefault="00D13609" w:rsidP="00D13609">
      <w:pPr>
        <w:spacing w:after="120" w:line="240" w:lineRule="auto"/>
        <w:ind w:left="567" w:right="260"/>
        <w:rPr>
          <w:rFonts w:ascii="Arial" w:hAnsi="Arial" w:cs="Arial"/>
          <w:iCs/>
        </w:rPr>
      </w:pPr>
      <w:r w:rsidRPr="00441215">
        <w:rPr>
          <w:rFonts w:ascii="Arial" w:hAnsi="Arial" w:cs="Arial"/>
          <w:iCs/>
        </w:rPr>
        <w:t>School of Economics</w:t>
      </w:r>
    </w:p>
    <w:p w:rsidR="00D13609" w:rsidRPr="00302082" w:rsidRDefault="00D13609" w:rsidP="00D13609">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D13609" w:rsidRPr="00441215" w:rsidRDefault="0083288C" w:rsidP="00D13609">
      <w:pPr>
        <w:spacing w:after="120" w:line="240" w:lineRule="auto"/>
        <w:ind w:left="567" w:right="260"/>
        <w:jc w:val="both"/>
        <w:rPr>
          <w:rFonts w:ascii="Arial" w:hAnsi="Arial" w:cs="Arial"/>
        </w:rPr>
      </w:pPr>
      <w:r>
        <w:rPr>
          <w:rFonts w:ascii="Arial" w:hAnsi="Arial" w:cs="Arial"/>
        </w:rPr>
        <w:t>Level 6</w:t>
      </w:r>
      <w:bookmarkStart w:id="0" w:name="_GoBack"/>
      <w:bookmarkEnd w:id="0"/>
    </w:p>
    <w:p w:rsidR="00D13609" w:rsidRPr="00302082" w:rsidRDefault="00D13609" w:rsidP="00D1360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rsidR="00D13609" w:rsidRPr="00441215" w:rsidRDefault="00D13609" w:rsidP="00D13609">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Pr="00441215">
        <w:rPr>
          <w:rFonts w:ascii="Arial" w:hAnsi="Arial" w:cs="Arial"/>
          <w:sz w:val="22"/>
          <w:szCs w:val="22"/>
        </w:rPr>
        <w:t xml:space="preserve"> ECTS)</w:t>
      </w:r>
    </w:p>
    <w:p w:rsidR="00D13609" w:rsidRPr="00302082" w:rsidRDefault="00D13609" w:rsidP="00D1360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rsidR="00D13609" w:rsidRDefault="00D13609" w:rsidP="00D13609">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D13609" w:rsidRPr="00302082" w:rsidRDefault="00D13609" w:rsidP="00D1360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rsidR="00D13609" w:rsidRDefault="00D13609" w:rsidP="00D13609">
      <w:pPr>
        <w:pStyle w:val="ListParagraph"/>
        <w:ind w:left="567"/>
        <w:rPr>
          <w:rFonts w:ascii="Arial" w:hAnsi="Arial" w:cs="Arial"/>
          <w:color w:val="000000" w:themeColor="text1"/>
        </w:rPr>
      </w:pPr>
      <w:r>
        <w:rPr>
          <w:rFonts w:ascii="Arial" w:hAnsi="Arial" w:cs="Arial"/>
          <w:color w:val="000000" w:themeColor="text1"/>
        </w:rPr>
        <w:t>Prerequisites:</w:t>
      </w:r>
    </w:p>
    <w:p w:rsidR="00D13609" w:rsidRDefault="00D13609" w:rsidP="00D13609">
      <w:pPr>
        <w:pStyle w:val="ListParagraph"/>
        <w:ind w:left="567"/>
        <w:rPr>
          <w:rFonts w:ascii="Arial" w:hAnsi="Arial" w:cs="Arial"/>
        </w:rPr>
      </w:pPr>
      <w:r>
        <w:rPr>
          <w:rFonts w:ascii="Arial" w:hAnsi="Arial" w:cs="Arial"/>
        </w:rPr>
        <w:t>ECON5000 Microeconomics</w:t>
      </w:r>
    </w:p>
    <w:p w:rsidR="00D13609" w:rsidRDefault="00D13609" w:rsidP="00D13609">
      <w:pPr>
        <w:pStyle w:val="ListParagraph"/>
        <w:ind w:left="567"/>
        <w:rPr>
          <w:rFonts w:ascii="Arial" w:hAnsi="Arial" w:cs="Arial"/>
        </w:rPr>
      </w:pPr>
      <w:r>
        <w:rPr>
          <w:rFonts w:ascii="Arial" w:hAnsi="Arial" w:cs="Arial"/>
        </w:rPr>
        <w:t>ECON5020 Macroeconomics</w:t>
      </w:r>
    </w:p>
    <w:p w:rsidR="00D13609" w:rsidRPr="00302082" w:rsidRDefault="00D13609" w:rsidP="00D1360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rsidR="00D13609" w:rsidRPr="009145F5" w:rsidRDefault="00D13609" w:rsidP="00D13609">
      <w:pPr>
        <w:pStyle w:val="ListParagraph"/>
        <w:spacing w:after="120" w:line="240" w:lineRule="auto"/>
        <w:ind w:left="567" w:right="260"/>
        <w:rPr>
          <w:rFonts w:ascii="Arial" w:hAnsi="Arial" w:cs="Arial"/>
          <w:iCs/>
        </w:rPr>
      </w:pPr>
      <w:r w:rsidRPr="009145F5">
        <w:rPr>
          <w:rFonts w:ascii="Arial" w:hAnsi="Arial" w:cs="Arial"/>
          <w:iCs/>
        </w:rPr>
        <w:t xml:space="preserve">This is an elective module for all Single </w:t>
      </w:r>
      <w:r>
        <w:rPr>
          <w:rFonts w:ascii="Arial" w:hAnsi="Arial" w:cs="Arial"/>
          <w:iCs/>
        </w:rPr>
        <w:t xml:space="preserve">and Joint </w:t>
      </w:r>
      <w:r w:rsidRPr="009145F5">
        <w:rPr>
          <w:rFonts w:ascii="Arial" w:hAnsi="Arial" w:cs="Arial"/>
          <w:iCs/>
        </w:rPr>
        <w:t xml:space="preserve">Honours </w:t>
      </w:r>
      <w:r>
        <w:rPr>
          <w:rFonts w:ascii="Arial" w:hAnsi="Arial" w:cs="Arial"/>
          <w:iCs/>
        </w:rPr>
        <w:t>Degree P</w:t>
      </w:r>
      <w:r w:rsidRPr="009145F5">
        <w:rPr>
          <w:rFonts w:ascii="Arial" w:hAnsi="Arial" w:cs="Arial"/>
          <w:iCs/>
        </w:rPr>
        <w:t xml:space="preserve">rogrammes </w:t>
      </w:r>
      <w:r>
        <w:rPr>
          <w:rFonts w:ascii="Arial" w:hAnsi="Arial" w:cs="Arial"/>
          <w:iCs/>
        </w:rPr>
        <w:t>in Economics.</w:t>
      </w:r>
    </w:p>
    <w:p w:rsidR="00D13609" w:rsidRDefault="00D13609" w:rsidP="00D13609">
      <w:pPr>
        <w:pStyle w:val="ListParagraph"/>
        <w:spacing w:after="120" w:line="240" w:lineRule="auto"/>
        <w:ind w:left="567" w:right="260"/>
        <w:rPr>
          <w:rFonts w:ascii="Arial" w:hAnsi="Arial" w:cs="Arial"/>
          <w:color w:val="000000" w:themeColor="text1"/>
        </w:rPr>
      </w:pPr>
    </w:p>
    <w:p w:rsidR="00D13609" w:rsidRPr="00E168D1" w:rsidRDefault="00D13609" w:rsidP="00D13609">
      <w:pPr>
        <w:pStyle w:val="ListParagraph"/>
        <w:spacing w:after="120" w:line="240" w:lineRule="auto"/>
        <w:ind w:left="567" w:right="26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available to students across other degree programmes in the University</w:t>
      </w:r>
    </w:p>
    <w:p w:rsidR="00D13609" w:rsidRDefault="00D13609" w:rsidP="00D13609">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D13609" w:rsidRPr="005C0391" w:rsidRDefault="00D13609" w:rsidP="00D13609">
      <w:pPr>
        <w:pStyle w:val="ListParagraph"/>
        <w:numPr>
          <w:ilvl w:val="1"/>
          <w:numId w:val="1"/>
        </w:numPr>
        <w:suppressAutoHyphens/>
        <w:spacing w:after="120" w:line="240" w:lineRule="auto"/>
        <w:ind w:left="1276" w:hanging="567"/>
        <w:contextualSpacing w:val="0"/>
        <w:rPr>
          <w:rFonts w:ascii="Arial" w:hAnsi="Arial" w:cs="Arial"/>
        </w:rPr>
      </w:pPr>
      <w:r w:rsidRPr="005C0391">
        <w:rPr>
          <w:rFonts w:ascii="Arial" w:hAnsi="Arial" w:cs="Arial"/>
        </w:rPr>
        <w:t xml:space="preserve">Understand and </w:t>
      </w:r>
      <w:r w:rsidRPr="005C0391">
        <w:rPr>
          <w:rFonts w:ascii="Arial" w:hAnsi="Arial" w:cs="Arial"/>
          <w:snapToGrid w:val="0"/>
          <w:lang w:val="en-US"/>
        </w:rPr>
        <w:t>abstract the essential features of an economic issue, problem and system</w:t>
      </w:r>
    </w:p>
    <w:p w:rsidR="00D13609" w:rsidRPr="005C0391" w:rsidRDefault="00D13609" w:rsidP="00D13609">
      <w:pPr>
        <w:pStyle w:val="ListParagraph"/>
        <w:numPr>
          <w:ilvl w:val="1"/>
          <w:numId w:val="1"/>
        </w:numPr>
        <w:suppressAutoHyphens/>
        <w:spacing w:after="120" w:line="240" w:lineRule="auto"/>
        <w:ind w:left="1276" w:hanging="567"/>
        <w:contextualSpacing w:val="0"/>
        <w:rPr>
          <w:rFonts w:ascii="Arial" w:hAnsi="Arial" w:cs="Arial"/>
        </w:rPr>
      </w:pPr>
      <w:r>
        <w:rPr>
          <w:rFonts w:ascii="Arial" w:hAnsi="Arial" w:cs="Arial"/>
          <w:snapToGrid w:val="0"/>
          <w:lang w:val="en-US"/>
        </w:rPr>
        <w:t>S</w:t>
      </w:r>
      <w:r w:rsidRPr="005C0391">
        <w:rPr>
          <w:rFonts w:ascii="Arial" w:hAnsi="Arial" w:cs="Arial"/>
          <w:snapToGrid w:val="0"/>
          <w:lang w:val="en-US"/>
        </w:rPr>
        <w:t>ynthesis</w:t>
      </w:r>
      <w:r>
        <w:rPr>
          <w:rFonts w:ascii="Arial" w:hAnsi="Arial" w:cs="Arial"/>
          <w:snapToGrid w:val="0"/>
          <w:lang w:val="en-US"/>
        </w:rPr>
        <w:t>e</w:t>
      </w:r>
      <w:r w:rsidRPr="005C0391">
        <w:rPr>
          <w:rFonts w:ascii="Arial" w:hAnsi="Arial" w:cs="Arial"/>
          <w:snapToGrid w:val="0"/>
          <w:lang w:val="en-US"/>
        </w:rPr>
        <w:t xml:space="preserve"> and </w:t>
      </w:r>
      <w:r>
        <w:rPr>
          <w:rFonts w:ascii="Arial" w:hAnsi="Arial" w:cs="Arial"/>
          <w:snapToGrid w:val="0"/>
          <w:lang w:val="en-US"/>
        </w:rPr>
        <w:t xml:space="preserve">critically </w:t>
      </w:r>
      <w:r w:rsidRPr="005C0391">
        <w:rPr>
          <w:rFonts w:ascii="Arial" w:hAnsi="Arial" w:cs="Arial"/>
          <w:snapToGrid w:val="0"/>
          <w:lang w:val="en-US"/>
        </w:rPr>
        <w:t xml:space="preserve">compare </w:t>
      </w:r>
      <w:r>
        <w:rPr>
          <w:rFonts w:ascii="Arial" w:hAnsi="Arial" w:cs="Arial"/>
          <w:snapToGrid w:val="0"/>
          <w:lang w:val="en-US"/>
        </w:rPr>
        <w:t>theoretical and empirical analyses of economic growth</w:t>
      </w:r>
    </w:p>
    <w:p w:rsidR="00D13609" w:rsidRPr="005C0391" w:rsidRDefault="00D13609" w:rsidP="00D13609">
      <w:pPr>
        <w:pStyle w:val="ListParagraph"/>
        <w:numPr>
          <w:ilvl w:val="1"/>
          <w:numId w:val="1"/>
        </w:numPr>
        <w:tabs>
          <w:tab w:val="left" w:pos="1276"/>
        </w:tabs>
        <w:suppressAutoHyphens/>
        <w:spacing w:after="120" w:line="240" w:lineRule="auto"/>
        <w:ind w:left="792" w:hanging="83"/>
        <w:contextualSpacing w:val="0"/>
        <w:rPr>
          <w:rFonts w:ascii="Arial" w:hAnsi="Arial" w:cs="Arial"/>
        </w:rPr>
      </w:pPr>
      <w:r>
        <w:rPr>
          <w:rFonts w:ascii="Arial" w:hAnsi="Arial" w:cs="Arial"/>
        </w:rPr>
        <w:t>M</w:t>
      </w:r>
      <w:r w:rsidRPr="00C77E39">
        <w:rPr>
          <w:rFonts w:ascii="Arial" w:hAnsi="Arial" w:cs="Arial"/>
        </w:rPr>
        <w:t>anipulate theoretical models to analyse economic growth</w:t>
      </w:r>
      <w:r>
        <w:rPr>
          <w:rFonts w:ascii="Arial" w:hAnsi="Arial" w:cs="Arial"/>
        </w:rPr>
        <w:t xml:space="preserve"> </w:t>
      </w:r>
    </w:p>
    <w:p w:rsidR="00D13609" w:rsidRPr="00C77E39" w:rsidRDefault="00D13609" w:rsidP="00D13609">
      <w:pPr>
        <w:pStyle w:val="ListParagraph"/>
        <w:numPr>
          <w:ilvl w:val="1"/>
          <w:numId w:val="1"/>
        </w:numPr>
        <w:suppressAutoHyphens/>
        <w:spacing w:after="120" w:line="240" w:lineRule="auto"/>
        <w:ind w:left="1276" w:hanging="567"/>
        <w:contextualSpacing w:val="0"/>
        <w:rPr>
          <w:rFonts w:ascii="Arial" w:hAnsi="Arial" w:cs="Arial"/>
        </w:rPr>
      </w:pPr>
      <w:r>
        <w:rPr>
          <w:rFonts w:ascii="Arial" w:hAnsi="Arial" w:cs="Arial"/>
        </w:rPr>
        <w:t>Critically a</w:t>
      </w:r>
      <w:r w:rsidRPr="00C77E39">
        <w:rPr>
          <w:rFonts w:ascii="Arial" w:hAnsi="Arial" w:cs="Arial"/>
        </w:rPr>
        <w:t xml:space="preserve">nalyse and interpret </w:t>
      </w:r>
      <w:r>
        <w:rPr>
          <w:rFonts w:ascii="Arial" w:hAnsi="Arial" w:cs="Arial"/>
        </w:rPr>
        <w:t xml:space="preserve">economic </w:t>
      </w:r>
      <w:r w:rsidRPr="00C77E39">
        <w:rPr>
          <w:rFonts w:ascii="Arial" w:hAnsi="Arial" w:cs="Arial"/>
        </w:rPr>
        <w:t xml:space="preserve">data in the context of </w:t>
      </w:r>
      <w:r>
        <w:rPr>
          <w:rFonts w:ascii="Arial" w:hAnsi="Arial" w:cs="Arial"/>
        </w:rPr>
        <w:t>economic</w:t>
      </w:r>
      <w:r w:rsidRPr="00C77E39">
        <w:rPr>
          <w:rFonts w:ascii="Arial" w:hAnsi="Arial" w:cs="Arial"/>
        </w:rPr>
        <w:t xml:space="preserve"> theory and policy </w:t>
      </w:r>
    </w:p>
    <w:p w:rsidR="00D13609" w:rsidRPr="00C77E39" w:rsidRDefault="00D13609" w:rsidP="00D13609">
      <w:pPr>
        <w:pStyle w:val="ListParagraph"/>
        <w:numPr>
          <w:ilvl w:val="1"/>
          <w:numId w:val="1"/>
        </w:numPr>
        <w:suppressAutoHyphens/>
        <w:spacing w:after="120" w:line="240" w:lineRule="auto"/>
        <w:ind w:left="1276" w:hanging="567"/>
        <w:contextualSpacing w:val="0"/>
        <w:rPr>
          <w:rFonts w:ascii="Arial" w:hAnsi="Arial" w:cs="Arial"/>
        </w:rPr>
      </w:pPr>
      <w:r>
        <w:rPr>
          <w:rFonts w:ascii="Arial" w:hAnsi="Arial" w:cs="Arial"/>
        </w:rPr>
        <w:t xml:space="preserve">Demonstrate the </w:t>
      </w:r>
      <w:r w:rsidRPr="005C0391">
        <w:rPr>
          <w:rFonts w:ascii="Arial" w:hAnsi="Arial" w:cs="Arial"/>
        </w:rPr>
        <w:t xml:space="preserve">analytical skills </w:t>
      </w:r>
      <w:r>
        <w:rPr>
          <w:rFonts w:ascii="Arial" w:hAnsi="Arial" w:cs="Arial"/>
        </w:rPr>
        <w:t>required to scrutinise economic growth and policy issues</w:t>
      </w:r>
      <w:r w:rsidRPr="005C0391">
        <w:rPr>
          <w:rFonts w:ascii="Arial" w:hAnsi="Arial" w:cs="Arial"/>
        </w:rPr>
        <w:t>.</w:t>
      </w:r>
    </w:p>
    <w:p w:rsidR="00D13609" w:rsidRDefault="00D13609" w:rsidP="00D13609">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D13609" w:rsidRDefault="00D13609" w:rsidP="00D13609">
      <w:pPr>
        <w:pStyle w:val="ListParagraph"/>
        <w:numPr>
          <w:ilvl w:val="1"/>
          <w:numId w:val="1"/>
        </w:numPr>
        <w:spacing w:after="120" w:line="240" w:lineRule="auto"/>
        <w:ind w:left="1276" w:hanging="567"/>
        <w:contextualSpacing w:val="0"/>
        <w:rPr>
          <w:rFonts w:ascii="Arial" w:hAnsi="Arial" w:cs="Arial"/>
        </w:rPr>
      </w:pPr>
      <w:r w:rsidRPr="00411C04">
        <w:rPr>
          <w:rFonts w:ascii="Arial" w:hAnsi="Arial" w:cs="Arial"/>
        </w:rPr>
        <w:t>Reflect critically on the application of economic models to real-world issues</w:t>
      </w:r>
    </w:p>
    <w:p w:rsidR="00D13609" w:rsidRDefault="00D13609" w:rsidP="00D13609">
      <w:pPr>
        <w:pStyle w:val="ListParagraph"/>
        <w:numPr>
          <w:ilvl w:val="1"/>
          <w:numId w:val="1"/>
        </w:numPr>
        <w:spacing w:after="120" w:line="240" w:lineRule="auto"/>
        <w:ind w:left="1276" w:hanging="567"/>
        <w:contextualSpacing w:val="0"/>
        <w:rPr>
          <w:rFonts w:ascii="Arial" w:hAnsi="Arial" w:cs="Arial"/>
        </w:rPr>
      </w:pPr>
      <w:r w:rsidRPr="00411C04">
        <w:rPr>
          <w:rFonts w:ascii="Arial" w:hAnsi="Arial" w:cs="Arial"/>
        </w:rPr>
        <w:t>Address an economic problem using deductive and inductive reasoning</w:t>
      </w:r>
    </w:p>
    <w:p w:rsidR="00D13609" w:rsidRDefault="00D13609" w:rsidP="00D13609">
      <w:pPr>
        <w:pStyle w:val="ListParagraph"/>
        <w:numPr>
          <w:ilvl w:val="1"/>
          <w:numId w:val="1"/>
        </w:numPr>
        <w:spacing w:after="120" w:line="240" w:lineRule="auto"/>
        <w:ind w:left="1276" w:hanging="567"/>
        <w:contextualSpacing w:val="0"/>
        <w:rPr>
          <w:rFonts w:ascii="Arial" w:hAnsi="Arial" w:cs="Arial"/>
        </w:rPr>
      </w:pPr>
      <w:r w:rsidRPr="00411C04">
        <w:rPr>
          <w:rFonts w:ascii="Arial" w:hAnsi="Arial" w:cs="Arial"/>
        </w:rPr>
        <w:t>Critically review a body of literature for arguments or evidence pertaining to an economic question, and draw conclusions from it</w:t>
      </w:r>
    </w:p>
    <w:p w:rsidR="00D13609" w:rsidRDefault="00D13609" w:rsidP="00D13609">
      <w:pPr>
        <w:pStyle w:val="ListParagraph"/>
        <w:numPr>
          <w:ilvl w:val="1"/>
          <w:numId w:val="1"/>
        </w:numPr>
        <w:spacing w:after="120" w:line="240" w:lineRule="auto"/>
        <w:ind w:left="1276" w:hanging="567"/>
        <w:contextualSpacing w:val="0"/>
        <w:rPr>
          <w:rFonts w:ascii="Arial" w:hAnsi="Arial" w:cs="Arial"/>
        </w:rPr>
      </w:pPr>
      <w:r w:rsidRPr="00411C04">
        <w:rPr>
          <w:rFonts w:ascii="Arial" w:hAnsi="Arial" w:cs="Arial"/>
        </w:rPr>
        <w:t>Retrieve, review and utilise information from a variety of sources</w:t>
      </w:r>
    </w:p>
    <w:p w:rsidR="00D13609" w:rsidRDefault="00D13609" w:rsidP="00D13609">
      <w:pPr>
        <w:pStyle w:val="ListParagraph"/>
        <w:numPr>
          <w:ilvl w:val="1"/>
          <w:numId w:val="1"/>
        </w:numPr>
        <w:spacing w:after="120" w:line="240" w:lineRule="auto"/>
        <w:ind w:left="1276" w:hanging="567"/>
        <w:contextualSpacing w:val="0"/>
        <w:rPr>
          <w:rFonts w:ascii="Arial" w:hAnsi="Arial" w:cs="Arial"/>
        </w:rPr>
      </w:pPr>
      <w:r w:rsidRPr="00411C04">
        <w:rPr>
          <w:rFonts w:ascii="Arial" w:hAnsi="Arial" w:cs="Arial"/>
        </w:rPr>
        <w:t>Communicate coherent economic arguments verbally and in writing</w:t>
      </w:r>
    </w:p>
    <w:p w:rsidR="00D13609" w:rsidRPr="009C2D4E" w:rsidRDefault="00D13609" w:rsidP="00D13609">
      <w:pPr>
        <w:pStyle w:val="ListParagraph"/>
        <w:numPr>
          <w:ilvl w:val="1"/>
          <w:numId w:val="1"/>
        </w:numPr>
        <w:spacing w:after="120" w:line="240" w:lineRule="auto"/>
        <w:ind w:left="1276" w:hanging="567"/>
        <w:contextualSpacing w:val="0"/>
        <w:rPr>
          <w:rFonts w:ascii="Arial" w:hAnsi="Arial" w:cs="Arial"/>
        </w:rPr>
      </w:pPr>
      <w:r w:rsidRPr="00411C04">
        <w:rPr>
          <w:rFonts w:ascii="Arial" w:hAnsi="Arial" w:cs="Arial"/>
        </w:rPr>
        <w:t>Plan work and study independently</w:t>
      </w:r>
    </w:p>
    <w:p w:rsidR="00D13609" w:rsidRPr="00302082" w:rsidRDefault="00D13609" w:rsidP="00D1360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D13609" w:rsidRPr="007C2102" w:rsidRDefault="00D13609" w:rsidP="00D13609">
      <w:pPr>
        <w:spacing w:after="120" w:line="240" w:lineRule="auto"/>
        <w:ind w:left="567" w:right="260"/>
        <w:jc w:val="both"/>
        <w:rPr>
          <w:rFonts w:ascii="Arial" w:hAnsi="Arial" w:cs="Arial"/>
        </w:rPr>
      </w:pPr>
      <w:r w:rsidRPr="007C2102">
        <w:rPr>
          <w:rFonts w:ascii="Arial" w:hAnsi="Arial" w:cs="Arial"/>
        </w:rPr>
        <w:lastRenderedPageBreak/>
        <w:t xml:space="preserve">This module covers a variety of growth issues from both empirical and theoretical views. The first part of the course deals with basic concepts of economic growth, including how to measure growth and the core theories of economic growth. The second part deals with productivity; how to measure productivity and analyse different sources of productivity growth. The third part deals with economic fundamentals, including the relationship between government policies, income inequality, and growth. </w:t>
      </w:r>
    </w:p>
    <w:p w:rsidR="00D13609" w:rsidRPr="007C2102" w:rsidRDefault="00D13609" w:rsidP="00D13609">
      <w:pPr>
        <w:spacing w:after="120" w:line="240" w:lineRule="auto"/>
        <w:ind w:left="567" w:right="260"/>
        <w:jc w:val="both"/>
        <w:rPr>
          <w:rFonts w:ascii="Arial" w:hAnsi="Arial" w:cs="Arial"/>
        </w:rPr>
      </w:pPr>
      <w:r w:rsidRPr="007C2102">
        <w:rPr>
          <w:rFonts w:ascii="Arial" w:hAnsi="Arial" w:cs="Arial"/>
        </w:rPr>
        <w:t>The aim of the module is to teach the basic principles of economic growth in order to answer such questions as:</w:t>
      </w:r>
    </w:p>
    <w:p w:rsidR="00D13609" w:rsidRPr="007C2102" w:rsidRDefault="00D13609" w:rsidP="00D13609">
      <w:pPr>
        <w:pStyle w:val="ListParagraph"/>
        <w:numPr>
          <w:ilvl w:val="0"/>
          <w:numId w:val="14"/>
        </w:numPr>
        <w:spacing w:after="120" w:line="240" w:lineRule="auto"/>
        <w:ind w:right="260"/>
        <w:jc w:val="both"/>
        <w:rPr>
          <w:rFonts w:ascii="Arial" w:hAnsi="Arial" w:cs="Arial"/>
        </w:rPr>
      </w:pPr>
      <w:proofErr w:type="gramStart"/>
      <w:r w:rsidRPr="007C2102">
        <w:rPr>
          <w:rFonts w:ascii="Arial" w:hAnsi="Arial" w:cs="Arial"/>
        </w:rPr>
        <w:t>what</w:t>
      </w:r>
      <w:proofErr w:type="gramEnd"/>
      <w:r w:rsidRPr="007C2102">
        <w:rPr>
          <w:rFonts w:ascii="Arial" w:hAnsi="Arial" w:cs="Arial"/>
        </w:rPr>
        <w:t xml:space="preserve"> are the determinants of growth?</w:t>
      </w:r>
    </w:p>
    <w:p w:rsidR="00D13609" w:rsidRPr="007C2102" w:rsidRDefault="00D13609" w:rsidP="00D13609">
      <w:pPr>
        <w:pStyle w:val="ListParagraph"/>
        <w:numPr>
          <w:ilvl w:val="0"/>
          <w:numId w:val="14"/>
        </w:numPr>
        <w:spacing w:after="120" w:line="240" w:lineRule="auto"/>
        <w:ind w:right="260"/>
        <w:jc w:val="both"/>
        <w:rPr>
          <w:rFonts w:ascii="Arial" w:hAnsi="Arial" w:cs="Arial"/>
        </w:rPr>
      </w:pPr>
      <w:proofErr w:type="gramStart"/>
      <w:r w:rsidRPr="007C2102">
        <w:rPr>
          <w:rFonts w:ascii="Arial" w:hAnsi="Arial" w:cs="Arial"/>
        </w:rPr>
        <w:t>how</w:t>
      </w:r>
      <w:proofErr w:type="gramEnd"/>
      <w:r w:rsidRPr="007C2102">
        <w:rPr>
          <w:rFonts w:ascii="Arial" w:hAnsi="Arial" w:cs="Arial"/>
        </w:rPr>
        <w:t xml:space="preserve"> can we improve productivity?</w:t>
      </w:r>
    </w:p>
    <w:p w:rsidR="00D13609" w:rsidRPr="007C2102" w:rsidRDefault="00D13609" w:rsidP="00D13609">
      <w:pPr>
        <w:pStyle w:val="ListParagraph"/>
        <w:numPr>
          <w:ilvl w:val="0"/>
          <w:numId w:val="14"/>
        </w:numPr>
        <w:spacing w:after="120" w:line="240" w:lineRule="auto"/>
        <w:ind w:right="260"/>
        <w:jc w:val="both"/>
        <w:rPr>
          <w:rFonts w:ascii="Arial" w:hAnsi="Arial" w:cs="Arial"/>
        </w:rPr>
      </w:pPr>
      <w:proofErr w:type="gramStart"/>
      <w:r w:rsidRPr="007C2102">
        <w:rPr>
          <w:rFonts w:ascii="Arial" w:hAnsi="Arial" w:cs="Arial"/>
        </w:rPr>
        <w:t>what</w:t>
      </w:r>
      <w:proofErr w:type="gramEnd"/>
      <w:r w:rsidRPr="007C2102">
        <w:rPr>
          <w:rFonts w:ascii="Arial" w:hAnsi="Arial" w:cs="Arial"/>
        </w:rPr>
        <w:t xml:space="preserve"> kind of role does the government play on growth? </w:t>
      </w:r>
    </w:p>
    <w:p w:rsidR="00D13609" w:rsidRPr="007C2102" w:rsidRDefault="00D13609" w:rsidP="00D13609">
      <w:pPr>
        <w:pStyle w:val="ListParagraph"/>
        <w:numPr>
          <w:ilvl w:val="0"/>
          <w:numId w:val="14"/>
        </w:numPr>
        <w:spacing w:after="120" w:line="240" w:lineRule="auto"/>
        <w:ind w:right="260"/>
        <w:jc w:val="both"/>
        <w:rPr>
          <w:rFonts w:ascii="Arial" w:hAnsi="Arial" w:cs="Arial"/>
          <w:b/>
        </w:rPr>
      </w:pPr>
      <w:proofErr w:type="gramStart"/>
      <w:r w:rsidRPr="007C2102">
        <w:rPr>
          <w:rFonts w:ascii="Arial" w:hAnsi="Arial" w:cs="Arial"/>
        </w:rPr>
        <w:t>why</w:t>
      </w:r>
      <w:proofErr w:type="gramEnd"/>
      <w:r w:rsidRPr="007C2102">
        <w:rPr>
          <w:rFonts w:ascii="Arial" w:hAnsi="Arial" w:cs="Arial"/>
        </w:rPr>
        <w:t xml:space="preserve"> are there differences in the level of income among countries? </w:t>
      </w:r>
    </w:p>
    <w:p w:rsidR="00D13609" w:rsidRPr="007C2102" w:rsidRDefault="00D13609" w:rsidP="00D13609">
      <w:pPr>
        <w:spacing w:after="120" w:line="240" w:lineRule="auto"/>
        <w:ind w:left="360" w:right="260"/>
        <w:jc w:val="both"/>
        <w:rPr>
          <w:rFonts w:ascii="Arial" w:hAnsi="Arial" w:cs="Arial"/>
          <w:b/>
        </w:rPr>
      </w:pPr>
    </w:p>
    <w:p w:rsidR="00D13609" w:rsidRPr="00302082" w:rsidRDefault="00D13609" w:rsidP="00D13609">
      <w:pPr>
        <w:numPr>
          <w:ilvl w:val="0"/>
          <w:numId w:val="1"/>
        </w:numPr>
        <w:spacing w:after="120" w:line="240" w:lineRule="auto"/>
        <w:ind w:left="360" w:right="260"/>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D13609" w:rsidRPr="007C2102" w:rsidRDefault="00D13609" w:rsidP="00D13609">
      <w:pPr>
        <w:pStyle w:val="ListParagraph"/>
        <w:widowControl w:val="0"/>
        <w:numPr>
          <w:ilvl w:val="0"/>
          <w:numId w:val="15"/>
        </w:numPr>
        <w:snapToGrid w:val="0"/>
        <w:spacing w:after="0" w:line="360" w:lineRule="auto"/>
        <w:ind w:left="1281" w:hanging="357"/>
        <w:rPr>
          <w:rFonts w:ascii="Arial" w:hAnsi="Arial" w:cs="Arial"/>
        </w:rPr>
      </w:pPr>
      <w:r w:rsidRPr="007C2102">
        <w:rPr>
          <w:rFonts w:ascii="Arial" w:hAnsi="Arial" w:cs="Arial"/>
        </w:rPr>
        <w:t xml:space="preserve">D Weil, Economic Growth (3rd </w:t>
      </w:r>
      <w:proofErr w:type="spellStart"/>
      <w:r w:rsidRPr="007C2102">
        <w:rPr>
          <w:rFonts w:ascii="Arial" w:hAnsi="Arial" w:cs="Arial"/>
        </w:rPr>
        <w:t>ed</w:t>
      </w:r>
      <w:proofErr w:type="spellEnd"/>
      <w:r w:rsidRPr="007C2102">
        <w:rPr>
          <w:rFonts w:ascii="Arial" w:hAnsi="Arial" w:cs="Arial"/>
        </w:rPr>
        <w:t>), Pearson, 2013</w:t>
      </w:r>
    </w:p>
    <w:p w:rsidR="00D13609" w:rsidRDefault="00D13609" w:rsidP="00D13609">
      <w:pPr>
        <w:pStyle w:val="ListParagraph"/>
        <w:widowControl w:val="0"/>
        <w:numPr>
          <w:ilvl w:val="0"/>
          <w:numId w:val="15"/>
        </w:numPr>
        <w:snapToGrid w:val="0"/>
        <w:spacing w:after="0" w:line="360" w:lineRule="auto"/>
        <w:ind w:left="1281" w:hanging="357"/>
        <w:rPr>
          <w:rFonts w:ascii="Arial" w:hAnsi="Arial" w:cs="Arial"/>
        </w:rPr>
      </w:pPr>
      <w:r w:rsidRPr="007C2102">
        <w:rPr>
          <w:rFonts w:ascii="Arial" w:hAnsi="Arial" w:cs="Arial"/>
        </w:rPr>
        <w:t xml:space="preserve">C Jones and D </w:t>
      </w:r>
      <w:proofErr w:type="spellStart"/>
      <w:r w:rsidRPr="007C2102">
        <w:rPr>
          <w:rFonts w:ascii="Arial" w:hAnsi="Arial" w:cs="Arial"/>
        </w:rPr>
        <w:t>Vollrath</w:t>
      </w:r>
      <w:proofErr w:type="spellEnd"/>
      <w:r w:rsidRPr="007C2102">
        <w:rPr>
          <w:rFonts w:ascii="Arial" w:hAnsi="Arial" w:cs="Arial"/>
        </w:rPr>
        <w:t xml:space="preserve">, Introduction to Economic Growth, W </w:t>
      </w:r>
      <w:proofErr w:type="spellStart"/>
      <w:r w:rsidRPr="007C2102">
        <w:rPr>
          <w:rFonts w:ascii="Arial" w:hAnsi="Arial" w:cs="Arial"/>
        </w:rPr>
        <w:t>W</w:t>
      </w:r>
      <w:proofErr w:type="spellEnd"/>
      <w:r w:rsidRPr="007C2102">
        <w:rPr>
          <w:rFonts w:ascii="Arial" w:hAnsi="Arial" w:cs="Arial"/>
        </w:rPr>
        <w:t xml:space="preserve"> Norton &amp; Co, 2013</w:t>
      </w:r>
    </w:p>
    <w:p w:rsidR="00D13609" w:rsidRPr="00690C7A" w:rsidRDefault="00D13609" w:rsidP="00D13609">
      <w:pPr>
        <w:widowControl w:val="0"/>
        <w:snapToGrid w:val="0"/>
        <w:spacing w:before="240" w:after="0" w:line="240" w:lineRule="auto"/>
        <w:ind w:left="924"/>
        <w:rPr>
          <w:rFonts w:ascii="Arial" w:hAnsi="Arial" w:cs="Arial"/>
        </w:rPr>
      </w:pPr>
      <w:r>
        <w:rPr>
          <w:rFonts w:ascii="Arial" w:hAnsi="Arial" w:cs="Arial"/>
        </w:rPr>
        <w:t xml:space="preserve">The module will also draw on a range of high quality journal articles including those from </w:t>
      </w:r>
      <w:r w:rsidRPr="00720006">
        <w:rPr>
          <w:rFonts w:ascii="Arial" w:hAnsi="Arial" w:cs="Arial"/>
        </w:rPr>
        <w:t>American Economic Review</w:t>
      </w:r>
      <w:r>
        <w:rPr>
          <w:rFonts w:ascii="Arial" w:hAnsi="Arial" w:cs="Arial"/>
        </w:rPr>
        <w:t>,</w:t>
      </w:r>
      <w:r w:rsidRPr="00720006">
        <w:t xml:space="preserve"> </w:t>
      </w:r>
      <w:r w:rsidRPr="00720006">
        <w:rPr>
          <w:rFonts w:ascii="Arial" w:hAnsi="Arial" w:cs="Arial"/>
        </w:rPr>
        <w:t>Journal of Political Economy</w:t>
      </w:r>
      <w:r>
        <w:rPr>
          <w:rFonts w:ascii="Arial" w:hAnsi="Arial" w:cs="Arial"/>
        </w:rPr>
        <w:t xml:space="preserve"> and </w:t>
      </w:r>
      <w:r w:rsidRPr="00720006">
        <w:rPr>
          <w:rFonts w:ascii="Arial" w:hAnsi="Arial" w:cs="Arial"/>
        </w:rPr>
        <w:t>Quarterly Journal of Economics</w:t>
      </w:r>
      <w:r>
        <w:rPr>
          <w:rFonts w:ascii="Arial" w:hAnsi="Arial" w:cs="Arial"/>
        </w:rPr>
        <w:t>.</w:t>
      </w:r>
    </w:p>
    <w:p w:rsidR="00D13609" w:rsidRPr="00302082" w:rsidRDefault="00D13609" w:rsidP="00D13609">
      <w:pPr>
        <w:widowControl w:val="0"/>
        <w:snapToGrid w:val="0"/>
        <w:spacing w:after="0" w:line="240" w:lineRule="auto"/>
        <w:ind w:left="567"/>
        <w:rPr>
          <w:rFonts w:ascii="Arial" w:hAnsi="Arial" w:cs="Arial"/>
          <w:b/>
        </w:rPr>
      </w:pPr>
    </w:p>
    <w:p w:rsidR="00D13609" w:rsidRPr="00883204" w:rsidRDefault="00D13609" w:rsidP="00D13609">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D13609" w:rsidRPr="000E4603" w:rsidRDefault="00D13609" w:rsidP="00D13609">
      <w:pPr>
        <w:spacing w:after="0" w:line="240" w:lineRule="auto"/>
        <w:ind w:left="1134" w:right="261"/>
        <w:jc w:val="both"/>
        <w:rPr>
          <w:rFonts w:ascii="Arial" w:hAnsi="Arial" w:cs="Arial"/>
          <w:iCs/>
        </w:rPr>
      </w:pPr>
      <w:r w:rsidRPr="000E4603">
        <w:rPr>
          <w:rFonts w:ascii="Arial" w:hAnsi="Arial" w:cs="Arial"/>
          <w:iCs/>
        </w:rPr>
        <w:t>Total contact hours:</w:t>
      </w:r>
      <w:r>
        <w:rPr>
          <w:rFonts w:ascii="Arial" w:hAnsi="Arial" w:cs="Arial"/>
          <w:iCs/>
        </w:rPr>
        <w:t xml:space="preserve"> 1</w:t>
      </w:r>
      <w:r w:rsidR="009C2D4E">
        <w:rPr>
          <w:rFonts w:ascii="Arial" w:hAnsi="Arial" w:cs="Arial"/>
          <w:iCs/>
        </w:rPr>
        <w:t>8</w:t>
      </w:r>
      <w:r w:rsidRPr="000E4603">
        <w:rPr>
          <w:rFonts w:ascii="Arial" w:hAnsi="Arial" w:cs="Arial"/>
          <w:iCs/>
        </w:rPr>
        <w:t xml:space="preserve"> hours</w:t>
      </w:r>
    </w:p>
    <w:p w:rsidR="00D13609" w:rsidRPr="000E4603" w:rsidRDefault="00D13609" w:rsidP="00D13609">
      <w:pPr>
        <w:spacing w:after="0" w:line="240" w:lineRule="auto"/>
        <w:ind w:left="1134" w:right="261"/>
        <w:jc w:val="both"/>
        <w:rPr>
          <w:rFonts w:ascii="Arial" w:hAnsi="Arial" w:cs="Arial"/>
          <w:iCs/>
        </w:rPr>
      </w:pPr>
      <w:r w:rsidRPr="000E4603">
        <w:rPr>
          <w:rFonts w:ascii="Arial" w:hAnsi="Arial" w:cs="Arial"/>
          <w:iCs/>
        </w:rPr>
        <w:t>Private study hours:</w:t>
      </w:r>
      <w:r>
        <w:rPr>
          <w:rFonts w:ascii="Arial" w:hAnsi="Arial" w:cs="Arial"/>
          <w:iCs/>
        </w:rPr>
        <w:t xml:space="preserve"> 13</w:t>
      </w:r>
      <w:r w:rsidR="009C2D4E">
        <w:rPr>
          <w:rFonts w:ascii="Arial" w:hAnsi="Arial" w:cs="Arial"/>
          <w:iCs/>
        </w:rPr>
        <w:t>2</w:t>
      </w:r>
    </w:p>
    <w:p w:rsidR="00D13609" w:rsidRDefault="00D13609" w:rsidP="00D13609">
      <w:pPr>
        <w:spacing w:after="0" w:line="240" w:lineRule="auto"/>
        <w:ind w:left="1134" w:right="261"/>
        <w:jc w:val="both"/>
        <w:rPr>
          <w:rFonts w:ascii="Arial" w:hAnsi="Arial" w:cs="Arial"/>
          <w:iCs/>
        </w:rPr>
      </w:pPr>
      <w:r w:rsidRPr="000E4603">
        <w:rPr>
          <w:rFonts w:ascii="Arial" w:hAnsi="Arial" w:cs="Arial"/>
          <w:iCs/>
        </w:rPr>
        <w:t>Total study hours:</w:t>
      </w:r>
      <w:r>
        <w:rPr>
          <w:rFonts w:ascii="Arial" w:hAnsi="Arial" w:cs="Arial"/>
          <w:iCs/>
        </w:rPr>
        <w:t xml:space="preserve"> 150</w:t>
      </w:r>
    </w:p>
    <w:p w:rsidR="00D13609" w:rsidRDefault="00D13609" w:rsidP="00D13609">
      <w:pPr>
        <w:spacing w:after="120" w:line="240" w:lineRule="auto"/>
        <w:ind w:left="1134" w:right="260"/>
        <w:jc w:val="both"/>
        <w:rPr>
          <w:rFonts w:ascii="Arial" w:hAnsi="Arial" w:cs="Arial"/>
          <w:iCs/>
        </w:rPr>
      </w:pPr>
    </w:p>
    <w:p w:rsidR="00D13609" w:rsidRPr="00883204" w:rsidRDefault="00D13609" w:rsidP="00D13609">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D13609" w:rsidRPr="00696FF5" w:rsidRDefault="00D13609" w:rsidP="00D13609">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rsidR="00D13609" w:rsidRDefault="00D13609" w:rsidP="00D13609">
      <w:pPr>
        <w:spacing w:after="0" w:line="240" w:lineRule="auto"/>
        <w:ind w:left="1134" w:right="261"/>
        <w:jc w:val="both"/>
        <w:rPr>
          <w:rFonts w:ascii="Arial" w:hAnsi="Arial" w:cs="Arial"/>
          <w:iCs/>
        </w:rPr>
      </w:pPr>
      <w:r>
        <w:rPr>
          <w:rFonts w:ascii="Arial" w:hAnsi="Arial" w:cs="Arial"/>
          <w:iCs/>
        </w:rPr>
        <w:t>Problem Sets, (10%)</w:t>
      </w:r>
    </w:p>
    <w:p w:rsidR="00D13609" w:rsidRDefault="00D13609" w:rsidP="00D13609">
      <w:pPr>
        <w:spacing w:after="0" w:line="240" w:lineRule="auto"/>
        <w:ind w:left="1134" w:right="261"/>
        <w:jc w:val="both"/>
        <w:rPr>
          <w:rFonts w:ascii="Arial" w:hAnsi="Arial" w:cs="Arial"/>
          <w:iCs/>
        </w:rPr>
      </w:pPr>
      <w:r>
        <w:rPr>
          <w:rFonts w:ascii="Arial" w:hAnsi="Arial" w:cs="Arial"/>
          <w:iCs/>
        </w:rPr>
        <w:t>Essay, (2000 words) (10%)</w:t>
      </w:r>
    </w:p>
    <w:p w:rsidR="00D13609" w:rsidRPr="00CD1EAA" w:rsidRDefault="00D13609" w:rsidP="00D13609">
      <w:pPr>
        <w:spacing w:after="0" w:line="240" w:lineRule="auto"/>
        <w:ind w:left="1134" w:right="261"/>
        <w:jc w:val="both"/>
        <w:rPr>
          <w:rFonts w:ascii="Arial" w:hAnsi="Arial" w:cs="Arial"/>
          <w:iCs/>
        </w:rPr>
      </w:pPr>
      <w:r>
        <w:rPr>
          <w:rFonts w:ascii="Arial" w:hAnsi="Arial" w:cs="Arial"/>
          <w:iCs/>
        </w:rPr>
        <w:t>Examination, 2 hours (80%)</w:t>
      </w:r>
    </w:p>
    <w:p w:rsidR="00D13609" w:rsidRPr="00612B9D" w:rsidRDefault="00D13609" w:rsidP="00D13609">
      <w:pPr>
        <w:spacing w:after="120" w:line="240" w:lineRule="auto"/>
        <w:ind w:left="1134" w:right="260"/>
        <w:jc w:val="both"/>
        <w:rPr>
          <w:rFonts w:ascii="Arial" w:hAnsi="Arial" w:cs="Arial"/>
          <w:b/>
          <w:i/>
          <w:iCs/>
        </w:rPr>
      </w:pPr>
    </w:p>
    <w:p w:rsidR="00D13609" w:rsidRPr="00696FF5" w:rsidRDefault="00D13609" w:rsidP="00D13609">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D13609" w:rsidRPr="00D47791" w:rsidRDefault="00D13609" w:rsidP="00D13609">
      <w:pPr>
        <w:spacing w:after="0" w:line="240" w:lineRule="auto"/>
        <w:ind w:left="1134"/>
        <w:rPr>
          <w:rFonts w:ascii="Arial" w:eastAsia="Times New Roman" w:hAnsi="Arial" w:cs="Arial"/>
          <w:color w:val="000000"/>
          <w:szCs w:val="24"/>
        </w:rPr>
      </w:pPr>
      <w:r w:rsidRPr="00D47791">
        <w:rPr>
          <w:rFonts w:ascii="Arial" w:eastAsia="Times New Roman" w:hAnsi="Arial" w:cs="Arial"/>
          <w:color w:val="000000"/>
          <w:szCs w:val="24"/>
        </w:rPr>
        <w:t>Reassessment Instrument: 100% exam</w:t>
      </w:r>
    </w:p>
    <w:p w:rsidR="00D13609" w:rsidRDefault="00D13609" w:rsidP="00D13609">
      <w:pPr>
        <w:rPr>
          <w:rFonts w:ascii="Arial" w:hAnsi="Arial" w:cs="Arial"/>
          <w:b/>
          <w:i/>
          <w:iCs/>
        </w:rPr>
      </w:pPr>
      <w:r>
        <w:rPr>
          <w:rFonts w:ascii="Arial" w:hAnsi="Arial" w:cs="Arial"/>
          <w:b/>
          <w:i/>
          <w:iCs/>
        </w:rPr>
        <w:br w:type="page"/>
      </w:r>
    </w:p>
    <w:p w:rsidR="00D13609" w:rsidRDefault="00D13609" w:rsidP="00D13609">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rsidR="00D13609" w:rsidRPr="001369A1" w:rsidRDefault="00D13609" w:rsidP="00D13609">
      <w:pPr>
        <w:spacing w:after="120" w:line="240" w:lineRule="auto"/>
        <w:ind w:left="567" w:right="261"/>
        <w:jc w:val="both"/>
        <w:rPr>
          <w:rFonts w:ascii="Arial" w:hAnsi="Arial" w:cs="Arial"/>
          <w:i/>
          <w:iCs/>
        </w:rPr>
      </w:pPr>
    </w:p>
    <w:tbl>
      <w:tblPr>
        <w:tblStyle w:val="TableGrid"/>
        <w:tblW w:w="4609" w:type="pct"/>
        <w:tblInd w:w="704" w:type="dxa"/>
        <w:tblLook w:val="04A0" w:firstRow="1" w:lastRow="0" w:firstColumn="1" w:lastColumn="0" w:noHBand="0" w:noVBand="1"/>
      </w:tblPr>
      <w:tblGrid>
        <w:gridCol w:w="2412"/>
        <w:gridCol w:w="656"/>
        <w:gridCol w:w="658"/>
        <w:gridCol w:w="658"/>
        <w:gridCol w:w="657"/>
        <w:gridCol w:w="657"/>
        <w:gridCol w:w="657"/>
        <w:gridCol w:w="657"/>
        <w:gridCol w:w="657"/>
        <w:gridCol w:w="657"/>
        <w:gridCol w:w="657"/>
        <w:gridCol w:w="655"/>
      </w:tblGrid>
      <w:tr w:rsidR="00D13609" w:rsidRPr="00302082" w:rsidTr="00C1271D">
        <w:tc>
          <w:tcPr>
            <w:tcW w:w="1251" w:type="pct"/>
            <w:shd w:val="clear" w:color="auto" w:fill="D9D9D9" w:themeFill="background1" w:themeFillShade="D9"/>
          </w:tcPr>
          <w:p w:rsidR="00D13609" w:rsidRPr="00302082" w:rsidRDefault="00D13609" w:rsidP="00C1271D">
            <w:pPr>
              <w:spacing w:after="120"/>
              <w:ind w:left="33"/>
              <w:rPr>
                <w:rFonts w:ascii="Arial" w:hAnsi="Arial" w:cs="Arial"/>
                <w:b/>
              </w:rPr>
            </w:pPr>
            <w:r w:rsidRPr="00302082">
              <w:rPr>
                <w:rFonts w:ascii="Arial" w:hAnsi="Arial" w:cs="Arial"/>
                <w:b/>
              </w:rPr>
              <w:t>Module learning outcome</w:t>
            </w:r>
          </w:p>
        </w:tc>
        <w:tc>
          <w:tcPr>
            <w:tcW w:w="340" w:type="pct"/>
            <w:vAlign w:val="center"/>
          </w:tcPr>
          <w:p w:rsidR="00D13609" w:rsidRPr="00302082" w:rsidRDefault="00D13609" w:rsidP="00C1271D">
            <w:pPr>
              <w:spacing w:after="120"/>
              <w:jc w:val="center"/>
              <w:rPr>
                <w:rFonts w:ascii="Arial" w:hAnsi="Arial" w:cs="Arial"/>
                <w:i/>
              </w:rPr>
            </w:pPr>
            <w:r w:rsidRPr="00302082">
              <w:rPr>
                <w:rFonts w:ascii="Arial" w:hAnsi="Arial" w:cs="Arial"/>
                <w:i/>
              </w:rPr>
              <w:t>8.1</w:t>
            </w:r>
          </w:p>
        </w:tc>
        <w:tc>
          <w:tcPr>
            <w:tcW w:w="341" w:type="pct"/>
            <w:vAlign w:val="center"/>
          </w:tcPr>
          <w:p w:rsidR="00D13609" w:rsidRPr="00302082" w:rsidRDefault="00D13609" w:rsidP="00C1271D">
            <w:pPr>
              <w:spacing w:after="120"/>
              <w:jc w:val="center"/>
              <w:rPr>
                <w:rFonts w:ascii="Arial" w:hAnsi="Arial" w:cs="Arial"/>
                <w:i/>
              </w:rPr>
            </w:pPr>
            <w:r w:rsidRPr="00302082">
              <w:rPr>
                <w:rFonts w:ascii="Arial" w:hAnsi="Arial" w:cs="Arial"/>
                <w:i/>
              </w:rPr>
              <w:t>8.2</w:t>
            </w:r>
          </w:p>
        </w:tc>
        <w:tc>
          <w:tcPr>
            <w:tcW w:w="341" w:type="pct"/>
            <w:vAlign w:val="center"/>
          </w:tcPr>
          <w:p w:rsidR="00D13609" w:rsidRPr="00302082" w:rsidRDefault="00D13609" w:rsidP="00C1271D">
            <w:pPr>
              <w:spacing w:after="120"/>
              <w:jc w:val="center"/>
              <w:rPr>
                <w:rFonts w:ascii="Arial" w:hAnsi="Arial" w:cs="Arial"/>
                <w:i/>
              </w:rPr>
            </w:pPr>
            <w:r w:rsidRPr="00302082">
              <w:rPr>
                <w:rFonts w:ascii="Arial" w:hAnsi="Arial" w:cs="Arial"/>
                <w:i/>
              </w:rPr>
              <w:t>8.3</w:t>
            </w:r>
          </w:p>
        </w:tc>
        <w:tc>
          <w:tcPr>
            <w:tcW w:w="341" w:type="pct"/>
            <w:vAlign w:val="center"/>
          </w:tcPr>
          <w:p w:rsidR="00D13609" w:rsidRPr="00302082" w:rsidRDefault="00D13609" w:rsidP="00C1271D">
            <w:pPr>
              <w:spacing w:after="120"/>
              <w:jc w:val="center"/>
              <w:rPr>
                <w:rFonts w:ascii="Arial" w:hAnsi="Arial" w:cs="Arial"/>
                <w:i/>
              </w:rPr>
            </w:pPr>
            <w:r w:rsidRPr="00302082">
              <w:rPr>
                <w:rFonts w:ascii="Arial" w:hAnsi="Arial" w:cs="Arial"/>
                <w:i/>
              </w:rPr>
              <w:t>8.4</w:t>
            </w:r>
          </w:p>
        </w:tc>
        <w:tc>
          <w:tcPr>
            <w:tcW w:w="341" w:type="pct"/>
            <w:vAlign w:val="center"/>
          </w:tcPr>
          <w:p w:rsidR="00D13609" w:rsidRPr="00302082" w:rsidRDefault="00D13609" w:rsidP="00C1271D">
            <w:pPr>
              <w:spacing w:after="120"/>
              <w:jc w:val="center"/>
              <w:rPr>
                <w:rFonts w:ascii="Arial" w:hAnsi="Arial" w:cs="Arial"/>
                <w:i/>
              </w:rPr>
            </w:pPr>
            <w:r>
              <w:rPr>
                <w:rFonts w:ascii="Arial" w:hAnsi="Arial" w:cs="Arial"/>
                <w:i/>
              </w:rPr>
              <w:t>8.5</w:t>
            </w:r>
          </w:p>
        </w:tc>
        <w:tc>
          <w:tcPr>
            <w:tcW w:w="341" w:type="pct"/>
            <w:vAlign w:val="center"/>
          </w:tcPr>
          <w:p w:rsidR="00D13609" w:rsidRPr="00302082" w:rsidRDefault="00D13609" w:rsidP="00C1271D">
            <w:pPr>
              <w:spacing w:after="120"/>
              <w:jc w:val="center"/>
              <w:rPr>
                <w:rFonts w:ascii="Arial" w:hAnsi="Arial" w:cs="Arial"/>
                <w:i/>
              </w:rPr>
            </w:pPr>
            <w:r w:rsidRPr="00302082">
              <w:rPr>
                <w:rFonts w:ascii="Arial" w:hAnsi="Arial" w:cs="Arial"/>
                <w:i/>
              </w:rPr>
              <w:t>9.1</w:t>
            </w:r>
          </w:p>
        </w:tc>
        <w:tc>
          <w:tcPr>
            <w:tcW w:w="341" w:type="pct"/>
            <w:vAlign w:val="center"/>
          </w:tcPr>
          <w:p w:rsidR="00D13609" w:rsidRPr="00302082" w:rsidRDefault="00D13609" w:rsidP="00C1271D">
            <w:pPr>
              <w:spacing w:after="120"/>
              <w:jc w:val="center"/>
              <w:rPr>
                <w:rFonts w:ascii="Arial" w:hAnsi="Arial" w:cs="Arial"/>
                <w:i/>
              </w:rPr>
            </w:pPr>
            <w:r w:rsidRPr="00302082">
              <w:rPr>
                <w:rFonts w:ascii="Arial" w:hAnsi="Arial" w:cs="Arial"/>
                <w:i/>
              </w:rPr>
              <w:t>9.2</w:t>
            </w:r>
          </w:p>
        </w:tc>
        <w:tc>
          <w:tcPr>
            <w:tcW w:w="341" w:type="pct"/>
            <w:vAlign w:val="center"/>
          </w:tcPr>
          <w:p w:rsidR="00D13609" w:rsidRPr="00302082" w:rsidRDefault="00D13609" w:rsidP="00C1271D">
            <w:pPr>
              <w:spacing w:after="120"/>
              <w:jc w:val="center"/>
              <w:rPr>
                <w:rFonts w:ascii="Arial" w:hAnsi="Arial" w:cs="Arial"/>
                <w:i/>
              </w:rPr>
            </w:pPr>
            <w:r w:rsidRPr="00302082">
              <w:rPr>
                <w:rFonts w:ascii="Arial" w:hAnsi="Arial" w:cs="Arial"/>
                <w:i/>
              </w:rPr>
              <w:t>9.3</w:t>
            </w:r>
          </w:p>
        </w:tc>
        <w:tc>
          <w:tcPr>
            <w:tcW w:w="341" w:type="pct"/>
            <w:vAlign w:val="center"/>
          </w:tcPr>
          <w:p w:rsidR="00D13609" w:rsidRPr="00302082" w:rsidRDefault="00D13609" w:rsidP="00C1271D">
            <w:pPr>
              <w:spacing w:after="120"/>
              <w:jc w:val="center"/>
              <w:rPr>
                <w:rFonts w:ascii="Arial" w:hAnsi="Arial" w:cs="Arial"/>
                <w:i/>
              </w:rPr>
            </w:pPr>
            <w:r w:rsidRPr="00302082">
              <w:rPr>
                <w:rFonts w:ascii="Arial" w:hAnsi="Arial" w:cs="Arial"/>
                <w:i/>
              </w:rPr>
              <w:t>9.4</w:t>
            </w:r>
          </w:p>
        </w:tc>
        <w:tc>
          <w:tcPr>
            <w:tcW w:w="341" w:type="pct"/>
            <w:vAlign w:val="center"/>
          </w:tcPr>
          <w:p w:rsidR="00D13609" w:rsidRPr="00302082" w:rsidRDefault="00D13609" w:rsidP="00C1271D">
            <w:pPr>
              <w:spacing w:after="120"/>
              <w:jc w:val="center"/>
              <w:rPr>
                <w:rFonts w:ascii="Arial" w:hAnsi="Arial" w:cs="Arial"/>
                <w:i/>
              </w:rPr>
            </w:pPr>
            <w:r>
              <w:rPr>
                <w:rFonts w:ascii="Arial" w:hAnsi="Arial" w:cs="Arial"/>
                <w:i/>
              </w:rPr>
              <w:t>9.5</w:t>
            </w:r>
          </w:p>
        </w:tc>
        <w:tc>
          <w:tcPr>
            <w:tcW w:w="341" w:type="pct"/>
            <w:vAlign w:val="center"/>
          </w:tcPr>
          <w:p w:rsidR="00D13609" w:rsidRPr="00302082" w:rsidRDefault="00D13609" w:rsidP="00C1271D">
            <w:pPr>
              <w:spacing w:after="120"/>
              <w:jc w:val="center"/>
              <w:rPr>
                <w:rFonts w:ascii="Arial" w:hAnsi="Arial" w:cs="Arial"/>
                <w:i/>
              </w:rPr>
            </w:pPr>
            <w:r>
              <w:rPr>
                <w:rFonts w:ascii="Arial" w:hAnsi="Arial" w:cs="Arial"/>
                <w:i/>
              </w:rPr>
              <w:t>9.6</w:t>
            </w:r>
          </w:p>
        </w:tc>
      </w:tr>
      <w:tr w:rsidR="00D13609" w:rsidRPr="00302082" w:rsidTr="00C1271D">
        <w:tc>
          <w:tcPr>
            <w:tcW w:w="1251" w:type="pct"/>
            <w:shd w:val="clear" w:color="auto" w:fill="D9D9D9" w:themeFill="background1" w:themeFillShade="D9"/>
          </w:tcPr>
          <w:p w:rsidR="00D13609" w:rsidRPr="00302082" w:rsidRDefault="00D13609" w:rsidP="00C1271D">
            <w:pPr>
              <w:spacing w:after="120"/>
              <w:rPr>
                <w:rFonts w:ascii="Arial" w:hAnsi="Arial" w:cs="Arial"/>
                <w:b/>
              </w:rPr>
            </w:pPr>
            <w:r w:rsidRPr="00302082">
              <w:rPr>
                <w:rFonts w:ascii="Arial" w:hAnsi="Arial" w:cs="Arial"/>
                <w:b/>
              </w:rPr>
              <w:t>Learning/ teaching method</w:t>
            </w:r>
          </w:p>
        </w:tc>
        <w:tc>
          <w:tcPr>
            <w:tcW w:w="340"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r>
      <w:tr w:rsidR="00D13609" w:rsidRPr="00302082" w:rsidTr="00C1271D">
        <w:tc>
          <w:tcPr>
            <w:tcW w:w="1251" w:type="pct"/>
          </w:tcPr>
          <w:p w:rsidR="00D13609" w:rsidRPr="00C342C4" w:rsidRDefault="00D13609" w:rsidP="00C1271D">
            <w:pPr>
              <w:spacing w:after="120"/>
              <w:rPr>
                <w:rFonts w:ascii="Arial" w:hAnsi="Arial" w:cs="Arial"/>
                <w:i/>
              </w:rPr>
            </w:pPr>
            <w:r w:rsidRPr="00C342C4">
              <w:rPr>
                <w:rFonts w:ascii="Arial" w:hAnsi="Arial" w:cs="Arial"/>
                <w:i/>
              </w:rPr>
              <w:t>Lecture</w:t>
            </w:r>
          </w:p>
        </w:tc>
        <w:tc>
          <w:tcPr>
            <w:tcW w:w="340"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r>
      <w:tr w:rsidR="00D13609" w:rsidRPr="00302082" w:rsidTr="00C1271D">
        <w:tc>
          <w:tcPr>
            <w:tcW w:w="1251" w:type="pct"/>
          </w:tcPr>
          <w:p w:rsidR="00D13609" w:rsidRPr="00302082" w:rsidRDefault="00D13609" w:rsidP="00C1271D">
            <w:pPr>
              <w:spacing w:after="120"/>
              <w:rPr>
                <w:rFonts w:ascii="Arial" w:hAnsi="Arial" w:cs="Arial"/>
                <w:i/>
              </w:rPr>
            </w:pPr>
            <w:r>
              <w:rPr>
                <w:rFonts w:ascii="Arial" w:hAnsi="Arial" w:cs="Arial"/>
                <w:i/>
              </w:rPr>
              <w:t>Seminar</w:t>
            </w:r>
          </w:p>
        </w:tc>
        <w:tc>
          <w:tcPr>
            <w:tcW w:w="340"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r>
      <w:tr w:rsidR="00D13609" w:rsidRPr="00302082" w:rsidTr="00C1271D">
        <w:tc>
          <w:tcPr>
            <w:tcW w:w="1251" w:type="pct"/>
          </w:tcPr>
          <w:p w:rsidR="00D13609" w:rsidRPr="00302082" w:rsidRDefault="00D13609" w:rsidP="00C1271D">
            <w:pPr>
              <w:spacing w:after="120"/>
              <w:rPr>
                <w:rFonts w:ascii="Arial" w:hAnsi="Arial" w:cs="Arial"/>
                <w:i/>
              </w:rPr>
            </w:pPr>
            <w:r>
              <w:rPr>
                <w:rFonts w:ascii="Arial" w:hAnsi="Arial" w:cs="Arial"/>
                <w:i/>
              </w:rPr>
              <w:t>Private Study</w:t>
            </w:r>
          </w:p>
        </w:tc>
        <w:tc>
          <w:tcPr>
            <w:tcW w:w="340"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r>
      <w:tr w:rsidR="00D13609" w:rsidRPr="00302082" w:rsidTr="00C1271D">
        <w:tc>
          <w:tcPr>
            <w:tcW w:w="1251" w:type="pct"/>
          </w:tcPr>
          <w:p w:rsidR="00D13609" w:rsidRPr="00302082" w:rsidRDefault="00D13609" w:rsidP="00C1271D">
            <w:pPr>
              <w:spacing w:after="120"/>
              <w:rPr>
                <w:rFonts w:ascii="Arial" w:hAnsi="Arial" w:cs="Arial"/>
                <w:i/>
              </w:rPr>
            </w:pPr>
          </w:p>
        </w:tc>
        <w:tc>
          <w:tcPr>
            <w:tcW w:w="340"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r>
      <w:tr w:rsidR="00D13609" w:rsidRPr="00302082" w:rsidTr="00C1271D">
        <w:tc>
          <w:tcPr>
            <w:tcW w:w="1251" w:type="pct"/>
            <w:shd w:val="clear" w:color="auto" w:fill="D9D9D9" w:themeFill="background1" w:themeFillShade="D9"/>
          </w:tcPr>
          <w:p w:rsidR="00D13609" w:rsidRPr="00302082" w:rsidRDefault="00D13609" w:rsidP="00C1271D">
            <w:pPr>
              <w:spacing w:after="120"/>
              <w:rPr>
                <w:rFonts w:ascii="Arial" w:hAnsi="Arial" w:cs="Arial"/>
                <w:b/>
              </w:rPr>
            </w:pPr>
            <w:r w:rsidRPr="00302082">
              <w:rPr>
                <w:rFonts w:ascii="Arial" w:hAnsi="Arial" w:cs="Arial"/>
                <w:b/>
              </w:rPr>
              <w:t>Assessment method</w:t>
            </w:r>
          </w:p>
        </w:tc>
        <w:tc>
          <w:tcPr>
            <w:tcW w:w="340"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p>
        </w:tc>
      </w:tr>
      <w:tr w:rsidR="00D13609" w:rsidRPr="00302082" w:rsidTr="00C1271D">
        <w:tc>
          <w:tcPr>
            <w:tcW w:w="1251" w:type="pct"/>
          </w:tcPr>
          <w:p w:rsidR="00D13609" w:rsidRPr="00302082" w:rsidRDefault="00D13609" w:rsidP="00C1271D">
            <w:pPr>
              <w:spacing w:after="120"/>
              <w:rPr>
                <w:rFonts w:ascii="Arial" w:hAnsi="Arial" w:cs="Arial"/>
                <w:i/>
              </w:rPr>
            </w:pPr>
            <w:r>
              <w:rPr>
                <w:rFonts w:ascii="Arial" w:hAnsi="Arial" w:cs="Arial"/>
                <w:i/>
              </w:rPr>
              <w:t>Problem Sets</w:t>
            </w:r>
          </w:p>
        </w:tc>
        <w:tc>
          <w:tcPr>
            <w:tcW w:w="340"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r>
      <w:tr w:rsidR="00D13609" w:rsidRPr="00302082" w:rsidTr="00C1271D">
        <w:tc>
          <w:tcPr>
            <w:tcW w:w="1251" w:type="pct"/>
          </w:tcPr>
          <w:p w:rsidR="00D13609" w:rsidRPr="00302082" w:rsidRDefault="00D13609" w:rsidP="00C1271D">
            <w:pPr>
              <w:spacing w:after="120"/>
              <w:rPr>
                <w:rFonts w:ascii="Arial" w:hAnsi="Arial" w:cs="Arial"/>
                <w:i/>
              </w:rPr>
            </w:pPr>
            <w:r>
              <w:rPr>
                <w:rFonts w:ascii="Arial" w:hAnsi="Arial" w:cs="Arial"/>
                <w:i/>
              </w:rPr>
              <w:t xml:space="preserve">Essay </w:t>
            </w:r>
          </w:p>
        </w:tc>
        <w:tc>
          <w:tcPr>
            <w:tcW w:w="340"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r>
      <w:tr w:rsidR="00D13609" w:rsidRPr="00302082" w:rsidTr="00C1271D">
        <w:tc>
          <w:tcPr>
            <w:tcW w:w="1251" w:type="pct"/>
          </w:tcPr>
          <w:p w:rsidR="00D13609" w:rsidRPr="00302082" w:rsidRDefault="00D13609" w:rsidP="00C1271D">
            <w:pPr>
              <w:spacing w:after="120"/>
              <w:rPr>
                <w:rFonts w:ascii="Arial" w:hAnsi="Arial" w:cs="Arial"/>
                <w:i/>
              </w:rPr>
            </w:pPr>
            <w:r w:rsidRPr="00302082">
              <w:rPr>
                <w:rFonts w:ascii="Arial" w:hAnsi="Arial" w:cs="Arial"/>
                <w:i/>
              </w:rPr>
              <w:t>E</w:t>
            </w:r>
            <w:r>
              <w:rPr>
                <w:rFonts w:ascii="Arial" w:hAnsi="Arial" w:cs="Arial"/>
                <w:i/>
              </w:rPr>
              <w:t>xamination</w:t>
            </w:r>
          </w:p>
        </w:tc>
        <w:tc>
          <w:tcPr>
            <w:tcW w:w="340"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c>
          <w:tcPr>
            <w:tcW w:w="341" w:type="pct"/>
            <w:vAlign w:val="center"/>
          </w:tcPr>
          <w:p w:rsidR="00D13609" w:rsidRPr="00302082" w:rsidRDefault="00D13609" w:rsidP="00C1271D">
            <w:pPr>
              <w:spacing w:after="120"/>
              <w:jc w:val="center"/>
              <w:rPr>
                <w:rFonts w:ascii="Arial" w:hAnsi="Arial" w:cs="Arial"/>
                <w:b/>
              </w:rPr>
            </w:pPr>
            <w:r>
              <w:rPr>
                <w:rFonts w:ascii="Arial" w:hAnsi="Arial" w:cs="Arial"/>
                <w:b/>
              </w:rPr>
              <w:t>x</w:t>
            </w:r>
          </w:p>
        </w:tc>
      </w:tr>
    </w:tbl>
    <w:p w:rsidR="00D13609" w:rsidRDefault="00D13609" w:rsidP="00D13609">
      <w:pPr>
        <w:spacing w:after="120" w:line="240" w:lineRule="auto"/>
        <w:ind w:left="426" w:right="260"/>
        <w:rPr>
          <w:rFonts w:ascii="Arial" w:hAnsi="Arial" w:cs="Arial"/>
          <w:b/>
          <w:iCs/>
        </w:rPr>
      </w:pPr>
    </w:p>
    <w:p w:rsidR="00D13609" w:rsidRPr="00D50113" w:rsidRDefault="00D13609" w:rsidP="00D13609">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D13609" w:rsidRPr="00D50113" w:rsidRDefault="00D13609" w:rsidP="00D13609">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Pr="0019235B">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D13609" w:rsidRPr="00D50113" w:rsidRDefault="00D13609" w:rsidP="00D13609">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D13609" w:rsidRPr="00D50113" w:rsidRDefault="00D13609" w:rsidP="00D13609">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13609" w:rsidRPr="00D50113" w:rsidRDefault="00D13609" w:rsidP="00D13609">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D13609" w:rsidRPr="00302082" w:rsidRDefault="00D13609" w:rsidP="00D13609">
      <w:pPr>
        <w:spacing w:after="120" w:line="240" w:lineRule="auto"/>
        <w:ind w:left="426" w:right="260"/>
        <w:rPr>
          <w:rFonts w:ascii="Arial" w:hAnsi="Arial" w:cs="Arial"/>
          <w:i/>
          <w:iCs/>
        </w:rPr>
      </w:pPr>
    </w:p>
    <w:p w:rsidR="00D13609" w:rsidRPr="00302082" w:rsidRDefault="00D13609" w:rsidP="00D13609">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rsidR="00D13609" w:rsidRPr="000E4603" w:rsidRDefault="00D13609" w:rsidP="00D13609">
      <w:pPr>
        <w:spacing w:after="120" w:line="240" w:lineRule="auto"/>
        <w:ind w:left="567" w:right="260"/>
        <w:jc w:val="both"/>
        <w:rPr>
          <w:rFonts w:ascii="Arial" w:hAnsi="Arial" w:cs="Arial"/>
          <w:b/>
        </w:rPr>
      </w:pPr>
      <w:r w:rsidRPr="000E4603">
        <w:rPr>
          <w:rFonts w:ascii="Arial" w:hAnsi="Arial" w:cs="Arial"/>
        </w:rPr>
        <w:t>Canterbury</w:t>
      </w:r>
    </w:p>
    <w:p w:rsidR="00D13609" w:rsidRDefault="00D13609" w:rsidP="00D13609">
      <w:pPr>
        <w:spacing w:after="120" w:line="240" w:lineRule="auto"/>
        <w:ind w:left="426" w:right="260"/>
        <w:rPr>
          <w:rFonts w:ascii="Arial" w:hAnsi="Arial" w:cs="Arial"/>
          <w:i/>
          <w:iCs/>
        </w:rPr>
      </w:pPr>
    </w:p>
    <w:p w:rsidR="00D13609" w:rsidRPr="002A7F48" w:rsidRDefault="00D13609" w:rsidP="00D13609">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D13609" w:rsidRDefault="00D13609" w:rsidP="00D13609">
      <w:pPr>
        <w:pStyle w:val="ListParagraph"/>
        <w:spacing w:after="120" w:line="240" w:lineRule="auto"/>
        <w:ind w:left="567" w:right="261"/>
        <w:rPr>
          <w:rFonts w:ascii="Arial" w:hAnsi="Arial" w:cs="Arial"/>
        </w:rPr>
      </w:pPr>
      <w:r>
        <w:rPr>
          <w:rFonts w:ascii="Arial" w:hAnsi="Arial" w:cs="Arial"/>
        </w:rPr>
        <w:t xml:space="preserve">The module provides critical insight and understanding of economic growth processes from both a theoretical and empirical perspective. A strong feature of the module is to explain why economic growth differs markedly across countries and how governments support the growth process. Focus </w:t>
      </w:r>
      <w:proofErr w:type="gramStart"/>
      <w:r>
        <w:rPr>
          <w:rFonts w:ascii="Arial" w:hAnsi="Arial" w:cs="Arial"/>
        </w:rPr>
        <w:t>is given</w:t>
      </w:r>
      <w:proofErr w:type="gramEnd"/>
      <w:r>
        <w:rPr>
          <w:rFonts w:ascii="Arial" w:hAnsi="Arial" w:cs="Arial"/>
        </w:rPr>
        <w:t xml:space="preserve"> from both a </w:t>
      </w:r>
      <w:r>
        <w:rPr>
          <w:rFonts w:ascii="Arial" w:hAnsi="Arial" w:cs="Arial"/>
          <w:color w:val="000000" w:themeColor="text1"/>
        </w:rPr>
        <w:t xml:space="preserve">national and </w:t>
      </w:r>
      <w:r>
        <w:rPr>
          <w:rFonts w:ascii="Arial" w:hAnsi="Arial" w:cs="Arial"/>
        </w:rPr>
        <w:t>international perspective (see synopsis).</w:t>
      </w:r>
    </w:p>
    <w:p w:rsidR="00D13609" w:rsidRPr="00302082" w:rsidRDefault="00D13609" w:rsidP="00D13609">
      <w:pPr>
        <w:pBdr>
          <w:bottom w:val="single" w:sz="6" w:space="1" w:color="auto"/>
        </w:pBdr>
        <w:spacing w:after="120" w:line="240" w:lineRule="auto"/>
        <w:ind w:right="260"/>
        <w:rPr>
          <w:rFonts w:ascii="Arial" w:hAnsi="Arial" w:cs="Arial"/>
        </w:rPr>
      </w:pPr>
    </w:p>
    <w:p w:rsidR="00D13609" w:rsidRPr="00BA453C" w:rsidRDefault="00D13609" w:rsidP="00D13609">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D13609" w:rsidRPr="00BA453C" w:rsidRDefault="00D13609" w:rsidP="00D13609">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D13609" w:rsidRPr="00302082" w:rsidRDefault="00D13609" w:rsidP="00D13609">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D13609" w:rsidRPr="00BA453C" w:rsidTr="00C1271D">
        <w:trPr>
          <w:trHeight w:val="317"/>
        </w:trPr>
        <w:tc>
          <w:tcPr>
            <w:tcW w:w="1526" w:type="dxa"/>
          </w:tcPr>
          <w:p w:rsidR="00D13609" w:rsidRPr="00BA453C" w:rsidRDefault="00D13609" w:rsidP="00C1271D">
            <w:pPr>
              <w:spacing w:after="120"/>
              <w:ind w:right="-330"/>
              <w:rPr>
                <w:rFonts w:ascii="Arial" w:hAnsi="Arial" w:cs="Arial"/>
                <w:sz w:val="18"/>
              </w:rPr>
            </w:pPr>
            <w:r w:rsidRPr="00BA453C">
              <w:rPr>
                <w:rFonts w:ascii="Arial" w:hAnsi="Arial" w:cs="Arial"/>
                <w:sz w:val="18"/>
              </w:rPr>
              <w:t>Date approved</w:t>
            </w:r>
          </w:p>
        </w:tc>
        <w:tc>
          <w:tcPr>
            <w:tcW w:w="1701" w:type="dxa"/>
          </w:tcPr>
          <w:p w:rsidR="00D13609" w:rsidRPr="00BA453C" w:rsidRDefault="00D13609" w:rsidP="00C1271D">
            <w:pPr>
              <w:spacing w:after="120"/>
              <w:rPr>
                <w:rFonts w:ascii="Arial" w:hAnsi="Arial" w:cs="Arial"/>
                <w:sz w:val="18"/>
              </w:rPr>
            </w:pPr>
            <w:r w:rsidRPr="00BA453C">
              <w:rPr>
                <w:rFonts w:ascii="Arial" w:hAnsi="Arial" w:cs="Arial"/>
                <w:sz w:val="18"/>
              </w:rPr>
              <w:t>Major/minor revision</w:t>
            </w:r>
          </w:p>
        </w:tc>
        <w:tc>
          <w:tcPr>
            <w:tcW w:w="2410" w:type="dxa"/>
          </w:tcPr>
          <w:p w:rsidR="00D13609" w:rsidRPr="00BA453C" w:rsidRDefault="00D13609" w:rsidP="00C1271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D13609" w:rsidRPr="00BA453C" w:rsidRDefault="00D13609" w:rsidP="00C1271D">
            <w:pPr>
              <w:spacing w:after="120"/>
              <w:ind w:right="-330"/>
              <w:rPr>
                <w:rFonts w:ascii="Arial" w:hAnsi="Arial" w:cs="Arial"/>
                <w:sz w:val="18"/>
              </w:rPr>
            </w:pPr>
            <w:r w:rsidRPr="00BA453C">
              <w:rPr>
                <w:rFonts w:ascii="Arial" w:hAnsi="Arial" w:cs="Arial"/>
                <w:sz w:val="18"/>
              </w:rPr>
              <w:t>Section revised</w:t>
            </w:r>
          </w:p>
        </w:tc>
        <w:tc>
          <w:tcPr>
            <w:tcW w:w="2597" w:type="dxa"/>
          </w:tcPr>
          <w:p w:rsidR="00D13609" w:rsidRPr="00BA453C" w:rsidRDefault="00D13609" w:rsidP="00C1271D">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D13609" w:rsidRPr="00302082" w:rsidTr="00C1271D">
        <w:trPr>
          <w:trHeight w:val="305"/>
        </w:trPr>
        <w:tc>
          <w:tcPr>
            <w:tcW w:w="1526" w:type="dxa"/>
          </w:tcPr>
          <w:p w:rsidR="00D13609" w:rsidRPr="00302082" w:rsidRDefault="00D13609" w:rsidP="00C1271D">
            <w:pPr>
              <w:spacing w:after="120"/>
              <w:ind w:right="-330"/>
              <w:rPr>
                <w:rFonts w:ascii="Arial" w:hAnsi="Arial" w:cs="Arial"/>
              </w:rPr>
            </w:pPr>
          </w:p>
        </w:tc>
        <w:tc>
          <w:tcPr>
            <w:tcW w:w="1701" w:type="dxa"/>
          </w:tcPr>
          <w:p w:rsidR="00D13609" w:rsidRPr="00302082" w:rsidRDefault="00D13609" w:rsidP="00C1271D">
            <w:pPr>
              <w:spacing w:after="120"/>
              <w:ind w:right="-330"/>
              <w:rPr>
                <w:rFonts w:ascii="Arial" w:hAnsi="Arial" w:cs="Arial"/>
              </w:rPr>
            </w:pPr>
          </w:p>
        </w:tc>
        <w:tc>
          <w:tcPr>
            <w:tcW w:w="2410" w:type="dxa"/>
          </w:tcPr>
          <w:p w:rsidR="00D13609" w:rsidRPr="00302082" w:rsidRDefault="00D13609" w:rsidP="00C1271D">
            <w:pPr>
              <w:spacing w:after="120"/>
              <w:ind w:right="-330"/>
              <w:rPr>
                <w:rFonts w:ascii="Arial" w:hAnsi="Arial" w:cs="Arial"/>
              </w:rPr>
            </w:pPr>
          </w:p>
        </w:tc>
        <w:tc>
          <w:tcPr>
            <w:tcW w:w="2448" w:type="dxa"/>
          </w:tcPr>
          <w:p w:rsidR="00D13609" w:rsidRPr="00302082" w:rsidRDefault="00D13609" w:rsidP="00C1271D">
            <w:pPr>
              <w:spacing w:after="120"/>
              <w:ind w:right="-330"/>
              <w:rPr>
                <w:rFonts w:ascii="Arial" w:hAnsi="Arial" w:cs="Arial"/>
              </w:rPr>
            </w:pPr>
          </w:p>
        </w:tc>
        <w:tc>
          <w:tcPr>
            <w:tcW w:w="2597" w:type="dxa"/>
          </w:tcPr>
          <w:p w:rsidR="00D13609" w:rsidRPr="00302082" w:rsidRDefault="00D13609" w:rsidP="00C1271D">
            <w:pPr>
              <w:spacing w:after="120"/>
              <w:ind w:right="-330"/>
              <w:rPr>
                <w:rFonts w:ascii="Arial" w:hAnsi="Arial" w:cs="Arial"/>
              </w:rPr>
            </w:pPr>
          </w:p>
        </w:tc>
      </w:tr>
    </w:tbl>
    <w:p w:rsidR="00D13609" w:rsidRDefault="00D13609" w:rsidP="00D13609">
      <w:pPr>
        <w:spacing w:after="120" w:line="240" w:lineRule="auto"/>
        <w:ind w:right="-330"/>
        <w:rPr>
          <w:rFonts w:ascii="Arial" w:hAnsi="Arial" w:cs="Arial"/>
        </w:rPr>
      </w:pPr>
    </w:p>
    <w:p w:rsidR="00D13609" w:rsidRPr="00302082" w:rsidRDefault="00D13609" w:rsidP="00D13609">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p w:rsidR="00D83563" w:rsidRPr="00302082" w:rsidRDefault="00D83563" w:rsidP="00D13609">
      <w:pPr>
        <w:numPr>
          <w:ilvl w:val="0"/>
          <w:numId w:val="1"/>
        </w:numPr>
        <w:spacing w:after="120" w:line="240" w:lineRule="auto"/>
        <w:ind w:left="567" w:right="260" w:hanging="567"/>
        <w:jc w:val="both"/>
        <w:rPr>
          <w:rFonts w:ascii="Arial" w:hAnsi="Arial" w:cs="Arial"/>
        </w:rPr>
      </w:pPr>
    </w:p>
    <w:sectPr w:rsidR="00D83563" w:rsidRPr="00302082" w:rsidSect="009C2D4E">
      <w:headerReference w:type="default" r:id="rId8"/>
      <w:footerReference w:type="default" r:id="rId9"/>
      <w:headerReference w:type="first" r:id="rId10"/>
      <w:pgSz w:w="11906" w:h="16838" w:code="9"/>
      <w:pgMar w:top="720" w:right="720" w:bottom="720" w:left="720"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24F" w:rsidRDefault="00C8224F" w:rsidP="009A2D37">
      <w:pPr>
        <w:spacing w:after="0" w:line="240" w:lineRule="auto"/>
      </w:pPr>
      <w:r>
        <w:separator/>
      </w:r>
    </w:p>
  </w:endnote>
  <w:endnote w:type="continuationSeparator" w:id="0">
    <w:p w:rsidR="00C8224F" w:rsidRDefault="00C8224F" w:rsidP="009A2D37">
      <w:pPr>
        <w:spacing w:after="0" w:line="240" w:lineRule="auto"/>
      </w:pPr>
      <w:r>
        <w:continuationSeparator/>
      </w:r>
    </w:p>
  </w:endnote>
  <w:endnote w:type="continuationNotice" w:id="1">
    <w:p w:rsidR="00C8224F" w:rsidRDefault="00C82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3288C">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24F" w:rsidRDefault="00C8224F" w:rsidP="009A2D37">
      <w:pPr>
        <w:spacing w:after="0" w:line="240" w:lineRule="auto"/>
      </w:pPr>
      <w:r>
        <w:separator/>
      </w:r>
    </w:p>
  </w:footnote>
  <w:footnote w:type="continuationSeparator" w:id="0">
    <w:p w:rsidR="00C8224F" w:rsidRDefault="00C8224F" w:rsidP="009A2D37">
      <w:pPr>
        <w:spacing w:after="0" w:line="240" w:lineRule="auto"/>
      </w:pPr>
      <w:r>
        <w:continuationSeparator/>
      </w:r>
    </w:p>
  </w:footnote>
  <w:footnote w:type="continuationNotice" w:id="1">
    <w:p w:rsidR="00C8224F" w:rsidRDefault="00C822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AE4" w:rsidRPr="0075408A" w:rsidRDefault="00BD5AE4" w:rsidP="00BD5AE4">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4BDE0CC9" wp14:editId="209D4BCB">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5F33995"/>
    <w:multiLevelType w:val="hybridMultilevel"/>
    <w:tmpl w:val="B4A00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D184AC2"/>
    <w:multiLevelType w:val="hybridMultilevel"/>
    <w:tmpl w:val="6602C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F32747B"/>
    <w:multiLevelType w:val="hybridMultilevel"/>
    <w:tmpl w:val="ED9E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3"/>
  </w:num>
  <w:num w:numId="6">
    <w:abstractNumId w:val="11"/>
  </w:num>
  <w:num w:numId="7">
    <w:abstractNumId w:val="14"/>
  </w:num>
  <w:num w:numId="8">
    <w:abstractNumId w:val="12"/>
  </w:num>
  <w:num w:numId="9">
    <w:abstractNumId w:val="8"/>
  </w:num>
  <w:num w:numId="10">
    <w:abstractNumId w:val="10"/>
  </w:num>
  <w:num w:numId="11">
    <w:abstractNumId w:val="2"/>
  </w:num>
  <w:num w:numId="12">
    <w:abstractNumId w:val="6"/>
  </w:num>
  <w:num w:numId="13">
    <w:abstractNumId w:val="5"/>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2FD3"/>
    <w:rsid w:val="00063A2F"/>
    <w:rsid w:val="000678D3"/>
    <w:rsid w:val="000816BB"/>
    <w:rsid w:val="00094810"/>
    <w:rsid w:val="00096DA4"/>
    <w:rsid w:val="000A4A27"/>
    <w:rsid w:val="000C0294"/>
    <w:rsid w:val="000C3A7E"/>
    <w:rsid w:val="000C7A1C"/>
    <w:rsid w:val="000D2A8A"/>
    <w:rsid w:val="000D32AC"/>
    <w:rsid w:val="000D5DAD"/>
    <w:rsid w:val="000E20C1"/>
    <w:rsid w:val="000E3B73"/>
    <w:rsid w:val="000F6C56"/>
    <w:rsid w:val="000F7FBF"/>
    <w:rsid w:val="00106BE5"/>
    <w:rsid w:val="00110947"/>
    <w:rsid w:val="00111906"/>
    <w:rsid w:val="00111CB3"/>
    <w:rsid w:val="00117577"/>
    <w:rsid w:val="00117793"/>
    <w:rsid w:val="001206E4"/>
    <w:rsid w:val="001214D3"/>
    <w:rsid w:val="00121BFC"/>
    <w:rsid w:val="001233E1"/>
    <w:rsid w:val="00127398"/>
    <w:rsid w:val="001402AD"/>
    <w:rsid w:val="001540CE"/>
    <w:rsid w:val="0015717B"/>
    <w:rsid w:val="00157ACA"/>
    <w:rsid w:val="00160427"/>
    <w:rsid w:val="00162D46"/>
    <w:rsid w:val="00172793"/>
    <w:rsid w:val="00180558"/>
    <w:rsid w:val="001811E5"/>
    <w:rsid w:val="00183B34"/>
    <w:rsid w:val="00185F46"/>
    <w:rsid w:val="00185F8D"/>
    <w:rsid w:val="00196C6A"/>
    <w:rsid w:val="0019787E"/>
    <w:rsid w:val="001A425B"/>
    <w:rsid w:val="001A6745"/>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19D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7813"/>
    <w:rsid w:val="00486993"/>
    <w:rsid w:val="00492DA4"/>
    <w:rsid w:val="00496AA3"/>
    <w:rsid w:val="00497C98"/>
    <w:rsid w:val="004A39D7"/>
    <w:rsid w:val="004A55FA"/>
    <w:rsid w:val="004B5D03"/>
    <w:rsid w:val="004C1EC4"/>
    <w:rsid w:val="004D035C"/>
    <w:rsid w:val="004F3C18"/>
    <w:rsid w:val="004F4328"/>
    <w:rsid w:val="005005E4"/>
    <w:rsid w:val="005064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1E42"/>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288C"/>
    <w:rsid w:val="00854535"/>
    <w:rsid w:val="00856EB3"/>
    <w:rsid w:val="00863C96"/>
    <w:rsid w:val="00864A72"/>
    <w:rsid w:val="00873E9F"/>
    <w:rsid w:val="00874047"/>
    <w:rsid w:val="008778CB"/>
    <w:rsid w:val="00881545"/>
    <w:rsid w:val="00883204"/>
    <w:rsid w:val="00883A3E"/>
    <w:rsid w:val="0089148D"/>
    <w:rsid w:val="00891E0D"/>
    <w:rsid w:val="008A0F36"/>
    <w:rsid w:val="008B1B6F"/>
    <w:rsid w:val="008B2543"/>
    <w:rsid w:val="008B4B6E"/>
    <w:rsid w:val="008D7401"/>
    <w:rsid w:val="00903DF6"/>
    <w:rsid w:val="00921CF6"/>
    <w:rsid w:val="00922E9E"/>
    <w:rsid w:val="00924EF0"/>
    <w:rsid w:val="00934D7B"/>
    <w:rsid w:val="00947180"/>
    <w:rsid w:val="009567BE"/>
    <w:rsid w:val="009676FA"/>
    <w:rsid w:val="009679E0"/>
    <w:rsid w:val="00973378"/>
    <w:rsid w:val="00977632"/>
    <w:rsid w:val="00982A8E"/>
    <w:rsid w:val="00987DB4"/>
    <w:rsid w:val="0099029D"/>
    <w:rsid w:val="00996204"/>
    <w:rsid w:val="009A26CB"/>
    <w:rsid w:val="009A2BC2"/>
    <w:rsid w:val="009A2D37"/>
    <w:rsid w:val="009A7587"/>
    <w:rsid w:val="009B0A69"/>
    <w:rsid w:val="009C2474"/>
    <w:rsid w:val="009C2D4E"/>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5AE4"/>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67910"/>
    <w:rsid w:val="00C709C6"/>
    <w:rsid w:val="00C729D7"/>
    <w:rsid w:val="00C8224F"/>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609"/>
    <w:rsid w:val="00D13A13"/>
    <w:rsid w:val="00D15D6F"/>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28AD"/>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E1700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9B184-3A64-4CEA-8F07-7665F381F426}">
  <ds:schemaRefs>
    <ds:schemaRef ds:uri="http://schemas.openxmlformats.org/officeDocument/2006/bibliography"/>
  </ds:schemaRefs>
</ds:datastoreItem>
</file>

<file path=customXml/itemProps2.xml><?xml version="1.0" encoding="utf-8"?>
<ds:datastoreItem xmlns:ds="http://schemas.openxmlformats.org/officeDocument/2006/customXml" ds:itemID="{403F008A-6EDF-4FC0-B4DD-35A05E231CE2}"/>
</file>

<file path=customXml/itemProps3.xml><?xml version="1.0" encoding="utf-8"?>
<ds:datastoreItem xmlns:ds="http://schemas.openxmlformats.org/officeDocument/2006/customXml" ds:itemID="{447D3AB5-75A5-4012-8E87-E9156B2ECC41}"/>
</file>

<file path=customXml/itemProps4.xml><?xml version="1.0" encoding="utf-8"?>
<ds:datastoreItem xmlns:ds="http://schemas.openxmlformats.org/officeDocument/2006/customXml" ds:itemID="{BFFD68CC-D47F-4664-8DA1-D396D59FFD2A}"/>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2019-06-17T10:10:00Z</dcterms:created>
  <dcterms:modified xsi:type="dcterms:W3CDTF">2019-08-12T09:16:00Z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