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50348" w14:textId="5BC1EFEC" w:rsidR="00291E43" w:rsidRPr="00DB453C" w:rsidRDefault="00291E43" w:rsidP="00DB453C">
      <w:pPr>
        <w:numPr>
          <w:ilvl w:val="0"/>
          <w:numId w:val="1"/>
        </w:numPr>
        <w:spacing w:after="0" w:line="240" w:lineRule="auto"/>
        <w:ind w:left="562" w:right="259" w:hanging="562"/>
        <w:jc w:val="both"/>
        <w:rPr>
          <w:rFonts w:ascii="Arial" w:hAnsi="Arial" w:cs="Arial"/>
          <w:b/>
          <w:sz w:val="24"/>
          <w:szCs w:val="24"/>
        </w:rPr>
      </w:pPr>
      <w:r w:rsidRPr="00DB453C">
        <w:rPr>
          <w:rFonts w:ascii="Arial" w:hAnsi="Arial" w:cs="Arial"/>
          <w:b/>
          <w:sz w:val="24"/>
          <w:szCs w:val="24"/>
        </w:rPr>
        <w:t>Title of the module</w:t>
      </w:r>
    </w:p>
    <w:p w14:paraId="0B2BC33E" w14:textId="77777777" w:rsidR="00291E43" w:rsidRPr="00DB453C" w:rsidRDefault="00291E43" w:rsidP="00291E43">
      <w:pPr>
        <w:spacing w:after="120" w:line="240" w:lineRule="auto"/>
        <w:ind w:left="567" w:right="260"/>
        <w:jc w:val="both"/>
        <w:rPr>
          <w:rFonts w:ascii="Arial" w:hAnsi="Arial" w:cs="Arial"/>
          <w:sz w:val="24"/>
          <w:szCs w:val="24"/>
        </w:rPr>
      </w:pPr>
      <w:r w:rsidRPr="00DB453C">
        <w:rPr>
          <w:rFonts w:ascii="Arial" w:hAnsi="Arial" w:cs="Arial"/>
          <w:sz w:val="24"/>
          <w:szCs w:val="24"/>
        </w:rPr>
        <w:t>ECON5450 (EC545) Economics of the Labour Market</w:t>
      </w:r>
    </w:p>
    <w:p w14:paraId="28EDCC16" w14:textId="2598D512" w:rsidR="00291E43" w:rsidRPr="00DB453C" w:rsidRDefault="00DB453C" w:rsidP="00291E43">
      <w:pPr>
        <w:numPr>
          <w:ilvl w:val="0"/>
          <w:numId w:val="1"/>
        </w:numPr>
        <w:spacing w:before="360" w:after="120" w:line="240" w:lineRule="auto"/>
        <w:ind w:left="567" w:right="261" w:hanging="567"/>
        <w:rPr>
          <w:rFonts w:ascii="Arial" w:hAnsi="Arial" w:cs="Arial"/>
          <w:b/>
          <w:sz w:val="24"/>
          <w:szCs w:val="24"/>
        </w:rPr>
      </w:pPr>
      <w:r>
        <w:rPr>
          <w:rFonts w:ascii="Arial" w:hAnsi="Arial" w:cs="Arial"/>
          <w:b/>
          <w:sz w:val="24"/>
          <w:szCs w:val="24"/>
        </w:rPr>
        <w:t>Division</w:t>
      </w:r>
      <w:r w:rsidR="00291E43" w:rsidRPr="00DB453C">
        <w:rPr>
          <w:rFonts w:ascii="Arial" w:hAnsi="Arial" w:cs="Arial"/>
          <w:b/>
          <w:sz w:val="24"/>
          <w:szCs w:val="24"/>
        </w:rPr>
        <w:t xml:space="preserve"> which will be responsible for management of the module</w:t>
      </w:r>
    </w:p>
    <w:p w14:paraId="45BB2210" w14:textId="643F08DB" w:rsidR="00291E43" w:rsidRPr="00DB453C" w:rsidRDefault="00957ED5" w:rsidP="00291E43">
      <w:pPr>
        <w:spacing w:after="120" w:line="240" w:lineRule="auto"/>
        <w:ind w:left="567" w:right="260"/>
        <w:rPr>
          <w:rFonts w:ascii="Arial" w:hAnsi="Arial" w:cs="Arial"/>
          <w:iCs/>
          <w:sz w:val="24"/>
          <w:szCs w:val="24"/>
        </w:rPr>
      </w:pPr>
      <w:r>
        <w:rPr>
          <w:rFonts w:ascii="Arial" w:hAnsi="Arial" w:cs="Arial"/>
          <w:iCs/>
          <w:sz w:val="24"/>
          <w:szCs w:val="24"/>
        </w:rPr>
        <w:t xml:space="preserve">Division of </w:t>
      </w:r>
      <w:r w:rsidR="00DB453C">
        <w:rPr>
          <w:rFonts w:ascii="Arial" w:hAnsi="Arial" w:cs="Arial"/>
          <w:iCs/>
          <w:sz w:val="24"/>
          <w:szCs w:val="24"/>
        </w:rPr>
        <w:t>H</w:t>
      </w:r>
      <w:r w:rsidR="00411DAE">
        <w:rPr>
          <w:rFonts w:ascii="Arial" w:hAnsi="Arial" w:cs="Arial"/>
          <w:iCs/>
          <w:sz w:val="24"/>
          <w:szCs w:val="24"/>
        </w:rPr>
        <w:t xml:space="preserve">uman and Social </w:t>
      </w:r>
      <w:r w:rsidR="00DB453C">
        <w:rPr>
          <w:rFonts w:ascii="Arial" w:hAnsi="Arial" w:cs="Arial"/>
          <w:iCs/>
          <w:sz w:val="24"/>
          <w:szCs w:val="24"/>
        </w:rPr>
        <w:t>S</w:t>
      </w:r>
      <w:r w:rsidR="00411DAE">
        <w:rPr>
          <w:rFonts w:ascii="Arial" w:hAnsi="Arial" w:cs="Arial"/>
          <w:iCs/>
          <w:sz w:val="24"/>
          <w:szCs w:val="24"/>
        </w:rPr>
        <w:t>ciences</w:t>
      </w:r>
    </w:p>
    <w:p w14:paraId="371690E3" w14:textId="77777777" w:rsidR="00291E43" w:rsidRPr="00DB453C" w:rsidRDefault="00291E43" w:rsidP="00291E43">
      <w:pPr>
        <w:numPr>
          <w:ilvl w:val="0"/>
          <w:numId w:val="1"/>
        </w:numPr>
        <w:spacing w:before="360" w:after="120" w:line="240" w:lineRule="auto"/>
        <w:ind w:left="567" w:right="261" w:hanging="567"/>
        <w:rPr>
          <w:rFonts w:ascii="Arial" w:hAnsi="Arial" w:cs="Arial"/>
          <w:b/>
          <w:sz w:val="24"/>
          <w:szCs w:val="24"/>
        </w:rPr>
      </w:pPr>
      <w:r w:rsidRPr="00DB453C">
        <w:rPr>
          <w:rFonts w:ascii="Arial" w:hAnsi="Arial" w:cs="Arial"/>
          <w:b/>
          <w:sz w:val="24"/>
          <w:szCs w:val="24"/>
        </w:rPr>
        <w:t>The level of the module (Level 4, Level 5, Level 6 or Level 7)</w:t>
      </w:r>
    </w:p>
    <w:p w14:paraId="77C11C78" w14:textId="77777777" w:rsidR="00291E43" w:rsidRPr="00DB453C" w:rsidRDefault="00291E43" w:rsidP="00291E43">
      <w:pPr>
        <w:spacing w:after="120" w:line="240" w:lineRule="auto"/>
        <w:ind w:left="567" w:right="260"/>
        <w:jc w:val="both"/>
        <w:rPr>
          <w:rFonts w:ascii="Arial" w:hAnsi="Arial" w:cs="Arial"/>
          <w:sz w:val="24"/>
          <w:szCs w:val="24"/>
        </w:rPr>
      </w:pPr>
      <w:r w:rsidRPr="00DB453C">
        <w:rPr>
          <w:rFonts w:ascii="Arial" w:hAnsi="Arial" w:cs="Arial"/>
          <w:sz w:val="24"/>
          <w:szCs w:val="24"/>
        </w:rPr>
        <w:t>Level 6</w:t>
      </w:r>
    </w:p>
    <w:p w14:paraId="466E16CA" w14:textId="77777777" w:rsidR="00291E43" w:rsidRPr="00DB453C" w:rsidRDefault="00291E43" w:rsidP="00291E43">
      <w:pPr>
        <w:numPr>
          <w:ilvl w:val="0"/>
          <w:numId w:val="1"/>
        </w:numPr>
        <w:spacing w:before="360" w:after="120" w:line="240" w:lineRule="auto"/>
        <w:ind w:left="567" w:right="261" w:hanging="567"/>
        <w:rPr>
          <w:rFonts w:ascii="Arial" w:hAnsi="Arial" w:cs="Arial"/>
          <w:b/>
          <w:sz w:val="24"/>
          <w:szCs w:val="24"/>
        </w:rPr>
      </w:pPr>
      <w:r w:rsidRPr="00DB453C">
        <w:rPr>
          <w:rFonts w:ascii="Arial" w:hAnsi="Arial" w:cs="Arial"/>
          <w:b/>
          <w:sz w:val="24"/>
          <w:szCs w:val="24"/>
        </w:rPr>
        <w:t xml:space="preserve">The number of credits and the ECTS value which the module represents </w:t>
      </w:r>
    </w:p>
    <w:p w14:paraId="086D0C24" w14:textId="77777777" w:rsidR="00291E43" w:rsidRPr="00DB453C" w:rsidRDefault="00291E43" w:rsidP="00291E43">
      <w:pPr>
        <w:pStyle w:val="NormalWeb"/>
        <w:spacing w:before="0" w:beforeAutospacing="0" w:after="120" w:afterAutospacing="0"/>
        <w:ind w:left="567" w:right="260"/>
        <w:rPr>
          <w:rFonts w:ascii="Arial" w:hAnsi="Arial" w:cs="Arial"/>
        </w:rPr>
      </w:pPr>
      <w:r w:rsidRPr="00DB453C">
        <w:rPr>
          <w:rFonts w:ascii="Arial" w:hAnsi="Arial" w:cs="Arial"/>
        </w:rPr>
        <w:t>15 credits (7.5 ECTS)</w:t>
      </w:r>
    </w:p>
    <w:p w14:paraId="5A7782DD" w14:textId="77777777" w:rsidR="00291E43" w:rsidRPr="00DB453C" w:rsidRDefault="00291E43" w:rsidP="00291E43">
      <w:pPr>
        <w:numPr>
          <w:ilvl w:val="0"/>
          <w:numId w:val="1"/>
        </w:numPr>
        <w:spacing w:before="360" w:after="120" w:line="240" w:lineRule="auto"/>
        <w:ind w:left="567" w:right="261" w:hanging="567"/>
        <w:rPr>
          <w:rFonts w:ascii="Arial" w:hAnsi="Arial" w:cs="Arial"/>
          <w:b/>
          <w:sz w:val="24"/>
          <w:szCs w:val="24"/>
        </w:rPr>
      </w:pPr>
      <w:r w:rsidRPr="00DB453C">
        <w:rPr>
          <w:rFonts w:ascii="Arial" w:hAnsi="Arial" w:cs="Arial"/>
          <w:b/>
          <w:sz w:val="24"/>
          <w:szCs w:val="24"/>
        </w:rPr>
        <w:t>Which term(s) the module is to be taught in (or other teaching pattern)</w:t>
      </w:r>
    </w:p>
    <w:p w14:paraId="35E4448F" w14:textId="77777777" w:rsidR="00291E43" w:rsidRPr="00DB453C" w:rsidRDefault="00291E43" w:rsidP="00291E43">
      <w:pPr>
        <w:spacing w:after="120" w:line="240" w:lineRule="auto"/>
        <w:ind w:left="567" w:right="260"/>
        <w:jc w:val="both"/>
        <w:rPr>
          <w:rFonts w:ascii="Arial" w:hAnsi="Arial" w:cs="Arial"/>
          <w:iCs/>
          <w:sz w:val="24"/>
          <w:szCs w:val="24"/>
        </w:rPr>
      </w:pPr>
      <w:r w:rsidRPr="00DB453C">
        <w:rPr>
          <w:rFonts w:ascii="Arial" w:hAnsi="Arial" w:cs="Arial"/>
          <w:iCs/>
          <w:sz w:val="24"/>
          <w:szCs w:val="24"/>
        </w:rPr>
        <w:t xml:space="preserve">Autumn or </w:t>
      </w:r>
      <w:proofErr w:type="gramStart"/>
      <w:r w:rsidRPr="00DB453C">
        <w:rPr>
          <w:rFonts w:ascii="Arial" w:hAnsi="Arial" w:cs="Arial"/>
          <w:iCs/>
          <w:sz w:val="24"/>
          <w:szCs w:val="24"/>
        </w:rPr>
        <w:t>Spring</w:t>
      </w:r>
      <w:proofErr w:type="gramEnd"/>
    </w:p>
    <w:p w14:paraId="1126E77C" w14:textId="77777777" w:rsidR="00291E43" w:rsidRPr="00DB453C" w:rsidRDefault="00291E43" w:rsidP="00291E43">
      <w:pPr>
        <w:numPr>
          <w:ilvl w:val="0"/>
          <w:numId w:val="1"/>
        </w:numPr>
        <w:spacing w:before="360" w:after="120" w:line="240" w:lineRule="auto"/>
        <w:ind w:left="567" w:right="261" w:hanging="567"/>
        <w:rPr>
          <w:rFonts w:ascii="Arial" w:hAnsi="Arial" w:cs="Arial"/>
          <w:b/>
          <w:sz w:val="24"/>
          <w:szCs w:val="24"/>
        </w:rPr>
      </w:pPr>
      <w:r w:rsidRPr="00DB453C">
        <w:rPr>
          <w:rFonts w:ascii="Arial" w:hAnsi="Arial" w:cs="Arial"/>
          <w:b/>
          <w:sz w:val="24"/>
          <w:szCs w:val="24"/>
        </w:rPr>
        <w:t>Prerequisite and co-requisite modules</w:t>
      </w:r>
    </w:p>
    <w:p w14:paraId="2680481C" w14:textId="3F3A47DA" w:rsidR="00291E43" w:rsidRPr="00DB453C" w:rsidRDefault="00291E43" w:rsidP="00291E43">
      <w:pPr>
        <w:pStyle w:val="ListParagraph"/>
        <w:ind w:left="567"/>
        <w:rPr>
          <w:rFonts w:ascii="Arial" w:hAnsi="Arial" w:cs="Arial"/>
          <w:color w:val="000000" w:themeColor="text1"/>
          <w:sz w:val="24"/>
          <w:szCs w:val="24"/>
        </w:rPr>
      </w:pPr>
      <w:r w:rsidRPr="00DB453C">
        <w:rPr>
          <w:rFonts w:ascii="Arial" w:hAnsi="Arial" w:cs="Arial"/>
          <w:color w:val="000000" w:themeColor="text1"/>
          <w:sz w:val="24"/>
          <w:szCs w:val="24"/>
        </w:rPr>
        <w:t>ECON5000</w:t>
      </w:r>
      <w:r w:rsidR="0028383E">
        <w:rPr>
          <w:rFonts w:ascii="Arial" w:hAnsi="Arial" w:cs="Arial"/>
          <w:color w:val="000000" w:themeColor="text1"/>
          <w:sz w:val="24"/>
          <w:szCs w:val="24"/>
        </w:rPr>
        <w:t xml:space="preserve"> (EC500)</w:t>
      </w:r>
      <w:r w:rsidRPr="00DB453C">
        <w:rPr>
          <w:rFonts w:ascii="Arial" w:hAnsi="Arial" w:cs="Arial"/>
          <w:color w:val="000000" w:themeColor="text1"/>
          <w:sz w:val="24"/>
          <w:szCs w:val="24"/>
        </w:rPr>
        <w:t xml:space="preserve"> Microeconomics</w:t>
      </w:r>
      <w:r w:rsidR="00DB453C" w:rsidRPr="00DB453C">
        <w:rPr>
          <w:rFonts w:ascii="Arial" w:hAnsi="Arial" w:cs="Arial"/>
          <w:color w:val="000000" w:themeColor="text1"/>
          <w:sz w:val="24"/>
          <w:szCs w:val="24"/>
        </w:rPr>
        <w:t xml:space="preserve"> </w:t>
      </w:r>
      <w:r w:rsidR="00DB453C" w:rsidRPr="00DB453C">
        <w:rPr>
          <w:rFonts w:ascii="Arial" w:hAnsi="Arial" w:cs="Arial"/>
          <w:color w:val="000000" w:themeColor="text1"/>
          <w:sz w:val="24"/>
          <w:szCs w:val="24"/>
        </w:rPr>
        <w:tab/>
        <w:t xml:space="preserve">Prerequisite </w:t>
      </w:r>
    </w:p>
    <w:p w14:paraId="225B0F99" w14:textId="3984A04C" w:rsidR="00291E43" w:rsidRPr="00DB453C" w:rsidRDefault="00291E43" w:rsidP="00291E43">
      <w:pPr>
        <w:pStyle w:val="ListParagraph"/>
        <w:ind w:left="567"/>
        <w:rPr>
          <w:rFonts w:ascii="Arial" w:hAnsi="Arial" w:cs="Arial"/>
          <w:color w:val="000000" w:themeColor="text1"/>
          <w:sz w:val="24"/>
          <w:szCs w:val="24"/>
        </w:rPr>
      </w:pPr>
      <w:r w:rsidRPr="00DB453C">
        <w:rPr>
          <w:rFonts w:ascii="Arial" w:hAnsi="Arial" w:cs="Arial"/>
          <w:color w:val="000000" w:themeColor="text1"/>
          <w:sz w:val="24"/>
          <w:szCs w:val="24"/>
        </w:rPr>
        <w:t xml:space="preserve">ECON5020 </w:t>
      </w:r>
      <w:r w:rsidR="0028383E">
        <w:rPr>
          <w:rFonts w:ascii="Arial" w:hAnsi="Arial" w:cs="Arial"/>
          <w:color w:val="000000" w:themeColor="text1"/>
          <w:sz w:val="24"/>
          <w:szCs w:val="24"/>
        </w:rPr>
        <w:t xml:space="preserve">(EC502) </w:t>
      </w:r>
      <w:r w:rsidRPr="00DB453C">
        <w:rPr>
          <w:rFonts w:ascii="Arial" w:hAnsi="Arial" w:cs="Arial"/>
          <w:color w:val="000000" w:themeColor="text1"/>
          <w:sz w:val="24"/>
          <w:szCs w:val="24"/>
        </w:rPr>
        <w:t xml:space="preserve">Macroeconomics </w:t>
      </w:r>
      <w:r w:rsidR="00DB453C" w:rsidRPr="00DB453C">
        <w:rPr>
          <w:rFonts w:ascii="Arial" w:hAnsi="Arial" w:cs="Arial"/>
          <w:color w:val="000000" w:themeColor="text1"/>
          <w:sz w:val="24"/>
          <w:szCs w:val="24"/>
        </w:rPr>
        <w:tab/>
        <w:t>Prerequisite</w:t>
      </w:r>
    </w:p>
    <w:p w14:paraId="1A72279E" w14:textId="50944291" w:rsidR="00291E43" w:rsidRPr="00DB453C" w:rsidRDefault="00291E43" w:rsidP="00291E43">
      <w:pPr>
        <w:numPr>
          <w:ilvl w:val="0"/>
          <w:numId w:val="1"/>
        </w:numPr>
        <w:spacing w:before="360" w:after="120" w:line="240" w:lineRule="auto"/>
        <w:ind w:left="567" w:right="261" w:hanging="567"/>
        <w:rPr>
          <w:rFonts w:ascii="Arial" w:hAnsi="Arial" w:cs="Arial"/>
          <w:b/>
          <w:sz w:val="24"/>
          <w:szCs w:val="24"/>
        </w:rPr>
      </w:pPr>
      <w:r w:rsidRPr="00DB453C">
        <w:rPr>
          <w:rFonts w:ascii="Arial" w:hAnsi="Arial" w:cs="Arial"/>
          <w:b/>
          <w:sz w:val="24"/>
          <w:szCs w:val="24"/>
        </w:rPr>
        <w:t xml:space="preserve">The </w:t>
      </w:r>
      <w:r w:rsidR="00411DAE">
        <w:rPr>
          <w:rFonts w:ascii="Arial" w:hAnsi="Arial" w:cs="Arial"/>
          <w:b/>
          <w:sz w:val="24"/>
          <w:szCs w:val="24"/>
        </w:rPr>
        <w:t>courses</w:t>
      </w:r>
      <w:r w:rsidRPr="00DB453C">
        <w:rPr>
          <w:rFonts w:ascii="Arial" w:hAnsi="Arial" w:cs="Arial"/>
          <w:b/>
          <w:sz w:val="24"/>
          <w:szCs w:val="24"/>
        </w:rPr>
        <w:t xml:space="preserve"> of study to which the module contributes</w:t>
      </w:r>
    </w:p>
    <w:p w14:paraId="2866935E" w14:textId="69567B4E" w:rsidR="00291E43" w:rsidRPr="00DB453C" w:rsidRDefault="00291E43" w:rsidP="00291E43">
      <w:pPr>
        <w:pStyle w:val="ListParagraph"/>
        <w:spacing w:after="240" w:line="240" w:lineRule="auto"/>
        <w:ind w:left="567" w:right="261"/>
        <w:contextualSpacing w:val="0"/>
        <w:rPr>
          <w:rFonts w:ascii="Arial" w:hAnsi="Arial" w:cs="Arial"/>
          <w:iCs/>
          <w:sz w:val="24"/>
          <w:szCs w:val="24"/>
        </w:rPr>
      </w:pPr>
      <w:r w:rsidRPr="00DB453C">
        <w:rPr>
          <w:rFonts w:ascii="Arial" w:hAnsi="Arial" w:cs="Arial"/>
          <w:iCs/>
          <w:sz w:val="24"/>
          <w:szCs w:val="24"/>
        </w:rPr>
        <w:t xml:space="preserve">This is an elective module for all Single and Joint Honours Degree </w:t>
      </w:r>
      <w:r w:rsidR="00411DAE">
        <w:rPr>
          <w:rFonts w:ascii="Arial" w:hAnsi="Arial" w:cs="Arial"/>
          <w:iCs/>
          <w:sz w:val="24"/>
          <w:szCs w:val="24"/>
        </w:rPr>
        <w:t xml:space="preserve">courses </w:t>
      </w:r>
      <w:r w:rsidRPr="00DB453C">
        <w:rPr>
          <w:rFonts w:ascii="Arial" w:hAnsi="Arial" w:cs="Arial"/>
          <w:iCs/>
          <w:sz w:val="24"/>
          <w:szCs w:val="24"/>
        </w:rPr>
        <w:t>in Economics.</w:t>
      </w:r>
    </w:p>
    <w:p w14:paraId="0230551E" w14:textId="39ED7DA8" w:rsidR="00291E43" w:rsidRPr="00DB453C" w:rsidRDefault="00291E43" w:rsidP="00291E43">
      <w:pPr>
        <w:pStyle w:val="ListParagraph"/>
        <w:spacing w:after="120" w:line="240" w:lineRule="auto"/>
        <w:ind w:left="567" w:right="260"/>
        <w:rPr>
          <w:rFonts w:ascii="Arial" w:hAnsi="Arial" w:cs="Arial"/>
          <w:color w:val="000000" w:themeColor="text1"/>
          <w:sz w:val="24"/>
          <w:szCs w:val="24"/>
        </w:rPr>
      </w:pPr>
      <w:r w:rsidRPr="00DB453C">
        <w:rPr>
          <w:rFonts w:ascii="Arial" w:hAnsi="Arial" w:cs="Arial"/>
          <w:color w:val="000000" w:themeColor="text1"/>
          <w:sz w:val="24"/>
          <w:szCs w:val="24"/>
        </w:rPr>
        <w:t xml:space="preserve">The module is </w:t>
      </w:r>
      <w:r w:rsidRPr="00DB453C">
        <w:rPr>
          <w:rFonts w:ascii="Arial" w:hAnsi="Arial" w:cs="Arial"/>
          <w:b/>
          <w:color w:val="000000" w:themeColor="text1"/>
          <w:sz w:val="24"/>
          <w:szCs w:val="24"/>
        </w:rPr>
        <w:t xml:space="preserve">NOT </w:t>
      </w:r>
      <w:r w:rsidRPr="00DB453C">
        <w:rPr>
          <w:rFonts w:ascii="Arial" w:hAnsi="Arial" w:cs="Arial"/>
          <w:color w:val="000000" w:themeColor="text1"/>
          <w:sz w:val="24"/>
          <w:szCs w:val="24"/>
        </w:rPr>
        <w:t xml:space="preserve">available to students across other degree </w:t>
      </w:r>
      <w:r w:rsidR="00411DAE">
        <w:rPr>
          <w:rFonts w:ascii="Arial" w:hAnsi="Arial" w:cs="Arial"/>
          <w:color w:val="000000" w:themeColor="text1"/>
          <w:sz w:val="24"/>
          <w:szCs w:val="24"/>
        </w:rPr>
        <w:t>courses</w:t>
      </w:r>
      <w:r w:rsidRPr="00DB453C">
        <w:rPr>
          <w:rFonts w:ascii="Arial" w:hAnsi="Arial" w:cs="Arial"/>
          <w:color w:val="000000" w:themeColor="text1"/>
          <w:sz w:val="24"/>
          <w:szCs w:val="24"/>
        </w:rPr>
        <w:t xml:space="preserve"> in the University</w:t>
      </w:r>
    </w:p>
    <w:p w14:paraId="133E1CD1" w14:textId="77777777" w:rsidR="00291E43" w:rsidRPr="00DB453C" w:rsidRDefault="00291E43" w:rsidP="00291E43">
      <w:pPr>
        <w:numPr>
          <w:ilvl w:val="0"/>
          <w:numId w:val="1"/>
        </w:numPr>
        <w:spacing w:before="360" w:after="120" w:line="240" w:lineRule="auto"/>
        <w:ind w:left="567" w:right="261" w:hanging="567"/>
        <w:rPr>
          <w:rFonts w:ascii="Arial" w:hAnsi="Arial" w:cs="Arial"/>
          <w:b/>
          <w:sz w:val="24"/>
          <w:szCs w:val="24"/>
        </w:rPr>
      </w:pPr>
      <w:r w:rsidRPr="00DB453C">
        <w:rPr>
          <w:rFonts w:ascii="Arial" w:hAnsi="Arial" w:cs="Arial"/>
          <w:b/>
          <w:sz w:val="24"/>
          <w:szCs w:val="24"/>
        </w:rPr>
        <w:t>The intended subject specific learning outcomes.</w:t>
      </w:r>
      <w:r w:rsidRPr="00DB453C">
        <w:rPr>
          <w:rFonts w:ascii="Arial" w:hAnsi="Arial" w:cs="Arial"/>
          <w:b/>
          <w:sz w:val="24"/>
          <w:szCs w:val="24"/>
        </w:rPr>
        <w:br/>
        <w:t>On successfully completing the module students will be able to:</w:t>
      </w:r>
    </w:p>
    <w:p w14:paraId="53FFFE42" w14:textId="7C227D5C" w:rsidR="00DB453C" w:rsidRPr="00DB453C" w:rsidRDefault="00291E43" w:rsidP="00DB453C">
      <w:pPr>
        <w:pStyle w:val="ListParagraph"/>
        <w:numPr>
          <w:ilvl w:val="1"/>
          <w:numId w:val="19"/>
        </w:numPr>
        <w:suppressAutoHyphens/>
        <w:spacing w:after="120" w:line="240" w:lineRule="auto"/>
        <w:ind w:left="540" w:hanging="540"/>
        <w:rPr>
          <w:rFonts w:ascii="Arial" w:hAnsi="Arial" w:cs="Arial"/>
          <w:sz w:val="24"/>
          <w:szCs w:val="24"/>
        </w:rPr>
      </w:pPr>
      <w:r w:rsidRPr="00DB453C">
        <w:rPr>
          <w:rFonts w:ascii="Arial" w:hAnsi="Arial" w:cs="Arial"/>
          <w:sz w:val="24"/>
          <w:szCs w:val="24"/>
        </w:rPr>
        <w:t xml:space="preserve">Demonstrate knowledge and critical understanding of labour market outcomes and their relevance to policy debates </w:t>
      </w:r>
    </w:p>
    <w:p w14:paraId="1D95B2D2" w14:textId="2152EA71" w:rsidR="00DB453C" w:rsidRPr="00DB453C" w:rsidRDefault="00291E43" w:rsidP="00DB453C">
      <w:pPr>
        <w:pStyle w:val="ListParagraph"/>
        <w:numPr>
          <w:ilvl w:val="1"/>
          <w:numId w:val="19"/>
        </w:numPr>
        <w:suppressAutoHyphens/>
        <w:spacing w:after="120" w:line="240" w:lineRule="auto"/>
        <w:ind w:left="540" w:hanging="540"/>
        <w:rPr>
          <w:rFonts w:ascii="Arial" w:hAnsi="Arial" w:cs="Arial"/>
          <w:sz w:val="24"/>
          <w:szCs w:val="24"/>
        </w:rPr>
      </w:pPr>
      <w:r w:rsidRPr="00DB453C">
        <w:rPr>
          <w:rFonts w:ascii="Arial" w:hAnsi="Arial" w:cs="Arial"/>
          <w:sz w:val="24"/>
          <w:szCs w:val="24"/>
        </w:rPr>
        <w:t>Critically evaluate the role and contribution of labour market institutions</w:t>
      </w:r>
    </w:p>
    <w:p w14:paraId="142D5B29" w14:textId="0687DA77" w:rsidR="00DB453C" w:rsidRPr="00DB453C" w:rsidRDefault="00291E43" w:rsidP="00DB453C">
      <w:pPr>
        <w:pStyle w:val="ListParagraph"/>
        <w:numPr>
          <w:ilvl w:val="1"/>
          <w:numId w:val="19"/>
        </w:numPr>
        <w:suppressAutoHyphens/>
        <w:spacing w:after="120" w:line="240" w:lineRule="auto"/>
        <w:ind w:left="540" w:hanging="540"/>
        <w:rPr>
          <w:rFonts w:ascii="Arial" w:hAnsi="Arial" w:cs="Arial"/>
          <w:sz w:val="24"/>
          <w:szCs w:val="24"/>
        </w:rPr>
      </w:pPr>
      <w:r w:rsidRPr="00DB453C">
        <w:rPr>
          <w:rFonts w:ascii="Arial" w:hAnsi="Arial" w:cs="Arial"/>
          <w:sz w:val="24"/>
          <w:szCs w:val="24"/>
        </w:rPr>
        <w:t xml:space="preserve">Understand how economic data can be used to address policy relevant questions and the problems that arise in this consideration </w:t>
      </w:r>
    </w:p>
    <w:p w14:paraId="1F0A40D1" w14:textId="24D4C26D" w:rsidR="00DB453C" w:rsidRPr="00DB453C" w:rsidRDefault="00291E43" w:rsidP="00DB453C">
      <w:pPr>
        <w:pStyle w:val="ListParagraph"/>
        <w:numPr>
          <w:ilvl w:val="1"/>
          <w:numId w:val="19"/>
        </w:numPr>
        <w:suppressAutoHyphens/>
        <w:spacing w:after="120" w:line="240" w:lineRule="auto"/>
        <w:ind w:left="540" w:hanging="540"/>
        <w:rPr>
          <w:rFonts w:ascii="Arial" w:hAnsi="Arial" w:cs="Arial"/>
          <w:sz w:val="24"/>
          <w:szCs w:val="24"/>
        </w:rPr>
      </w:pPr>
      <w:r w:rsidRPr="00DB453C">
        <w:rPr>
          <w:rFonts w:ascii="Arial" w:hAnsi="Arial" w:cs="Arial"/>
          <w:sz w:val="24"/>
          <w:szCs w:val="24"/>
        </w:rPr>
        <w:t>Demonstrate knowledge and critical understanding of recent debates in labour economics</w:t>
      </w:r>
    </w:p>
    <w:p w14:paraId="66278157" w14:textId="77777777" w:rsidR="00291E43" w:rsidRPr="00DB453C" w:rsidRDefault="00291E43" w:rsidP="00DB453C">
      <w:pPr>
        <w:pStyle w:val="ListParagraph"/>
        <w:numPr>
          <w:ilvl w:val="1"/>
          <w:numId w:val="19"/>
        </w:numPr>
        <w:suppressAutoHyphens/>
        <w:spacing w:after="120" w:line="240" w:lineRule="auto"/>
        <w:ind w:left="540" w:hanging="540"/>
        <w:rPr>
          <w:rFonts w:ascii="Arial" w:hAnsi="Arial" w:cs="Arial"/>
          <w:sz w:val="24"/>
          <w:szCs w:val="24"/>
        </w:rPr>
      </w:pPr>
      <w:r w:rsidRPr="00DB453C">
        <w:rPr>
          <w:rFonts w:ascii="Arial" w:hAnsi="Arial" w:cs="Arial"/>
          <w:sz w:val="24"/>
          <w:szCs w:val="24"/>
        </w:rPr>
        <w:t>Demonstrate understanding of why and how economists differ in their analyses of labour markets</w:t>
      </w:r>
    </w:p>
    <w:p w14:paraId="1499C671" w14:textId="77777777" w:rsidR="00291E43" w:rsidRPr="00DB453C" w:rsidRDefault="00291E43" w:rsidP="00291E43">
      <w:pPr>
        <w:numPr>
          <w:ilvl w:val="0"/>
          <w:numId w:val="1"/>
        </w:numPr>
        <w:spacing w:before="360" w:after="120" w:line="240" w:lineRule="auto"/>
        <w:ind w:left="567" w:right="261" w:hanging="567"/>
        <w:rPr>
          <w:rFonts w:ascii="Arial" w:hAnsi="Arial" w:cs="Arial"/>
          <w:b/>
          <w:sz w:val="24"/>
          <w:szCs w:val="24"/>
        </w:rPr>
      </w:pPr>
      <w:r w:rsidRPr="00DB453C">
        <w:rPr>
          <w:rFonts w:ascii="Arial" w:hAnsi="Arial" w:cs="Arial"/>
          <w:b/>
          <w:sz w:val="24"/>
          <w:szCs w:val="24"/>
        </w:rPr>
        <w:t>The intended generic learning outcomes.</w:t>
      </w:r>
      <w:r w:rsidRPr="00DB453C">
        <w:rPr>
          <w:rFonts w:ascii="Arial" w:hAnsi="Arial" w:cs="Arial"/>
          <w:b/>
          <w:sz w:val="24"/>
          <w:szCs w:val="24"/>
        </w:rPr>
        <w:br/>
        <w:t>On successfully completing the module students will be able to:</w:t>
      </w:r>
    </w:p>
    <w:p w14:paraId="107DE0E6" w14:textId="1133961C" w:rsidR="00DB453C" w:rsidRPr="00DB453C" w:rsidRDefault="00291E43" w:rsidP="00DB453C">
      <w:pPr>
        <w:pStyle w:val="ListParagraph"/>
        <w:numPr>
          <w:ilvl w:val="1"/>
          <w:numId w:val="20"/>
        </w:numPr>
        <w:suppressAutoHyphens/>
        <w:spacing w:after="120" w:line="240" w:lineRule="auto"/>
        <w:ind w:left="540" w:hanging="540"/>
        <w:rPr>
          <w:rFonts w:ascii="Arial" w:hAnsi="Arial" w:cs="Arial"/>
          <w:sz w:val="24"/>
          <w:szCs w:val="24"/>
        </w:rPr>
      </w:pPr>
      <w:r w:rsidRPr="00DB453C">
        <w:rPr>
          <w:rFonts w:ascii="Arial" w:hAnsi="Arial" w:cs="Arial"/>
          <w:sz w:val="24"/>
          <w:szCs w:val="24"/>
        </w:rPr>
        <w:t>Reflect critically on the application of economic models to real-world problems</w:t>
      </w:r>
    </w:p>
    <w:p w14:paraId="36B9C1F1" w14:textId="2E7ADBE3" w:rsidR="00DB453C" w:rsidRPr="00DB453C" w:rsidRDefault="00291E43" w:rsidP="00DB453C">
      <w:pPr>
        <w:pStyle w:val="ListParagraph"/>
        <w:numPr>
          <w:ilvl w:val="1"/>
          <w:numId w:val="20"/>
        </w:numPr>
        <w:ind w:left="540" w:hanging="540"/>
        <w:rPr>
          <w:rFonts w:ascii="Arial" w:hAnsi="Arial" w:cs="Arial"/>
          <w:sz w:val="24"/>
          <w:szCs w:val="24"/>
        </w:rPr>
      </w:pPr>
      <w:r w:rsidRPr="00DB453C">
        <w:rPr>
          <w:rFonts w:ascii="Arial" w:hAnsi="Arial" w:cs="Arial"/>
          <w:sz w:val="24"/>
          <w:szCs w:val="24"/>
        </w:rPr>
        <w:t>Critically review a body of literature for arguments or evidence pertinent to an economic question, and draw conclusions from i</w:t>
      </w:r>
      <w:r w:rsidR="00DB453C" w:rsidRPr="00DB453C">
        <w:rPr>
          <w:rFonts w:ascii="Arial" w:hAnsi="Arial" w:cs="Arial"/>
          <w:sz w:val="24"/>
          <w:szCs w:val="24"/>
        </w:rPr>
        <w:t>t.</w:t>
      </w:r>
    </w:p>
    <w:p w14:paraId="18F806BD" w14:textId="644BF4BA" w:rsidR="00DB453C" w:rsidRPr="00DB453C" w:rsidRDefault="00291E43" w:rsidP="00DB453C">
      <w:pPr>
        <w:pStyle w:val="ListParagraph"/>
        <w:numPr>
          <w:ilvl w:val="1"/>
          <w:numId w:val="20"/>
        </w:numPr>
        <w:ind w:left="540" w:hanging="540"/>
        <w:rPr>
          <w:rFonts w:ascii="Arial" w:hAnsi="Arial" w:cs="Arial"/>
          <w:sz w:val="24"/>
          <w:szCs w:val="24"/>
        </w:rPr>
      </w:pPr>
      <w:r w:rsidRPr="00DB453C">
        <w:rPr>
          <w:rFonts w:ascii="Arial" w:hAnsi="Arial" w:cs="Arial"/>
          <w:sz w:val="24"/>
          <w:szCs w:val="24"/>
        </w:rPr>
        <w:t>Retrieve information from a variety of sources</w:t>
      </w:r>
    </w:p>
    <w:p w14:paraId="3BAE39C5" w14:textId="0395B63E" w:rsidR="00DB453C" w:rsidRPr="00DB453C" w:rsidRDefault="00291E43" w:rsidP="00DB453C">
      <w:pPr>
        <w:pStyle w:val="ListParagraph"/>
        <w:numPr>
          <w:ilvl w:val="1"/>
          <w:numId w:val="20"/>
        </w:numPr>
        <w:ind w:left="540" w:hanging="540"/>
        <w:rPr>
          <w:rFonts w:ascii="Arial" w:hAnsi="Arial" w:cs="Arial"/>
          <w:sz w:val="24"/>
          <w:szCs w:val="24"/>
        </w:rPr>
      </w:pPr>
      <w:r w:rsidRPr="00DB453C">
        <w:rPr>
          <w:rFonts w:ascii="Arial" w:hAnsi="Arial" w:cs="Arial"/>
          <w:sz w:val="24"/>
          <w:szCs w:val="24"/>
        </w:rPr>
        <w:t xml:space="preserve">Construct and present critical and coherent arguments </w:t>
      </w:r>
    </w:p>
    <w:p w14:paraId="3877BF0F" w14:textId="5625B4A9" w:rsidR="00291E43" w:rsidRDefault="00291E43" w:rsidP="00DB453C">
      <w:pPr>
        <w:pStyle w:val="ListParagraph"/>
        <w:numPr>
          <w:ilvl w:val="1"/>
          <w:numId w:val="20"/>
        </w:numPr>
        <w:ind w:left="540" w:hanging="540"/>
        <w:rPr>
          <w:rFonts w:ascii="Arial" w:hAnsi="Arial" w:cs="Arial"/>
          <w:sz w:val="24"/>
          <w:szCs w:val="24"/>
        </w:rPr>
      </w:pPr>
      <w:r w:rsidRPr="00DB453C">
        <w:rPr>
          <w:rFonts w:ascii="Arial" w:hAnsi="Arial" w:cs="Arial"/>
          <w:sz w:val="24"/>
          <w:szCs w:val="24"/>
        </w:rPr>
        <w:t>Plan work and study independently</w:t>
      </w:r>
    </w:p>
    <w:p w14:paraId="7F90A1DD" w14:textId="77777777" w:rsidR="00957ED5" w:rsidRPr="00DB453C" w:rsidRDefault="00957ED5" w:rsidP="00957ED5">
      <w:pPr>
        <w:pStyle w:val="ListParagraph"/>
        <w:ind w:left="540"/>
        <w:rPr>
          <w:rFonts w:ascii="Arial" w:hAnsi="Arial" w:cs="Arial"/>
          <w:sz w:val="24"/>
          <w:szCs w:val="24"/>
        </w:rPr>
      </w:pPr>
    </w:p>
    <w:p w14:paraId="64E97FBC" w14:textId="77777777" w:rsidR="00291E43" w:rsidRPr="00DB453C" w:rsidRDefault="00291E43" w:rsidP="00291E43">
      <w:pPr>
        <w:pStyle w:val="ListParagraph"/>
        <w:widowControl w:val="0"/>
        <w:tabs>
          <w:tab w:val="left" w:pos="1134"/>
        </w:tabs>
        <w:snapToGrid w:val="0"/>
        <w:spacing w:after="0" w:line="360" w:lineRule="auto"/>
        <w:ind w:left="993"/>
        <w:rPr>
          <w:rFonts w:ascii="Arial" w:hAnsi="Arial" w:cs="Arial"/>
          <w:sz w:val="24"/>
          <w:szCs w:val="24"/>
          <w:lang w:val="sv-SE"/>
        </w:rPr>
      </w:pPr>
    </w:p>
    <w:p w14:paraId="6CD62E9A" w14:textId="77777777" w:rsidR="00291E43" w:rsidRPr="00DB453C" w:rsidRDefault="00291E43" w:rsidP="00291E43">
      <w:pPr>
        <w:numPr>
          <w:ilvl w:val="0"/>
          <w:numId w:val="1"/>
        </w:numPr>
        <w:spacing w:after="120" w:line="240" w:lineRule="auto"/>
        <w:ind w:left="567" w:right="260" w:hanging="567"/>
        <w:jc w:val="both"/>
        <w:rPr>
          <w:rFonts w:ascii="Arial" w:hAnsi="Arial" w:cs="Arial"/>
          <w:b/>
          <w:sz w:val="24"/>
          <w:szCs w:val="24"/>
        </w:rPr>
      </w:pPr>
      <w:r w:rsidRPr="00DB453C">
        <w:rPr>
          <w:rFonts w:ascii="Arial" w:hAnsi="Arial" w:cs="Arial"/>
          <w:b/>
          <w:sz w:val="24"/>
          <w:szCs w:val="24"/>
        </w:rPr>
        <w:lastRenderedPageBreak/>
        <w:t>A synopsis of the curriculum</w:t>
      </w:r>
    </w:p>
    <w:p w14:paraId="6FC6CBF1" w14:textId="77777777" w:rsidR="00291E43" w:rsidRPr="00DB453C" w:rsidRDefault="00291E43" w:rsidP="00291E43">
      <w:pPr>
        <w:spacing w:after="120" w:line="240" w:lineRule="auto"/>
        <w:ind w:left="567" w:right="260"/>
        <w:jc w:val="both"/>
        <w:rPr>
          <w:rFonts w:ascii="Arial" w:hAnsi="Arial" w:cs="Arial"/>
          <w:sz w:val="24"/>
          <w:szCs w:val="24"/>
        </w:rPr>
      </w:pPr>
      <w:r w:rsidRPr="00DB453C">
        <w:rPr>
          <w:rFonts w:ascii="Arial" w:hAnsi="Arial" w:cs="Arial"/>
          <w:sz w:val="24"/>
          <w:szCs w:val="24"/>
        </w:rPr>
        <w:t xml:space="preserve">The module offered by the School of Economics in the Autumn Term to final year students who have completed at least Stage II level or equivalent modules in macroeconomics and microeconomics. </w:t>
      </w:r>
    </w:p>
    <w:p w14:paraId="388AE273" w14:textId="77777777" w:rsidR="00291E43" w:rsidRPr="00DB453C" w:rsidRDefault="00291E43" w:rsidP="00291E43">
      <w:pPr>
        <w:spacing w:after="120" w:line="240" w:lineRule="auto"/>
        <w:ind w:left="567" w:right="260"/>
        <w:jc w:val="both"/>
        <w:rPr>
          <w:rFonts w:ascii="Arial" w:hAnsi="Arial" w:cs="Arial"/>
          <w:sz w:val="24"/>
          <w:szCs w:val="24"/>
        </w:rPr>
      </w:pPr>
      <w:r w:rsidRPr="00DB453C">
        <w:rPr>
          <w:rFonts w:ascii="Arial" w:hAnsi="Arial" w:cs="Arial"/>
          <w:sz w:val="24"/>
          <w:szCs w:val="24"/>
        </w:rPr>
        <w:t>The market for labour is the crucial mechanism that determines the distribution of income, work and opportunities. Macro factors such as globalisation, (</w:t>
      </w:r>
      <w:proofErr w:type="spellStart"/>
      <w:r w:rsidRPr="00DB453C">
        <w:rPr>
          <w:rFonts w:ascii="Arial" w:hAnsi="Arial" w:cs="Arial"/>
          <w:sz w:val="24"/>
          <w:szCs w:val="24"/>
        </w:rPr>
        <w:t>im</w:t>
      </w:r>
      <w:proofErr w:type="spellEnd"/>
      <w:proofErr w:type="gramStart"/>
      <w:r w:rsidRPr="00DB453C">
        <w:rPr>
          <w:rFonts w:ascii="Arial" w:hAnsi="Arial" w:cs="Arial"/>
          <w:sz w:val="24"/>
          <w:szCs w:val="24"/>
        </w:rPr>
        <w:t>)migration</w:t>
      </w:r>
      <w:proofErr w:type="gramEnd"/>
      <w:r w:rsidRPr="00DB453C">
        <w:rPr>
          <w:rFonts w:ascii="Arial" w:hAnsi="Arial" w:cs="Arial"/>
          <w:sz w:val="24"/>
          <w:szCs w:val="24"/>
        </w:rPr>
        <w:t>, technological change and government policy will affect and be affected by the structure of labour markets. Rather than trying to cover the entirety of this very broad subject, the aim of this course is to focus on a few areas of topical interest and importance.  We will examine the issues like the following:</w:t>
      </w:r>
    </w:p>
    <w:p w14:paraId="431E2008" w14:textId="77777777" w:rsidR="00291E43" w:rsidRPr="00DB453C" w:rsidRDefault="00291E43" w:rsidP="00291E43">
      <w:pPr>
        <w:pStyle w:val="ListParagraph"/>
        <w:numPr>
          <w:ilvl w:val="0"/>
          <w:numId w:val="16"/>
        </w:numPr>
        <w:spacing w:after="120" w:line="240" w:lineRule="auto"/>
        <w:ind w:left="993" w:right="260"/>
        <w:jc w:val="both"/>
        <w:rPr>
          <w:rFonts w:ascii="Arial" w:hAnsi="Arial" w:cs="Arial"/>
          <w:sz w:val="24"/>
          <w:szCs w:val="24"/>
        </w:rPr>
      </w:pPr>
      <w:r w:rsidRPr="00DB453C">
        <w:rPr>
          <w:rFonts w:ascii="Arial" w:hAnsi="Arial" w:cs="Arial"/>
          <w:sz w:val="24"/>
          <w:szCs w:val="24"/>
        </w:rPr>
        <w:t>The relationship between unemployment and wages</w:t>
      </w:r>
    </w:p>
    <w:p w14:paraId="75BFACF8" w14:textId="77777777" w:rsidR="00291E43" w:rsidRPr="00DB453C" w:rsidRDefault="00291E43" w:rsidP="00291E43">
      <w:pPr>
        <w:pStyle w:val="ListParagraph"/>
        <w:numPr>
          <w:ilvl w:val="0"/>
          <w:numId w:val="16"/>
        </w:numPr>
        <w:spacing w:after="120" w:line="240" w:lineRule="auto"/>
        <w:ind w:left="993" w:right="260"/>
        <w:jc w:val="both"/>
        <w:rPr>
          <w:rFonts w:ascii="Arial" w:hAnsi="Arial" w:cs="Arial"/>
          <w:sz w:val="24"/>
          <w:szCs w:val="24"/>
        </w:rPr>
      </w:pPr>
      <w:r w:rsidRPr="00DB453C">
        <w:rPr>
          <w:rFonts w:ascii="Arial" w:hAnsi="Arial" w:cs="Arial"/>
          <w:sz w:val="24"/>
          <w:szCs w:val="24"/>
        </w:rPr>
        <w:t xml:space="preserve">The impact of immigration on the resources of the lower skilled </w:t>
      </w:r>
    </w:p>
    <w:p w14:paraId="555B8CAB" w14:textId="77777777" w:rsidR="00291E43" w:rsidRPr="00DB453C" w:rsidRDefault="00291E43" w:rsidP="00291E43">
      <w:pPr>
        <w:pStyle w:val="ListParagraph"/>
        <w:numPr>
          <w:ilvl w:val="0"/>
          <w:numId w:val="16"/>
        </w:numPr>
        <w:spacing w:after="120" w:line="240" w:lineRule="auto"/>
        <w:ind w:left="993" w:right="260"/>
        <w:jc w:val="both"/>
        <w:rPr>
          <w:rFonts w:ascii="Arial" w:hAnsi="Arial" w:cs="Arial"/>
          <w:sz w:val="24"/>
          <w:szCs w:val="24"/>
        </w:rPr>
      </w:pPr>
      <w:r w:rsidRPr="00DB453C">
        <w:rPr>
          <w:rFonts w:ascii="Arial" w:hAnsi="Arial" w:cs="Arial"/>
          <w:sz w:val="24"/>
          <w:szCs w:val="24"/>
        </w:rPr>
        <w:t>The differences in pay and opportunities between men and women</w:t>
      </w:r>
    </w:p>
    <w:p w14:paraId="34306F96" w14:textId="77777777" w:rsidR="00291E43" w:rsidRPr="00DB453C" w:rsidRDefault="00291E43" w:rsidP="00291E43">
      <w:pPr>
        <w:pStyle w:val="ListParagraph"/>
        <w:numPr>
          <w:ilvl w:val="0"/>
          <w:numId w:val="16"/>
        </w:numPr>
        <w:spacing w:after="120" w:line="240" w:lineRule="auto"/>
        <w:ind w:left="993" w:right="260"/>
        <w:jc w:val="both"/>
        <w:rPr>
          <w:rFonts w:ascii="Arial" w:hAnsi="Arial" w:cs="Arial"/>
          <w:sz w:val="24"/>
          <w:szCs w:val="24"/>
        </w:rPr>
      </w:pPr>
      <w:r w:rsidRPr="00DB453C">
        <w:rPr>
          <w:rFonts w:ascii="Arial" w:hAnsi="Arial" w:cs="Arial"/>
          <w:sz w:val="24"/>
          <w:szCs w:val="24"/>
        </w:rPr>
        <w:t>Government policy towards skills and education</w:t>
      </w:r>
    </w:p>
    <w:p w14:paraId="4135A3CF" w14:textId="77777777" w:rsidR="00291E43" w:rsidRPr="00DB453C" w:rsidRDefault="00291E43" w:rsidP="00291E43">
      <w:pPr>
        <w:pStyle w:val="ListParagraph"/>
        <w:numPr>
          <w:ilvl w:val="0"/>
          <w:numId w:val="16"/>
        </w:numPr>
        <w:spacing w:after="120" w:line="240" w:lineRule="auto"/>
        <w:ind w:left="993" w:right="260"/>
        <w:jc w:val="both"/>
        <w:rPr>
          <w:rFonts w:ascii="Arial" w:hAnsi="Arial" w:cs="Arial"/>
          <w:sz w:val="24"/>
          <w:szCs w:val="24"/>
        </w:rPr>
      </w:pPr>
      <w:r w:rsidRPr="00DB453C">
        <w:rPr>
          <w:rFonts w:ascii="Arial" w:hAnsi="Arial" w:cs="Arial"/>
          <w:sz w:val="24"/>
          <w:szCs w:val="24"/>
        </w:rPr>
        <w:t>Executive pay</w:t>
      </w:r>
    </w:p>
    <w:p w14:paraId="41DA1FA1" w14:textId="77777777" w:rsidR="00291E43" w:rsidRPr="00DB453C" w:rsidRDefault="00291E43" w:rsidP="00291E43">
      <w:pPr>
        <w:spacing w:after="120" w:line="240" w:lineRule="auto"/>
        <w:ind w:left="567" w:right="260"/>
        <w:jc w:val="both"/>
        <w:rPr>
          <w:rFonts w:ascii="Arial" w:hAnsi="Arial" w:cs="Arial"/>
          <w:sz w:val="24"/>
          <w:szCs w:val="24"/>
        </w:rPr>
      </w:pPr>
      <w:r w:rsidRPr="00DB453C">
        <w:rPr>
          <w:rFonts w:ascii="Arial" w:hAnsi="Arial" w:cs="Arial"/>
          <w:sz w:val="24"/>
          <w:szCs w:val="24"/>
        </w:rPr>
        <w:t xml:space="preserve">Throughout we attempt to integrate theoretical issues, empirical evidence and questions of policy, drawing on research covering a range of OECD countries. </w:t>
      </w:r>
    </w:p>
    <w:p w14:paraId="67FC3EC0" w14:textId="77777777" w:rsidR="00291E43" w:rsidRPr="00DB453C" w:rsidRDefault="00291E43" w:rsidP="00291E43">
      <w:pPr>
        <w:spacing w:after="120" w:line="240" w:lineRule="auto"/>
        <w:ind w:left="360" w:right="260"/>
        <w:jc w:val="both"/>
        <w:rPr>
          <w:rFonts w:ascii="Arial" w:hAnsi="Arial" w:cs="Arial"/>
          <w:b/>
          <w:sz w:val="24"/>
          <w:szCs w:val="24"/>
        </w:rPr>
      </w:pPr>
    </w:p>
    <w:p w14:paraId="53002EBB" w14:textId="77777777" w:rsidR="00291E43" w:rsidRPr="00DB453C" w:rsidRDefault="00291E43" w:rsidP="00291E43">
      <w:pPr>
        <w:numPr>
          <w:ilvl w:val="0"/>
          <w:numId w:val="1"/>
        </w:numPr>
        <w:spacing w:after="120" w:line="240" w:lineRule="auto"/>
        <w:ind w:left="360" w:right="260"/>
        <w:jc w:val="both"/>
        <w:rPr>
          <w:rFonts w:ascii="Arial" w:hAnsi="Arial" w:cs="Arial"/>
          <w:b/>
          <w:sz w:val="24"/>
          <w:szCs w:val="24"/>
        </w:rPr>
      </w:pPr>
      <w:r w:rsidRPr="00DB453C">
        <w:rPr>
          <w:rFonts w:ascii="Arial" w:hAnsi="Arial" w:cs="Arial"/>
          <w:b/>
          <w:sz w:val="24"/>
          <w:szCs w:val="24"/>
        </w:rPr>
        <w:t>Reading list (Indicative list, current at time of publication. Reading lists will be published annually)</w:t>
      </w:r>
    </w:p>
    <w:p w14:paraId="490D93C0" w14:textId="77777777" w:rsidR="00291E43" w:rsidRPr="00DB453C" w:rsidRDefault="00291E43" w:rsidP="0028383E">
      <w:pPr>
        <w:pStyle w:val="ListParagraph"/>
        <w:autoSpaceDE w:val="0"/>
        <w:autoSpaceDN w:val="0"/>
        <w:adjustRightInd w:val="0"/>
        <w:spacing w:after="120" w:line="240" w:lineRule="auto"/>
        <w:ind w:left="1080"/>
        <w:contextualSpacing w:val="0"/>
        <w:rPr>
          <w:rFonts w:ascii="Arial" w:hAnsi="Arial" w:cs="Arial"/>
          <w:color w:val="000000"/>
          <w:sz w:val="24"/>
          <w:szCs w:val="24"/>
        </w:rPr>
      </w:pPr>
      <w:r w:rsidRPr="00DB453C">
        <w:rPr>
          <w:rFonts w:ascii="Arial" w:hAnsi="Arial" w:cs="Arial"/>
          <w:color w:val="000000"/>
          <w:sz w:val="24"/>
          <w:szCs w:val="24"/>
        </w:rPr>
        <w:t xml:space="preserve">Tito Boeri &amp; Jan van </w:t>
      </w:r>
      <w:proofErr w:type="gramStart"/>
      <w:r w:rsidRPr="00DB453C">
        <w:rPr>
          <w:rFonts w:ascii="Arial" w:hAnsi="Arial" w:cs="Arial"/>
          <w:color w:val="000000"/>
          <w:sz w:val="24"/>
          <w:szCs w:val="24"/>
        </w:rPr>
        <w:t>Ours</w:t>
      </w:r>
      <w:proofErr w:type="gramEnd"/>
      <w:r w:rsidRPr="00DB453C">
        <w:rPr>
          <w:rFonts w:ascii="Arial" w:hAnsi="Arial" w:cs="Arial"/>
          <w:color w:val="000000"/>
          <w:sz w:val="24"/>
          <w:szCs w:val="24"/>
        </w:rPr>
        <w:t xml:space="preserve"> (2008), </w:t>
      </w:r>
      <w:r w:rsidRPr="00DB453C">
        <w:rPr>
          <w:rFonts w:ascii="Arial" w:hAnsi="Arial" w:cs="Arial"/>
          <w:color w:val="000000"/>
          <w:sz w:val="24"/>
          <w:szCs w:val="24"/>
          <w:u w:val="single"/>
        </w:rPr>
        <w:t xml:space="preserve">The Economics of Imperfect </w:t>
      </w:r>
      <w:proofErr w:type="spellStart"/>
      <w:r w:rsidRPr="00DB453C">
        <w:rPr>
          <w:rFonts w:ascii="Arial" w:hAnsi="Arial" w:cs="Arial"/>
          <w:color w:val="000000"/>
          <w:sz w:val="24"/>
          <w:szCs w:val="24"/>
          <w:u w:val="single"/>
        </w:rPr>
        <w:t>Labor</w:t>
      </w:r>
      <w:proofErr w:type="spellEnd"/>
      <w:r w:rsidRPr="00DB453C">
        <w:rPr>
          <w:rFonts w:ascii="Arial" w:hAnsi="Arial" w:cs="Arial"/>
          <w:color w:val="000000"/>
          <w:sz w:val="24"/>
          <w:szCs w:val="24"/>
          <w:u w:val="single"/>
        </w:rPr>
        <w:t xml:space="preserve"> Markets</w:t>
      </w:r>
      <w:r w:rsidRPr="00DB453C">
        <w:rPr>
          <w:rFonts w:ascii="Arial" w:hAnsi="Arial" w:cs="Arial"/>
          <w:color w:val="000000"/>
          <w:sz w:val="24"/>
          <w:szCs w:val="24"/>
        </w:rPr>
        <w:t>, Princeton University Press.</w:t>
      </w:r>
    </w:p>
    <w:p w14:paraId="28EA0218" w14:textId="11F84777" w:rsidR="00291E43" w:rsidRPr="00DB453C" w:rsidRDefault="00193084" w:rsidP="0028383E">
      <w:pPr>
        <w:pStyle w:val="ListParagraph"/>
        <w:autoSpaceDE w:val="0"/>
        <w:autoSpaceDN w:val="0"/>
        <w:adjustRightInd w:val="0"/>
        <w:spacing w:after="120" w:line="240" w:lineRule="auto"/>
        <w:ind w:left="1080"/>
        <w:contextualSpacing w:val="0"/>
        <w:rPr>
          <w:rFonts w:ascii="Arial" w:hAnsi="Arial" w:cs="Arial"/>
          <w:sz w:val="24"/>
          <w:szCs w:val="24"/>
        </w:rPr>
      </w:pPr>
      <w:r w:rsidRPr="00DB453C">
        <w:rPr>
          <w:rFonts w:ascii="Arial" w:hAnsi="Arial" w:cs="Arial"/>
          <w:color w:val="000000"/>
          <w:sz w:val="24"/>
          <w:szCs w:val="24"/>
        </w:rPr>
        <w:t xml:space="preserve">G. </w:t>
      </w:r>
      <w:proofErr w:type="spellStart"/>
      <w:r w:rsidRPr="00DB453C">
        <w:rPr>
          <w:rFonts w:ascii="Arial" w:hAnsi="Arial" w:cs="Arial"/>
          <w:color w:val="000000"/>
          <w:sz w:val="24"/>
          <w:szCs w:val="24"/>
        </w:rPr>
        <w:t>Borjas</w:t>
      </w:r>
      <w:proofErr w:type="spellEnd"/>
      <w:r w:rsidRPr="00DB453C">
        <w:rPr>
          <w:rFonts w:ascii="Arial" w:hAnsi="Arial" w:cs="Arial"/>
          <w:color w:val="000000"/>
          <w:sz w:val="24"/>
          <w:szCs w:val="24"/>
        </w:rPr>
        <w:t xml:space="preserve"> (2020</w:t>
      </w:r>
      <w:r w:rsidR="00291E43" w:rsidRPr="00DB453C">
        <w:rPr>
          <w:rFonts w:ascii="Arial" w:hAnsi="Arial" w:cs="Arial"/>
          <w:color w:val="000000"/>
          <w:sz w:val="24"/>
          <w:szCs w:val="24"/>
        </w:rPr>
        <w:t xml:space="preserve">), </w:t>
      </w:r>
      <w:proofErr w:type="spellStart"/>
      <w:r w:rsidR="00291E43" w:rsidRPr="00DB453C">
        <w:rPr>
          <w:rFonts w:ascii="Arial" w:hAnsi="Arial" w:cs="Arial"/>
          <w:color w:val="000000"/>
          <w:sz w:val="24"/>
          <w:szCs w:val="24"/>
          <w:u w:val="single"/>
        </w:rPr>
        <w:t>Labor</w:t>
      </w:r>
      <w:proofErr w:type="spellEnd"/>
      <w:r w:rsidR="00291E43" w:rsidRPr="00DB453C">
        <w:rPr>
          <w:rFonts w:ascii="Arial" w:hAnsi="Arial" w:cs="Arial"/>
          <w:color w:val="000000"/>
          <w:sz w:val="24"/>
          <w:szCs w:val="24"/>
          <w:u w:val="single"/>
        </w:rPr>
        <w:t xml:space="preserve"> Economics</w:t>
      </w:r>
      <w:r w:rsidR="00291E43" w:rsidRPr="00DB453C">
        <w:rPr>
          <w:rFonts w:ascii="Arial" w:hAnsi="Arial" w:cs="Arial"/>
          <w:color w:val="000000"/>
          <w:sz w:val="24"/>
          <w:szCs w:val="24"/>
        </w:rPr>
        <w:t xml:space="preserve">, McGraw Hill. </w:t>
      </w:r>
    </w:p>
    <w:p w14:paraId="345F284A" w14:textId="77777777" w:rsidR="00291E43" w:rsidRPr="00DB453C" w:rsidRDefault="00291E43" w:rsidP="0028383E">
      <w:pPr>
        <w:pStyle w:val="ListParagraph"/>
        <w:autoSpaceDE w:val="0"/>
        <w:autoSpaceDN w:val="0"/>
        <w:adjustRightInd w:val="0"/>
        <w:spacing w:after="120" w:line="240" w:lineRule="auto"/>
        <w:ind w:left="1080"/>
        <w:contextualSpacing w:val="0"/>
        <w:rPr>
          <w:rFonts w:ascii="Arial" w:hAnsi="Arial" w:cs="Arial"/>
          <w:sz w:val="24"/>
          <w:szCs w:val="24"/>
        </w:rPr>
      </w:pPr>
      <w:r w:rsidRPr="00DB453C">
        <w:rPr>
          <w:rFonts w:ascii="Arial" w:hAnsi="Arial" w:cs="Arial"/>
          <w:sz w:val="24"/>
          <w:szCs w:val="24"/>
        </w:rPr>
        <w:t xml:space="preserve">S. </w:t>
      </w:r>
      <w:proofErr w:type="spellStart"/>
      <w:r w:rsidRPr="00DB453C">
        <w:rPr>
          <w:rFonts w:ascii="Arial" w:hAnsi="Arial" w:cs="Arial"/>
          <w:sz w:val="24"/>
          <w:szCs w:val="24"/>
        </w:rPr>
        <w:t>Polachek</w:t>
      </w:r>
      <w:proofErr w:type="spellEnd"/>
      <w:r w:rsidRPr="00DB453C">
        <w:rPr>
          <w:rFonts w:ascii="Arial" w:hAnsi="Arial" w:cs="Arial"/>
          <w:sz w:val="24"/>
          <w:szCs w:val="24"/>
        </w:rPr>
        <w:t xml:space="preserve"> and W. Siebert (1993), </w:t>
      </w:r>
      <w:proofErr w:type="gramStart"/>
      <w:r w:rsidRPr="00DB453C">
        <w:rPr>
          <w:rFonts w:ascii="Arial" w:hAnsi="Arial" w:cs="Arial"/>
          <w:sz w:val="24"/>
          <w:szCs w:val="24"/>
          <w:u w:val="single"/>
        </w:rPr>
        <w:t>The</w:t>
      </w:r>
      <w:proofErr w:type="gramEnd"/>
      <w:r w:rsidRPr="00DB453C">
        <w:rPr>
          <w:rFonts w:ascii="Arial" w:hAnsi="Arial" w:cs="Arial"/>
          <w:sz w:val="24"/>
          <w:szCs w:val="24"/>
          <w:u w:val="single"/>
        </w:rPr>
        <w:t xml:space="preserve"> Economics of Earnings</w:t>
      </w:r>
      <w:r w:rsidRPr="00DB453C">
        <w:rPr>
          <w:rFonts w:ascii="Arial" w:hAnsi="Arial" w:cs="Arial"/>
          <w:sz w:val="24"/>
          <w:szCs w:val="24"/>
        </w:rPr>
        <w:t>, Cambridge University Press</w:t>
      </w:r>
    </w:p>
    <w:p w14:paraId="419962FE" w14:textId="77777777" w:rsidR="00291E43" w:rsidRPr="00DB453C" w:rsidRDefault="00291E43" w:rsidP="0028383E">
      <w:pPr>
        <w:pStyle w:val="ListParagraph"/>
        <w:autoSpaceDE w:val="0"/>
        <w:autoSpaceDN w:val="0"/>
        <w:adjustRightInd w:val="0"/>
        <w:spacing w:after="120" w:line="240" w:lineRule="auto"/>
        <w:ind w:left="1080"/>
        <w:contextualSpacing w:val="0"/>
        <w:rPr>
          <w:rFonts w:ascii="Arial" w:hAnsi="Arial" w:cs="Arial"/>
          <w:sz w:val="24"/>
          <w:szCs w:val="24"/>
        </w:rPr>
      </w:pPr>
      <w:r w:rsidRPr="00DB453C">
        <w:rPr>
          <w:rFonts w:ascii="Arial" w:hAnsi="Arial" w:cs="Arial"/>
          <w:sz w:val="24"/>
          <w:szCs w:val="24"/>
        </w:rPr>
        <w:t xml:space="preserve">D. </w:t>
      </w:r>
      <w:proofErr w:type="spellStart"/>
      <w:r w:rsidRPr="00DB453C">
        <w:rPr>
          <w:rFonts w:ascii="Arial" w:hAnsi="Arial" w:cs="Arial"/>
          <w:sz w:val="24"/>
          <w:szCs w:val="24"/>
        </w:rPr>
        <w:t>Sapsford</w:t>
      </w:r>
      <w:proofErr w:type="spellEnd"/>
      <w:r w:rsidRPr="00DB453C">
        <w:rPr>
          <w:rFonts w:ascii="Arial" w:hAnsi="Arial" w:cs="Arial"/>
          <w:sz w:val="24"/>
          <w:szCs w:val="24"/>
        </w:rPr>
        <w:t xml:space="preserve"> and Z. </w:t>
      </w:r>
      <w:proofErr w:type="spellStart"/>
      <w:r w:rsidRPr="00DB453C">
        <w:rPr>
          <w:rFonts w:ascii="Arial" w:hAnsi="Arial" w:cs="Arial"/>
          <w:sz w:val="24"/>
          <w:szCs w:val="24"/>
        </w:rPr>
        <w:t>Tzannatos</w:t>
      </w:r>
      <w:proofErr w:type="spellEnd"/>
      <w:r w:rsidRPr="00DB453C">
        <w:rPr>
          <w:rFonts w:ascii="Arial" w:hAnsi="Arial" w:cs="Arial"/>
          <w:sz w:val="24"/>
          <w:szCs w:val="24"/>
        </w:rPr>
        <w:t xml:space="preserve"> (1993), </w:t>
      </w:r>
      <w:proofErr w:type="gramStart"/>
      <w:r w:rsidRPr="00DB453C">
        <w:rPr>
          <w:rFonts w:ascii="Arial" w:hAnsi="Arial" w:cs="Arial"/>
          <w:sz w:val="24"/>
          <w:szCs w:val="24"/>
          <w:u w:val="single"/>
        </w:rPr>
        <w:t>The</w:t>
      </w:r>
      <w:proofErr w:type="gramEnd"/>
      <w:r w:rsidRPr="00DB453C">
        <w:rPr>
          <w:rFonts w:ascii="Arial" w:hAnsi="Arial" w:cs="Arial"/>
          <w:sz w:val="24"/>
          <w:szCs w:val="24"/>
          <w:u w:val="single"/>
        </w:rPr>
        <w:t xml:space="preserve"> Economics of the Labour Market</w:t>
      </w:r>
      <w:r w:rsidRPr="00DB453C">
        <w:rPr>
          <w:rFonts w:ascii="Arial" w:hAnsi="Arial" w:cs="Arial"/>
          <w:sz w:val="24"/>
          <w:szCs w:val="24"/>
        </w:rPr>
        <w:t>, MacMillan.</w:t>
      </w:r>
    </w:p>
    <w:p w14:paraId="34778862" w14:textId="77777777" w:rsidR="00291E43" w:rsidRPr="00DB453C" w:rsidRDefault="00291E43" w:rsidP="00291E43">
      <w:pPr>
        <w:widowControl w:val="0"/>
        <w:snapToGrid w:val="0"/>
        <w:spacing w:after="0" w:line="240" w:lineRule="auto"/>
        <w:ind w:left="567"/>
        <w:rPr>
          <w:rFonts w:ascii="Arial" w:hAnsi="Arial" w:cs="Arial"/>
          <w:b/>
          <w:sz w:val="24"/>
          <w:szCs w:val="24"/>
        </w:rPr>
      </w:pPr>
    </w:p>
    <w:p w14:paraId="68B7F6D5" w14:textId="77777777" w:rsidR="00291E43" w:rsidRPr="00DB453C" w:rsidRDefault="00291E43" w:rsidP="00291E43">
      <w:pPr>
        <w:numPr>
          <w:ilvl w:val="0"/>
          <w:numId w:val="1"/>
        </w:numPr>
        <w:spacing w:after="120" w:line="240" w:lineRule="auto"/>
        <w:ind w:left="567" w:right="260" w:hanging="567"/>
        <w:rPr>
          <w:rFonts w:ascii="Arial" w:hAnsi="Arial" w:cs="Arial"/>
          <w:i/>
          <w:iCs/>
          <w:sz w:val="24"/>
          <w:szCs w:val="24"/>
        </w:rPr>
      </w:pPr>
      <w:r w:rsidRPr="00DB453C">
        <w:rPr>
          <w:rFonts w:ascii="Arial" w:hAnsi="Arial" w:cs="Arial"/>
          <w:b/>
          <w:sz w:val="24"/>
          <w:szCs w:val="24"/>
        </w:rPr>
        <w:t>Learning and teaching methods</w:t>
      </w:r>
    </w:p>
    <w:p w14:paraId="74854469" w14:textId="217D1901" w:rsidR="00291E43" w:rsidRPr="00DB453C" w:rsidRDefault="00291E43" w:rsidP="00DB453C">
      <w:pPr>
        <w:spacing w:after="120" w:line="240" w:lineRule="auto"/>
        <w:ind w:left="562" w:right="259"/>
        <w:jc w:val="both"/>
        <w:rPr>
          <w:rFonts w:ascii="Arial" w:hAnsi="Arial" w:cs="Arial"/>
          <w:iCs/>
          <w:sz w:val="24"/>
          <w:szCs w:val="24"/>
        </w:rPr>
      </w:pPr>
      <w:r w:rsidRPr="00DB453C">
        <w:rPr>
          <w:rFonts w:ascii="Arial" w:hAnsi="Arial" w:cs="Arial"/>
          <w:iCs/>
          <w:sz w:val="24"/>
          <w:szCs w:val="24"/>
        </w:rPr>
        <w:t xml:space="preserve">Total contact hours </w:t>
      </w:r>
      <w:r w:rsidR="00DB453C">
        <w:rPr>
          <w:rFonts w:ascii="Arial" w:hAnsi="Arial" w:cs="Arial"/>
          <w:iCs/>
          <w:sz w:val="24"/>
          <w:szCs w:val="24"/>
        </w:rPr>
        <w:tab/>
      </w:r>
      <w:r w:rsidR="00DB453C">
        <w:rPr>
          <w:rFonts w:ascii="Arial" w:hAnsi="Arial" w:cs="Arial"/>
          <w:iCs/>
          <w:sz w:val="24"/>
          <w:szCs w:val="24"/>
        </w:rPr>
        <w:tab/>
      </w:r>
      <w:r w:rsidR="002749CA" w:rsidRPr="00DB453C">
        <w:rPr>
          <w:rFonts w:ascii="Arial" w:hAnsi="Arial" w:cs="Arial"/>
          <w:iCs/>
          <w:sz w:val="24"/>
          <w:szCs w:val="24"/>
        </w:rPr>
        <w:t xml:space="preserve">17 </w:t>
      </w:r>
    </w:p>
    <w:p w14:paraId="379E53BA" w14:textId="573502D8" w:rsidR="00291E43" w:rsidRPr="00DB453C" w:rsidRDefault="00291E43" w:rsidP="00DB453C">
      <w:pPr>
        <w:spacing w:after="120" w:line="240" w:lineRule="auto"/>
        <w:ind w:left="562" w:right="259"/>
        <w:jc w:val="both"/>
        <w:rPr>
          <w:rFonts w:ascii="Arial" w:hAnsi="Arial" w:cs="Arial"/>
          <w:iCs/>
          <w:sz w:val="24"/>
          <w:szCs w:val="24"/>
        </w:rPr>
      </w:pPr>
      <w:r w:rsidRPr="00DB453C">
        <w:rPr>
          <w:rFonts w:ascii="Arial" w:hAnsi="Arial" w:cs="Arial"/>
          <w:iCs/>
          <w:sz w:val="24"/>
          <w:szCs w:val="24"/>
        </w:rPr>
        <w:t>Private study hours</w:t>
      </w:r>
      <w:r w:rsidR="00DB453C">
        <w:rPr>
          <w:rFonts w:ascii="Arial" w:hAnsi="Arial" w:cs="Arial"/>
          <w:iCs/>
          <w:sz w:val="24"/>
          <w:szCs w:val="24"/>
        </w:rPr>
        <w:tab/>
      </w:r>
      <w:r w:rsidR="00DB453C">
        <w:rPr>
          <w:rFonts w:ascii="Arial" w:hAnsi="Arial" w:cs="Arial"/>
          <w:iCs/>
          <w:sz w:val="24"/>
          <w:szCs w:val="24"/>
        </w:rPr>
        <w:tab/>
      </w:r>
      <w:r w:rsidRPr="00DB453C">
        <w:rPr>
          <w:rFonts w:ascii="Arial" w:hAnsi="Arial" w:cs="Arial"/>
          <w:iCs/>
          <w:sz w:val="24"/>
          <w:szCs w:val="24"/>
        </w:rPr>
        <w:t>1</w:t>
      </w:r>
      <w:r w:rsidR="002749CA" w:rsidRPr="00DB453C">
        <w:rPr>
          <w:rFonts w:ascii="Arial" w:hAnsi="Arial" w:cs="Arial"/>
          <w:iCs/>
          <w:sz w:val="24"/>
          <w:szCs w:val="24"/>
        </w:rPr>
        <w:t>3</w:t>
      </w:r>
      <w:r w:rsidRPr="00DB453C">
        <w:rPr>
          <w:rFonts w:ascii="Arial" w:hAnsi="Arial" w:cs="Arial"/>
          <w:iCs/>
          <w:sz w:val="24"/>
          <w:szCs w:val="24"/>
        </w:rPr>
        <w:t>3</w:t>
      </w:r>
      <w:r w:rsidR="00DB453C">
        <w:rPr>
          <w:rFonts w:ascii="Arial" w:hAnsi="Arial" w:cs="Arial"/>
          <w:iCs/>
          <w:sz w:val="24"/>
          <w:szCs w:val="24"/>
        </w:rPr>
        <w:t xml:space="preserve"> </w:t>
      </w:r>
    </w:p>
    <w:p w14:paraId="7C845563" w14:textId="04D8B671" w:rsidR="00DB453C" w:rsidRDefault="00291E43" w:rsidP="00957ED5">
      <w:pPr>
        <w:spacing w:after="120" w:line="240" w:lineRule="auto"/>
        <w:ind w:left="562" w:right="259"/>
        <w:jc w:val="both"/>
        <w:rPr>
          <w:rFonts w:ascii="Arial" w:hAnsi="Arial" w:cs="Arial"/>
          <w:iCs/>
          <w:sz w:val="24"/>
          <w:szCs w:val="24"/>
        </w:rPr>
      </w:pPr>
      <w:r w:rsidRPr="00DB453C">
        <w:rPr>
          <w:rFonts w:ascii="Arial" w:hAnsi="Arial" w:cs="Arial"/>
          <w:iCs/>
          <w:sz w:val="24"/>
          <w:szCs w:val="24"/>
        </w:rPr>
        <w:t>Total study hour</w:t>
      </w:r>
      <w:r w:rsidR="00DB453C">
        <w:rPr>
          <w:rFonts w:ascii="Arial" w:hAnsi="Arial" w:cs="Arial"/>
          <w:iCs/>
          <w:sz w:val="24"/>
          <w:szCs w:val="24"/>
        </w:rPr>
        <w:t>s</w:t>
      </w:r>
      <w:r w:rsidRPr="00DB453C">
        <w:rPr>
          <w:rFonts w:ascii="Arial" w:hAnsi="Arial" w:cs="Arial"/>
          <w:iCs/>
          <w:sz w:val="24"/>
          <w:szCs w:val="24"/>
        </w:rPr>
        <w:t xml:space="preserve"> </w:t>
      </w:r>
      <w:r w:rsidR="00DB453C">
        <w:rPr>
          <w:rFonts w:ascii="Arial" w:hAnsi="Arial" w:cs="Arial"/>
          <w:iCs/>
          <w:sz w:val="24"/>
          <w:szCs w:val="24"/>
        </w:rPr>
        <w:tab/>
      </w:r>
      <w:r w:rsidR="00DB453C">
        <w:rPr>
          <w:rFonts w:ascii="Arial" w:hAnsi="Arial" w:cs="Arial"/>
          <w:iCs/>
          <w:sz w:val="24"/>
          <w:szCs w:val="24"/>
        </w:rPr>
        <w:tab/>
      </w:r>
      <w:r w:rsidRPr="00DB453C">
        <w:rPr>
          <w:rFonts w:ascii="Arial" w:hAnsi="Arial" w:cs="Arial"/>
          <w:iCs/>
          <w:sz w:val="24"/>
          <w:szCs w:val="24"/>
        </w:rPr>
        <w:t>150</w:t>
      </w:r>
      <w:r w:rsidR="00DB453C">
        <w:rPr>
          <w:rFonts w:ascii="Arial" w:hAnsi="Arial" w:cs="Arial"/>
          <w:iCs/>
          <w:sz w:val="24"/>
          <w:szCs w:val="24"/>
        </w:rPr>
        <w:t xml:space="preserve"> </w:t>
      </w:r>
    </w:p>
    <w:p w14:paraId="7BCCB1C5" w14:textId="77777777" w:rsidR="00291E43" w:rsidRPr="00DB453C" w:rsidRDefault="00291E43" w:rsidP="00291E43">
      <w:pPr>
        <w:numPr>
          <w:ilvl w:val="0"/>
          <w:numId w:val="1"/>
        </w:numPr>
        <w:spacing w:after="120" w:line="240" w:lineRule="auto"/>
        <w:ind w:left="567" w:right="260" w:hanging="567"/>
        <w:rPr>
          <w:rFonts w:ascii="Arial" w:hAnsi="Arial" w:cs="Arial"/>
          <w:i/>
          <w:iCs/>
          <w:sz w:val="24"/>
          <w:szCs w:val="24"/>
        </w:rPr>
      </w:pPr>
      <w:r w:rsidRPr="00DB453C">
        <w:rPr>
          <w:rFonts w:ascii="Arial" w:hAnsi="Arial" w:cs="Arial"/>
          <w:b/>
          <w:sz w:val="24"/>
          <w:szCs w:val="24"/>
        </w:rPr>
        <w:t>Assessment methods</w:t>
      </w:r>
    </w:p>
    <w:p w14:paraId="76CCC7AD" w14:textId="77777777" w:rsidR="00291E43" w:rsidRPr="00DB453C" w:rsidRDefault="00291E43" w:rsidP="00DB453C">
      <w:pPr>
        <w:pStyle w:val="ListParagraph"/>
        <w:numPr>
          <w:ilvl w:val="1"/>
          <w:numId w:val="9"/>
        </w:numPr>
        <w:spacing w:after="120" w:line="240" w:lineRule="auto"/>
        <w:ind w:left="567" w:hanging="567"/>
        <w:rPr>
          <w:rFonts w:ascii="Arial" w:hAnsi="Arial" w:cs="Arial"/>
          <w:iCs/>
          <w:sz w:val="24"/>
          <w:szCs w:val="24"/>
        </w:rPr>
      </w:pPr>
      <w:r w:rsidRPr="00DB453C">
        <w:rPr>
          <w:rFonts w:ascii="Arial" w:hAnsi="Arial" w:cs="Arial"/>
          <w:iCs/>
          <w:sz w:val="24"/>
          <w:szCs w:val="24"/>
        </w:rPr>
        <w:t>Main assessment methods</w:t>
      </w:r>
    </w:p>
    <w:p w14:paraId="2D8A22AE" w14:textId="7A64748E" w:rsidR="002749CA" w:rsidRPr="00DB453C" w:rsidRDefault="00434E99" w:rsidP="00434E99">
      <w:pPr>
        <w:spacing w:after="120" w:line="240" w:lineRule="auto"/>
        <w:ind w:left="562" w:right="259"/>
        <w:jc w:val="both"/>
        <w:rPr>
          <w:rFonts w:ascii="Arial" w:hAnsi="Arial" w:cs="Arial"/>
          <w:iCs/>
          <w:sz w:val="24"/>
          <w:szCs w:val="24"/>
        </w:rPr>
      </w:pPr>
      <w:r>
        <w:rPr>
          <w:rFonts w:ascii="Arial" w:hAnsi="Arial" w:cs="Arial"/>
          <w:iCs/>
          <w:sz w:val="24"/>
          <w:szCs w:val="24"/>
        </w:rPr>
        <w:t>Presentation</w:t>
      </w:r>
      <w:r>
        <w:rPr>
          <w:rFonts w:ascii="Arial" w:hAnsi="Arial" w:cs="Arial"/>
          <w:iCs/>
          <w:sz w:val="24"/>
          <w:szCs w:val="24"/>
        </w:rPr>
        <w:tab/>
      </w:r>
      <w:r w:rsidR="00DB453C">
        <w:rPr>
          <w:rFonts w:ascii="Arial" w:hAnsi="Arial" w:cs="Arial"/>
          <w:iCs/>
          <w:sz w:val="24"/>
          <w:szCs w:val="24"/>
        </w:rPr>
        <w:tab/>
      </w:r>
      <w:r w:rsidR="00DB453C">
        <w:rPr>
          <w:rFonts w:ascii="Arial" w:hAnsi="Arial" w:cs="Arial"/>
          <w:iCs/>
          <w:sz w:val="24"/>
          <w:szCs w:val="24"/>
        </w:rPr>
        <w:tab/>
      </w:r>
      <w:r w:rsidR="009E30DB">
        <w:rPr>
          <w:rFonts w:ascii="Arial" w:hAnsi="Arial" w:cs="Arial"/>
          <w:iCs/>
          <w:sz w:val="24"/>
          <w:szCs w:val="24"/>
        </w:rPr>
        <w:tab/>
      </w:r>
      <w:r>
        <w:rPr>
          <w:rFonts w:ascii="Arial" w:hAnsi="Arial" w:cs="Arial"/>
          <w:iCs/>
          <w:sz w:val="24"/>
          <w:szCs w:val="24"/>
        </w:rPr>
        <w:tab/>
      </w:r>
      <w:r w:rsidR="00242EDD">
        <w:rPr>
          <w:rFonts w:ascii="Arial" w:hAnsi="Arial" w:cs="Arial"/>
          <w:iCs/>
          <w:sz w:val="24"/>
          <w:szCs w:val="24"/>
        </w:rPr>
        <w:tab/>
      </w:r>
      <w:r w:rsidR="00242EDD">
        <w:rPr>
          <w:rFonts w:ascii="Arial" w:hAnsi="Arial" w:cs="Arial"/>
          <w:iCs/>
          <w:sz w:val="24"/>
          <w:szCs w:val="24"/>
        </w:rPr>
        <w:tab/>
      </w:r>
      <w:r>
        <w:rPr>
          <w:rFonts w:ascii="Arial" w:hAnsi="Arial" w:cs="Arial"/>
          <w:iCs/>
          <w:sz w:val="24"/>
          <w:szCs w:val="24"/>
        </w:rPr>
        <w:t>1</w:t>
      </w:r>
      <w:r w:rsidR="002749CA" w:rsidRPr="00DB453C">
        <w:rPr>
          <w:rFonts w:ascii="Arial" w:hAnsi="Arial" w:cs="Arial"/>
          <w:iCs/>
          <w:sz w:val="24"/>
          <w:szCs w:val="24"/>
        </w:rPr>
        <w:t>0%</w:t>
      </w:r>
    </w:p>
    <w:p w14:paraId="7F112865" w14:textId="7AD85861" w:rsidR="00434E99" w:rsidRDefault="00434E99" w:rsidP="00434E99">
      <w:pPr>
        <w:spacing w:after="120" w:line="240" w:lineRule="auto"/>
        <w:ind w:left="562" w:right="259"/>
        <w:jc w:val="both"/>
        <w:rPr>
          <w:rFonts w:ascii="Arial" w:hAnsi="Arial" w:cs="Arial"/>
          <w:iCs/>
          <w:sz w:val="24"/>
          <w:szCs w:val="24"/>
        </w:rPr>
      </w:pPr>
      <w:r>
        <w:rPr>
          <w:rFonts w:ascii="Arial" w:hAnsi="Arial" w:cs="Arial"/>
          <w:iCs/>
          <w:sz w:val="24"/>
          <w:szCs w:val="24"/>
        </w:rPr>
        <w:t>Essay</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000B2AEE">
        <w:rPr>
          <w:rFonts w:ascii="Arial" w:hAnsi="Arial" w:cs="Arial"/>
          <w:iCs/>
          <w:sz w:val="24"/>
          <w:szCs w:val="24"/>
        </w:rPr>
        <w:t>1</w:t>
      </w:r>
      <w:r w:rsidR="009E30DB">
        <w:rPr>
          <w:rFonts w:ascii="Arial" w:hAnsi="Arial" w:cs="Arial"/>
          <w:iCs/>
          <w:sz w:val="24"/>
          <w:szCs w:val="24"/>
        </w:rPr>
        <w:t>,</w:t>
      </w:r>
      <w:r w:rsidR="000B2AEE">
        <w:rPr>
          <w:rFonts w:ascii="Arial" w:hAnsi="Arial" w:cs="Arial"/>
          <w:iCs/>
          <w:sz w:val="24"/>
          <w:szCs w:val="24"/>
        </w:rPr>
        <w:t>200</w:t>
      </w:r>
      <w:r>
        <w:rPr>
          <w:rFonts w:ascii="Arial" w:hAnsi="Arial" w:cs="Arial"/>
          <w:iCs/>
          <w:sz w:val="24"/>
          <w:szCs w:val="24"/>
        </w:rPr>
        <w:t xml:space="preserve"> words</w:t>
      </w:r>
      <w:r>
        <w:rPr>
          <w:rFonts w:ascii="Arial" w:hAnsi="Arial" w:cs="Arial"/>
          <w:iCs/>
          <w:sz w:val="24"/>
          <w:szCs w:val="24"/>
        </w:rPr>
        <w:tab/>
      </w:r>
      <w:r>
        <w:rPr>
          <w:rFonts w:ascii="Arial" w:hAnsi="Arial" w:cs="Arial"/>
          <w:iCs/>
          <w:sz w:val="24"/>
          <w:szCs w:val="24"/>
        </w:rPr>
        <w:tab/>
      </w:r>
      <w:r>
        <w:rPr>
          <w:rFonts w:ascii="Arial" w:hAnsi="Arial" w:cs="Arial"/>
          <w:iCs/>
          <w:sz w:val="24"/>
          <w:szCs w:val="24"/>
        </w:rPr>
        <w:tab/>
        <w:t>10%</w:t>
      </w:r>
    </w:p>
    <w:p w14:paraId="27612D34" w14:textId="426CF077" w:rsidR="00291E43" w:rsidRPr="00DB453C" w:rsidRDefault="00291E43" w:rsidP="00434E99">
      <w:pPr>
        <w:spacing w:after="120" w:line="240" w:lineRule="auto"/>
        <w:ind w:left="562" w:right="259"/>
        <w:jc w:val="both"/>
        <w:rPr>
          <w:rFonts w:ascii="Arial" w:hAnsi="Arial" w:cs="Arial"/>
          <w:iCs/>
          <w:sz w:val="24"/>
          <w:szCs w:val="24"/>
        </w:rPr>
      </w:pPr>
      <w:r w:rsidRPr="00DB453C">
        <w:rPr>
          <w:rFonts w:ascii="Arial" w:hAnsi="Arial" w:cs="Arial"/>
          <w:iCs/>
          <w:sz w:val="24"/>
          <w:szCs w:val="24"/>
        </w:rPr>
        <w:t>Examination</w:t>
      </w:r>
      <w:r w:rsidR="00DB453C">
        <w:rPr>
          <w:rFonts w:ascii="Arial" w:hAnsi="Arial" w:cs="Arial"/>
          <w:iCs/>
          <w:sz w:val="24"/>
          <w:szCs w:val="24"/>
        </w:rPr>
        <w:tab/>
      </w:r>
      <w:r w:rsidR="00DB453C">
        <w:rPr>
          <w:rFonts w:ascii="Arial" w:hAnsi="Arial" w:cs="Arial"/>
          <w:iCs/>
          <w:sz w:val="24"/>
          <w:szCs w:val="24"/>
        </w:rPr>
        <w:tab/>
      </w:r>
      <w:r w:rsidR="00DB453C">
        <w:rPr>
          <w:rFonts w:ascii="Arial" w:hAnsi="Arial" w:cs="Arial"/>
          <w:iCs/>
          <w:sz w:val="24"/>
          <w:szCs w:val="24"/>
        </w:rPr>
        <w:tab/>
      </w:r>
      <w:r w:rsidRPr="00DB453C">
        <w:rPr>
          <w:rFonts w:ascii="Arial" w:hAnsi="Arial" w:cs="Arial"/>
          <w:iCs/>
          <w:sz w:val="24"/>
          <w:szCs w:val="24"/>
        </w:rPr>
        <w:t xml:space="preserve">2 hours </w:t>
      </w:r>
      <w:r w:rsidR="00DB453C">
        <w:rPr>
          <w:rFonts w:ascii="Arial" w:hAnsi="Arial" w:cs="Arial"/>
          <w:iCs/>
          <w:sz w:val="24"/>
          <w:szCs w:val="24"/>
        </w:rPr>
        <w:tab/>
      </w:r>
      <w:r w:rsidR="00DB453C">
        <w:rPr>
          <w:rFonts w:ascii="Arial" w:hAnsi="Arial" w:cs="Arial"/>
          <w:iCs/>
          <w:sz w:val="24"/>
          <w:szCs w:val="24"/>
        </w:rPr>
        <w:tab/>
      </w:r>
      <w:r w:rsidR="00434E99">
        <w:rPr>
          <w:rFonts w:ascii="Arial" w:hAnsi="Arial" w:cs="Arial"/>
          <w:iCs/>
          <w:sz w:val="24"/>
          <w:szCs w:val="24"/>
        </w:rPr>
        <w:tab/>
      </w:r>
      <w:r w:rsidRPr="00DB453C">
        <w:rPr>
          <w:rFonts w:ascii="Arial" w:hAnsi="Arial" w:cs="Arial"/>
          <w:iCs/>
          <w:sz w:val="24"/>
          <w:szCs w:val="24"/>
        </w:rPr>
        <w:t>80%</w:t>
      </w:r>
    </w:p>
    <w:p w14:paraId="560FDC03" w14:textId="77777777" w:rsidR="00291E43" w:rsidRPr="00DB453C" w:rsidRDefault="00291E43" w:rsidP="00291E43">
      <w:pPr>
        <w:spacing w:after="120" w:line="240" w:lineRule="auto"/>
        <w:ind w:left="1134" w:right="260"/>
        <w:jc w:val="both"/>
        <w:rPr>
          <w:rFonts w:ascii="Arial" w:hAnsi="Arial" w:cs="Arial"/>
          <w:b/>
          <w:i/>
          <w:iCs/>
          <w:sz w:val="24"/>
          <w:szCs w:val="24"/>
        </w:rPr>
      </w:pPr>
    </w:p>
    <w:p w14:paraId="39783ACE" w14:textId="77777777" w:rsidR="00291E43" w:rsidRPr="00DB453C" w:rsidRDefault="00291E43" w:rsidP="00434E99">
      <w:pPr>
        <w:spacing w:after="120"/>
        <w:ind w:left="567" w:hanging="567"/>
        <w:rPr>
          <w:rFonts w:ascii="Arial" w:hAnsi="Arial" w:cs="Arial"/>
          <w:iCs/>
          <w:sz w:val="24"/>
          <w:szCs w:val="24"/>
        </w:rPr>
      </w:pPr>
      <w:r w:rsidRPr="00DB453C">
        <w:rPr>
          <w:rFonts w:ascii="Arial" w:hAnsi="Arial" w:cs="Arial"/>
          <w:iCs/>
          <w:sz w:val="24"/>
          <w:szCs w:val="24"/>
        </w:rPr>
        <w:t>13.2</w:t>
      </w:r>
      <w:r w:rsidRPr="00DB453C">
        <w:rPr>
          <w:rFonts w:ascii="Arial" w:hAnsi="Arial" w:cs="Arial"/>
          <w:iCs/>
          <w:sz w:val="24"/>
          <w:szCs w:val="24"/>
        </w:rPr>
        <w:tab/>
        <w:t xml:space="preserve">Reassessment methods </w:t>
      </w:r>
    </w:p>
    <w:p w14:paraId="5474B0E6" w14:textId="77777777" w:rsidR="00291E43" w:rsidRPr="00DB453C" w:rsidRDefault="00291E43" w:rsidP="00434E99">
      <w:pPr>
        <w:spacing w:after="0" w:line="240" w:lineRule="auto"/>
        <w:ind w:left="567"/>
        <w:rPr>
          <w:rFonts w:ascii="Arial" w:eastAsia="Times New Roman" w:hAnsi="Arial" w:cs="Arial"/>
          <w:color w:val="000000"/>
          <w:sz w:val="24"/>
          <w:szCs w:val="24"/>
        </w:rPr>
      </w:pPr>
      <w:r w:rsidRPr="00DB453C">
        <w:rPr>
          <w:rFonts w:ascii="Arial" w:eastAsia="Times New Roman" w:hAnsi="Arial" w:cs="Arial"/>
          <w:color w:val="000000"/>
          <w:sz w:val="24"/>
          <w:szCs w:val="24"/>
        </w:rPr>
        <w:t>Reassessment Instrument: 100% exam</w:t>
      </w:r>
    </w:p>
    <w:p w14:paraId="1BB34D03" w14:textId="73546D0B" w:rsidR="00291E43" w:rsidRPr="00DB453C" w:rsidRDefault="00291E43" w:rsidP="00291E43">
      <w:pPr>
        <w:rPr>
          <w:rFonts w:ascii="Arial" w:hAnsi="Arial" w:cs="Arial"/>
          <w:b/>
          <w:i/>
          <w:iCs/>
          <w:sz w:val="24"/>
          <w:szCs w:val="24"/>
        </w:rPr>
      </w:pPr>
    </w:p>
    <w:p w14:paraId="489E1D51" w14:textId="77777777" w:rsidR="00291E43" w:rsidRPr="00DB453C" w:rsidRDefault="00291E43" w:rsidP="00291E43">
      <w:pPr>
        <w:numPr>
          <w:ilvl w:val="0"/>
          <w:numId w:val="1"/>
        </w:numPr>
        <w:spacing w:after="240" w:line="240" w:lineRule="auto"/>
        <w:ind w:left="567" w:right="261" w:hanging="567"/>
        <w:jc w:val="both"/>
        <w:rPr>
          <w:rFonts w:ascii="Arial" w:hAnsi="Arial" w:cs="Arial"/>
          <w:i/>
          <w:iCs/>
          <w:sz w:val="24"/>
          <w:szCs w:val="24"/>
        </w:rPr>
      </w:pPr>
      <w:r w:rsidRPr="00DB453C">
        <w:rPr>
          <w:rFonts w:ascii="Arial" w:hAnsi="Arial" w:cs="Arial"/>
          <w:b/>
          <w:i/>
          <w:iCs/>
          <w:sz w:val="24"/>
          <w:szCs w:val="24"/>
        </w:rPr>
        <w:lastRenderedPageBreak/>
        <w:t>Map of module learning outcomes (sections 8 &amp; 9) to learning and teaching methods (section12) and methods of assessment (section 13)</w:t>
      </w:r>
    </w:p>
    <w:tbl>
      <w:tblPr>
        <w:tblStyle w:val="TableGrid"/>
        <w:tblW w:w="4788" w:type="pct"/>
        <w:tblInd w:w="448" w:type="dxa"/>
        <w:tblLook w:val="04A0" w:firstRow="1" w:lastRow="0" w:firstColumn="1" w:lastColumn="0" w:noHBand="0" w:noVBand="1"/>
      </w:tblPr>
      <w:tblGrid>
        <w:gridCol w:w="3351"/>
        <w:gridCol w:w="667"/>
        <w:gridCol w:w="667"/>
        <w:gridCol w:w="669"/>
        <w:gridCol w:w="665"/>
        <w:gridCol w:w="667"/>
        <w:gridCol w:w="665"/>
        <w:gridCol w:w="665"/>
        <w:gridCol w:w="667"/>
        <w:gridCol w:w="665"/>
        <w:gridCol w:w="665"/>
      </w:tblGrid>
      <w:tr w:rsidR="00291E43" w:rsidRPr="00DB453C" w14:paraId="3059716F" w14:textId="77777777" w:rsidTr="6885152E">
        <w:tc>
          <w:tcPr>
            <w:tcW w:w="1673" w:type="pct"/>
            <w:shd w:val="clear" w:color="auto" w:fill="D9D9D9" w:themeFill="background1" w:themeFillShade="D9"/>
          </w:tcPr>
          <w:p w14:paraId="74D79339" w14:textId="77777777" w:rsidR="00291E43" w:rsidRPr="00DB453C" w:rsidRDefault="00291E43" w:rsidP="00C1271D">
            <w:pPr>
              <w:spacing w:after="120"/>
              <w:ind w:left="33"/>
              <w:rPr>
                <w:rFonts w:ascii="Arial" w:hAnsi="Arial" w:cs="Arial"/>
                <w:b/>
                <w:sz w:val="24"/>
                <w:szCs w:val="24"/>
              </w:rPr>
            </w:pPr>
            <w:r w:rsidRPr="00DB453C">
              <w:rPr>
                <w:rFonts w:ascii="Arial" w:hAnsi="Arial" w:cs="Arial"/>
                <w:b/>
                <w:sz w:val="24"/>
                <w:szCs w:val="24"/>
              </w:rPr>
              <w:t>Module learning outcome</w:t>
            </w:r>
          </w:p>
        </w:tc>
        <w:tc>
          <w:tcPr>
            <w:tcW w:w="333" w:type="pct"/>
            <w:vAlign w:val="center"/>
          </w:tcPr>
          <w:p w14:paraId="0D37FA01" w14:textId="77777777" w:rsidR="00291E43" w:rsidRPr="00DB453C" w:rsidRDefault="00291E43" w:rsidP="00C1271D">
            <w:pPr>
              <w:spacing w:after="120"/>
              <w:jc w:val="center"/>
              <w:rPr>
                <w:rFonts w:ascii="Arial" w:hAnsi="Arial" w:cs="Arial"/>
                <w:i/>
                <w:sz w:val="24"/>
                <w:szCs w:val="24"/>
              </w:rPr>
            </w:pPr>
            <w:r w:rsidRPr="00DB453C">
              <w:rPr>
                <w:rFonts w:ascii="Arial" w:hAnsi="Arial" w:cs="Arial"/>
                <w:i/>
                <w:sz w:val="24"/>
                <w:szCs w:val="24"/>
              </w:rPr>
              <w:t>8.1</w:t>
            </w:r>
          </w:p>
        </w:tc>
        <w:tc>
          <w:tcPr>
            <w:tcW w:w="333" w:type="pct"/>
            <w:vAlign w:val="center"/>
          </w:tcPr>
          <w:p w14:paraId="377EBB6D" w14:textId="77777777" w:rsidR="00291E43" w:rsidRPr="00DB453C" w:rsidRDefault="00291E43" w:rsidP="00C1271D">
            <w:pPr>
              <w:spacing w:after="120"/>
              <w:jc w:val="center"/>
              <w:rPr>
                <w:rFonts w:ascii="Arial" w:hAnsi="Arial" w:cs="Arial"/>
                <w:i/>
                <w:sz w:val="24"/>
                <w:szCs w:val="24"/>
              </w:rPr>
            </w:pPr>
            <w:r w:rsidRPr="00DB453C">
              <w:rPr>
                <w:rFonts w:ascii="Arial" w:hAnsi="Arial" w:cs="Arial"/>
                <w:i/>
                <w:sz w:val="24"/>
                <w:szCs w:val="24"/>
              </w:rPr>
              <w:t>8.2</w:t>
            </w:r>
          </w:p>
        </w:tc>
        <w:tc>
          <w:tcPr>
            <w:tcW w:w="334" w:type="pct"/>
            <w:vAlign w:val="center"/>
          </w:tcPr>
          <w:p w14:paraId="13E90DE1" w14:textId="77777777" w:rsidR="00291E43" w:rsidRPr="00DB453C" w:rsidRDefault="00291E43" w:rsidP="00C1271D">
            <w:pPr>
              <w:spacing w:after="120"/>
              <w:jc w:val="center"/>
              <w:rPr>
                <w:rFonts w:ascii="Arial" w:hAnsi="Arial" w:cs="Arial"/>
                <w:i/>
                <w:sz w:val="24"/>
                <w:szCs w:val="24"/>
              </w:rPr>
            </w:pPr>
            <w:r w:rsidRPr="00DB453C">
              <w:rPr>
                <w:rFonts w:ascii="Arial" w:hAnsi="Arial" w:cs="Arial"/>
                <w:i/>
                <w:sz w:val="24"/>
                <w:szCs w:val="24"/>
              </w:rPr>
              <w:t>8.3</w:t>
            </w:r>
          </w:p>
        </w:tc>
        <w:tc>
          <w:tcPr>
            <w:tcW w:w="332" w:type="pct"/>
            <w:vAlign w:val="center"/>
          </w:tcPr>
          <w:p w14:paraId="6EC63CF0" w14:textId="77777777" w:rsidR="00291E43" w:rsidRPr="00DB453C" w:rsidRDefault="00291E43" w:rsidP="00C1271D">
            <w:pPr>
              <w:spacing w:after="120"/>
              <w:jc w:val="center"/>
              <w:rPr>
                <w:rFonts w:ascii="Arial" w:hAnsi="Arial" w:cs="Arial"/>
                <w:i/>
                <w:sz w:val="24"/>
                <w:szCs w:val="24"/>
              </w:rPr>
            </w:pPr>
            <w:r w:rsidRPr="00DB453C">
              <w:rPr>
                <w:rFonts w:ascii="Arial" w:hAnsi="Arial" w:cs="Arial"/>
                <w:i/>
                <w:sz w:val="24"/>
                <w:szCs w:val="24"/>
              </w:rPr>
              <w:t>8.4</w:t>
            </w:r>
          </w:p>
        </w:tc>
        <w:tc>
          <w:tcPr>
            <w:tcW w:w="333" w:type="pct"/>
            <w:vAlign w:val="center"/>
          </w:tcPr>
          <w:p w14:paraId="461CB8FA" w14:textId="77777777" w:rsidR="00291E43" w:rsidRPr="00DB453C" w:rsidRDefault="00291E43" w:rsidP="00C1271D">
            <w:pPr>
              <w:spacing w:after="120"/>
              <w:jc w:val="center"/>
              <w:rPr>
                <w:rFonts w:ascii="Arial" w:hAnsi="Arial" w:cs="Arial"/>
                <w:i/>
                <w:sz w:val="24"/>
                <w:szCs w:val="24"/>
              </w:rPr>
            </w:pPr>
            <w:r w:rsidRPr="00DB453C">
              <w:rPr>
                <w:rFonts w:ascii="Arial" w:hAnsi="Arial" w:cs="Arial"/>
                <w:i/>
                <w:sz w:val="24"/>
                <w:szCs w:val="24"/>
              </w:rPr>
              <w:t>8.5</w:t>
            </w:r>
          </w:p>
        </w:tc>
        <w:tc>
          <w:tcPr>
            <w:tcW w:w="332" w:type="pct"/>
            <w:vAlign w:val="center"/>
          </w:tcPr>
          <w:p w14:paraId="56F116FA" w14:textId="77777777" w:rsidR="00291E43" w:rsidRPr="00DB453C" w:rsidRDefault="00291E43" w:rsidP="00C1271D">
            <w:pPr>
              <w:spacing w:after="120"/>
              <w:jc w:val="center"/>
              <w:rPr>
                <w:rFonts w:ascii="Arial" w:hAnsi="Arial" w:cs="Arial"/>
                <w:i/>
                <w:sz w:val="24"/>
                <w:szCs w:val="24"/>
              </w:rPr>
            </w:pPr>
            <w:r w:rsidRPr="00DB453C">
              <w:rPr>
                <w:rFonts w:ascii="Arial" w:hAnsi="Arial" w:cs="Arial"/>
                <w:i/>
                <w:sz w:val="24"/>
                <w:szCs w:val="24"/>
              </w:rPr>
              <w:t>9.1</w:t>
            </w:r>
          </w:p>
        </w:tc>
        <w:tc>
          <w:tcPr>
            <w:tcW w:w="332" w:type="pct"/>
            <w:vAlign w:val="center"/>
          </w:tcPr>
          <w:p w14:paraId="7A0B4B96" w14:textId="77777777" w:rsidR="00291E43" w:rsidRPr="00DB453C" w:rsidRDefault="00291E43" w:rsidP="00C1271D">
            <w:pPr>
              <w:spacing w:after="120"/>
              <w:jc w:val="center"/>
              <w:rPr>
                <w:rFonts w:ascii="Arial" w:hAnsi="Arial" w:cs="Arial"/>
                <w:i/>
                <w:sz w:val="24"/>
                <w:szCs w:val="24"/>
              </w:rPr>
            </w:pPr>
            <w:r w:rsidRPr="00DB453C">
              <w:rPr>
                <w:rFonts w:ascii="Arial" w:hAnsi="Arial" w:cs="Arial"/>
                <w:i/>
                <w:sz w:val="24"/>
                <w:szCs w:val="24"/>
              </w:rPr>
              <w:t>9.2</w:t>
            </w:r>
          </w:p>
        </w:tc>
        <w:tc>
          <w:tcPr>
            <w:tcW w:w="333" w:type="pct"/>
            <w:vAlign w:val="center"/>
          </w:tcPr>
          <w:p w14:paraId="1E5FA05F" w14:textId="77777777" w:rsidR="00291E43" w:rsidRPr="00DB453C" w:rsidRDefault="00291E43" w:rsidP="00C1271D">
            <w:pPr>
              <w:spacing w:after="120"/>
              <w:jc w:val="center"/>
              <w:rPr>
                <w:rFonts w:ascii="Arial" w:hAnsi="Arial" w:cs="Arial"/>
                <w:i/>
                <w:sz w:val="24"/>
                <w:szCs w:val="24"/>
              </w:rPr>
            </w:pPr>
            <w:r w:rsidRPr="00DB453C">
              <w:rPr>
                <w:rFonts w:ascii="Arial" w:hAnsi="Arial" w:cs="Arial"/>
                <w:i/>
                <w:sz w:val="24"/>
                <w:szCs w:val="24"/>
              </w:rPr>
              <w:t>9.3</w:t>
            </w:r>
          </w:p>
        </w:tc>
        <w:tc>
          <w:tcPr>
            <w:tcW w:w="332" w:type="pct"/>
            <w:vAlign w:val="center"/>
          </w:tcPr>
          <w:p w14:paraId="55981F1F" w14:textId="77777777" w:rsidR="00291E43" w:rsidRPr="00DB453C" w:rsidRDefault="00291E43" w:rsidP="00C1271D">
            <w:pPr>
              <w:spacing w:after="120"/>
              <w:jc w:val="center"/>
              <w:rPr>
                <w:rFonts w:ascii="Arial" w:hAnsi="Arial" w:cs="Arial"/>
                <w:i/>
                <w:sz w:val="24"/>
                <w:szCs w:val="24"/>
              </w:rPr>
            </w:pPr>
            <w:r w:rsidRPr="00DB453C">
              <w:rPr>
                <w:rFonts w:ascii="Arial" w:hAnsi="Arial" w:cs="Arial"/>
                <w:i/>
                <w:sz w:val="24"/>
                <w:szCs w:val="24"/>
              </w:rPr>
              <w:t>9.4</w:t>
            </w:r>
          </w:p>
        </w:tc>
        <w:tc>
          <w:tcPr>
            <w:tcW w:w="332" w:type="pct"/>
            <w:vAlign w:val="center"/>
          </w:tcPr>
          <w:p w14:paraId="47EED475" w14:textId="77777777" w:rsidR="00291E43" w:rsidRPr="00DB453C" w:rsidRDefault="00291E43" w:rsidP="00C1271D">
            <w:pPr>
              <w:spacing w:after="120"/>
              <w:jc w:val="center"/>
              <w:rPr>
                <w:rFonts w:ascii="Arial" w:hAnsi="Arial" w:cs="Arial"/>
                <w:i/>
                <w:sz w:val="24"/>
                <w:szCs w:val="24"/>
              </w:rPr>
            </w:pPr>
            <w:r w:rsidRPr="00DB453C">
              <w:rPr>
                <w:rFonts w:ascii="Arial" w:hAnsi="Arial" w:cs="Arial"/>
                <w:i/>
                <w:sz w:val="24"/>
                <w:szCs w:val="24"/>
              </w:rPr>
              <w:t>9.5</w:t>
            </w:r>
          </w:p>
        </w:tc>
      </w:tr>
      <w:tr w:rsidR="00291E43" w:rsidRPr="00DB453C" w14:paraId="05E38BFA" w14:textId="77777777" w:rsidTr="6885152E">
        <w:tc>
          <w:tcPr>
            <w:tcW w:w="1673" w:type="pct"/>
            <w:shd w:val="clear" w:color="auto" w:fill="D9D9D9" w:themeFill="background1" w:themeFillShade="D9"/>
          </w:tcPr>
          <w:p w14:paraId="72617C7F" w14:textId="77777777" w:rsidR="00291E43" w:rsidRPr="00DB453C" w:rsidRDefault="00291E43" w:rsidP="00C1271D">
            <w:pPr>
              <w:spacing w:after="120"/>
              <w:rPr>
                <w:rFonts w:ascii="Arial" w:hAnsi="Arial" w:cs="Arial"/>
                <w:b/>
                <w:sz w:val="24"/>
                <w:szCs w:val="24"/>
              </w:rPr>
            </w:pPr>
            <w:r w:rsidRPr="00DB453C">
              <w:rPr>
                <w:rFonts w:ascii="Arial" w:hAnsi="Arial" w:cs="Arial"/>
                <w:b/>
                <w:sz w:val="24"/>
                <w:szCs w:val="24"/>
              </w:rPr>
              <w:t>Learning/ teaching method</w:t>
            </w:r>
          </w:p>
        </w:tc>
        <w:tc>
          <w:tcPr>
            <w:tcW w:w="333" w:type="pct"/>
            <w:vAlign w:val="center"/>
          </w:tcPr>
          <w:p w14:paraId="20F217CA" w14:textId="77777777" w:rsidR="00291E43" w:rsidRPr="00DB453C" w:rsidRDefault="00291E43" w:rsidP="00C1271D">
            <w:pPr>
              <w:spacing w:after="120"/>
              <w:jc w:val="center"/>
              <w:rPr>
                <w:rFonts w:ascii="Arial" w:hAnsi="Arial" w:cs="Arial"/>
                <w:b/>
                <w:sz w:val="24"/>
                <w:szCs w:val="24"/>
              </w:rPr>
            </w:pPr>
          </w:p>
        </w:tc>
        <w:tc>
          <w:tcPr>
            <w:tcW w:w="333" w:type="pct"/>
            <w:vAlign w:val="center"/>
          </w:tcPr>
          <w:p w14:paraId="02875968" w14:textId="77777777" w:rsidR="00291E43" w:rsidRPr="00DB453C" w:rsidRDefault="00291E43" w:rsidP="00C1271D">
            <w:pPr>
              <w:spacing w:after="120"/>
              <w:jc w:val="center"/>
              <w:rPr>
                <w:rFonts w:ascii="Arial" w:hAnsi="Arial" w:cs="Arial"/>
                <w:b/>
                <w:sz w:val="24"/>
                <w:szCs w:val="24"/>
              </w:rPr>
            </w:pPr>
          </w:p>
        </w:tc>
        <w:tc>
          <w:tcPr>
            <w:tcW w:w="334" w:type="pct"/>
            <w:vAlign w:val="center"/>
          </w:tcPr>
          <w:p w14:paraId="1D7DA707" w14:textId="77777777" w:rsidR="00291E43" w:rsidRPr="00DB453C" w:rsidRDefault="00291E43" w:rsidP="00C1271D">
            <w:pPr>
              <w:spacing w:after="120"/>
              <w:jc w:val="center"/>
              <w:rPr>
                <w:rFonts w:ascii="Arial" w:hAnsi="Arial" w:cs="Arial"/>
                <w:b/>
                <w:sz w:val="24"/>
                <w:szCs w:val="24"/>
              </w:rPr>
            </w:pPr>
          </w:p>
        </w:tc>
        <w:tc>
          <w:tcPr>
            <w:tcW w:w="332" w:type="pct"/>
            <w:vAlign w:val="center"/>
          </w:tcPr>
          <w:p w14:paraId="787D6C84" w14:textId="77777777" w:rsidR="00291E43" w:rsidRPr="00DB453C" w:rsidRDefault="00291E43" w:rsidP="00C1271D">
            <w:pPr>
              <w:spacing w:after="120"/>
              <w:jc w:val="center"/>
              <w:rPr>
                <w:rFonts w:ascii="Arial" w:hAnsi="Arial" w:cs="Arial"/>
                <w:b/>
                <w:sz w:val="24"/>
                <w:szCs w:val="24"/>
              </w:rPr>
            </w:pPr>
          </w:p>
        </w:tc>
        <w:tc>
          <w:tcPr>
            <w:tcW w:w="333" w:type="pct"/>
            <w:vAlign w:val="center"/>
          </w:tcPr>
          <w:p w14:paraId="7EB904E7" w14:textId="77777777" w:rsidR="00291E43" w:rsidRPr="00DB453C" w:rsidRDefault="00291E43" w:rsidP="00C1271D">
            <w:pPr>
              <w:spacing w:after="120"/>
              <w:jc w:val="center"/>
              <w:rPr>
                <w:rFonts w:ascii="Arial" w:hAnsi="Arial" w:cs="Arial"/>
                <w:b/>
                <w:sz w:val="24"/>
                <w:szCs w:val="24"/>
              </w:rPr>
            </w:pPr>
          </w:p>
        </w:tc>
        <w:tc>
          <w:tcPr>
            <w:tcW w:w="332" w:type="pct"/>
            <w:vAlign w:val="center"/>
          </w:tcPr>
          <w:p w14:paraId="1AFE02FD" w14:textId="77777777" w:rsidR="00291E43" w:rsidRPr="00DB453C" w:rsidRDefault="00291E43" w:rsidP="00C1271D">
            <w:pPr>
              <w:spacing w:after="120"/>
              <w:jc w:val="center"/>
              <w:rPr>
                <w:rFonts w:ascii="Arial" w:hAnsi="Arial" w:cs="Arial"/>
                <w:b/>
                <w:sz w:val="24"/>
                <w:szCs w:val="24"/>
              </w:rPr>
            </w:pPr>
          </w:p>
        </w:tc>
        <w:tc>
          <w:tcPr>
            <w:tcW w:w="332" w:type="pct"/>
            <w:vAlign w:val="center"/>
          </w:tcPr>
          <w:p w14:paraId="1DC55B22" w14:textId="77777777" w:rsidR="00291E43" w:rsidRPr="00DB453C" w:rsidRDefault="00291E43" w:rsidP="00C1271D">
            <w:pPr>
              <w:spacing w:after="120"/>
              <w:jc w:val="center"/>
              <w:rPr>
                <w:rFonts w:ascii="Arial" w:hAnsi="Arial" w:cs="Arial"/>
                <w:b/>
                <w:sz w:val="24"/>
                <w:szCs w:val="24"/>
              </w:rPr>
            </w:pPr>
          </w:p>
        </w:tc>
        <w:tc>
          <w:tcPr>
            <w:tcW w:w="333" w:type="pct"/>
            <w:vAlign w:val="center"/>
          </w:tcPr>
          <w:p w14:paraId="3745FC2C" w14:textId="77777777" w:rsidR="00291E43" w:rsidRPr="00DB453C" w:rsidRDefault="00291E43" w:rsidP="00C1271D">
            <w:pPr>
              <w:spacing w:after="120"/>
              <w:jc w:val="center"/>
              <w:rPr>
                <w:rFonts w:ascii="Arial" w:hAnsi="Arial" w:cs="Arial"/>
                <w:b/>
                <w:sz w:val="24"/>
                <w:szCs w:val="24"/>
              </w:rPr>
            </w:pPr>
          </w:p>
        </w:tc>
        <w:tc>
          <w:tcPr>
            <w:tcW w:w="332" w:type="pct"/>
            <w:vAlign w:val="center"/>
          </w:tcPr>
          <w:p w14:paraId="12E7EF24" w14:textId="77777777" w:rsidR="00291E43" w:rsidRPr="00DB453C" w:rsidRDefault="00291E43" w:rsidP="00C1271D">
            <w:pPr>
              <w:spacing w:after="120"/>
              <w:jc w:val="center"/>
              <w:rPr>
                <w:rFonts w:ascii="Arial" w:hAnsi="Arial" w:cs="Arial"/>
                <w:b/>
                <w:sz w:val="24"/>
                <w:szCs w:val="24"/>
              </w:rPr>
            </w:pPr>
          </w:p>
        </w:tc>
        <w:tc>
          <w:tcPr>
            <w:tcW w:w="332" w:type="pct"/>
            <w:vAlign w:val="center"/>
          </w:tcPr>
          <w:p w14:paraId="66CDF2AC" w14:textId="77777777" w:rsidR="00291E43" w:rsidRPr="00DB453C" w:rsidRDefault="00291E43" w:rsidP="00C1271D">
            <w:pPr>
              <w:spacing w:after="120"/>
              <w:jc w:val="center"/>
              <w:rPr>
                <w:rFonts w:ascii="Arial" w:hAnsi="Arial" w:cs="Arial"/>
                <w:b/>
                <w:sz w:val="24"/>
                <w:szCs w:val="24"/>
              </w:rPr>
            </w:pPr>
          </w:p>
        </w:tc>
      </w:tr>
      <w:tr w:rsidR="00291E43" w:rsidRPr="00DB453C" w14:paraId="01B27D53" w14:textId="77777777" w:rsidTr="6885152E">
        <w:tc>
          <w:tcPr>
            <w:tcW w:w="1673" w:type="pct"/>
          </w:tcPr>
          <w:p w14:paraId="057DA0FC" w14:textId="77777777" w:rsidR="00291E43" w:rsidRPr="00DB453C" w:rsidRDefault="00291E43" w:rsidP="00C1271D">
            <w:pPr>
              <w:spacing w:after="120"/>
              <w:rPr>
                <w:rFonts w:ascii="Arial" w:hAnsi="Arial" w:cs="Arial"/>
                <w:i/>
                <w:sz w:val="24"/>
                <w:szCs w:val="24"/>
              </w:rPr>
            </w:pPr>
            <w:r w:rsidRPr="00DB453C">
              <w:rPr>
                <w:rFonts w:ascii="Arial" w:hAnsi="Arial" w:cs="Arial"/>
                <w:i/>
                <w:sz w:val="24"/>
                <w:szCs w:val="24"/>
              </w:rPr>
              <w:t>Lecture</w:t>
            </w:r>
          </w:p>
        </w:tc>
        <w:tc>
          <w:tcPr>
            <w:tcW w:w="333" w:type="pct"/>
            <w:vAlign w:val="center"/>
          </w:tcPr>
          <w:p w14:paraId="3F9588A3"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3" w:type="pct"/>
            <w:vAlign w:val="center"/>
          </w:tcPr>
          <w:p w14:paraId="66A7ABAE"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4" w:type="pct"/>
            <w:vAlign w:val="center"/>
          </w:tcPr>
          <w:p w14:paraId="49722394"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2" w:type="pct"/>
            <w:vAlign w:val="center"/>
          </w:tcPr>
          <w:p w14:paraId="3ACBB7C9"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3" w:type="pct"/>
            <w:vAlign w:val="center"/>
          </w:tcPr>
          <w:p w14:paraId="34567DC0"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2" w:type="pct"/>
            <w:vAlign w:val="center"/>
          </w:tcPr>
          <w:p w14:paraId="7522FF85"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2" w:type="pct"/>
            <w:vAlign w:val="center"/>
          </w:tcPr>
          <w:p w14:paraId="5AB18A2D" w14:textId="77777777" w:rsidR="00291E43" w:rsidRPr="00DB453C" w:rsidRDefault="00291E43" w:rsidP="00C1271D">
            <w:pPr>
              <w:spacing w:after="120"/>
              <w:jc w:val="center"/>
              <w:rPr>
                <w:rFonts w:ascii="Arial" w:hAnsi="Arial" w:cs="Arial"/>
                <w:b/>
                <w:sz w:val="24"/>
                <w:szCs w:val="24"/>
              </w:rPr>
            </w:pPr>
          </w:p>
        </w:tc>
        <w:tc>
          <w:tcPr>
            <w:tcW w:w="333" w:type="pct"/>
            <w:vAlign w:val="center"/>
          </w:tcPr>
          <w:p w14:paraId="680EB9BC"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2" w:type="pct"/>
            <w:vAlign w:val="center"/>
          </w:tcPr>
          <w:p w14:paraId="17F855E3" w14:textId="77777777" w:rsidR="00291E43" w:rsidRPr="00DB453C" w:rsidRDefault="00291E43" w:rsidP="00C1271D">
            <w:pPr>
              <w:spacing w:after="120"/>
              <w:jc w:val="center"/>
              <w:rPr>
                <w:rFonts w:ascii="Arial" w:hAnsi="Arial" w:cs="Arial"/>
                <w:b/>
                <w:sz w:val="24"/>
                <w:szCs w:val="24"/>
              </w:rPr>
            </w:pPr>
          </w:p>
        </w:tc>
        <w:tc>
          <w:tcPr>
            <w:tcW w:w="332" w:type="pct"/>
            <w:vAlign w:val="center"/>
          </w:tcPr>
          <w:p w14:paraId="2D03B138" w14:textId="77777777" w:rsidR="00291E43" w:rsidRPr="00DB453C" w:rsidRDefault="00291E43" w:rsidP="00C1271D">
            <w:pPr>
              <w:spacing w:after="120"/>
              <w:jc w:val="center"/>
              <w:rPr>
                <w:rFonts w:ascii="Arial" w:hAnsi="Arial" w:cs="Arial"/>
                <w:b/>
                <w:sz w:val="24"/>
                <w:szCs w:val="24"/>
              </w:rPr>
            </w:pPr>
          </w:p>
        </w:tc>
      </w:tr>
      <w:tr w:rsidR="00291E43" w:rsidRPr="00DB453C" w14:paraId="084E9B8C" w14:textId="77777777" w:rsidTr="6885152E">
        <w:tc>
          <w:tcPr>
            <w:tcW w:w="1673" w:type="pct"/>
          </w:tcPr>
          <w:p w14:paraId="377E93AC" w14:textId="77777777" w:rsidR="00291E43" w:rsidRPr="00DB453C" w:rsidRDefault="00291E43" w:rsidP="00C1271D">
            <w:pPr>
              <w:spacing w:after="120"/>
              <w:rPr>
                <w:rFonts w:ascii="Arial" w:hAnsi="Arial" w:cs="Arial"/>
                <w:i/>
                <w:sz w:val="24"/>
                <w:szCs w:val="24"/>
              </w:rPr>
            </w:pPr>
            <w:r w:rsidRPr="00DB453C">
              <w:rPr>
                <w:rFonts w:ascii="Arial" w:hAnsi="Arial" w:cs="Arial"/>
                <w:i/>
                <w:sz w:val="24"/>
                <w:szCs w:val="24"/>
              </w:rPr>
              <w:t>Seminar</w:t>
            </w:r>
          </w:p>
        </w:tc>
        <w:tc>
          <w:tcPr>
            <w:tcW w:w="333" w:type="pct"/>
            <w:vAlign w:val="center"/>
          </w:tcPr>
          <w:p w14:paraId="0DF40202"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3" w:type="pct"/>
            <w:vAlign w:val="center"/>
          </w:tcPr>
          <w:p w14:paraId="64FDCD02"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4" w:type="pct"/>
            <w:vAlign w:val="center"/>
          </w:tcPr>
          <w:p w14:paraId="77AEAE19"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2" w:type="pct"/>
            <w:vAlign w:val="center"/>
          </w:tcPr>
          <w:p w14:paraId="0359F643"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3" w:type="pct"/>
            <w:vAlign w:val="center"/>
          </w:tcPr>
          <w:p w14:paraId="2D492183"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2" w:type="pct"/>
            <w:vAlign w:val="center"/>
          </w:tcPr>
          <w:p w14:paraId="699768C4"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2" w:type="pct"/>
            <w:vAlign w:val="center"/>
          </w:tcPr>
          <w:p w14:paraId="709B20A9"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3" w:type="pct"/>
            <w:vAlign w:val="center"/>
          </w:tcPr>
          <w:p w14:paraId="0A40DE19"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2" w:type="pct"/>
            <w:vAlign w:val="center"/>
          </w:tcPr>
          <w:p w14:paraId="75950B5E"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2" w:type="pct"/>
            <w:vAlign w:val="center"/>
          </w:tcPr>
          <w:p w14:paraId="71E20E61"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r>
      <w:tr w:rsidR="00291E43" w:rsidRPr="00DB453C" w14:paraId="1E611AC7" w14:textId="77777777" w:rsidTr="6885152E">
        <w:tc>
          <w:tcPr>
            <w:tcW w:w="1673" w:type="pct"/>
            <w:shd w:val="clear" w:color="auto" w:fill="D9D9D9" w:themeFill="background1" w:themeFillShade="D9"/>
          </w:tcPr>
          <w:p w14:paraId="4AB20A86" w14:textId="77777777" w:rsidR="00291E43" w:rsidRPr="00DB453C" w:rsidRDefault="00291E43" w:rsidP="00C1271D">
            <w:pPr>
              <w:spacing w:after="120"/>
              <w:rPr>
                <w:rFonts w:ascii="Arial" w:hAnsi="Arial" w:cs="Arial"/>
                <w:b/>
                <w:sz w:val="24"/>
                <w:szCs w:val="24"/>
              </w:rPr>
            </w:pPr>
            <w:r w:rsidRPr="00DB453C">
              <w:rPr>
                <w:rFonts w:ascii="Arial" w:hAnsi="Arial" w:cs="Arial"/>
                <w:b/>
                <w:sz w:val="24"/>
                <w:szCs w:val="24"/>
              </w:rPr>
              <w:t>Assessment method</w:t>
            </w:r>
          </w:p>
        </w:tc>
        <w:tc>
          <w:tcPr>
            <w:tcW w:w="333" w:type="pct"/>
            <w:vAlign w:val="center"/>
          </w:tcPr>
          <w:p w14:paraId="2B4A8727" w14:textId="77777777" w:rsidR="00291E43" w:rsidRPr="00DB453C" w:rsidRDefault="00291E43" w:rsidP="00C1271D">
            <w:pPr>
              <w:spacing w:after="120"/>
              <w:jc w:val="center"/>
              <w:rPr>
                <w:rFonts w:ascii="Arial" w:hAnsi="Arial" w:cs="Arial"/>
                <w:b/>
                <w:sz w:val="24"/>
                <w:szCs w:val="24"/>
              </w:rPr>
            </w:pPr>
          </w:p>
        </w:tc>
        <w:tc>
          <w:tcPr>
            <w:tcW w:w="333" w:type="pct"/>
            <w:vAlign w:val="center"/>
          </w:tcPr>
          <w:p w14:paraId="652FC027" w14:textId="77777777" w:rsidR="00291E43" w:rsidRPr="00DB453C" w:rsidRDefault="00291E43" w:rsidP="00C1271D">
            <w:pPr>
              <w:spacing w:after="120"/>
              <w:jc w:val="center"/>
              <w:rPr>
                <w:rFonts w:ascii="Arial" w:hAnsi="Arial" w:cs="Arial"/>
                <w:b/>
                <w:sz w:val="24"/>
                <w:szCs w:val="24"/>
              </w:rPr>
            </w:pPr>
          </w:p>
        </w:tc>
        <w:tc>
          <w:tcPr>
            <w:tcW w:w="334" w:type="pct"/>
            <w:vAlign w:val="center"/>
          </w:tcPr>
          <w:p w14:paraId="73EB81F7" w14:textId="77777777" w:rsidR="00291E43" w:rsidRPr="00DB453C" w:rsidRDefault="00291E43" w:rsidP="00C1271D">
            <w:pPr>
              <w:spacing w:after="120"/>
              <w:jc w:val="center"/>
              <w:rPr>
                <w:rFonts w:ascii="Arial" w:hAnsi="Arial" w:cs="Arial"/>
                <w:b/>
                <w:sz w:val="24"/>
                <w:szCs w:val="24"/>
              </w:rPr>
            </w:pPr>
          </w:p>
        </w:tc>
        <w:tc>
          <w:tcPr>
            <w:tcW w:w="332" w:type="pct"/>
            <w:vAlign w:val="center"/>
          </w:tcPr>
          <w:p w14:paraId="2CE5CCDA" w14:textId="77777777" w:rsidR="00291E43" w:rsidRPr="00DB453C" w:rsidRDefault="00291E43" w:rsidP="00C1271D">
            <w:pPr>
              <w:spacing w:after="120"/>
              <w:jc w:val="center"/>
              <w:rPr>
                <w:rFonts w:ascii="Arial" w:hAnsi="Arial" w:cs="Arial"/>
                <w:b/>
                <w:sz w:val="24"/>
                <w:szCs w:val="24"/>
              </w:rPr>
            </w:pPr>
          </w:p>
        </w:tc>
        <w:tc>
          <w:tcPr>
            <w:tcW w:w="333" w:type="pct"/>
            <w:vAlign w:val="center"/>
          </w:tcPr>
          <w:p w14:paraId="06F0A53C" w14:textId="77777777" w:rsidR="00291E43" w:rsidRPr="00DB453C" w:rsidRDefault="00291E43" w:rsidP="00C1271D">
            <w:pPr>
              <w:spacing w:after="120"/>
              <w:jc w:val="center"/>
              <w:rPr>
                <w:rFonts w:ascii="Arial" w:hAnsi="Arial" w:cs="Arial"/>
                <w:b/>
                <w:sz w:val="24"/>
                <w:szCs w:val="24"/>
              </w:rPr>
            </w:pPr>
          </w:p>
        </w:tc>
        <w:tc>
          <w:tcPr>
            <w:tcW w:w="332" w:type="pct"/>
            <w:vAlign w:val="center"/>
          </w:tcPr>
          <w:p w14:paraId="58FFA0B3" w14:textId="77777777" w:rsidR="00291E43" w:rsidRPr="00DB453C" w:rsidRDefault="00291E43" w:rsidP="00C1271D">
            <w:pPr>
              <w:spacing w:after="120"/>
              <w:jc w:val="center"/>
              <w:rPr>
                <w:rFonts w:ascii="Arial" w:hAnsi="Arial" w:cs="Arial"/>
                <w:b/>
                <w:sz w:val="24"/>
                <w:szCs w:val="24"/>
              </w:rPr>
            </w:pPr>
          </w:p>
        </w:tc>
        <w:tc>
          <w:tcPr>
            <w:tcW w:w="332" w:type="pct"/>
            <w:vAlign w:val="center"/>
          </w:tcPr>
          <w:p w14:paraId="61C4CBD1" w14:textId="77777777" w:rsidR="00291E43" w:rsidRPr="00DB453C" w:rsidRDefault="00291E43" w:rsidP="00C1271D">
            <w:pPr>
              <w:spacing w:after="120"/>
              <w:jc w:val="center"/>
              <w:rPr>
                <w:rFonts w:ascii="Arial" w:hAnsi="Arial" w:cs="Arial"/>
                <w:b/>
                <w:sz w:val="24"/>
                <w:szCs w:val="24"/>
              </w:rPr>
            </w:pPr>
          </w:p>
        </w:tc>
        <w:tc>
          <w:tcPr>
            <w:tcW w:w="333" w:type="pct"/>
            <w:vAlign w:val="center"/>
          </w:tcPr>
          <w:p w14:paraId="55CBF421" w14:textId="77777777" w:rsidR="00291E43" w:rsidRPr="00DB453C" w:rsidRDefault="00291E43" w:rsidP="00C1271D">
            <w:pPr>
              <w:spacing w:after="120"/>
              <w:jc w:val="center"/>
              <w:rPr>
                <w:rFonts w:ascii="Arial" w:hAnsi="Arial" w:cs="Arial"/>
                <w:b/>
                <w:sz w:val="24"/>
                <w:szCs w:val="24"/>
              </w:rPr>
            </w:pPr>
          </w:p>
        </w:tc>
        <w:tc>
          <w:tcPr>
            <w:tcW w:w="332" w:type="pct"/>
            <w:vAlign w:val="center"/>
          </w:tcPr>
          <w:p w14:paraId="0C6182B6" w14:textId="77777777" w:rsidR="00291E43" w:rsidRPr="00DB453C" w:rsidRDefault="00291E43" w:rsidP="00C1271D">
            <w:pPr>
              <w:spacing w:after="120"/>
              <w:jc w:val="center"/>
              <w:rPr>
                <w:rFonts w:ascii="Arial" w:hAnsi="Arial" w:cs="Arial"/>
                <w:b/>
                <w:sz w:val="24"/>
                <w:szCs w:val="24"/>
              </w:rPr>
            </w:pPr>
          </w:p>
        </w:tc>
        <w:tc>
          <w:tcPr>
            <w:tcW w:w="332" w:type="pct"/>
            <w:vAlign w:val="center"/>
          </w:tcPr>
          <w:p w14:paraId="13E0491A" w14:textId="77777777" w:rsidR="00291E43" w:rsidRPr="00DB453C" w:rsidRDefault="00291E43" w:rsidP="00C1271D">
            <w:pPr>
              <w:spacing w:after="120"/>
              <w:jc w:val="center"/>
              <w:rPr>
                <w:rFonts w:ascii="Arial" w:hAnsi="Arial" w:cs="Arial"/>
                <w:b/>
                <w:sz w:val="24"/>
                <w:szCs w:val="24"/>
              </w:rPr>
            </w:pPr>
          </w:p>
        </w:tc>
      </w:tr>
      <w:tr w:rsidR="00434E99" w:rsidRPr="00DB453C" w14:paraId="097042B2" w14:textId="77777777" w:rsidTr="6885152E">
        <w:tc>
          <w:tcPr>
            <w:tcW w:w="1673" w:type="pct"/>
          </w:tcPr>
          <w:p w14:paraId="6777BD0D" w14:textId="3500A44E" w:rsidR="00434E99" w:rsidRPr="00DB453C" w:rsidRDefault="00434E99" w:rsidP="00251690">
            <w:pPr>
              <w:spacing w:after="120"/>
              <w:rPr>
                <w:rFonts w:ascii="Arial" w:hAnsi="Arial" w:cs="Arial"/>
                <w:i/>
                <w:sz w:val="24"/>
                <w:szCs w:val="24"/>
              </w:rPr>
            </w:pPr>
            <w:r>
              <w:rPr>
                <w:rFonts w:ascii="Arial" w:hAnsi="Arial" w:cs="Arial"/>
                <w:i/>
                <w:sz w:val="24"/>
                <w:szCs w:val="24"/>
              </w:rPr>
              <w:t xml:space="preserve">Presentation </w:t>
            </w:r>
          </w:p>
        </w:tc>
        <w:tc>
          <w:tcPr>
            <w:tcW w:w="333" w:type="pct"/>
            <w:vAlign w:val="center"/>
          </w:tcPr>
          <w:p w14:paraId="779C7F39" w14:textId="246EEE8D" w:rsidR="00434E99" w:rsidRPr="00DB453C" w:rsidRDefault="00434E99" w:rsidP="00251690">
            <w:pPr>
              <w:spacing w:after="120"/>
              <w:jc w:val="center"/>
              <w:rPr>
                <w:rFonts w:ascii="Arial" w:hAnsi="Arial" w:cs="Arial"/>
                <w:b/>
                <w:sz w:val="24"/>
                <w:szCs w:val="24"/>
              </w:rPr>
            </w:pPr>
          </w:p>
        </w:tc>
        <w:tc>
          <w:tcPr>
            <w:tcW w:w="333" w:type="pct"/>
            <w:vAlign w:val="center"/>
          </w:tcPr>
          <w:p w14:paraId="49C9B64D" w14:textId="3F1B6503" w:rsidR="00434E99" w:rsidRPr="00DB453C" w:rsidRDefault="00434E99" w:rsidP="00251690">
            <w:pPr>
              <w:spacing w:after="120"/>
              <w:jc w:val="center"/>
              <w:rPr>
                <w:rFonts w:ascii="Arial" w:hAnsi="Arial" w:cs="Arial"/>
                <w:b/>
                <w:sz w:val="24"/>
                <w:szCs w:val="24"/>
              </w:rPr>
            </w:pPr>
          </w:p>
        </w:tc>
        <w:tc>
          <w:tcPr>
            <w:tcW w:w="334" w:type="pct"/>
            <w:vAlign w:val="center"/>
          </w:tcPr>
          <w:p w14:paraId="5A6386E8" w14:textId="4EC2648C" w:rsidR="00434E99" w:rsidRPr="00DB453C" w:rsidRDefault="000B2AEE" w:rsidP="00251690">
            <w:pPr>
              <w:spacing w:after="120"/>
              <w:jc w:val="center"/>
              <w:rPr>
                <w:rFonts w:ascii="Arial" w:hAnsi="Arial" w:cs="Arial"/>
                <w:b/>
                <w:sz w:val="24"/>
                <w:szCs w:val="24"/>
              </w:rPr>
            </w:pPr>
            <w:r>
              <w:rPr>
                <w:rFonts w:ascii="Arial" w:hAnsi="Arial" w:cs="Arial"/>
                <w:b/>
                <w:sz w:val="24"/>
                <w:szCs w:val="24"/>
              </w:rPr>
              <w:t>x</w:t>
            </w:r>
          </w:p>
        </w:tc>
        <w:tc>
          <w:tcPr>
            <w:tcW w:w="332" w:type="pct"/>
            <w:vAlign w:val="center"/>
          </w:tcPr>
          <w:p w14:paraId="373B5171" w14:textId="12983A16" w:rsidR="00434E99" w:rsidRPr="00DB453C" w:rsidRDefault="000B2AEE" w:rsidP="00251690">
            <w:pPr>
              <w:spacing w:after="120"/>
              <w:jc w:val="center"/>
              <w:rPr>
                <w:rFonts w:ascii="Arial" w:hAnsi="Arial" w:cs="Arial"/>
                <w:b/>
                <w:sz w:val="24"/>
                <w:szCs w:val="24"/>
              </w:rPr>
            </w:pPr>
            <w:r>
              <w:rPr>
                <w:rFonts w:ascii="Arial" w:hAnsi="Arial" w:cs="Arial"/>
                <w:b/>
                <w:sz w:val="24"/>
                <w:szCs w:val="24"/>
              </w:rPr>
              <w:t>x</w:t>
            </w:r>
          </w:p>
        </w:tc>
        <w:tc>
          <w:tcPr>
            <w:tcW w:w="333" w:type="pct"/>
            <w:vAlign w:val="center"/>
          </w:tcPr>
          <w:p w14:paraId="79B029C0" w14:textId="74F90EB1" w:rsidR="00434E99" w:rsidRPr="00DB453C" w:rsidRDefault="000B2AEE" w:rsidP="00251690">
            <w:pPr>
              <w:spacing w:after="120"/>
              <w:jc w:val="center"/>
              <w:rPr>
                <w:rFonts w:ascii="Arial" w:hAnsi="Arial" w:cs="Arial"/>
                <w:b/>
                <w:sz w:val="24"/>
                <w:szCs w:val="24"/>
              </w:rPr>
            </w:pPr>
            <w:r>
              <w:rPr>
                <w:rFonts w:ascii="Arial" w:hAnsi="Arial" w:cs="Arial"/>
                <w:b/>
                <w:sz w:val="24"/>
                <w:szCs w:val="24"/>
              </w:rPr>
              <w:t>x</w:t>
            </w:r>
          </w:p>
        </w:tc>
        <w:tc>
          <w:tcPr>
            <w:tcW w:w="332" w:type="pct"/>
            <w:vAlign w:val="center"/>
          </w:tcPr>
          <w:p w14:paraId="763E9273" w14:textId="2E495186" w:rsidR="00434E99" w:rsidRPr="00DB453C" w:rsidRDefault="00434E99" w:rsidP="00251690">
            <w:pPr>
              <w:spacing w:after="120"/>
              <w:jc w:val="center"/>
              <w:rPr>
                <w:rFonts w:ascii="Arial" w:hAnsi="Arial" w:cs="Arial"/>
                <w:b/>
                <w:sz w:val="24"/>
                <w:szCs w:val="24"/>
              </w:rPr>
            </w:pPr>
          </w:p>
        </w:tc>
        <w:tc>
          <w:tcPr>
            <w:tcW w:w="332" w:type="pct"/>
            <w:vAlign w:val="center"/>
          </w:tcPr>
          <w:p w14:paraId="59852E9A" w14:textId="795E35F8" w:rsidR="00434E99" w:rsidRPr="00DB453C" w:rsidRDefault="00434E99" w:rsidP="00251690">
            <w:pPr>
              <w:spacing w:after="120"/>
              <w:jc w:val="center"/>
              <w:rPr>
                <w:rFonts w:ascii="Arial" w:hAnsi="Arial" w:cs="Arial"/>
                <w:b/>
                <w:sz w:val="24"/>
                <w:szCs w:val="24"/>
              </w:rPr>
            </w:pPr>
          </w:p>
        </w:tc>
        <w:tc>
          <w:tcPr>
            <w:tcW w:w="333" w:type="pct"/>
            <w:vAlign w:val="center"/>
          </w:tcPr>
          <w:p w14:paraId="6559A847" w14:textId="11B59F0E" w:rsidR="00434E99" w:rsidRPr="00DB453C" w:rsidRDefault="000B2AEE" w:rsidP="00251690">
            <w:pPr>
              <w:spacing w:after="120"/>
              <w:jc w:val="center"/>
              <w:rPr>
                <w:rFonts w:ascii="Arial" w:hAnsi="Arial" w:cs="Arial"/>
                <w:b/>
                <w:sz w:val="24"/>
                <w:szCs w:val="24"/>
              </w:rPr>
            </w:pPr>
            <w:r>
              <w:rPr>
                <w:rFonts w:ascii="Arial" w:hAnsi="Arial" w:cs="Arial"/>
                <w:b/>
                <w:sz w:val="24"/>
                <w:szCs w:val="24"/>
              </w:rPr>
              <w:t>x</w:t>
            </w:r>
          </w:p>
        </w:tc>
        <w:tc>
          <w:tcPr>
            <w:tcW w:w="332" w:type="pct"/>
            <w:vAlign w:val="center"/>
          </w:tcPr>
          <w:p w14:paraId="3B999FEF" w14:textId="7FA38E36" w:rsidR="00434E99" w:rsidRPr="00DB453C" w:rsidRDefault="000B2AEE" w:rsidP="00251690">
            <w:pPr>
              <w:spacing w:after="120"/>
              <w:jc w:val="center"/>
              <w:rPr>
                <w:rFonts w:ascii="Arial" w:hAnsi="Arial" w:cs="Arial"/>
                <w:b/>
                <w:sz w:val="24"/>
                <w:szCs w:val="24"/>
              </w:rPr>
            </w:pPr>
            <w:r>
              <w:rPr>
                <w:rFonts w:ascii="Arial" w:hAnsi="Arial" w:cs="Arial"/>
                <w:b/>
                <w:sz w:val="24"/>
                <w:szCs w:val="24"/>
              </w:rPr>
              <w:t>x</w:t>
            </w:r>
          </w:p>
        </w:tc>
        <w:tc>
          <w:tcPr>
            <w:tcW w:w="332" w:type="pct"/>
            <w:vAlign w:val="center"/>
          </w:tcPr>
          <w:p w14:paraId="0F995C22" w14:textId="26EC301D" w:rsidR="00434E99" w:rsidRPr="00DB453C" w:rsidRDefault="00434E99" w:rsidP="00251690">
            <w:pPr>
              <w:spacing w:after="120"/>
              <w:jc w:val="center"/>
              <w:rPr>
                <w:rFonts w:ascii="Arial" w:hAnsi="Arial" w:cs="Arial"/>
                <w:b/>
                <w:sz w:val="24"/>
                <w:szCs w:val="24"/>
              </w:rPr>
            </w:pPr>
          </w:p>
        </w:tc>
      </w:tr>
      <w:tr w:rsidR="00291E43" w:rsidRPr="00DB453C" w14:paraId="4CD44498" w14:textId="77777777" w:rsidTr="6885152E">
        <w:tc>
          <w:tcPr>
            <w:tcW w:w="1673" w:type="pct"/>
          </w:tcPr>
          <w:p w14:paraId="0E4CFDD7" w14:textId="4513E2AF" w:rsidR="00291E43" w:rsidRPr="00DB453C" w:rsidRDefault="00434E99" w:rsidP="00C1271D">
            <w:pPr>
              <w:spacing w:after="120"/>
              <w:rPr>
                <w:rFonts w:ascii="Arial" w:hAnsi="Arial" w:cs="Arial"/>
                <w:i/>
                <w:sz w:val="24"/>
                <w:szCs w:val="24"/>
              </w:rPr>
            </w:pPr>
            <w:r>
              <w:rPr>
                <w:rFonts w:ascii="Arial" w:hAnsi="Arial" w:cs="Arial"/>
                <w:i/>
                <w:sz w:val="24"/>
                <w:szCs w:val="24"/>
              </w:rPr>
              <w:t>Essay</w:t>
            </w:r>
          </w:p>
        </w:tc>
        <w:tc>
          <w:tcPr>
            <w:tcW w:w="333" w:type="pct"/>
            <w:vAlign w:val="center"/>
          </w:tcPr>
          <w:p w14:paraId="3AB2E7C3" w14:textId="40939B50" w:rsidR="00291E43" w:rsidRPr="00DB453C" w:rsidRDefault="000B2AEE" w:rsidP="00C1271D">
            <w:pPr>
              <w:spacing w:after="120"/>
              <w:jc w:val="center"/>
              <w:rPr>
                <w:rFonts w:ascii="Arial" w:hAnsi="Arial" w:cs="Arial"/>
                <w:b/>
                <w:sz w:val="24"/>
                <w:szCs w:val="24"/>
              </w:rPr>
            </w:pPr>
            <w:r>
              <w:rPr>
                <w:rFonts w:ascii="Arial" w:hAnsi="Arial" w:cs="Arial"/>
                <w:b/>
                <w:sz w:val="24"/>
                <w:szCs w:val="24"/>
              </w:rPr>
              <w:t>x</w:t>
            </w:r>
          </w:p>
        </w:tc>
        <w:tc>
          <w:tcPr>
            <w:tcW w:w="333" w:type="pct"/>
            <w:vAlign w:val="center"/>
          </w:tcPr>
          <w:p w14:paraId="7C7208B1" w14:textId="0A975DDC" w:rsidR="00291E43" w:rsidRPr="00DB453C" w:rsidRDefault="09F2C1CC" w:rsidP="6885152E">
            <w:pPr>
              <w:spacing w:after="120"/>
              <w:jc w:val="center"/>
              <w:rPr>
                <w:rFonts w:ascii="Arial" w:hAnsi="Arial" w:cs="Arial"/>
                <w:b/>
                <w:bCs/>
                <w:sz w:val="24"/>
                <w:szCs w:val="24"/>
              </w:rPr>
            </w:pPr>
            <w:bookmarkStart w:id="0" w:name="_GoBack"/>
            <w:bookmarkEnd w:id="0"/>
            <w:r w:rsidRPr="6885152E">
              <w:rPr>
                <w:rFonts w:ascii="Arial" w:hAnsi="Arial" w:cs="Arial"/>
                <w:b/>
                <w:bCs/>
                <w:sz w:val="24"/>
                <w:szCs w:val="24"/>
              </w:rPr>
              <w:t>x</w:t>
            </w:r>
          </w:p>
        </w:tc>
        <w:tc>
          <w:tcPr>
            <w:tcW w:w="334" w:type="pct"/>
            <w:vAlign w:val="center"/>
          </w:tcPr>
          <w:p w14:paraId="3DC45ADF" w14:textId="79BA22E7" w:rsidR="00291E43" w:rsidRPr="00DB453C" w:rsidRDefault="000B2AEE" w:rsidP="00C1271D">
            <w:pPr>
              <w:spacing w:after="120"/>
              <w:jc w:val="center"/>
              <w:rPr>
                <w:rFonts w:ascii="Arial" w:hAnsi="Arial" w:cs="Arial"/>
                <w:b/>
                <w:sz w:val="24"/>
                <w:szCs w:val="24"/>
              </w:rPr>
            </w:pPr>
            <w:r>
              <w:rPr>
                <w:rFonts w:ascii="Arial" w:hAnsi="Arial" w:cs="Arial"/>
                <w:b/>
                <w:sz w:val="24"/>
                <w:szCs w:val="24"/>
              </w:rPr>
              <w:t>x</w:t>
            </w:r>
          </w:p>
        </w:tc>
        <w:tc>
          <w:tcPr>
            <w:tcW w:w="332" w:type="pct"/>
            <w:vAlign w:val="center"/>
          </w:tcPr>
          <w:p w14:paraId="30DEFE7F" w14:textId="160387A1" w:rsidR="00291E43" w:rsidRPr="00DB453C" w:rsidRDefault="00291E43" w:rsidP="00C1271D">
            <w:pPr>
              <w:spacing w:after="120"/>
              <w:jc w:val="center"/>
              <w:rPr>
                <w:rFonts w:ascii="Arial" w:hAnsi="Arial" w:cs="Arial"/>
                <w:b/>
                <w:sz w:val="24"/>
                <w:szCs w:val="24"/>
              </w:rPr>
            </w:pPr>
          </w:p>
        </w:tc>
        <w:tc>
          <w:tcPr>
            <w:tcW w:w="333" w:type="pct"/>
            <w:vAlign w:val="center"/>
          </w:tcPr>
          <w:p w14:paraId="75D60DAC" w14:textId="125B3E2F" w:rsidR="00291E43" w:rsidRPr="00DB453C" w:rsidRDefault="000B2AEE" w:rsidP="00C1271D">
            <w:pPr>
              <w:spacing w:after="120"/>
              <w:jc w:val="center"/>
              <w:rPr>
                <w:rFonts w:ascii="Arial" w:hAnsi="Arial" w:cs="Arial"/>
                <w:b/>
                <w:sz w:val="24"/>
                <w:szCs w:val="24"/>
              </w:rPr>
            </w:pPr>
            <w:r>
              <w:rPr>
                <w:rFonts w:ascii="Arial" w:hAnsi="Arial" w:cs="Arial"/>
                <w:b/>
                <w:sz w:val="24"/>
                <w:szCs w:val="24"/>
              </w:rPr>
              <w:t>x</w:t>
            </w:r>
          </w:p>
        </w:tc>
        <w:tc>
          <w:tcPr>
            <w:tcW w:w="332" w:type="pct"/>
            <w:vAlign w:val="center"/>
          </w:tcPr>
          <w:p w14:paraId="2FD780E3" w14:textId="516D45E6" w:rsidR="00291E43" w:rsidRPr="00DB453C" w:rsidRDefault="000B2AEE" w:rsidP="00C1271D">
            <w:pPr>
              <w:spacing w:after="120"/>
              <w:jc w:val="center"/>
              <w:rPr>
                <w:rFonts w:ascii="Arial" w:hAnsi="Arial" w:cs="Arial"/>
                <w:b/>
                <w:sz w:val="24"/>
                <w:szCs w:val="24"/>
              </w:rPr>
            </w:pPr>
            <w:r>
              <w:rPr>
                <w:rFonts w:ascii="Arial" w:hAnsi="Arial" w:cs="Arial"/>
                <w:b/>
                <w:sz w:val="24"/>
                <w:szCs w:val="24"/>
              </w:rPr>
              <w:t>x</w:t>
            </w:r>
          </w:p>
        </w:tc>
        <w:tc>
          <w:tcPr>
            <w:tcW w:w="332" w:type="pct"/>
            <w:vAlign w:val="center"/>
          </w:tcPr>
          <w:p w14:paraId="7978529D" w14:textId="681F6491" w:rsidR="00291E43" w:rsidRPr="00DB453C" w:rsidRDefault="000B2AEE" w:rsidP="00C1271D">
            <w:pPr>
              <w:spacing w:after="120"/>
              <w:jc w:val="center"/>
              <w:rPr>
                <w:rFonts w:ascii="Arial" w:hAnsi="Arial" w:cs="Arial"/>
                <w:b/>
                <w:sz w:val="24"/>
                <w:szCs w:val="24"/>
              </w:rPr>
            </w:pPr>
            <w:r>
              <w:rPr>
                <w:rFonts w:ascii="Arial" w:hAnsi="Arial" w:cs="Arial"/>
                <w:b/>
                <w:sz w:val="24"/>
                <w:szCs w:val="24"/>
              </w:rPr>
              <w:t>x</w:t>
            </w:r>
          </w:p>
        </w:tc>
        <w:tc>
          <w:tcPr>
            <w:tcW w:w="333" w:type="pct"/>
            <w:vAlign w:val="center"/>
          </w:tcPr>
          <w:p w14:paraId="18063C2F" w14:textId="74D9E5C3" w:rsidR="00291E43" w:rsidRPr="00DB453C" w:rsidRDefault="000B2AEE" w:rsidP="00C1271D">
            <w:pPr>
              <w:spacing w:after="120"/>
              <w:jc w:val="center"/>
              <w:rPr>
                <w:rFonts w:ascii="Arial" w:hAnsi="Arial" w:cs="Arial"/>
                <w:b/>
                <w:sz w:val="24"/>
                <w:szCs w:val="24"/>
              </w:rPr>
            </w:pPr>
            <w:r>
              <w:rPr>
                <w:rFonts w:ascii="Arial" w:hAnsi="Arial" w:cs="Arial"/>
                <w:b/>
                <w:sz w:val="24"/>
                <w:szCs w:val="24"/>
              </w:rPr>
              <w:t>x</w:t>
            </w:r>
          </w:p>
        </w:tc>
        <w:tc>
          <w:tcPr>
            <w:tcW w:w="332" w:type="pct"/>
            <w:vAlign w:val="center"/>
          </w:tcPr>
          <w:p w14:paraId="423FA753" w14:textId="66504EC4" w:rsidR="00291E43" w:rsidRPr="00DB453C" w:rsidRDefault="000B2AEE" w:rsidP="00C1271D">
            <w:pPr>
              <w:spacing w:after="120"/>
              <w:jc w:val="center"/>
              <w:rPr>
                <w:rFonts w:ascii="Arial" w:hAnsi="Arial" w:cs="Arial"/>
                <w:b/>
                <w:sz w:val="24"/>
                <w:szCs w:val="24"/>
              </w:rPr>
            </w:pPr>
            <w:r>
              <w:rPr>
                <w:rFonts w:ascii="Arial" w:hAnsi="Arial" w:cs="Arial"/>
                <w:b/>
                <w:sz w:val="24"/>
                <w:szCs w:val="24"/>
              </w:rPr>
              <w:t>x</w:t>
            </w:r>
          </w:p>
        </w:tc>
        <w:tc>
          <w:tcPr>
            <w:tcW w:w="332" w:type="pct"/>
            <w:vAlign w:val="center"/>
          </w:tcPr>
          <w:p w14:paraId="1F02E33C" w14:textId="31EAA8D2" w:rsidR="00291E43" w:rsidRPr="00DB453C" w:rsidRDefault="000B2AEE" w:rsidP="00C1271D">
            <w:pPr>
              <w:spacing w:after="120"/>
              <w:jc w:val="center"/>
              <w:rPr>
                <w:rFonts w:ascii="Arial" w:hAnsi="Arial" w:cs="Arial"/>
                <w:b/>
                <w:sz w:val="24"/>
                <w:szCs w:val="24"/>
              </w:rPr>
            </w:pPr>
            <w:r>
              <w:rPr>
                <w:rFonts w:ascii="Arial" w:hAnsi="Arial" w:cs="Arial"/>
                <w:b/>
                <w:sz w:val="24"/>
                <w:szCs w:val="24"/>
              </w:rPr>
              <w:t>x</w:t>
            </w:r>
          </w:p>
        </w:tc>
      </w:tr>
      <w:tr w:rsidR="00291E43" w:rsidRPr="00DB453C" w14:paraId="758FCD76" w14:textId="77777777" w:rsidTr="6885152E">
        <w:tc>
          <w:tcPr>
            <w:tcW w:w="1673" w:type="pct"/>
          </w:tcPr>
          <w:p w14:paraId="06586638" w14:textId="77777777" w:rsidR="00291E43" w:rsidRPr="00DB453C" w:rsidRDefault="00291E43" w:rsidP="00C1271D">
            <w:pPr>
              <w:spacing w:after="120"/>
              <w:rPr>
                <w:rFonts w:ascii="Arial" w:hAnsi="Arial" w:cs="Arial"/>
                <w:i/>
                <w:sz w:val="24"/>
                <w:szCs w:val="24"/>
              </w:rPr>
            </w:pPr>
            <w:r w:rsidRPr="00DB453C">
              <w:rPr>
                <w:rFonts w:ascii="Arial" w:hAnsi="Arial" w:cs="Arial"/>
                <w:i/>
                <w:sz w:val="24"/>
                <w:szCs w:val="24"/>
              </w:rPr>
              <w:t>Examination</w:t>
            </w:r>
          </w:p>
        </w:tc>
        <w:tc>
          <w:tcPr>
            <w:tcW w:w="333" w:type="pct"/>
            <w:vAlign w:val="center"/>
          </w:tcPr>
          <w:p w14:paraId="08563482"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3" w:type="pct"/>
            <w:vAlign w:val="center"/>
          </w:tcPr>
          <w:p w14:paraId="6E29219C"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4" w:type="pct"/>
            <w:vAlign w:val="center"/>
          </w:tcPr>
          <w:p w14:paraId="3AFB5B54"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2" w:type="pct"/>
            <w:vAlign w:val="center"/>
          </w:tcPr>
          <w:p w14:paraId="57EB7085"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3" w:type="pct"/>
            <w:vAlign w:val="center"/>
          </w:tcPr>
          <w:p w14:paraId="7E487155"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2" w:type="pct"/>
            <w:vAlign w:val="center"/>
          </w:tcPr>
          <w:p w14:paraId="3C30D3F9"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2" w:type="pct"/>
            <w:vAlign w:val="center"/>
          </w:tcPr>
          <w:p w14:paraId="3840C84E"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3" w:type="pct"/>
            <w:vAlign w:val="center"/>
          </w:tcPr>
          <w:p w14:paraId="285131CD"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2" w:type="pct"/>
            <w:vAlign w:val="center"/>
          </w:tcPr>
          <w:p w14:paraId="4DF05AAA"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2" w:type="pct"/>
            <w:vAlign w:val="center"/>
          </w:tcPr>
          <w:p w14:paraId="18D319C1"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r>
    </w:tbl>
    <w:p w14:paraId="28CA2B98" w14:textId="77777777" w:rsidR="00291E43" w:rsidRPr="00DB453C" w:rsidRDefault="00291E43" w:rsidP="00291E43">
      <w:pPr>
        <w:spacing w:after="120" w:line="240" w:lineRule="auto"/>
        <w:ind w:left="426" w:right="260"/>
        <w:rPr>
          <w:rFonts w:ascii="Arial" w:hAnsi="Arial" w:cs="Arial"/>
          <w:b/>
          <w:iCs/>
          <w:sz w:val="24"/>
          <w:szCs w:val="24"/>
        </w:rPr>
      </w:pPr>
    </w:p>
    <w:p w14:paraId="6EF72648" w14:textId="77777777" w:rsidR="00291E43" w:rsidRPr="00DB453C" w:rsidRDefault="00291E43" w:rsidP="00291E43">
      <w:pPr>
        <w:numPr>
          <w:ilvl w:val="0"/>
          <w:numId w:val="1"/>
        </w:numPr>
        <w:spacing w:after="120" w:line="240" w:lineRule="auto"/>
        <w:ind w:left="567" w:right="260" w:hanging="567"/>
        <w:jc w:val="both"/>
        <w:rPr>
          <w:rFonts w:ascii="Arial" w:hAnsi="Arial" w:cs="Arial"/>
          <w:iCs/>
          <w:sz w:val="24"/>
          <w:szCs w:val="24"/>
        </w:rPr>
      </w:pPr>
      <w:r w:rsidRPr="00DB453C">
        <w:rPr>
          <w:rFonts w:ascii="Arial" w:hAnsi="Arial" w:cs="Arial"/>
          <w:b/>
          <w:bCs/>
          <w:sz w:val="24"/>
          <w:szCs w:val="24"/>
        </w:rPr>
        <w:t xml:space="preserve">Inclusive module design </w:t>
      </w:r>
    </w:p>
    <w:p w14:paraId="1A847D9D" w14:textId="77777777" w:rsidR="00291E43" w:rsidRPr="00DB453C" w:rsidRDefault="00291E43" w:rsidP="00291E43">
      <w:pPr>
        <w:autoSpaceDE w:val="0"/>
        <w:autoSpaceDN w:val="0"/>
        <w:adjustRightInd w:val="0"/>
        <w:spacing w:after="120" w:line="240" w:lineRule="auto"/>
        <w:ind w:left="567" w:right="260"/>
        <w:jc w:val="both"/>
        <w:rPr>
          <w:rFonts w:ascii="Arial" w:hAnsi="Arial" w:cs="Arial"/>
          <w:sz w:val="24"/>
          <w:szCs w:val="24"/>
        </w:rPr>
      </w:pPr>
      <w:r w:rsidRPr="00DB453C">
        <w:rPr>
          <w:rFonts w:ascii="Arial" w:hAnsi="Arial" w:cs="Arial"/>
          <w:sz w:val="24"/>
          <w:szCs w:val="24"/>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7D3A169" w14:textId="77777777" w:rsidR="00291E43" w:rsidRPr="00DB453C" w:rsidRDefault="00291E43" w:rsidP="00291E43">
      <w:pPr>
        <w:autoSpaceDE w:val="0"/>
        <w:autoSpaceDN w:val="0"/>
        <w:adjustRightInd w:val="0"/>
        <w:spacing w:after="120" w:line="240" w:lineRule="auto"/>
        <w:ind w:left="567" w:right="260"/>
        <w:jc w:val="both"/>
        <w:rPr>
          <w:rFonts w:ascii="Arial" w:hAnsi="Arial" w:cs="Arial"/>
          <w:sz w:val="24"/>
          <w:szCs w:val="24"/>
        </w:rPr>
      </w:pPr>
      <w:r w:rsidRPr="00DB453C">
        <w:rPr>
          <w:rFonts w:ascii="Arial" w:hAnsi="Arial" w:cs="Arial"/>
          <w:sz w:val="24"/>
          <w:szCs w:val="24"/>
        </w:rPr>
        <w:t>The inclusive practices in the guidance (see Annex B Appendix A) have been considered in order to support all students in the following areas:</w:t>
      </w:r>
    </w:p>
    <w:p w14:paraId="3CE42DE2" w14:textId="77777777" w:rsidR="00291E43" w:rsidRPr="00DB453C" w:rsidRDefault="00291E43" w:rsidP="00291E43">
      <w:pPr>
        <w:autoSpaceDE w:val="0"/>
        <w:autoSpaceDN w:val="0"/>
        <w:adjustRightInd w:val="0"/>
        <w:spacing w:after="120" w:line="240" w:lineRule="auto"/>
        <w:ind w:left="567" w:right="260"/>
        <w:jc w:val="both"/>
        <w:rPr>
          <w:rFonts w:ascii="Arial" w:hAnsi="Arial" w:cs="Arial"/>
          <w:bCs/>
          <w:sz w:val="24"/>
          <w:szCs w:val="24"/>
        </w:rPr>
      </w:pPr>
      <w:r w:rsidRPr="00DB453C">
        <w:rPr>
          <w:rFonts w:ascii="Arial" w:hAnsi="Arial" w:cs="Arial"/>
          <w:sz w:val="24"/>
          <w:szCs w:val="24"/>
        </w:rPr>
        <w:t xml:space="preserve">a) </w:t>
      </w:r>
      <w:r w:rsidRPr="00DB453C">
        <w:rPr>
          <w:rFonts w:ascii="Arial" w:hAnsi="Arial" w:cs="Arial"/>
          <w:bCs/>
          <w:sz w:val="24"/>
          <w:szCs w:val="24"/>
        </w:rPr>
        <w:t>Accessible resources and curriculum</w:t>
      </w:r>
    </w:p>
    <w:p w14:paraId="18C110CB" w14:textId="77777777" w:rsidR="00291E43" w:rsidRPr="00DB453C" w:rsidRDefault="00291E43" w:rsidP="00291E43">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DB453C">
        <w:rPr>
          <w:rFonts w:ascii="Arial" w:hAnsi="Arial" w:cs="Arial"/>
          <w:sz w:val="24"/>
          <w:szCs w:val="24"/>
        </w:rPr>
        <w:t xml:space="preserve">b) </w:t>
      </w:r>
      <w:r w:rsidRPr="00DB453C">
        <w:rPr>
          <w:rFonts w:ascii="Arial" w:hAnsi="Arial" w:cs="Arial"/>
          <w:bCs/>
          <w:sz w:val="24"/>
          <w:szCs w:val="24"/>
        </w:rPr>
        <w:t>Learning, teaching and assessment methods</w:t>
      </w:r>
    </w:p>
    <w:p w14:paraId="41ADFF7B" w14:textId="77777777" w:rsidR="00291E43" w:rsidRPr="00DB453C" w:rsidRDefault="00291E43" w:rsidP="00291E43">
      <w:pPr>
        <w:spacing w:after="120" w:line="240" w:lineRule="auto"/>
        <w:ind w:left="426" w:right="260"/>
        <w:rPr>
          <w:rFonts w:ascii="Arial" w:hAnsi="Arial" w:cs="Arial"/>
          <w:i/>
          <w:iCs/>
          <w:sz w:val="24"/>
          <w:szCs w:val="24"/>
        </w:rPr>
      </w:pPr>
    </w:p>
    <w:p w14:paraId="4B2EF351" w14:textId="77777777" w:rsidR="00291E43" w:rsidRPr="00DB453C" w:rsidRDefault="00291E43" w:rsidP="00291E43">
      <w:pPr>
        <w:numPr>
          <w:ilvl w:val="0"/>
          <w:numId w:val="1"/>
        </w:numPr>
        <w:spacing w:after="120" w:line="240" w:lineRule="auto"/>
        <w:ind w:left="567" w:right="260" w:hanging="567"/>
        <w:jc w:val="both"/>
        <w:rPr>
          <w:rFonts w:ascii="Arial" w:hAnsi="Arial" w:cs="Arial"/>
          <w:b/>
          <w:sz w:val="24"/>
          <w:szCs w:val="24"/>
        </w:rPr>
      </w:pPr>
      <w:r w:rsidRPr="00DB453C">
        <w:rPr>
          <w:rFonts w:ascii="Arial" w:hAnsi="Arial" w:cs="Arial"/>
          <w:b/>
          <w:sz w:val="24"/>
          <w:szCs w:val="24"/>
        </w:rPr>
        <w:t>Campus(</w:t>
      </w:r>
      <w:proofErr w:type="spellStart"/>
      <w:r w:rsidRPr="00DB453C">
        <w:rPr>
          <w:rFonts w:ascii="Arial" w:hAnsi="Arial" w:cs="Arial"/>
          <w:b/>
          <w:sz w:val="24"/>
          <w:szCs w:val="24"/>
        </w:rPr>
        <w:t>es</w:t>
      </w:r>
      <w:proofErr w:type="spellEnd"/>
      <w:r w:rsidRPr="00DB453C">
        <w:rPr>
          <w:rFonts w:ascii="Arial" w:hAnsi="Arial" w:cs="Arial"/>
          <w:b/>
          <w:sz w:val="24"/>
          <w:szCs w:val="24"/>
        </w:rPr>
        <w:t>) or centre(s) where module will be delivered</w:t>
      </w:r>
    </w:p>
    <w:p w14:paraId="633937E6" w14:textId="77777777" w:rsidR="00291E43" w:rsidRPr="00DB453C" w:rsidRDefault="00291E43" w:rsidP="00291E43">
      <w:pPr>
        <w:spacing w:after="120" w:line="240" w:lineRule="auto"/>
        <w:ind w:left="567" w:right="260"/>
        <w:jc w:val="both"/>
        <w:rPr>
          <w:rFonts w:ascii="Arial" w:hAnsi="Arial" w:cs="Arial"/>
          <w:b/>
          <w:sz w:val="24"/>
          <w:szCs w:val="24"/>
        </w:rPr>
      </w:pPr>
      <w:r w:rsidRPr="00DB453C">
        <w:rPr>
          <w:rFonts w:ascii="Arial" w:hAnsi="Arial" w:cs="Arial"/>
          <w:sz w:val="24"/>
          <w:szCs w:val="24"/>
        </w:rPr>
        <w:t>Canterbury</w:t>
      </w:r>
    </w:p>
    <w:p w14:paraId="348B1A4E" w14:textId="77777777" w:rsidR="00291E43" w:rsidRPr="00DB453C" w:rsidRDefault="00291E43" w:rsidP="00291E43">
      <w:pPr>
        <w:numPr>
          <w:ilvl w:val="0"/>
          <w:numId w:val="1"/>
        </w:numPr>
        <w:spacing w:after="120" w:line="240" w:lineRule="auto"/>
        <w:ind w:left="567" w:right="261" w:hanging="568"/>
        <w:jc w:val="both"/>
        <w:rPr>
          <w:rFonts w:ascii="Arial" w:hAnsi="Arial" w:cs="Arial"/>
          <w:b/>
          <w:sz w:val="24"/>
          <w:szCs w:val="24"/>
        </w:rPr>
      </w:pPr>
      <w:r w:rsidRPr="00DB453C">
        <w:rPr>
          <w:rFonts w:ascii="Arial" w:hAnsi="Arial" w:cs="Arial"/>
          <w:b/>
          <w:sz w:val="24"/>
          <w:szCs w:val="24"/>
        </w:rPr>
        <w:t xml:space="preserve">Internationalisation </w:t>
      </w:r>
    </w:p>
    <w:p w14:paraId="577CFF78" w14:textId="77777777" w:rsidR="00291E43" w:rsidRPr="00DB453C" w:rsidRDefault="00291E43" w:rsidP="00291E43">
      <w:pPr>
        <w:spacing w:after="120" w:line="240" w:lineRule="auto"/>
        <w:ind w:left="567" w:right="260"/>
        <w:jc w:val="both"/>
        <w:rPr>
          <w:rFonts w:ascii="Arial" w:hAnsi="Arial" w:cs="Arial"/>
          <w:sz w:val="24"/>
          <w:szCs w:val="24"/>
        </w:rPr>
      </w:pPr>
      <w:r w:rsidRPr="00DB453C">
        <w:rPr>
          <w:rFonts w:ascii="Arial" w:hAnsi="Arial" w:cs="Arial"/>
          <w:sz w:val="24"/>
          <w:szCs w:val="24"/>
        </w:rPr>
        <w:t xml:space="preserve">The module has a strong international focus and reviews issues pertaining to labour market outcomes from both a national and international perspective. The module has been designed to integrate theoretical issues, empirical evidence and questions of policy, drawing on research covering a range of OECD countries. </w:t>
      </w:r>
    </w:p>
    <w:p w14:paraId="242C20AE" w14:textId="77777777" w:rsidR="00291E43" w:rsidRPr="00DB453C" w:rsidRDefault="00291E43" w:rsidP="00291E43">
      <w:pPr>
        <w:spacing w:after="120" w:line="240" w:lineRule="auto"/>
        <w:ind w:right="-330"/>
        <w:rPr>
          <w:rFonts w:ascii="Arial" w:hAnsi="Arial" w:cs="Arial"/>
          <w:sz w:val="24"/>
          <w:szCs w:val="24"/>
        </w:rPr>
      </w:pPr>
    </w:p>
    <w:sectPr w:rsidR="00291E43" w:rsidRPr="00DB453C" w:rsidSect="009C2D4E">
      <w:headerReference w:type="default" r:id="rId11"/>
      <w:footerReference w:type="default" r:id="rId12"/>
      <w:headerReference w:type="first" r:id="rId13"/>
      <w:pgSz w:w="11906" w:h="16838" w:code="9"/>
      <w:pgMar w:top="720" w:right="720" w:bottom="720" w:left="720"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1F8A2" w14:textId="77777777" w:rsidR="007D2EA3" w:rsidRDefault="007D2EA3" w:rsidP="009A2D37">
      <w:pPr>
        <w:spacing w:after="0" w:line="240" w:lineRule="auto"/>
      </w:pPr>
      <w:r>
        <w:separator/>
      </w:r>
    </w:p>
  </w:endnote>
  <w:endnote w:type="continuationSeparator" w:id="0">
    <w:p w14:paraId="00921158" w14:textId="77777777" w:rsidR="007D2EA3" w:rsidRDefault="007D2EA3" w:rsidP="009A2D37">
      <w:pPr>
        <w:spacing w:after="0" w:line="240" w:lineRule="auto"/>
      </w:pPr>
      <w:r>
        <w:continuationSeparator/>
      </w:r>
    </w:p>
  </w:endnote>
  <w:endnote w:type="continuationNotice" w:id="1">
    <w:p w14:paraId="41BECABF" w14:textId="77777777" w:rsidR="007D2EA3" w:rsidRDefault="007D2E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637F9A2" w14:textId="3071689F" w:rsidR="008B2543" w:rsidRDefault="0019787E" w:rsidP="009A2D37">
        <w:pPr>
          <w:pStyle w:val="Footer"/>
          <w:jc w:val="center"/>
        </w:pPr>
        <w:r>
          <w:fldChar w:fldCharType="begin"/>
        </w:r>
        <w:r>
          <w:instrText xml:space="preserve"> PAGE   \* MERGEFORMAT </w:instrText>
        </w:r>
        <w:r>
          <w:fldChar w:fldCharType="separate"/>
        </w:r>
        <w:r w:rsidR="00957ED5">
          <w:rPr>
            <w:noProof/>
          </w:rPr>
          <w:t>3</w:t>
        </w:r>
        <w:r>
          <w:rPr>
            <w:noProof/>
          </w:rPr>
          <w:fldChar w:fldCharType="end"/>
        </w:r>
      </w:p>
    </w:sdtContent>
  </w:sdt>
  <w:p w14:paraId="1C709971" w14:textId="61CB634E" w:rsidR="008B2543" w:rsidRPr="007B7724" w:rsidRDefault="00411DAE" w:rsidP="00411DAE">
    <w:pPr>
      <w:spacing w:after="120" w:line="240" w:lineRule="auto"/>
      <w:ind w:left="567" w:right="260"/>
      <w:jc w:val="both"/>
      <w:rPr>
        <w:rFonts w:ascii="Arial" w:hAnsi="Arial"/>
        <w:sz w:val="18"/>
      </w:rPr>
    </w:pPr>
    <w:r w:rsidRPr="00411DAE">
      <w:rPr>
        <w:rFonts w:ascii="Arial" w:hAnsi="Arial" w:cs="Arial"/>
        <w:sz w:val="18"/>
        <w:szCs w:val="24"/>
      </w:rPr>
      <w:t>ECON5450 (EC545) Economics of the Labour 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DFB29" w14:textId="77777777" w:rsidR="007D2EA3" w:rsidRDefault="007D2EA3" w:rsidP="009A2D37">
      <w:pPr>
        <w:spacing w:after="0" w:line="240" w:lineRule="auto"/>
      </w:pPr>
      <w:r>
        <w:separator/>
      </w:r>
    </w:p>
  </w:footnote>
  <w:footnote w:type="continuationSeparator" w:id="0">
    <w:p w14:paraId="28CE3E15" w14:textId="77777777" w:rsidR="007D2EA3" w:rsidRDefault="007D2EA3" w:rsidP="009A2D37">
      <w:pPr>
        <w:spacing w:after="0" w:line="240" w:lineRule="auto"/>
      </w:pPr>
      <w:r>
        <w:continuationSeparator/>
      </w:r>
    </w:p>
  </w:footnote>
  <w:footnote w:type="continuationNotice" w:id="1">
    <w:p w14:paraId="5EE4DC1F" w14:textId="77777777" w:rsidR="007D2EA3" w:rsidRDefault="007D2E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D5C8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400D209" wp14:editId="4E867A7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6885152E" w:rsidRPr="6885152E">
      <w:rPr>
        <w:rFonts w:ascii="Arial" w:hAnsi="Arial" w:cs="Arial"/>
        <w:b/>
        <w:bCs/>
        <w:sz w:val="28"/>
        <w:szCs w:val="28"/>
      </w:rPr>
      <w:t>MODULE SPECIFICATION</w:t>
    </w:r>
  </w:p>
  <w:p w14:paraId="5582DEE3" w14:textId="77777777" w:rsidR="008B2543" w:rsidRPr="008C00F8" w:rsidRDefault="008B2543" w:rsidP="005E6D38">
    <w:pPr>
      <w:pStyle w:val="Heading1"/>
      <w:spacing w:before="60" w:after="60"/>
      <w:rPr>
        <w:rFonts w:ascii="Arial" w:hAnsi="Arial" w:cs="Arial"/>
      </w:rPr>
    </w:pPr>
  </w:p>
  <w:p w14:paraId="18AD876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D7060" w14:textId="77777777" w:rsidR="00B91885" w:rsidRPr="0075408A" w:rsidRDefault="00B91885" w:rsidP="00B91885">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9776" behindDoc="1" locked="0" layoutInCell="1" allowOverlap="1" wp14:anchorId="1815D15F" wp14:editId="180DF9B0">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6885152E" w:rsidRPr="6885152E">
      <w:rPr>
        <w:rFonts w:ascii="Arial" w:hAnsi="Arial" w:cs="Arial"/>
        <w:b/>
        <w:bCs/>
        <w:sz w:val="28"/>
        <w:szCs w:val="28"/>
      </w:rPr>
      <w:t>MODULE SPECIFICATION</w:t>
    </w:r>
  </w:p>
  <w:p w14:paraId="2B1D1A3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E140A7"/>
    <w:multiLevelType w:val="hybridMultilevel"/>
    <w:tmpl w:val="F648B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DC0A44"/>
    <w:multiLevelType w:val="hybridMultilevel"/>
    <w:tmpl w:val="EE189E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5F33995"/>
    <w:multiLevelType w:val="hybridMultilevel"/>
    <w:tmpl w:val="B4A007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487869"/>
    <w:multiLevelType w:val="hybridMultilevel"/>
    <w:tmpl w:val="58DE9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8370F8"/>
    <w:multiLevelType w:val="hybridMultilevel"/>
    <w:tmpl w:val="35CE678E"/>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4DF11CE"/>
    <w:multiLevelType w:val="multilevel"/>
    <w:tmpl w:val="9208A6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184AC2"/>
    <w:multiLevelType w:val="hybridMultilevel"/>
    <w:tmpl w:val="6602CE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F134557"/>
    <w:multiLevelType w:val="multilevel"/>
    <w:tmpl w:val="C6A0882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32747B"/>
    <w:multiLevelType w:val="hybridMultilevel"/>
    <w:tmpl w:val="ED9E4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19A09C8"/>
    <w:multiLevelType w:val="hybridMultilevel"/>
    <w:tmpl w:val="2CCC1C9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D5070BE"/>
    <w:multiLevelType w:val="multilevel"/>
    <w:tmpl w:val="F53A42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16"/>
  </w:num>
  <w:num w:numId="6">
    <w:abstractNumId w:val="14"/>
  </w:num>
  <w:num w:numId="7">
    <w:abstractNumId w:val="19"/>
  </w:num>
  <w:num w:numId="8">
    <w:abstractNumId w:val="15"/>
  </w:num>
  <w:num w:numId="9">
    <w:abstractNumId w:val="9"/>
  </w:num>
  <w:num w:numId="10">
    <w:abstractNumId w:val="13"/>
  </w:num>
  <w:num w:numId="11">
    <w:abstractNumId w:val="3"/>
  </w:num>
  <w:num w:numId="12">
    <w:abstractNumId w:val="7"/>
  </w:num>
  <w:num w:numId="13">
    <w:abstractNumId w:val="6"/>
  </w:num>
  <w:num w:numId="14">
    <w:abstractNumId w:val="4"/>
  </w:num>
  <w:num w:numId="15">
    <w:abstractNumId w:val="11"/>
  </w:num>
  <w:num w:numId="16">
    <w:abstractNumId w:val="17"/>
  </w:num>
  <w:num w:numId="17">
    <w:abstractNumId w:val="2"/>
  </w:num>
  <w:num w:numId="18">
    <w:abstractNumId w:val="12"/>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2FD3"/>
    <w:rsid w:val="00063A2F"/>
    <w:rsid w:val="000678D3"/>
    <w:rsid w:val="000816BB"/>
    <w:rsid w:val="00094810"/>
    <w:rsid w:val="00096DA4"/>
    <w:rsid w:val="000A4A27"/>
    <w:rsid w:val="000B2AEE"/>
    <w:rsid w:val="000C0294"/>
    <w:rsid w:val="000C3A7E"/>
    <w:rsid w:val="000C7A1C"/>
    <w:rsid w:val="000D2A8A"/>
    <w:rsid w:val="000D32AC"/>
    <w:rsid w:val="000D5DAD"/>
    <w:rsid w:val="000E20C1"/>
    <w:rsid w:val="000E3B73"/>
    <w:rsid w:val="000F6C56"/>
    <w:rsid w:val="000F7FBF"/>
    <w:rsid w:val="00106BE5"/>
    <w:rsid w:val="00110947"/>
    <w:rsid w:val="00111906"/>
    <w:rsid w:val="00111CB3"/>
    <w:rsid w:val="00117577"/>
    <w:rsid w:val="00117793"/>
    <w:rsid w:val="001206E4"/>
    <w:rsid w:val="001214D3"/>
    <w:rsid w:val="00121BFC"/>
    <w:rsid w:val="00127398"/>
    <w:rsid w:val="001402AD"/>
    <w:rsid w:val="001540CE"/>
    <w:rsid w:val="0015717B"/>
    <w:rsid w:val="00157ACA"/>
    <w:rsid w:val="00160427"/>
    <w:rsid w:val="00162D46"/>
    <w:rsid w:val="00172793"/>
    <w:rsid w:val="00180428"/>
    <w:rsid w:val="00180558"/>
    <w:rsid w:val="001811E5"/>
    <w:rsid w:val="00183B34"/>
    <w:rsid w:val="00185F46"/>
    <w:rsid w:val="00185F8D"/>
    <w:rsid w:val="00193084"/>
    <w:rsid w:val="00196C6A"/>
    <w:rsid w:val="0019787E"/>
    <w:rsid w:val="001A425B"/>
    <w:rsid w:val="001A6745"/>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2EDD"/>
    <w:rsid w:val="002461AF"/>
    <w:rsid w:val="002465A1"/>
    <w:rsid w:val="00264576"/>
    <w:rsid w:val="0026585A"/>
    <w:rsid w:val="00266735"/>
    <w:rsid w:val="00273CF0"/>
    <w:rsid w:val="002748D4"/>
    <w:rsid w:val="002749CA"/>
    <w:rsid w:val="00274ED7"/>
    <w:rsid w:val="002837A4"/>
    <w:rsid w:val="0028383E"/>
    <w:rsid w:val="0028461D"/>
    <w:rsid w:val="0028590C"/>
    <w:rsid w:val="00291E43"/>
    <w:rsid w:val="00292C46"/>
    <w:rsid w:val="002938D6"/>
    <w:rsid w:val="00294B73"/>
    <w:rsid w:val="002A0C18"/>
    <w:rsid w:val="002A219B"/>
    <w:rsid w:val="002A22DB"/>
    <w:rsid w:val="002B20F5"/>
    <w:rsid w:val="002B2A1A"/>
    <w:rsid w:val="002B71F2"/>
    <w:rsid w:val="002E19D3"/>
    <w:rsid w:val="002E71C0"/>
    <w:rsid w:val="002F05F4"/>
    <w:rsid w:val="002F0CE4"/>
    <w:rsid w:val="002F23EF"/>
    <w:rsid w:val="002F2626"/>
    <w:rsid w:val="00302082"/>
    <w:rsid w:val="00306620"/>
    <w:rsid w:val="00311AE3"/>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310D"/>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11DAE"/>
    <w:rsid w:val="00422B69"/>
    <w:rsid w:val="00423D86"/>
    <w:rsid w:val="00424C90"/>
    <w:rsid w:val="00434E99"/>
    <w:rsid w:val="00436BE9"/>
    <w:rsid w:val="00441E76"/>
    <w:rsid w:val="004443DA"/>
    <w:rsid w:val="00446A75"/>
    <w:rsid w:val="004474A2"/>
    <w:rsid w:val="00460925"/>
    <w:rsid w:val="00471C6C"/>
    <w:rsid w:val="00472023"/>
    <w:rsid w:val="00474768"/>
    <w:rsid w:val="00477813"/>
    <w:rsid w:val="00486993"/>
    <w:rsid w:val="00492DA4"/>
    <w:rsid w:val="00496AA3"/>
    <w:rsid w:val="00497C98"/>
    <w:rsid w:val="004A39D7"/>
    <w:rsid w:val="004A55FA"/>
    <w:rsid w:val="004A7D54"/>
    <w:rsid w:val="004B5D03"/>
    <w:rsid w:val="004C1EC4"/>
    <w:rsid w:val="004D035C"/>
    <w:rsid w:val="004F3C18"/>
    <w:rsid w:val="004F4328"/>
    <w:rsid w:val="005005E4"/>
    <w:rsid w:val="00506420"/>
    <w:rsid w:val="00513689"/>
    <w:rsid w:val="0051375A"/>
    <w:rsid w:val="00515627"/>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A24"/>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76A3"/>
    <w:rsid w:val="007105E4"/>
    <w:rsid w:val="00710647"/>
    <w:rsid w:val="00714EE5"/>
    <w:rsid w:val="00720270"/>
    <w:rsid w:val="00724362"/>
    <w:rsid w:val="00727780"/>
    <w:rsid w:val="0073792C"/>
    <w:rsid w:val="00754069"/>
    <w:rsid w:val="00757CB2"/>
    <w:rsid w:val="007667DF"/>
    <w:rsid w:val="0077080B"/>
    <w:rsid w:val="00787070"/>
    <w:rsid w:val="007906FD"/>
    <w:rsid w:val="00797197"/>
    <w:rsid w:val="007972A7"/>
    <w:rsid w:val="007A2BA2"/>
    <w:rsid w:val="007A6245"/>
    <w:rsid w:val="007A6F7A"/>
    <w:rsid w:val="007B1DB2"/>
    <w:rsid w:val="007B375B"/>
    <w:rsid w:val="007B412A"/>
    <w:rsid w:val="007B635E"/>
    <w:rsid w:val="007B707F"/>
    <w:rsid w:val="007B7724"/>
    <w:rsid w:val="007B7CDC"/>
    <w:rsid w:val="007C74B4"/>
    <w:rsid w:val="007D2EA3"/>
    <w:rsid w:val="007D4F21"/>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4BD5"/>
    <w:rsid w:val="008778CB"/>
    <w:rsid w:val="00881545"/>
    <w:rsid w:val="00883204"/>
    <w:rsid w:val="00883A3E"/>
    <w:rsid w:val="0089148D"/>
    <w:rsid w:val="00891E0D"/>
    <w:rsid w:val="008A0F36"/>
    <w:rsid w:val="008B1B6F"/>
    <w:rsid w:val="008B2543"/>
    <w:rsid w:val="008B4B6E"/>
    <w:rsid w:val="008D7401"/>
    <w:rsid w:val="00903DF6"/>
    <w:rsid w:val="00921CF6"/>
    <w:rsid w:val="00922E9E"/>
    <w:rsid w:val="00924EF0"/>
    <w:rsid w:val="00934D7B"/>
    <w:rsid w:val="00947180"/>
    <w:rsid w:val="009567BE"/>
    <w:rsid w:val="00957ED5"/>
    <w:rsid w:val="009676FA"/>
    <w:rsid w:val="009679E0"/>
    <w:rsid w:val="00973378"/>
    <w:rsid w:val="00977632"/>
    <w:rsid w:val="00982A8E"/>
    <w:rsid w:val="00987DB4"/>
    <w:rsid w:val="0099029D"/>
    <w:rsid w:val="00992351"/>
    <w:rsid w:val="00996204"/>
    <w:rsid w:val="009A26CB"/>
    <w:rsid w:val="009A2BC2"/>
    <w:rsid w:val="009A2D37"/>
    <w:rsid w:val="009A7587"/>
    <w:rsid w:val="009B0A69"/>
    <w:rsid w:val="009C2474"/>
    <w:rsid w:val="009C2D4E"/>
    <w:rsid w:val="009C7082"/>
    <w:rsid w:val="009D0006"/>
    <w:rsid w:val="009D068C"/>
    <w:rsid w:val="009E30DB"/>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5F05"/>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4B0F"/>
    <w:rsid w:val="00B658A3"/>
    <w:rsid w:val="00B65AAD"/>
    <w:rsid w:val="00B72470"/>
    <w:rsid w:val="00B746A8"/>
    <w:rsid w:val="00B7664D"/>
    <w:rsid w:val="00B80989"/>
    <w:rsid w:val="00B81D46"/>
    <w:rsid w:val="00B9109B"/>
    <w:rsid w:val="00B91885"/>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1D5"/>
    <w:rsid w:val="00BF7233"/>
    <w:rsid w:val="00C02AA2"/>
    <w:rsid w:val="00C04C95"/>
    <w:rsid w:val="00C12613"/>
    <w:rsid w:val="00C16DEF"/>
    <w:rsid w:val="00C2492F"/>
    <w:rsid w:val="00C3744A"/>
    <w:rsid w:val="00C4002A"/>
    <w:rsid w:val="00C46912"/>
    <w:rsid w:val="00C612A8"/>
    <w:rsid w:val="00C618D2"/>
    <w:rsid w:val="00C67631"/>
    <w:rsid w:val="00C67910"/>
    <w:rsid w:val="00C709C6"/>
    <w:rsid w:val="00C729D7"/>
    <w:rsid w:val="00C8224F"/>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609"/>
    <w:rsid w:val="00D13A13"/>
    <w:rsid w:val="00D15D6F"/>
    <w:rsid w:val="00D2689A"/>
    <w:rsid w:val="00D56094"/>
    <w:rsid w:val="00D65506"/>
    <w:rsid w:val="00D773CF"/>
    <w:rsid w:val="00D83563"/>
    <w:rsid w:val="00D8448F"/>
    <w:rsid w:val="00DA64B6"/>
    <w:rsid w:val="00DB453C"/>
    <w:rsid w:val="00DB5C9D"/>
    <w:rsid w:val="00DD02E6"/>
    <w:rsid w:val="00DF665B"/>
    <w:rsid w:val="00E0152A"/>
    <w:rsid w:val="00E03394"/>
    <w:rsid w:val="00E066E5"/>
    <w:rsid w:val="00E22F03"/>
    <w:rsid w:val="00E233C1"/>
    <w:rsid w:val="00E51404"/>
    <w:rsid w:val="00E574C9"/>
    <w:rsid w:val="00E610DE"/>
    <w:rsid w:val="00E66167"/>
    <w:rsid w:val="00E71F2F"/>
    <w:rsid w:val="00E762A7"/>
    <w:rsid w:val="00E77786"/>
    <w:rsid w:val="00E806FB"/>
    <w:rsid w:val="00E876D4"/>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 w:val="09F2C1CC"/>
    <w:rsid w:val="68851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F944A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453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434E9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504F6-AE76-46E1-B9F7-E2EEDD3597F6}"/>
</file>

<file path=customXml/itemProps2.xml><?xml version="1.0" encoding="utf-8"?>
<ds:datastoreItem xmlns:ds="http://schemas.openxmlformats.org/officeDocument/2006/customXml" ds:itemID="{325FC0A4-52DC-450B-96EF-4A2448EC5DF2}">
  <ds:schemaRefs>
    <ds:schemaRef ds:uri="http://schemas.microsoft.com/sharepoint/v3/contenttype/forms"/>
  </ds:schemaRefs>
</ds:datastoreItem>
</file>

<file path=customXml/itemProps3.xml><?xml version="1.0" encoding="utf-8"?>
<ds:datastoreItem xmlns:ds="http://schemas.openxmlformats.org/officeDocument/2006/customXml" ds:itemID="{C911C4EB-22DA-418B-BF4D-FD6B650F0648}">
  <ds:schemaRefs>
    <ds:schemaRef ds:uri="http://schemas.microsoft.com/office/infopath/2007/PartnerControls"/>
    <ds:schemaRef ds:uri="http://schemas.microsoft.com/office/2006/documentManagement/types"/>
    <ds:schemaRef ds:uri="eb4ea0cd-f02c-4fee-b174-e7d786b2dfe1"/>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5E4B9D7A-6471-4176-B3D0-313FACD59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2015-09-09T08:37:00Z</cp:lastPrinted>
  <dcterms:created xsi:type="dcterms:W3CDTF">2021-08-05T16:06:00Z</dcterms:created>
  <dcterms:modified xsi:type="dcterms:W3CDTF">2021-08-05T16:06:00Z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