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P="00696FF5" w:rsidRDefault="009A2D37" w14:paraId="4D9E6978" w14:textId="77777777">
      <w:pPr>
        <w:numPr>
          <w:ilvl w:val="0"/>
          <w:numId w:val="1"/>
        </w:numPr>
        <w:spacing w:after="120" w:line="240" w:lineRule="auto"/>
        <w:ind w:left="567" w:right="260" w:hanging="567"/>
        <w:jc w:val="both"/>
        <w:rPr>
          <w:rFonts w:ascii="Arial" w:hAnsi="Arial" w:cs="Arial"/>
          <w:b/>
        </w:rPr>
      </w:pPr>
      <w:bookmarkStart w:name="_GoBack" w:id="0"/>
      <w:bookmarkEnd w:id="0"/>
      <w:r w:rsidRPr="00302082">
        <w:rPr>
          <w:rFonts w:ascii="Arial" w:hAnsi="Arial" w:cs="Arial"/>
          <w:b/>
        </w:rPr>
        <w:t>Title of the module</w:t>
      </w:r>
    </w:p>
    <w:p w:rsidR="00441215" w:rsidP="00637C69" w:rsidRDefault="0028465D" w14:paraId="5140EDB2" w14:textId="20A86240">
      <w:pPr>
        <w:spacing w:after="120" w:line="240" w:lineRule="auto"/>
        <w:ind w:left="567" w:right="260"/>
        <w:jc w:val="both"/>
        <w:rPr>
          <w:rFonts w:ascii="Arial" w:hAnsi="Arial" w:cs="Arial"/>
        </w:rPr>
      </w:pPr>
      <w:r>
        <w:rPr>
          <w:rFonts w:ascii="Arial" w:hAnsi="Arial" w:cs="Arial"/>
        </w:rPr>
        <w:t>ECON54</w:t>
      </w:r>
      <w:r w:rsidR="004573FE">
        <w:rPr>
          <w:rFonts w:ascii="Arial" w:hAnsi="Arial" w:cs="Arial"/>
        </w:rPr>
        <w:t>2</w:t>
      </w:r>
      <w:r>
        <w:rPr>
          <w:rFonts w:ascii="Arial" w:hAnsi="Arial" w:cs="Arial"/>
        </w:rPr>
        <w:t>0 (EC54</w:t>
      </w:r>
      <w:r w:rsidR="004573FE">
        <w:rPr>
          <w:rFonts w:ascii="Arial" w:hAnsi="Arial" w:cs="Arial"/>
        </w:rPr>
        <w:t>2</w:t>
      </w:r>
      <w:r w:rsidRPr="00441215" w:rsidR="00441215">
        <w:rPr>
          <w:rFonts w:ascii="Arial" w:hAnsi="Arial" w:cs="Arial"/>
        </w:rPr>
        <w:t xml:space="preserve">) </w:t>
      </w:r>
      <w:r w:rsidRPr="004573FE" w:rsidR="004573FE">
        <w:rPr>
          <w:rFonts w:ascii="Arial" w:hAnsi="Arial" w:cs="Arial"/>
        </w:rPr>
        <w:t>Econometrics I: An Introduction to Modern Econometrics Using Stata</w:t>
      </w:r>
    </w:p>
    <w:p w:rsidRPr="00302082" w:rsidR="009A2D37" w:rsidP="00F11589" w:rsidRDefault="009A2D37" w14:paraId="63CBCF9D"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rsidRPr="00441215" w:rsidR="009A2D37" w:rsidP="00696FF5" w:rsidRDefault="00441215" w14:paraId="1CE8954D" w14:textId="77777777">
      <w:pPr>
        <w:spacing w:after="120" w:line="240" w:lineRule="auto"/>
        <w:ind w:left="567" w:right="260"/>
        <w:rPr>
          <w:rFonts w:ascii="Arial" w:hAnsi="Arial" w:cs="Arial"/>
          <w:iCs/>
        </w:rPr>
      </w:pPr>
      <w:r w:rsidRPr="00441215">
        <w:rPr>
          <w:rFonts w:ascii="Arial" w:hAnsi="Arial" w:cs="Arial"/>
          <w:iCs/>
        </w:rPr>
        <w:t>School of Economics</w:t>
      </w:r>
    </w:p>
    <w:p w:rsidRPr="00302082" w:rsidR="009A2D37" w:rsidP="00F11589" w:rsidRDefault="00883204" w14:paraId="20F6E3AC" w14:textId="77777777">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441215" w:rsidR="009A2D37" w:rsidP="00696FF5" w:rsidRDefault="00707413" w14:paraId="3A8912D4" w14:textId="251F1FED">
      <w:pPr>
        <w:spacing w:after="120" w:line="240" w:lineRule="auto"/>
        <w:ind w:left="567" w:right="260"/>
        <w:jc w:val="both"/>
        <w:rPr>
          <w:rFonts w:ascii="Arial" w:hAnsi="Arial" w:cs="Arial"/>
        </w:rPr>
      </w:pPr>
      <w:r>
        <w:rPr>
          <w:rFonts w:ascii="Arial" w:hAnsi="Arial" w:cs="Arial"/>
        </w:rPr>
        <w:t>Level 6</w:t>
      </w:r>
    </w:p>
    <w:p w:rsidRPr="00302082" w:rsidR="009A2D37" w:rsidP="00F11589" w:rsidRDefault="009A2D37" w14:paraId="2F1C529A"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rsidRPr="00441215" w:rsidR="009A2D37" w:rsidP="00696FF5" w:rsidRDefault="00F74885" w14:paraId="6C99BC0E" w14:textId="3B293637">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Pr="00441215" w:rsidR="009A2D37">
        <w:rPr>
          <w:rFonts w:ascii="Arial" w:hAnsi="Arial" w:cs="Arial"/>
          <w:sz w:val="22"/>
          <w:szCs w:val="22"/>
        </w:rPr>
        <w:t xml:space="preserve"> ECTS)</w:t>
      </w:r>
    </w:p>
    <w:p w:rsidRPr="00302082" w:rsidR="009A2D37" w:rsidP="00F11589" w:rsidRDefault="009A2D37" w14:paraId="30D9D289"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rsidR="00441215" w:rsidP="00696FF5" w:rsidRDefault="00707413" w14:paraId="2F6E95F5" w14:textId="1CF705B4">
      <w:pPr>
        <w:spacing w:after="120" w:line="240" w:lineRule="auto"/>
        <w:ind w:left="567" w:right="260"/>
        <w:jc w:val="both"/>
        <w:rPr>
          <w:rFonts w:ascii="Arial" w:hAnsi="Arial" w:cs="Arial"/>
          <w:iCs/>
        </w:rPr>
      </w:pPr>
      <w:r>
        <w:rPr>
          <w:rFonts w:ascii="Arial" w:hAnsi="Arial" w:cs="Arial"/>
          <w:iCs/>
        </w:rPr>
        <w:t>Autumn</w:t>
      </w:r>
      <w:r w:rsidR="00A018F6">
        <w:rPr>
          <w:rFonts w:ascii="Arial" w:hAnsi="Arial" w:cs="Arial"/>
          <w:iCs/>
        </w:rPr>
        <w:t xml:space="preserve"> or Spring</w:t>
      </w:r>
    </w:p>
    <w:p w:rsidRPr="00302082" w:rsidR="009A2D37" w:rsidP="00F11589" w:rsidRDefault="009A2D37" w14:paraId="6051EBF4"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rsidR="00707413" w:rsidP="00707413" w:rsidRDefault="005B1427" w14:paraId="3FFC9B8B" w14:textId="77777777">
      <w:pPr>
        <w:pStyle w:val="ListParagraph"/>
        <w:ind w:left="567"/>
        <w:rPr>
          <w:rFonts w:ascii="Arial" w:hAnsi="Arial" w:cs="Arial"/>
          <w:color w:val="000000" w:themeColor="text1"/>
        </w:rPr>
      </w:pPr>
      <w:r>
        <w:rPr>
          <w:rFonts w:ascii="Arial" w:hAnsi="Arial" w:cs="Arial"/>
          <w:color w:val="000000" w:themeColor="text1"/>
        </w:rPr>
        <w:t>Prerequisites:</w:t>
      </w:r>
    </w:p>
    <w:p w:rsidR="00707413" w:rsidP="00707413" w:rsidRDefault="00707413" w14:paraId="51B4528A" w14:textId="77777777">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500</w:t>
      </w:r>
      <w:r>
        <w:rPr>
          <w:rFonts w:ascii="Arial" w:hAnsi="Arial" w:cs="Arial"/>
          <w:color w:val="000000" w:themeColor="text1"/>
        </w:rPr>
        <w:t>0 Microeconomics</w:t>
      </w:r>
    </w:p>
    <w:p w:rsidR="009A2D37" w:rsidP="00707413" w:rsidRDefault="00707413" w14:paraId="46A70B6B" w14:textId="3AB09C97">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502</w:t>
      </w:r>
      <w:r>
        <w:rPr>
          <w:rFonts w:ascii="Arial" w:hAnsi="Arial" w:cs="Arial"/>
          <w:color w:val="000000" w:themeColor="text1"/>
        </w:rPr>
        <w:t>0</w:t>
      </w:r>
      <w:r w:rsidRPr="00707413">
        <w:rPr>
          <w:rFonts w:ascii="Arial" w:hAnsi="Arial" w:cs="Arial"/>
          <w:color w:val="000000" w:themeColor="text1"/>
        </w:rPr>
        <w:t xml:space="preserve"> Macroeconomics</w:t>
      </w:r>
    </w:p>
    <w:p w:rsidR="002145EC" w:rsidP="00707413" w:rsidRDefault="002145EC" w14:paraId="35363819" w14:textId="3DEB0344">
      <w:pPr>
        <w:pStyle w:val="ListParagraph"/>
        <w:ind w:left="567"/>
        <w:rPr>
          <w:rFonts w:ascii="Arial" w:hAnsi="Arial" w:cs="Arial"/>
          <w:color w:val="000000" w:themeColor="text1"/>
        </w:rPr>
      </w:pPr>
      <w:r>
        <w:rPr>
          <w:rFonts w:ascii="Arial" w:hAnsi="Arial" w:cs="Arial"/>
          <w:color w:val="000000" w:themeColor="text1"/>
        </w:rPr>
        <w:t xml:space="preserve">ECON5800 </w:t>
      </w:r>
      <w:r w:rsidRPr="002145EC">
        <w:rPr>
          <w:rFonts w:ascii="Arial" w:hAnsi="Arial" w:cs="Arial"/>
          <w:color w:val="000000" w:themeColor="text1"/>
        </w:rPr>
        <w:t>Introduction to Econometrics,</w:t>
      </w:r>
      <w:r w:rsidR="00931760">
        <w:rPr>
          <w:rFonts w:ascii="Arial" w:hAnsi="Arial" w:cs="Arial"/>
          <w:color w:val="000000" w:themeColor="text1"/>
        </w:rPr>
        <w:t xml:space="preserve"> (6</w:t>
      </w:r>
      <w:r w:rsidR="00191B9F">
        <w:rPr>
          <w:rFonts w:ascii="Arial" w:hAnsi="Arial" w:cs="Arial"/>
          <w:color w:val="000000" w:themeColor="text1"/>
        </w:rPr>
        <w:t>5</w:t>
      </w:r>
      <w:r w:rsidR="00931760">
        <w:rPr>
          <w:rFonts w:ascii="Arial" w:hAnsi="Arial" w:cs="Arial"/>
          <w:color w:val="000000" w:themeColor="text1"/>
        </w:rPr>
        <w:t>% threshold)</w:t>
      </w:r>
    </w:p>
    <w:p w:rsidR="002145EC" w:rsidP="00707413" w:rsidRDefault="002145EC" w14:paraId="7C12D844" w14:textId="6206B3DD">
      <w:pPr>
        <w:pStyle w:val="ListParagraph"/>
        <w:ind w:left="567"/>
        <w:rPr>
          <w:rFonts w:ascii="Arial" w:hAnsi="Arial" w:cs="Arial"/>
          <w:color w:val="000000" w:themeColor="text1"/>
        </w:rPr>
      </w:pPr>
      <w:r>
        <w:rPr>
          <w:rFonts w:ascii="Arial" w:hAnsi="Arial" w:cs="Arial"/>
          <w:color w:val="000000" w:themeColor="text1"/>
        </w:rPr>
        <w:t xml:space="preserve">ECON5810 </w:t>
      </w:r>
      <w:r w:rsidRPr="002145EC">
        <w:rPr>
          <w:rFonts w:ascii="Arial" w:hAnsi="Arial" w:cs="Arial"/>
          <w:color w:val="000000" w:themeColor="text1"/>
        </w:rPr>
        <w:t>Introduction to Time Series Econometrics,</w:t>
      </w:r>
      <w:r w:rsidR="00931760">
        <w:rPr>
          <w:rFonts w:ascii="Arial" w:hAnsi="Arial" w:cs="Arial"/>
          <w:color w:val="000000" w:themeColor="text1"/>
        </w:rPr>
        <w:t xml:space="preserve"> (6</w:t>
      </w:r>
      <w:r w:rsidR="00191B9F">
        <w:rPr>
          <w:rFonts w:ascii="Arial" w:hAnsi="Arial" w:cs="Arial"/>
          <w:color w:val="000000" w:themeColor="text1"/>
        </w:rPr>
        <w:t>5</w:t>
      </w:r>
      <w:r w:rsidR="00931760">
        <w:rPr>
          <w:rFonts w:ascii="Arial" w:hAnsi="Arial" w:cs="Arial"/>
          <w:color w:val="000000" w:themeColor="text1"/>
        </w:rPr>
        <w:t>% threshold)</w:t>
      </w:r>
    </w:p>
    <w:p w:rsidRPr="00302082" w:rsidR="009A2D37" w:rsidP="005D0489" w:rsidRDefault="009A2D37" w14:paraId="116DDC78" w14:textId="77777777">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rsidR="004F14C6" w:rsidP="004F14C6" w:rsidRDefault="004F14C6" w14:paraId="01288A06" w14:textId="3908BCA5">
      <w:pPr>
        <w:pStyle w:val="ListParagraph"/>
        <w:spacing w:after="120" w:line="240" w:lineRule="auto"/>
        <w:ind w:left="567" w:right="261"/>
        <w:contextualSpacing w:val="0"/>
        <w:rPr>
          <w:rFonts w:ascii="Arial" w:hAnsi="Arial" w:cs="Arial"/>
          <w:iCs/>
        </w:rPr>
      </w:pPr>
      <w:r>
        <w:rPr>
          <w:rFonts w:ascii="Arial" w:hAnsi="Arial" w:cs="Arial"/>
          <w:iCs/>
        </w:rPr>
        <w:t>C</w:t>
      </w:r>
      <w:r w:rsidR="00B644B0">
        <w:rPr>
          <w:rFonts w:ascii="Arial" w:hAnsi="Arial" w:cs="Arial"/>
          <w:iCs/>
        </w:rPr>
        <w:t xml:space="preserve">ompulsory for BSc Economics </w:t>
      </w:r>
      <w:r w:rsidR="000C2521">
        <w:rPr>
          <w:rFonts w:ascii="Arial" w:hAnsi="Arial" w:cs="Arial"/>
          <w:iCs/>
        </w:rPr>
        <w:t xml:space="preserve">with Econometrics </w:t>
      </w:r>
      <w:r>
        <w:rPr>
          <w:rFonts w:ascii="Arial" w:hAnsi="Arial" w:cs="Arial"/>
          <w:iCs/>
        </w:rPr>
        <w:t xml:space="preserve">&amp; </w:t>
      </w:r>
      <w:r w:rsidR="00B644B0">
        <w:rPr>
          <w:rFonts w:ascii="Arial" w:hAnsi="Arial" w:cs="Arial"/>
          <w:iCs/>
        </w:rPr>
        <w:t>BSc Financial Economics with Econometrics</w:t>
      </w:r>
      <w:r w:rsidR="000C2521">
        <w:rPr>
          <w:rFonts w:ascii="Arial" w:hAnsi="Arial" w:cs="Arial"/>
          <w:iCs/>
        </w:rPr>
        <w:t xml:space="preserve"> </w:t>
      </w:r>
    </w:p>
    <w:p w:rsidRPr="009145F5" w:rsidR="00B644B0" w:rsidP="00B644B0" w:rsidRDefault="004F14C6" w14:paraId="4A3A6CC8" w14:textId="041E7917">
      <w:pPr>
        <w:pStyle w:val="ListParagraph"/>
        <w:spacing w:after="120" w:line="240" w:lineRule="auto"/>
        <w:ind w:left="567" w:right="260"/>
        <w:rPr>
          <w:rFonts w:ascii="Arial" w:hAnsi="Arial" w:cs="Arial"/>
          <w:iCs/>
        </w:rPr>
      </w:pPr>
      <w:r>
        <w:rPr>
          <w:rFonts w:ascii="Arial" w:hAnsi="Arial" w:cs="Arial"/>
          <w:iCs/>
        </w:rPr>
        <w:t>E</w:t>
      </w:r>
      <w:r w:rsidRPr="009145F5" w:rsidR="00B644B0">
        <w:rPr>
          <w:rFonts w:ascii="Arial" w:hAnsi="Arial" w:cs="Arial"/>
          <w:iCs/>
        </w:rPr>
        <w:t>lective for all</w:t>
      </w:r>
      <w:r w:rsidR="00B644B0">
        <w:rPr>
          <w:rFonts w:ascii="Arial" w:hAnsi="Arial" w:cs="Arial"/>
          <w:iCs/>
        </w:rPr>
        <w:t xml:space="preserve"> other</w:t>
      </w:r>
      <w:r w:rsidRPr="009145F5" w:rsidR="00B644B0">
        <w:rPr>
          <w:rFonts w:ascii="Arial" w:hAnsi="Arial" w:cs="Arial"/>
          <w:iCs/>
        </w:rPr>
        <w:t xml:space="preserve"> Single </w:t>
      </w:r>
      <w:r w:rsidR="000C2521">
        <w:rPr>
          <w:rFonts w:ascii="Arial" w:hAnsi="Arial" w:cs="Arial"/>
          <w:iCs/>
        </w:rPr>
        <w:t xml:space="preserve">and Joint </w:t>
      </w:r>
      <w:r w:rsidRPr="009145F5" w:rsidR="00B644B0">
        <w:rPr>
          <w:rFonts w:ascii="Arial" w:hAnsi="Arial" w:cs="Arial"/>
          <w:iCs/>
        </w:rPr>
        <w:t xml:space="preserve">Honours </w:t>
      </w:r>
      <w:r w:rsidR="000C2521">
        <w:rPr>
          <w:rFonts w:ascii="Arial" w:hAnsi="Arial" w:cs="Arial"/>
          <w:iCs/>
        </w:rPr>
        <w:t xml:space="preserve">Degree </w:t>
      </w:r>
      <w:r w:rsidRPr="009145F5" w:rsidR="00B644B0">
        <w:rPr>
          <w:rFonts w:ascii="Arial" w:hAnsi="Arial" w:cs="Arial"/>
          <w:iCs/>
        </w:rPr>
        <w:t xml:space="preserve">Programmes </w:t>
      </w:r>
      <w:r w:rsidR="000C2521">
        <w:rPr>
          <w:rFonts w:ascii="Arial" w:hAnsi="Arial" w:cs="Arial"/>
          <w:iCs/>
        </w:rPr>
        <w:t>in Economics</w:t>
      </w:r>
      <w:r w:rsidRPr="009145F5" w:rsidR="00B644B0">
        <w:rPr>
          <w:rFonts w:ascii="Arial" w:hAnsi="Arial" w:cs="Arial"/>
          <w:iCs/>
        </w:rPr>
        <w:t>.</w:t>
      </w:r>
    </w:p>
    <w:p w:rsidRPr="00DE7188" w:rsidR="0066041F" w:rsidP="00DE7188" w:rsidRDefault="00054732" w14:paraId="2760808F" w14:textId="76B11208">
      <w:pPr>
        <w:spacing w:after="120" w:line="240" w:lineRule="auto"/>
        <w:ind w:right="260" w:firstLine="567"/>
        <w:rPr>
          <w:rFonts w:ascii="Arial" w:hAnsi="Arial" w:cs="Arial"/>
          <w:color w:val="000000" w:themeColor="text1"/>
        </w:rPr>
      </w:pPr>
      <w:r w:rsidRPr="00DE7188">
        <w:rPr>
          <w:rFonts w:ascii="Arial" w:hAnsi="Arial" w:cs="Arial"/>
          <w:color w:val="000000" w:themeColor="text1"/>
        </w:rPr>
        <w:t xml:space="preserve">The module is </w:t>
      </w:r>
      <w:r w:rsidRPr="00DE7188">
        <w:rPr>
          <w:rFonts w:ascii="Arial" w:hAnsi="Arial" w:cs="Arial"/>
          <w:b/>
          <w:color w:val="000000" w:themeColor="text1"/>
        </w:rPr>
        <w:t xml:space="preserve">NOT </w:t>
      </w:r>
      <w:r w:rsidRPr="00DE7188">
        <w:rPr>
          <w:rFonts w:ascii="Arial" w:hAnsi="Arial" w:cs="Arial"/>
          <w:color w:val="000000" w:themeColor="text1"/>
        </w:rPr>
        <w:t>available to students across other degree programmes in the University</w:t>
      </w:r>
    </w:p>
    <w:p w:rsidR="00DE7188" w:rsidP="005D0489" w:rsidRDefault="009A2D37" w14:paraId="1CA74435" w14:textId="77777777">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837061" w:rsidR="00191382" w:rsidP="00191382" w:rsidRDefault="00191382" w14:paraId="5259F476" w14:textId="3EA86746">
      <w:pPr>
        <w:pStyle w:val="ListParagraph"/>
        <w:numPr>
          <w:ilvl w:val="1"/>
          <w:numId w:val="1"/>
        </w:numPr>
        <w:suppressAutoHyphens/>
        <w:spacing w:after="120" w:line="240" w:lineRule="auto"/>
        <w:ind w:left="1276" w:hanging="567"/>
        <w:contextualSpacing w:val="0"/>
        <w:rPr>
          <w:rFonts w:ascii="Arial" w:hAnsi="Arial" w:cs="Arial"/>
        </w:rPr>
      </w:pPr>
      <w:r w:rsidRPr="00837061">
        <w:rPr>
          <w:rFonts w:ascii="Arial" w:hAnsi="Arial" w:cs="Arial"/>
        </w:rPr>
        <w:t xml:space="preserve">Understand and </w:t>
      </w:r>
      <w:r w:rsidRPr="00837061">
        <w:rPr>
          <w:rFonts w:ascii="Arial" w:hAnsi="Arial" w:cs="Arial"/>
          <w:snapToGrid w:val="0"/>
        </w:rPr>
        <w:t xml:space="preserve">abstract the </w:t>
      </w:r>
      <w:r>
        <w:rPr>
          <w:rFonts w:ascii="Arial" w:hAnsi="Arial" w:cs="Arial"/>
          <w:snapToGrid w:val="0"/>
        </w:rPr>
        <w:t xml:space="preserve">cross-section </w:t>
      </w:r>
      <w:r w:rsidR="006F11FF">
        <w:rPr>
          <w:rFonts w:ascii="Arial" w:hAnsi="Arial" w:cs="Arial"/>
          <w:snapToGrid w:val="0"/>
        </w:rPr>
        <w:t xml:space="preserve">and panel </w:t>
      </w:r>
      <w:r>
        <w:rPr>
          <w:rFonts w:ascii="Arial" w:hAnsi="Arial" w:cs="Arial"/>
          <w:snapToGrid w:val="0"/>
        </w:rPr>
        <w:t xml:space="preserve">properties of (micro) </w:t>
      </w:r>
      <w:r w:rsidRPr="00837061">
        <w:rPr>
          <w:rFonts w:ascii="Arial" w:hAnsi="Arial" w:cs="Arial"/>
          <w:snapToGrid w:val="0"/>
        </w:rPr>
        <w:t xml:space="preserve">economic </w:t>
      </w:r>
      <w:r>
        <w:rPr>
          <w:rFonts w:ascii="Arial" w:hAnsi="Arial" w:cs="Arial"/>
          <w:snapToGrid w:val="0"/>
        </w:rPr>
        <w:t>data</w:t>
      </w:r>
    </w:p>
    <w:p w:rsidRPr="00837061" w:rsidR="00191382" w:rsidP="00191382" w:rsidRDefault="00191382" w14:paraId="600444FB" w14:textId="10923042">
      <w:pPr>
        <w:pStyle w:val="ListParagraph"/>
        <w:numPr>
          <w:ilvl w:val="1"/>
          <w:numId w:val="1"/>
        </w:numPr>
        <w:suppressAutoHyphens/>
        <w:spacing w:after="120" w:line="240" w:lineRule="auto"/>
        <w:ind w:left="1276" w:hanging="567"/>
        <w:contextualSpacing w:val="0"/>
        <w:rPr>
          <w:rFonts w:ascii="Arial" w:hAnsi="Arial" w:cs="Arial"/>
        </w:rPr>
      </w:pPr>
      <w:r w:rsidRPr="00837061">
        <w:rPr>
          <w:rFonts w:ascii="Arial" w:hAnsi="Arial" w:cs="Arial"/>
          <w:snapToGrid w:val="0"/>
        </w:rPr>
        <w:t>Synthesi</w:t>
      </w:r>
      <w:r>
        <w:rPr>
          <w:rFonts w:ascii="Arial" w:hAnsi="Arial" w:cs="Arial"/>
          <w:snapToGrid w:val="0"/>
        </w:rPr>
        <w:t>s</w:t>
      </w:r>
      <w:r w:rsidRPr="00837061">
        <w:rPr>
          <w:rFonts w:ascii="Arial" w:hAnsi="Arial" w:cs="Arial"/>
          <w:snapToGrid w:val="0"/>
        </w:rPr>
        <w:t xml:space="preserve">e and critically compare different </w:t>
      </w:r>
      <w:r w:rsidR="006F11FF">
        <w:rPr>
          <w:rFonts w:ascii="Arial" w:hAnsi="Arial" w:cs="Arial"/>
          <w:snapToGrid w:val="0"/>
        </w:rPr>
        <w:t>(micro)</w:t>
      </w:r>
      <w:r w:rsidRPr="00837061">
        <w:rPr>
          <w:rFonts w:ascii="Arial" w:hAnsi="Arial" w:cs="Arial"/>
          <w:snapToGrid w:val="0"/>
        </w:rPr>
        <w:t>econometric analyses of an economic issue</w:t>
      </w:r>
    </w:p>
    <w:p w:rsidR="00191382" w:rsidP="00191382" w:rsidRDefault="00191382" w14:paraId="1ED74387" w14:textId="77777777">
      <w:pPr>
        <w:pStyle w:val="ListParagraph"/>
        <w:numPr>
          <w:ilvl w:val="1"/>
          <w:numId w:val="1"/>
        </w:numPr>
        <w:suppressAutoHyphens/>
        <w:spacing w:after="120" w:line="240" w:lineRule="auto"/>
        <w:ind w:left="1276" w:hanging="567"/>
        <w:contextualSpacing w:val="0"/>
        <w:rPr>
          <w:rFonts w:ascii="Arial" w:hAnsi="Arial" w:cs="Arial"/>
        </w:rPr>
      </w:pPr>
      <w:r>
        <w:rPr>
          <w:rFonts w:ascii="Arial" w:hAnsi="Arial" w:cs="Arial"/>
        </w:rPr>
        <w:t xml:space="preserve">Demonstrate </w:t>
      </w:r>
      <w:r w:rsidRPr="005C0391">
        <w:rPr>
          <w:rFonts w:ascii="Arial" w:hAnsi="Arial" w:cs="Arial"/>
        </w:rPr>
        <w:t xml:space="preserve">analytical skills that </w:t>
      </w:r>
      <w:r>
        <w:rPr>
          <w:rFonts w:ascii="Arial" w:hAnsi="Arial" w:cs="Arial"/>
        </w:rPr>
        <w:t xml:space="preserve">can be used </w:t>
      </w:r>
      <w:r w:rsidRPr="005C0391">
        <w:rPr>
          <w:rFonts w:ascii="Arial" w:hAnsi="Arial" w:cs="Arial"/>
        </w:rPr>
        <w:t xml:space="preserve">to formulate </w:t>
      </w:r>
      <w:r>
        <w:rPr>
          <w:rFonts w:ascii="Arial" w:hAnsi="Arial" w:cs="Arial"/>
        </w:rPr>
        <w:t>and consider a range of econometric</w:t>
      </w:r>
      <w:r w:rsidRPr="005C0391">
        <w:rPr>
          <w:rFonts w:ascii="Arial" w:hAnsi="Arial" w:cs="Arial"/>
        </w:rPr>
        <w:t xml:space="preserve"> problems and issues</w:t>
      </w:r>
    </w:p>
    <w:p w:rsidRPr="00837061" w:rsidR="00191382" w:rsidP="00191382" w:rsidRDefault="00191382" w14:paraId="43464C90" w14:textId="18EBA311">
      <w:pPr>
        <w:pStyle w:val="ListParagraph"/>
        <w:numPr>
          <w:ilvl w:val="1"/>
          <w:numId w:val="1"/>
        </w:numPr>
        <w:suppressAutoHyphens/>
        <w:spacing w:after="120" w:line="240" w:lineRule="auto"/>
        <w:ind w:left="1276" w:hanging="567"/>
        <w:contextualSpacing w:val="0"/>
        <w:rPr>
          <w:rFonts w:ascii="Arial" w:hAnsi="Arial" w:cs="Arial"/>
        </w:rPr>
      </w:pPr>
      <w:r>
        <w:rPr>
          <w:rFonts w:ascii="Arial" w:hAnsi="Arial" w:cs="Arial"/>
        </w:rPr>
        <w:t>P</w:t>
      </w:r>
      <w:r w:rsidRPr="00837061">
        <w:rPr>
          <w:rFonts w:ascii="Arial" w:hAnsi="Arial" w:cs="Arial"/>
        </w:rPr>
        <w:t xml:space="preserve">ractise the </w:t>
      </w:r>
      <w:r w:rsidRPr="00837061">
        <w:rPr>
          <w:rFonts w:ascii="Arial" w:hAnsi="Arial" w:cs="Arial"/>
          <w:snapToGrid w:val="0"/>
        </w:rPr>
        <w:t xml:space="preserve">use of econometric concepts in relation to </w:t>
      </w:r>
      <w:r>
        <w:rPr>
          <w:rFonts w:ascii="Arial" w:hAnsi="Arial" w:cs="Arial"/>
          <w:snapToGrid w:val="0"/>
        </w:rPr>
        <w:t xml:space="preserve">cross-section </w:t>
      </w:r>
      <w:r w:rsidR="006F11FF">
        <w:rPr>
          <w:rFonts w:ascii="Arial" w:hAnsi="Arial" w:cs="Arial"/>
          <w:snapToGrid w:val="0"/>
        </w:rPr>
        <w:t xml:space="preserve">and panel data </w:t>
      </w:r>
      <w:r w:rsidRPr="00837061">
        <w:rPr>
          <w:rFonts w:ascii="Arial" w:hAnsi="Arial" w:cs="Arial"/>
          <w:snapToGrid w:val="0"/>
        </w:rPr>
        <w:t>analys</w:t>
      </w:r>
      <w:r>
        <w:rPr>
          <w:rFonts w:ascii="Arial" w:hAnsi="Arial" w:cs="Arial"/>
          <w:snapToGrid w:val="0"/>
        </w:rPr>
        <w:t>e</w:t>
      </w:r>
      <w:r w:rsidRPr="00837061">
        <w:rPr>
          <w:rFonts w:ascii="Arial" w:hAnsi="Arial" w:cs="Arial"/>
          <w:snapToGrid w:val="0"/>
        </w:rPr>
        <w:t>s.</w:t>
      </w:r>
    </w:p>
    <w:p w:rsidRPr="00837061" w:rsidR="00191382" w:rsidP="00191382" w:rsidRDefault="00191382" w14:paraId="7AF404D4" w14:textId="77777777">
      <w:pPr>
        <w:pStyle w:val="ListParagraph"/>
        <w:numPr>
          <w:ilvl w:val="1"/>
          <w:numId w:val="1"/>
        </w:numPr>
        <w:suppressAutoHyphens/>
        <w:spacing w:after="120" w:line="240" w:lineRule="auto"/>
        <w:ind w:left="1276" w:hanging="567"/>
        <w:contextualSpacing w:val="0"/>
        <w:rPr>
          <w:rFonts w:ascii="Arial" w:hAnsi="Arial" w:cs="Arial"/>
        </w:rPr>
      </w:pPr>
      <w:r>
        <w:rPr>
          <w:rFonts w:ascii="Arial" w:hAnsi="Arial" w:cs="Arial"/>
        </w:rPr>
        <w:t xml:space="preserve">Demonstrate critical </w:t>
      </w:r>
      <w:r w:rsidRPr="00837061">
        <w:rPr>
          <w:rFonts w:ascii="Arial" w:hAnsi="Arial" w:cs="Arial"/>
        </w:rPr>
        <w:t>understanding of statistical, graphical and numerical data analyses</w:t>
      </w:r>
    </w:p>
    <w:p w:rsidRPr="00837061" w:rsidR="00191382" w:rsidP="00191382" w:rsidRDefault="00191382" w14:paraId="7E6A3505" w14:textId="0F666751">
      <w:pPr>
        <w:pStyle w:val="ListParagraph"/>
        <w:numPr>
          <w:ilvl w:val="1"/>
          <w:numId w:val="1"/>
        </w:numPr>
        <w:suppressAutoHyphens/>
        <w:spacing w:after="120" w:line="240" w:lineRule="auto"/>
        <w:ind w:left="1276" w:hanging="567"/>
        <w:contextualSpacing w:val="0"/>
        <w:rPr>
          <w:rFonts w:ascii="Arial" w:hAnsi="Arial" w:cs="Arial"/>
        </w:rPr>
      </w:pPr>
      <w:r>
        <w:rPr>
          <w:rFonts w:ascii="Arial" w:hAnsi="Arial" w:cs="Arial"/>
        </w:rPr>
        <w:t>C</w:t>
      </w:r>
      <w:r w:rsidRPr="00837061">
        <w:rPr>
          <w:rFonts w:ascii="Arial" w:hAnsi="Arial" w:cs="Arial"/>
        </w:rPr>
        <w:t>ollate, examine and interpret</w:t>
      </w:r>
      <w:r>
        <w:rPr>
          <w:rFonts w:ascii="Arial" w:hAnsi="Arial" w:cs="Arial"/>
        </w:rPr>
        <w:t xml:space="preserve"> cross-section </w:t>
      </w:r>
      <w:r w:rsidR="006F11FF">
        <w:rPr>
          <w:rFonts w:ascii="Arial" w:hAnsi="Arial" w:cs="Arial"/>
        </w:rPr>
        <w:t xml:space="preserve">and panel </w:t>
      </w:r>
      <w:r w:rsidRPr="00837061">
        <w:rPr>
          <w:rFonts w:ascii="Arial" w:hAnsi="Arial" w:cs="Arial"/>
        </w:rPr>
        <w:t>data in the context of economic theory and policy</w:t>
      </w:r>
    </w:p>
    <w:p w:rsidR="00DE7188" w:rsidP="005D0489" w:rsidRDefault="009A2D37" w14:paraId="6891BC61" w14:textId="77777777">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00191382" w:rsidP="00191382" w:rsidRDefault="00191382" w14:paraId="02E097F9" w14:textId="77777777">
      <w:pPr>
        <w:pStyle w:val="ListParagraph"/>
        <w:numPr>
          <w:ilvl w:val="1"/>
          <w:numId w:val="1"/>
        </w:numPr>
        <w:tabs>
          <w:tab w:val="left" w:pos="1701"/>
        </w:tabs>
        <w:suppressAutoHyphens/>
        <w:spacing w:after="120" w:line="240" w:lineRule="auto"/>
        <w:ind w:left="1276" w:hanging="567"/>
        <w:contextualSpacing w:val="0"/>
        <w:rPr>
          <w:rFonts w:ascii="Arial" w:hAnsi="Arial" w:cs="Arial"/>
        </w:rPr>
      </w:pPr>
      <w:r w:rsidRPr="00813D6E">
        <w:rPr>
          <w:rFonts w:ascii="Arial" w:hAnsi="Arial" w:cs="Arial"/>
        </w:rPr>
        <w:t>Retrieve</w:t>
      </w:r>
      <w:r>
        <w:rPr>
          <w:rFonts w:ascii="Arial" w:hAnsi="Arial" w:cs="Arial"/>
        </w:rPr>
        <w:t xml:space="preserve">, </w:t>
      </w:r>
      <w:r w:rsidRPr="00813D6E">
        <w:rPr>
          <w:rFonts w:ascii="Arial" w:hAnsi="Arial" w:cs="Arial"/>
        </w:rPr>
        <w:t>review</w:t>
      </w:r>
      <w:r>
        <w:rPr>
          <w:rFonts w:ascii="Arial" w:hAnsi="Arial" w:cs="Arial"/>
        </w:rPr>
        <w:t xml:space="preserve"> and analyse </w:t>
      </w:r>
      <w:r w:rsidRPr="00A718F4">
        <w:rPr>
          <w:rFonts w:ascii="Arial" w:hAnsi="Arial" w:cs="Arial"/>
        </w:rPr>
        <w:t>data and information from a variety of sources</w:t>
      </w:r>
    </w:p>
    <w:p w:rsidRPr="00D243B1" w:rsidR="00191382" w:rsidP="00191382" w:rsidRDefault="00191382" w14:paraId="7D32CBAC" w14:textId="77777777">
      <w:pPr>
        <w:pStyle w:val="ListParagraph"/>
        <w:numPr>
          <w:ilvl w:val="1"/>
          <w:numId w:val="1"/>
        </w:numPr>
        <w:tabs>
          <w:tab w:val="left" w:pos="1701"/>
        </w:tabs>
        <w:suppressAutoHyphens/>
        <w:spacing w:after="120" w:line="240" w:lineRule="auto"/>
        <w:ind w:left="1276" w:hanging="567"/>
        <w:contextualSpacing w:val="0"/>
        <w:rPr>
          <w:rFonts w:ascii="Arial" w:hAnsi="Arial" w:cs="Arial"/>
        </w:rPr>
      </w:pPr>
      <w:r w:rsidRPr="00D243B1">
        <w:rPr>
          <w:rFonts w:ascii="Arial" w:hAnsi="Arial" w:cs="Arial"/>
        </w:rPr>
        <w:t>Address an economic problem using deductive and inductive reasoning</w:t>
      </w:r>
    </w:p>
    <w:p w:rsidRPr="00A718F4" w:rsidR="00191382" w:rsidP="00191382" w:rsidRDefault="00191382" w14:paraId="20BC89BD" w14:textId="77777777">
      <w:pPr>
        <w:pStyle w:val="ListParagraph"/>
        <w:numPr>
          <w:ilvl w:val="1"/>
          <w:numId w:val="1"/>
        </w:numPr>
        <w:tabs>
          <w:tab w:val="left" w:pos="1701"/>
        </w:tabs>
        <w:suppressAutoHyphens/>
        <w:spacing w:after="120" w:line="240" w:lineRule="auto"/>
        <w:ind w:left="1276" w:hanging="567"/>
        <w:contextualSpacing w:val="0"/>
        <w:rPr>
          <w:rFonts w:ascii="Arial" w:hAnsi="Arial" w:cs="Arial"/>
        </w:rPr>
      </w:pPr>
      <w:r>
        <w:rPr>
          <w:rFonts w:ascii="Arial" w:hAnsi="Arial" w:cs="Arial"/>
        </w:rPr>
        <w:t xml:space="preserve">Apply </w:t>
      </w:r>
      <w:r w:rsidRPr="00A718F4">
        <w:rPr>
          <w:rFonts w:ascii="Arial" w:hAnsi="Arial" w:cs="Arial"/>
        </w:rPr>
        <w:t>advanced econometric methods to support their understanding of economics</w:t>
      </w:r>
    </w:p>
    <w:p w:rsidRPr="00837061" w:rsidR="00191382" w:rsidP="00191382" w:rsidRDefault="00191382" w14:paraId="7BFCD2A0" w14:textId="77777777">
      <w:pPr>
        <w:pStyle w:val="ListParagraph"/>
        <w:numPr>
          <w:ilvl w:val="1"/>
          <w:numId w:val="1"/>
        </w:numPr>
        <w:suppressAutoHyphens/>
        <w:spacing w:after="120" w:line="240" w:lineRule="auto"/>
        <w:ind w:left="1276" w:hanging="567"/>
        <w:contextualSpacing w:val="0"/>
        <w:rPr>
          <w:rFonts w:ascii="Arial" w:hAnsi="Arial" w:cs="Arial"/>
        </w:rPr>
      </w:pPr>
      <w:r>
        <w:rPr>
          <w:rFonts w:ascii="Arial" w:hAnsi="Arial" w:cs="Arial"/>
        </w:rPr>
        <w:t xml:space="preserve">Communicate coherent </w:t>
      </w:r>
      <w:r w:rsidRPr="00837061">
        <w:rPr>
          <w:rFonts w:ascii="Arial" w:hAnsi="Arial" w:cs="Arial"/>
        </w:rPr>
        <w:t xml:space="preserve">economic ideas and arguments </w:t>
      </w:r>
      <w:r>
        <w:rPr>
          <w:rFonts w:ascii="Arial" w:hAnsi="Arial" w:cs="Arial"/>
        </w:rPr>
        <w:t xml:space="preserve">verbally and </w:t>
      </w:r>
      <w:r w:rsidRPr="00837061">
        <w:rPr>
          <w:rFonts w:ascii="Arial" w:hAnsi="Arial" w:cs="Arial"/>
        </w:rPr>
        <w:t>in writing</w:t>
      </w:r>
    </w:p>
    <w:p w:rsidRPr="002541DD" w:rsidR="0066041F" w:rsidP="002541DD" w:rsidRDefault="00191382" w14:paraId="42375818" w14:textId="3D248864">
      <w:pPr>
        <w:pStyle w:val="ListParagraph"/>
        <w:numPr>
          <w:ilvl w:val="1"/>
          <w:numId w:val="1"/>
        </w:numPr>
        <w:suppressAutoHyphens/>
        <w:spacing w:after="120" w:line="240" w:lineRule="auto"/>
        <w:ind w:left="1276" w:hanging="567"/>
        <w:contextualSpacing w:val="0"/>
        <w:rPr>
          <w:rFonts w:ascii="Arial" w:hAnsi="Arial" w:cs="Arial"/>
        </w:rPr>
      </w:pPr>
      <w:r>
        <w:rPr>
          <w:rFonts w:ascii="Arial" w:hAnsi="Arial" w:cs="Arial"/>
        </w:rPr>
        <w:t>P</w:t>
      </w:r>
      <w:r w:rsidRPr="00837061">
        <w:rPr>
          <w:rFonts w:ascii="Arial" w:hAnsi="Arial" w:cs="Arial"/>
        </w:rPr>
        <w:t>lan work and study independently</w:t>
      </w:r>
    </w:p>
    <w:p w:rsidRPr="00302082" w:rsidR="009A2D37" w:rsidP="00696FF5" w:rsidRDefault="009A2D37" w14:paraId="7B69B13E"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rsidR="00191382" w:rsidP="00707413" w:rsidRDefault="00931760" w14:paraId="1C8C7A48" w14:textId="77777777">
      <w:pPr>
        <w:spacing w:after="120" w:line="240" w:lineRule="auto"/>
        <w:ind w:left="567" w:right="260"/>
        <w:rPr>
          <w:rFonts w:ascii="Arial" w:hAnsi="Arial" w:cs="Arial"/>
          <w:color w:val="000000" w:themeColor="text1"/>
        </w:rPr>
      </w:pPr>
      <w:r w:rsidRPr="00931760">
        <w:rPr>
          <w:rFonts w:ascii="Arial" w:hAnsi="Arial" w:cs="Arial"/>
          <w:color w:val="000000" w:themeColor="text1"/>
        </w:rPr>
        <w:t xml:space="preserve">This module </w:t>
      </w:r>
      <w:r w:rsidR="00191382">
        <w:rPr>
          <w:rFonts w:ascii="Arial" w:hAnsi="Arial" w:cs="Arial"/>
          <w:color w:val="000000" w:themeColor="text1"/>
        </w:rPr>
        <w:t xml:space="preserve">introduces students to </w:t>
      </w:r>
      <w:r w:rsidRPr="00931760">
        <w:rPr>
          <w:rFonts w:ascii="Arial" w:hAnsi="Arial" w:cs="Arial"/>
          <w:color w:val="000000" w:themeColor="text1"/>
        </w:rPr>
        <w:t xml:space="preserve">applied econometrics using </w:t>
      </w:r>
      <w:r w:rsidRPr="00191382" w:rsidR="00191382">
        <w:rPr>
          <w:rFonts w:ascii="Arial" w:hAnsi="Arial" w:cs="Arial"/>
          <w:color w:val="000000" w:themeColor="text1"/>
        </w:rPr>
        <w:t>a general-purpose statistical software package (Stata), which is suitable for those intending to undertake postgraduate training in economics and/or becoming professional economists</w:t>
      </w:r>
      <w:r w:rsidR="00191382">
        <w:rPr>
          <w:rFonts w:ascii="Arial" w:hAnsi="Arial" w:cs="Arial"/>
          <w:color w:val="000000" w:themeColor="text1"/>
        </w:rPr>
        <w:t xml:space="preserve"> .</w:t>
      </w:r>
    </w:p>
    <w:p w:rsidR="00931760" w:rsidP="00707413" w:rsidRDefault="00191382" w14:paraId="30A6083E" w14:textId="213A9C3F">
      <w:pPr>
        <w:spacing w:after="120" w:line="240" w:lineRule="auto"/>
        <w:ind w:left="567" w:right="260"/>
        <w:rPr>
          <w:rFonts w:ascii="Arial" w:hAnsi="Arial" w:cs="Arial"/>
          <w:color w:val="000000" w:themeColor="text1"/>
        </w:rPr>
      </w:pPr>
      <w:r>
        <w:rPr>
          <w:rFonts w:ascii="Arial" w:hAnsi="Arial" w:cs="Arial"/>
          <w:color w:val="000000" w:themeColor="text1"/>
        </w:rPr>
        <w:t xml:space="preserve">The module assumes a </w:t>
      </w:r>
      <w:r w:rsidRPr="00191382">
        <w:rPr>
          <w:rFonts w:ascii="Arial" w:hAnsi="Arial" w:cs="Arial"/>
          <w:color w:val="000000" w:themeColor="text1"/>
        </w:rPr>
        <w:t>basic knowledge of statistics and quantitative methods</w:t>
      </w:r>
      <w:r>
        <w:rPr>
          <w:rFonts w:ascii="Arial" w:hAnsi="Arial" w:cs="Arial"/>
          <w:color w:val="000000" w:themeColor="text1"/>
        </w:rPr>
        <w:t xml:space="preserve"> and is designed for </w:t>
      </w:r>
      <w:r w:rsidRPr="00931760" w:rsidR="00931760">
        <w:rPr>
          <w:rFonts w:ascii="Arial" w:hAnsi="Arial" w:cs="Arial"/>
          <w:color w:val="000000" w:themeColor="text1"/>
        </w:rPr>
        <w:t xml:space="preserve">students who have followed Stage 1 modules in mathematics and statistics and who have taken </w:t>
      </w:r>
      <w:r>
        <w:rPr>
          <w:rFonts w:ascii="Arial" w:hAnsi="Arial" w:cs="Arial"/>
          <w:color w:val="000000" w:themeColor="text1"/>
        </w:rPr>
        <w:t xml:space="preserve">relevant </w:t>
      </w:r>
      <w:r w:rsidR="00931760">
        <w:rPr>
          <w:rFonts w:ascii="Arial" w:hAnsi="Arial" w:cs="Arial"/>
          <w:color w:val="000000" w:themeColor="text1"/>
        </w:rPr>
        <w:t>Stage 2 module</w:t>
      </w:r>
      <w:r>
        <w:rPr>
          <w:rFonts w:ascii="Arial" w:hAnsi="Arial" w:cs="Arial"/>
          <w:color w:val="000000" w:themeColor="text1"/>
        </w:rPr>
        <w:t>s</w:t>
      </w:r>
      <w:r w:rsidR="00931760">
        <w:rPr>
          <w:rFonts w:ascii="Arial" w:hAnsi="Arial" w:cs="Arial"/>
          <w:color w:val="000000" w:themeColor="text1"/>
        </w:rPr>
        <w:t xml:space="preserve"> in econometrics</w:t>
      </w:r>
      <w:r w:rsidRPr="00931760" w:rsidR="00931760">
        <w:rPr>
          <w:rFonts w:ascii="Arial" w:hAnsi="Arial" w:cs="Arial"/>
          <w:color w:val="000000" w:themeColor="text1"/>
        </w:rPr>
        <w:t xml:space="preserve">. </w:t>
      </w:r>
    </w:p>
    <w:p w:rsidR="00707413" w:rsidP="00707413" w:rsidRDefault="00931760" w14:paraId="351AE54A" w14:textId="6C970E4F">
      <w:pPr>
        <w:spacing w:after="120" w:line="240" w:lineRule="auto"/>
        <w:ind w:left="567" w:right="260"/>
        <w:rPr>
          <w:rFonts w:ascii="Arial" w:hAnsi="Arial" w:cs="Arial"/>
          <w:color w:val="000000" w:themeColor="text1"/>
        </w:rPr>
      </w:pPr>
      <w:r w:rsidRPr="00931760">
        <w:rPr>
          <w:rFonts w:ascii="Arial" w:hAnsi="Arial" w:cs="Arial"/>
          <w:color w:val="000000" w:themeColor="text1"/>
        </w:rPr>
        <w:t>What distinguishes this module is the adoption of the modern learning-by-doing approach to teaching econometrics, which emphasises the application of econometrics to real world problems. The focus is on understanding the theoretical aspects that are critical in applied work and the ability to correctly interpret empirical results.</w:t>
      </w:r>
    </w:p>
    <w:p w:rsidR="00931760" w:rsidP="00707413" w:rsidRDefault="00931760" w14:paraId="66DDEC58" w14:textId="77777777">
      <w:pPr>
        <w:spacing w:after="120" w:line="240" w:lineRule="auto"/>
        <w:ind w:left="567" w:right="260"/>
        <w:rPr>
          <w:rFonts w:ascii="Arial" w:hAnsi="Arial" w:cs="Arial"/>
          <w:color w:val="000000" w:themeColor="text1"/>
        </w:rPr>
      </w:pPr>
    </w:p>
    <w:p w:rsidRPr="00302082" w:rsidR="009A2D37" w:rsidP="00696FF5" w:rsidRDefault="00883204" w14:paraId="54ADE220" w14:textId="77777777">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Pr="00931760" w:rsidR="00931760" w:rsidP="00FD7572" w:rsidRDefault="00931760" w14:paraId="35A8AF4F" w14:textId="77777777">
      <w:pPr>
        <w:pStyle w:val="ListParagraph"/>
        <w:widowControl w:val="0"/>
        <w:numPr>
          <w:ilvl w:val="0"/>
          <w:numId w:val="43"/>
        </w:numPr>
        <w:snapToGrid w:val="0"/>
        <w:spacing w:after="120" w:line="240" w:lineRule="auto"/>
        <w:ind w:left="1281" w:hanging="357"/>
        <w:contextualSpacing w:val="0"/>
        <w:rPr>
          <w:rFonts w:ascii="Arial" w:hAnsi="Arial" w:cs="Arial"/>
        </w:rPr>
      </w:pPr>
      <w:r w:rsidRPr="00931760">
        <w:rPr>
          <w:rFonts w:ascii="Arial" w:hAnsi="Arial" w:cs="Arial"/>
        </w:rPr>
        <w:t xml:space="preserve">C F Baum, Introduction to Modern Econometrics Using STATA, STATA Press, 2006 </w:t>
      </w:r>
    </w:p>
    <w:p w:rsidR="00DE7188" w:rsidP="00FD7572" w:rsidRDefault="00931760" w14:paraId="53777E63" w14:textId="7D15F910">
      <w:pPr>
        <w:pStyle w:val="ListParagraph"/>
        <w:widowControl w:val="0"/>
        <w:numPr>
          <w:ilvl w:val="0"/>
          <w:numId w:val="43"/>
        </w:numPr>
        <w:snapToGrid w:val="0"/>
        <w:spacing w:after="120" w:line="240" w:lineRule="auto"/>
        <w:ind w:left="1281" w:hanging="357"/>
        <w:contextualSpacing w:val="0"/>
        <w:rPr>
          <w:rFonts w:ascii="Arial" w:hAnsi="Arial" w:cs="Arial"/>
        </w:rPr>
      </w:pPr>
      <w:r w:rsidRPr="00931760">
        <w:rPr>
          <w:rFonts w:ascii="Arial" w:hAnsi="Arial" w:cs="Arial"/>
        </w:rPr>
        <w:t>J M Wooldridge, Introductory Econometrics – A Modern Approach (5th ed), South-Western, 2013 (International Student Edition)</w:t>
      </w:r>
    </w:p>
    <w:p w:rsidRPr="00FD7572" w:rsidR="00FD7572" w:rsidP="00FD7572" w:rsidRDefault="00FD7572" w14:paraId="7D695C8A" w14:textId="44BD5E54">
      <w:pPr>
        <w:pStyle w:val="ListParagraph"/>
        <w:widowControl w:val="0"/>
        <w:numPr>
          <w:ilvl w:val="0"/>
          <w:numId w:val="43"/>
        </w:numPr>
        <w:snapToGrid w:val="0"/>
        <w:spacing w:after="120" w:line="240" w:lineRule="auto"/>
        <w:contextualSpacing w:val="0"/>
        <w:rPr>
          <w:rFonts w:ascii="Arial" w:hAnsi="Arial" w:cs="Arial"/>
        </w:rPr>
      </w:pPr>
      <w:r w:rsidRPr="00FD7572">
        <w:rPr>
          <w:rFonts w:ascii="Arial" w:hAnsi="Arial" w:cs="Arial"/>
        </w:rPr>
        <w:t>Kennedy, P., 2008, A Guide to Econometrics, 6th edition, Blackwell.</w:t>
      </w:r>
    </w:p>
    <w:p w:rsidRPr="00302082" w:rsidR="00931760" w:rsidP="00931760" w:rsidRDefault="00931760" w14:paraId="58599CC1" w14:textId="77777777">
      <w:pPr>
        <w:widowControl w:val="0"/>
        <w:snapToGrid w:val="0"/>
        <w:spacing w:after="0" w:line="240" w:lineRule="auto"/>
        <w:ind w:left="567"/>
        <w:rPr>
          <w:rFonts w:ascii="Arial" w:hAnsi="Arial" w:cs="Arial"/>
          <w:b/>
        </w:rPr>
      </w:pPr>
    </w:p>
    <w:p w:rsidRPr="00883204" w:rsidR="00883204" w:rsidP="00696FF5" w:rsidRDefault="009A2D37" w14:paraId="1B56B35C"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0E4603" w:rsidR="009A2D37" w:rsidP="0023133A" w:rsidRDefault="00C57028" w14:paraId="682B9847" w14:noSpellErr="1" w14:textId="7B5A128F">
      <w:pPr>
        <w:spacing w:after="0" w:line="240" w:lineRule="auto"/>
        <w:ind w:left="1134" w:right="261"/>
        <w:jc w:val="both"/>
        <w:rPr>
          <w:rFonts w:ascii="Arial" w:hAnsi="Arial" w:cs="Arial"/>
          <w:iCs/>
        </w:rPr>
      </w:pPr>
      <w:r w:rsidRPr="000E4603">
        <w:rPr>
          <w:rFonts w:ascii="Arial" w:hAnsi="Arial" w:cs="Arial"/>
          <w:iCs/>
        </w:rPr>
        <w:t>Total contact hours:</w:t>
      </w:r>
      <w:r w:rsidRPr="7B5A128F" w:rsidR="00931760">
        <w:rPr>
          <w:rFonts w:ascii="Arial" w:hAnsi="Arial" w:eastAsia="Arial" w:cs="Arial"/>
        </w:rPr>
        <w:t xml:space="preserve"> 3</w:t>
      </w:r>
      <w:r w:rsidRPr="7B5A128F" w:rsidR="7B5A128F">
        <w:rPr>
          <w:rFonts w:ascii="Arial" w:hAnsi="Arial" w:eastAsia="Arial" w:cs="Arial"/>
        </w:rPr>
        <w:t xml:space="preserve">1</w:t>
      </w:r>
      <w:r w:rsidRPr="000E4603" w:rsidR="000E4603">
        <w:rPr>
          <w:rFonts w:ascii="Arial" w:hAnsi="Arial" w:cs="Arial"/>
          <w:iCs/>
        </w:rPr>
        <w:t xml:space="preserve"> hours</w:t>
      </w:r>
    </w:p>
    <w:p w:rsidRPr="000E4603" w:rsidR="00C57028" w:rsidP="0023133A" w:rsidRDefault="00C57028" w14:paraId="6B7DBD0C" w14:noSpellErr="1" w14:textId="1B253033">
      <w:pPr>
        <w:spacing w:after="0" w:line="240" w:lineRule="auto"/>
        <w:ind w:left="1134" w:right="261"/>
        <w:jc w:val="both"/>
        <w:rPr>
          <w:rFonts w:ascii="Arial" w:hAnsi="Arial" w:cs="Arial"/>
          <w:iCs/>
        </w:rPr>
      </w:pPr>
      <w:r w:rsidRPr="000E4603">
        <w:rPr>
          <w:rFonts w:ascii="Arial" w:hAnsi="Arial" w:cs="Arial"/>
          <w:iCs/>
        </w:rPr>
        <w:t>Private study hours:</w:t>
      </w:r>
      <w:r w:rsidR="00931760">
        <w:rPr>
          <w:rFonts w:ascii="Arial" w:hAnsi="Arial" w:cs="Arial"/>
          <w:iCs/>
        </w:rPr>
        <w:t xml:space="preserve"> 1</w:t>
      </w:r>
      <w:r w:rsidRPr="7B5A128F" w:rsidR="0023133A">
        <w:rPr>
          <w:rFonts w:ascii="Arial" w:hAnsi="Arial" w:eastAsia="Arial" w:cs="Arial"/>
        </w:rPr>
        <w:t>1</w:t>
      </w:r>
      <w:r w:rsidRPr="7B5A128F" w:rsidR="7B5A128F">
        <w:rPr>
          <w:rFonts w:ascii="Arial" w:hAnsi="Arial" w:eastAsia="Arial" w:cs="Arial"/>
        </w:rPr>
        <w:t>9</w:t>
      </w:r>
    </w:p>
    <w:p w:rsidR="00C57028" w:rsidP="0023133A" w:rsidRDefault="00C57028" w14:paraId="51CA6CB8" w14:textId="3536731D">
      <w:pPr>
        <w:spacing w:after="0" w:line="240" w:lineRule="auto"/>
        <w:ind w:left="1134" w:right="261"/>
        <w:jc w:val="both"/>
        <w:rPr>
          <w:rFonts w:ascii="Arial" w:hAnsi="Arial" w:cs="Arial"/>
          <w:iCs/>
        </w:rPr>
      </w:pPr>
      <w:r w:rsidRPr="000E4603">
        <w:rPr>
          <w:rFonts w:ascii="Arial" w:hAnsi="Arial" w:cs="Arial"/>
          <w:iCs/>
        </w:rPr>
        <w:t>Total study hours:</w:t>
      </w:r>
      <w:r w:rsidR="0066041F">
        <w:rPr>
          <w:rFonts w:ascii="Arial" w:hAnsi="Arial" w:cs="Arial"/>
          <w:iCs/>
        </w:rPr>
        <w:t xml:space="preserve"> 150</w:t>
      </w:r>
    </w:p>
    <w:p w:rsidR="0010395C" w:rsidP="00EB3C11" w:rsidRDefault="0010395C" w14:paraId="7B5FBB7B" w14:textId="77777777">
      <w:pPr>
        <w:spacing w:after="120" w:line="240" w:lineRule="auto"/>
        <w:ind w:left="1134" w:right="260"/>
        <w:jc w:val="both"/>
        <w:rPr>
          <w:rFonts w:ascii="Arial" w:hAnsi="Arial" w:cs="Arial"/>
          <w:iCs/>
        </w:rPr>
      </w:pPr>
    </w:p>
    <w:p w:rsidRPr="00883204" w:rsidR="00883204" w:rsidP="00696FF5" w:rsidRDefault="00EF4933" w14:paraId="38943BB6"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Pr="00696FF5" w:rsidR="00696FF5" w:rsidP="000E4603" w:rsidRDefault="00696FF5" w14:paraId="29C37961" w14:textId="77777777">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rsidR="0023133A" w:rsidP="0023133A" w:rsidRDefault="001571CF" w14:paraId="2ED0276A" w14:textId="09137C36">
      <w:pPr>
        <w:spacing w:after="0" w:line="240" w:lineRule="auto"/>
        <w:ind w:left="1134" w:right="261"/>
        <w:jc w:val="both"/>
        <w:rPr>
          <w:rFonts w:ascii="Arial" w:hAnsi="Arial" w:cs="Arial"/>
          <w:iCs/>
        </w:rPr>
      </w:pPr>
      <w:r>
        <w:rPr>
          <w:rFonts w:ascii="Arial" w:hAnsi="Arial" w:cs="Arial"/>
          <w:iCs/>
        </w:rPr>
        <w:t>Problem Sets</w:t>
      </w:r>
      <w:r w:rsidR="0023133A">
        <w:rPr>
          <w:rFonts w:ascii="Arial" w:hAnsi="Arial" w:cs="Arial"/>
          <w:iCs/>
        </w:rPr>
        <w:t xml:space="preserve"> (10%)</w:t>
      </w:r>
    </w:p>
    <w:p w:rsidRPr="0023133A" w:rsidR="000411CC" w:rsidP="0023133A" w:rsidRDefault="0010395C" w14:paraId="1590DC4F" w14:textId="70D67328">
      <w:pPr>
        <w:spacing w:after="0" w:line="240" w:lineRule="auto"/>
        <w:ind w:left="1134" w:right="261"/>
        <w:jc w:val="both"/>
        <w:rPr>
          <w:rFonts w:ascii="Arial" w:hAnsi="Arial" w:cs="Arial"/>
          <w:iCs/>
        </w:rPr>
      </w:pPr>
      <w:r>
        <w:rPr>
          <w:rFonts w:ascii="Arial" w:hAnsi="Arial" w:cs="Arial"/>
          <w:iCs/>
        </w:rPr>
        <w:t>In Course Test</w:t>
      </w:r>
      <w:r w:rsidR="00931760">
        <w:rPr>
          <w:rFonts w:ascii="Arial" w:hAnsi="Arial" w:cs="Arial"/>
          <w:iCs/>
        </w:rPr>
        <w:t xml:space="preserve"> 1</w:t>
      </w:r>
      <w:r>
        <w:rPr>
          <w:rFonts w:ascii="Arial" w:hAnsi="Arial" w:cs="Arial"/>
          <w:iCs/>
        </w:rPr>
        <w:t xml:space="preserve"> </w:t>
      </w:r>
      <w:r w:rsidRPr="0023133A">
        <w:rPr>
          <w:rFonts w:ascii="Arial" w:hAnsi="Arial" w:cs="Arial"/>
          <w:iCs/>
        </w:rPr>
        <w:t>(</w:t>
      </w:r>
      <w:r w:rsidRPr="0023133A" w:rsidR="0023133A">
        <w:rPr>
          <w:rFonts w:ascii="Arial" w:hAnsi="Arial" w:cs="Arial"/>
          <w:iCs/>
        </w:rPr>
        <w:t>45 minutes</w:t>
      </w:r>
      <w:r w:rsidRPr="0023133A">
        <w:rPr>
          <w:rFonts w:ascii="Arial" w:hAnsi="Arial" w:cs="Arial"/>
          <w:iCs/>
        </w:rPr>
        <w:t>)</w:t>
      </w:r>
      <w:r w:rsidRPr="0023133A" w:rsidR="00931760">
        <w:rPr>
          <w:rFonts w:ascii="Arial" w:hAnsi="Arial" w:cs="Arial"/>
          <w:iCs/>
        </w:rPr>
        <w:t xml:space="preserve"> (</w:t>
      </w:r>
      <w:r w:rsidR="003E47CC">
        <w:rPr>
          <w:rFonts w:ascii="Arial" w:hAnsi="Arial" w:cs="Arial"/>
          <w:iCs/>
        </w:rPr>
        <w:t>7</w:t>
      </w:r>
      <w:r w:rsidRPr="0023133A">
        <w:rPr>
          <w:rFonts w:ascii="Arial" w:hAnsi="Arial" w:cs="Arial"/>
          <w:iCs/>
        </w:rPr>
        <w:t>%)</w:t>
      </w:r>
    </w:p>
    <w:p w:rsidR="00931760" w:rsidP="0023133A" w:rsidRDefault="00931760" w14:paraId="6EDD5CCB" w14:textId="376948E8">
      <w:pPr>
        <w:spacing w:after="0" w:line="240" w:lineRule="auto"/>
        <w:ind w:left="1134" w:right="261"/>
        <w:jc w:val="both"/>
        <w:rPr>
          <w:rFonts w:ascii="Arial" w:hAnsi="Arial" w:cs="Arial"/>
          <w:iCs/>
        </w:rPr>
      </w:pPr>
      <w:r w:rsidRPr="0023133A">
        <w:rPr>
          <w:rFonts w:ascii="Arial" w:hAnsi="Arial" w:cs="Arial"/>
          <w:iCs/>
        </w:rPr>
        <w:t>In Course Test 2 (</w:t>
      </w:r>
      <w:r w:rsidR="00417EA4">
        <w:rPr>
          <w:rFonts w:ascii="Arial" w:hAnsi="Arial" w:cs="Arial"/>
          <w:iCs/>
        </w:rPr>
        <w:t>90</w:t>
      </w:r>
      <w:r w:rsidR="006F7601">
        <w:rPr>
          <w:rFonts w:ascii="Arial" w:hAnsi="Arial" w:cs="Arial"/>
          <w:iCs/>
        </w:rPr>
        <w:t xml:space="preserve"> </w:t>
      </w:r>
      <w:r w:rsidRPr="0023133A" w:rsidR="0023133A">
        <w:rPr>
          <w:rFonts w:ascii="Arial" w:hAnsi="Arial" w:cs="Arial"/>
          <w:iCs/>
        </w:rPr>
        <w:t>minutes</w:t>
      </w:r>
      <w:r w:rsidRPr="0023133A">
        <w:rPr>
          <w:rFonts w:ascii="Arial" w:hAnsi="Arial" w:cs="Arial"/>
          <w:iCs/>
        </w:rPr>
        <w:t>) (1</w:t>
      </w:r>
      <w:r w:rsidR="003E47CC">
        <w:rPr>
          <w:rFonts w:ascii="Arial" w:hAnsi="Arial" w:cs="Arial"/>
          <w:iCs/>
        </w:rPr>
        <w:t>3</w:t>
      </w:r>
      <w:r>
        <w:rPr>
          <w:rFonts w:ascii="Arial" w:hAnsi="Arial" w:cs="Arial"/>
          <w:iCs/>
        </w:rPr>
        <w:t>%)</w:t>
      </w:r>
    </w:p>
    <w:p w:rsidRPr="00CD1EAA" w:rsidR="00EB3C11" w:rsidP="0023133A" w:rsidRDefault="00EB3C11" w14:paraId="74EED21D" w14:textId="33070666">
      <w:pPr>
        <w:spacing w:after="0" w:line="240" w:lineRule="auto"/>
        <w:ind w:left="1134" w:right="261"/>
        <w:jc w:val="both"/>
        <w:rPr>
          <w:rFonts w:ascii="Arial" w:hAnsi="Arial" w:cs="Arial"/>
          <w:iCs/>
        </w:rPr>
      </w:pPr>
      <w:r>
        <w:rPr>
          <w:rFonts w:ascii="Arial" w:hAnsi="Arial" w:cs="Arial"/>
          <w:iCs/>
        </w:rPr>
        <w:t>Examination, 2 hours (</w:t>
      </w:r>
      <w:r w:rsidR="003D76CD">
        <w:rPr>
          <w:rFonts w:ascii="Arial" w:hAnsi="Arial" w:cs="Arial"/>
          <w:iCs/>
        </w:rPr>
        <w:t>7</w:t>
      </w:r>
      <w:r>
        <w:rPr>
          <w:rFonts w:ascii="Arial" w:hAnsi="Arial" w:cs="Arial"/>
          <w:iCs/>
        </w:rPr>
        <w:t>0%)</w:t>
      </w:r>
    </w:p>
    <w:p w:rsidRPr="00612B9D" w:rsidR="000411CC" w:rsidP="000E4603" w:rsidRDefault="000411CC" w14:paraId="2D9F2BAE" w14:textId="77777777">
      <w:pPr>
        <w:spacing w:after="120" w:line="240" w:lineRule="auto"/>
        <w:ind w:left="1134" w:right="260"/>
        <w:jc w:val="both"/>
        <w:rPr>
          <w:rFonts w:ascii="Arial" w:hAnsi="Arial" w:cs="Arial"/>
          <w:b/>
          <w:i/>
          <w:iCs/>
        </w:rPr>
      </w:pPr>
    </w:p>
    <w:p w:rsidRPr="00696FF5" w:rsidR="00696FF5" w:rsidP="000E4603" w:rsidRDefault="00696FF5" w14:paraId="637E8BB9" w14:textId="77777777">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Pr="000411CC" w:rsidR="00CD1EAA" w:rsidP="00CD1EAA" w:rsidRDefault="00CD1EAA" w14:paraId="5E948A2A" w14:textId="53B116C2">
      <w:pPr>
        <w:spacing w:after="0" w:line="240" w:lineRule="auto"/>
        <w:ind w:left="1134"/>
        <w:rPr>
          <w:rFonts w:ascii="Arial" w:hAnsi="Arial" w:eastAsia="Times New Roman" w:cs="Arial"/>
          <w:color w:val="000000"/>
          <w:szCs w:val="24"/>
        </w:rPr>
      </w:pPr>
      <w:r w:rsidRPr="000411CC">
        <w:rPr>
          <w:rFonts w:ascii="Arial" w:hAnsi="Arial" w:eastAsia="Times New Roman" w:cs="Arial"/>
          <w:color w:val="000000"/>
          <w:szCs w:val="24"/>
        </w:rPr>
        <w:t xml:space="preserve">Reassessment Instrument: 100% </w:t>
      </w:r>
      <w:r w:rsidR="00EB3C11">
        <w:rPr>
          <w:rFonts w:ascii="Arial" w:hAnsi="Arial" w:eastAsia="Times New Roman" w:cs="Arial"/>
          <w:color w:val="000000"/>
          <w:szCs w:val="24"/>
        </w:rPr>
        <w:t>exam</w:t>
      </w:r>
    </w:p>
    <w:p w:rsidR="00C52DEB" w:rsidRDefault="00C52DEB" w14:paraId="46F25F8A" w14:textId="23CE4A09">
      <w:pPr>
        <w:rPr>
          <w:rFonts w:ascii="Arial" w:hAnsi="Arial" w:cs="Arial"/>
          <w:b/>
          <w:i/>
          <w:iCs/>
        </w:rPr>
      </w:pPr>
      <w:r>
        <w:rPr>
          <w:rFonts w:ascii="Arial" w:hAnsi="Arial" w:cs="Arial"/>
          <w:b/>
          <w:i/>
          <w:iCs/>
        </w:rPr>
        <w:br w:type="page"/>
      </w:r>
    </w:p>
    <w:p w:rsidR="00274ED7" w:rsidP="00C52DEB" w:rsidRDefault="006F3F8B" w14:paraId="10DDF4C5" w14:textId="77777777">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Pr="00302082" w:rsidR="00883204">
        <w:rPr>
          <w:rFonts w:ascii="Arial" w:hAnsi="Arial" w:cs="Arial"/>
          <w:b/>
          <w:i/>
          <w:iCs/>
        </w:rPr>
        <w:t xml:space="preserve">module learning outcomes </w:t>
      </w:r>
      <w:r w:rsidRPr="00302082" w:rsidR="00B30E07">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Pr="00302082" w:rsidR="00B30E07">
        <w:rPr>
          <w:rFonts w:ascii="Arial" w:hAnsi="Arial" w:cs="Arial"/>
          <w:b/>
          <w:i/>
          <w:iCs/>
        </w:rPr>
        <w:t xml:space="preserve"> and </w:t>
      </w:r>
      <w:r w:rsidRPr="00302082" w:rsidR="00883204">
        <w:rPr>
          <w:rFonts w:ascii="Arial" w:hAnsi="Arial" w:cs="Arial"/>
          <w:b/>
          <w:i/>
          <w:iCs/>
        </w:rPr>
        <w:t>teaching m</w:t>
      </w:r>
      <w:r w:rsidRPr="00302082" w:rsidR="00B30E07">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Pr="00302082" w:rsidR="00B30E07">
        <w:rPr>
          <w:rFonts w:ascii="Arial" w:hAnsi="Arial" w:cs="Arial"/>
          <w:b/>
          <w:i/>
          <w:iCs/>
        </w:rPr>
        <w:t>ssessment (section 13</w:t>
      </w:r>
      <w:r w:rsidRPr="00302082" w:rsidR="00EF4933">
        <w:rPr>
          <w:rFonts w:ascii="Arial" w:hAnsi="Arial" w:cs="Arial"/>
          <w:b/>
          <w:i/>
          <w:iCs/>
        </w:rPr>
        <w:t>)</w:t>
      </w:r>
    </w:p>
    <w:tbl>
      <w:tblPr>
        <w:tblStyle w:val="TableGrid"/>
        <w:tblW w:w="4731" w:type="pct"/>
        <w:tblInd w:w="562" w:type="dxa"/>
        <w:tblLook w:val="04A0" w:firstRow="1" w:lastRow="0" w:firstColumn="1" w:lastColumn="0" w:noHBand="0" w:noVBand="1"/>
      </w:tblPr>
      <w:tblGrid>
        <w:gridCol w:w="2411"/>
        <w:gridCol w:w="680"/>
        <w:gridCol w:w="680"/>
        <w:gridCol w:w="680"/>
        <w:gridCol w:w="681"/>
        <w:gridCol w:w="681"/>
        <w:gridCol w:w="681"/>
        <w:gridCol w:w="681"/>
        <w:gridCol w:w="681"/>
        <w:gridCol w:w="681"/>
        <w:gridCol w:w="681"/>
        <w:gridCol w:w="675"/>
      </w:tblGrid>
      <w:tr w:rsidRPr="00B740B6" w:rsidR="00A71024" w:rsidTr="00C52DEB" w14:paraId="7865C7DC" w14:textId="77777777">
        <w:tc>
          <w:tcPr>
            <w:tcW w:w="1219" w:type="pct"/>
            <w:shd w:val="clear" w:color="auto" w:fill="D9D9D9" w:themeFill="background1" w:themeFillShade="D9"/>
          </w:tcPr>
          <w:p w:rsidRPr="00B740B6" w:rsidR="00A71024" w:rsidP="004D282A" w:rsidRDefault="00A71024" w14:paraId="684A0B84" w14:textId="77777777">
            <w:pPr>
              <w:spacing w:after="120"/>
              <w:ind w:left="33"/>
              <w:rPr>
                <w:rFonts w:ascii="Arial" w:hAnsi="Arial" w:cs="Arial"/>
                <w:b/>
                <w:color w:val="000000" w:themeColor="text1"/>
              </w:rPr>
            </w:pPr>
            <w:r w:rsidRPr="00B740B6">
              <w:rPr>
                <w:rFonts w:ascii="Arial" w:hAnsi="Arial" w:cs="Arial"/>
                <w:b/>
                <w:color w:val="000000" w:themeColor="text1"/>
              </w:rPr>
              <w:t>Module learning outcome</w:t>
            </w:r>
          </w:p>
        </w:tc>
        <w:tc>
          <w:tcPr>
            <w:tcW w:w="344" w:type="pct"/>
          </w:tcPr>
          <w:p w:rsidRPr="00B740B6" w:rsidR="00A71024" w:rsidP="004D282A" w:rsidRDefault="00A71024" w14:paraId="11C83F6B" w14:textId="77777777">
            <w:pPr>
              <w:spacing w:after="120"/>
              <w:rPr>
                <w:rFonts w:ascii="Arial" w:hAnsi="Arial" w:cs="Arial"/>
                <w:i/>
                <w:color w:val="000000" w:themeColor="text1"/>
              </w:rPr>
            </w:pPr>
            <w:r w:rsidRPr="00B740B6">
              <w:rPr>
                <w:rFonts w:ascii="Arial" w:hAnsi="Arial" w:cs="Arial"/>
                <w:i/>
                <w:color w:val="000000" w:themeColor="text1"/>
              </w:rPr>
              <w:t>8.1</w:t>
            </w:r>
          </w:p>
        </w:tc>
        <w:tc>
          <w:tcPr>
            <w:tcW w:w="344" w:type="pct"/>
          </w:tcPr>
          <w:p w:rsidRPr="00B740B6" w:rsidR="00A71024" w:rsidP="004D282A" w:rsidRDefault="00A71024" w14:paraId="4A35A20B" w14:textId="77777777">
            <w:pPr>
              <w:spacing w:after="120"/>
              <w:rPr>
                <w:rFonts w:ascii="Arial" w:hAnsi="Arial" w:cs="Arial"/>
                <w:i/>
                <w:color w:val="000000" w:themeColor="text1"/>
              </w:rPr>
            </w:pPr>
            <w:r w:rsidRPr="00B740B6">
              <w:rPr>
                <w:rFonts w:ascii="Arial" w:hAnsi="Arial" w:cs="Arial"/>
                <w:i/>
                <w:color w:val="000000" w:themeColor="text1"/>
              </w:rPr>
              <w:t>8.2</w:t>
            </w:r>
          </w:p>
        </w:tc>
        <w:tc>
          <w:tcPr>
            <w:tcW w:w="344" w:type="pct"/>
          </w:tcPr>
          <w:p w:rsidRPr="00B740B6" w:rsidR="00A71024" w:rsidP="004D282A" w:rsidRDefault="00A71024" w14:paraId="0696665A" w14:textId="77777777">
            <w:pPr>
              <w:spacing w:after="120"/>
              <w:rPr>
                <w:rFonts w:ascii="Arial" w:hAnsi="Arial" w:cs="Arial"/>
                <w:i/>
                <w:color w:val="000000" w:themeColor="text1"/>
              </w:rPr>
            </w:pPr>
            <w:r w:rsidRPr="00B740B6">
              <w:rPr>
                <w:rFonts w:ascii="Arial" w:hAnsi="Arial" w:cs="Arial"/>
                <w:i/>
                <w:color w:val="000000" w:themeColor="text1"/>
              </w:rPr>
              <w:t>8.3</w:t>
            </w:r>
          </w:p>
        </w:tc>
        <w:tc>
          <w:tcPr>
            <w:tcW w:w="344" w:type="pct"/>
          </w:tcPr>
          <w:p w:rsidRPr="00B740B6" w:rsidR="00A71024" w:rsidP="004D282A" w:rsidRDefault="00A71024" w14:paraId="52E142D1" w14:textId="77777777">
            <w:pPr>
              <w:spacing w:after="120"/>
              <w:rPr>
                <w:rFonts w:ascii="Arial" w:hAnsi="Arial" w:cs="Arial"/>
                <w:i/>
                <w:color w:val="000000" w:themeColor="text1"/>
              </w:rPr>
            </w:pPr>
            <w:r w:rsidRPr="00B740B6">
              <w:rPr>
                <w:rFonts w:ascii="Arial" w:hAnsi="Arial" w:cs="Arial"/>
                <w:i/>
                <w:color w:val="000000" w:themeColor="text1"/>
              </w:rPr>
              <w:t>8.4</w:t>
            </w:r>
          </w:p>
        </w:tc>
        <w:tc>
          <w:tcPr>
            <w:tcW w:w="344" w:type="pct"/>
          </w:tcPr>
          <w:p w:rsidRPr="00B740B6" w:rsidR="00A71024" w:rsidP="004D282A" w:rsidRDefault="00A71024" w14:paraId="26CD27A4" w14:textId="77777777">
            <w:pPr>
              <w:spacing w:after="120"/>
              <w:rPr>
                <w:rFonts w:ascii="Arial" w:hAnsi="Arial" w:cs="Arial"/>
                <w:i/>
                <w:color w:val="000000" w:themeColor="text1"/>
              </w:rPr>
            </w:pPr>
            <w:r w:rsidRPr="00B740B6">
              <w:rPr>
                <w:rFonts w:ascii="Arial" w:hAnsi="Arial" w:cs="Arial"/>
                <w:i/>
                <w:color w:val="000000" w:themeColor="text1"/>
              </w:rPr>
              <w:t>8.5</w:t>
            </w:r>
          </w:p>
        </w:tc>
        <w:tc>
          <w:tcPr>
            <w:tcW w:w="344" w:type="pct"/>
          </w:tcPr>
          <w:p w:rsidRPr="00B740B6" w:rsidR="00A71024" w:rsidP="004D282A" w:rsidRDefault="00A71024" w14:paraId="7EEE57E7" w14:textId="6674DC08">
            <w:pPr>
              <w:spacing w:after="120"/>
              <w:rPr>
                <w:rFonts w:ascii="Arial" w:hAnsi="Arial" w:cs="Arial"/>
                <w:i/>
                <w:color w:val="000000" w:themeColor="text1"/>
              </w:rPr>
            </w:pPr>
            <w:r>
              <w:rPr>
                <w:rFonts w:ascii="Arial" w:hAnsi="Arial" w:cs="Arial"/>
                <w:i/>
                <w:color w:val="000000" w:themeColor="text1"/>
              </w:rPr>
              <w:t>8.6</w:t>
            </w:r>
          </w:p>
        </w:tc>
        <w:tc>
          <w:tcPr>
            <w:tcW w:w="344" w:type="pct"/>
          </w:tcPr>
          <w:p w:rsidRPr="00B740B6" w:rsidR="00A71024" w:rsidP="004D282A" w:rsidRDefault="00A71024" w14:paraId="27767EA5" w14:textId="5DF44455">
            <w:pPr>
              <w:spacing w:after="120"/>
              <w:rPr>
                <w:rFonts w:ascii="Arial" w:hAnsi="Arial" w:cs="Arial"/>
                <w:i/>
                <w:color w:val="000000" w:themeColor="text1"/>
              </w:rPr>
            </w:pPr>
            <w:r w:rsidRPr="00B740B6">
              <w:rPr>
                <w:rFonts w:ascii="Arial" w:hAnsi="Arial" w:cs="Arial"/>
                <w:i/>
                <w:color w:val="000000" w:themeColor="text1"/>
              </w:rPr>
              <w:t>9.1</w:t>
            </w:r>
          </w:p>
        </w:tc>
        <w:tc>
          <w:tcPr>
            <w:tcW w:w="344" w:type="pct"/>
          </w:tcPr>
          <w:p w:rsidRPr="00B740B6" w:rsidR="00A71024" w:rsidP="004D282A" w:rsidRDefault="00A71024" w14:paraId="07E53F09" w14:textId="77777777">
            <w:pPr>
              <w:spacing w:after="120"/>
              <w:rPr>
                <w:rFonts w:ascii="Arial" w:hAnsi="Arial" w:cs="Arial"/>
                <w:i/>
                <w:color w:val="000000" w:themeColor="text1"/>
              </w:rPr>
            </w:pPr>
            <w:r w:rsidRPr="00B740B6">
              <w:rPr>
                <w:rFonts w:ascii="Arial" w:hAnsi="Arial" w:cs="Arial"/>
                <w:i/>
                <w:color w:val="000000" w:themeColor="text1"/>
              </w:rPr>
              <w:t>9.2</w:t>
            </w:r>
          </w:p>
        </w:tc>
        <w:tc>
          <w:tcPr>
            <w:tcW w:w="344" w:type="pct"/>
          </w:tcPr>
          <w:p w:rsidRPr="00B740B6" w:rsidR="00A71024" w:rsidP="004D282A" w:rsidRDefault="00A71024" w14:paraId="00AFED80" w14:textId="77777777">
            <w:pPr>
              <w:spacing w:after="120"/>
              <w:rPr>
                <w:rFonts w:ascii="Arial" w:hAnsi="Arial" w:cs="Arial"/>
                <w:i/>
                <w:color w:val="000000" w:themeColor="text1"/>
              </w:rPr>
            </w:pPr>
            <w:r w:rsidRPr="00B740B6">
              <w:rPr>
                <w:rFonts w:ascii="Arial" w:hAnsi="Arial" w:cs="Arial"/>
                <w:i/>
                <w:color w:val="000000" w:themeColor="text1"/>
              </w:rPr>
              <w:t>9.3</w:t>
            </w:r>
          </w:p>
        </w:tc>
        <w:tc>
          <w:tcPr>
            <w:tcW w:w="344" w:type="pct"/>
          </w:tcPr>
          <w:p w:rsidRPr="00B740B6" w:rsidR="00A71024" w:rsidP="004D282A" w:rsidRDefault="00A71024" w14:paraId="783707EF" w14:textId="77777777">
            <w:pPr>
              <w:spacing w:after="120"/>
              <w:rPr>
                <w:rFonts w:ascii="Arial" w:hAnsi="Arial" w:cs="Arial"/>
                <w:i/>
                <w:color w:val="000000" w:themeColor="text1"/>
              </w:rPr>
            </w:pPr>
            <w:r w:rsidRPr="00B740B6">
              <w:rPr>
                <w:rFonts w:ascii="Arial" w:hAnsi="Arial" w:cs="Arial"/>
                <w:i/>
                <w:color w:val="000000" w:themeColor="text1"/>
              </w:rPr>
              <w:t>9.4</w:t>
            </w:r>
          </w:p>
        </w:tc>
        <w:tc>
          <w:tcPr>
            <w:tcW w:w="341" w:type="pct"/>
          </w:tcPr>
          <w:p w:rsidRPr="00B740B6" w:rsidR="00A71024" w:rsidP="004D282A" w:rsidRDefault="00A71024" w14:paraId="7238641E" w14:textId="77777777">
            <w:pPr>
              <w:spacing w:after="120"/>
              <w:rPr>
                <w:rFonts w:ascii="Arial" w:hAnsi="Arial" w:cs="Arial"/>
                <w:i/>
                <w:color w:val="000000" w:themeColor="text1"/>
              </w:rPr>
            </w:pPr>
            <w:r>
              <w:rPr>
                <w:rFonts w:ascii="Arial" w:hAnsi="Arial" w:cs="Arial"/>
                <w:i/>
                <w:color w:val="000000" w:themeColor="text1"/>
              </w:rPr>
              <w:t>9.5</w:t>
            </w:r>
          </w:p>
        </w:tc>
      </w:tr>
      <w:tr w:rsidRPr="00B740B6" w:rsidR="00A71024" w:rsidTr="00C52DEB" w14:paraId="231D81F5" w14:textId="77777777">
        <w:tc>
          <w:tcPr>
            <w:tcW w:w="1219" w:type="pct"/>
            <w:shd w:val="clear" w:color="auto" w:fill="D9D9D9" w:themeFill="background1" w:themeFillShade="D9"/>
          </w:tcPr>
          <w:p w:rsidRPr="00B740B6" w:rsidR="00A71024" w:rsidP="004D282A" w:rsidRDefault="00A71024" w14:paraId="73B13197" w14:textId="77777777">
            <w:pPr>
              <w:spacing w:after="120"/>
              <w:rPr>
                <w:rFonts w:ascii="Arial" w:hAnsi="Arial" w:cs="Arial"/>
                <w:b/>
                <w:color w:val="000000" w:themeColor="text1"/>
              </w:rPr>
            </w:pPr>
            <w:r w:rsidRPr="00B740B6">
              <w:rPr>
                <w:rFonts w:ascii="Arial" w:hAnsi="Arial" w:cs="Arial"/>
                <w:b/>
                <w:color w:val="000000" w:themeColor="text1"/>
              </w:rPr>
              <w:t>Learning/ teaching method</w:t>
            </w:r>
          </w:p>
        </w:tc>
        <w:tc>
          <w:tcPr>
            <w:tcW w:w="344" w:type="pct"/>
          </w:tcPr>
          <w:p w:rsidRPr="00B740B6" w:rsidR="00A71024" w:rsidP="004D282A" w:rsidRDefault="00A71024" w14:paraId="7316F687" w14:textId="77777777">
            <w:pPr>
              <w:spacing w:after="120"/>
              <w:rPr>
                <w:rFonts w:ascii="Arial" w:hAnsi="Arial" w:cs="Arial"/>
                <w:b/>
                <w:color w:val="000000" w:themeColor="text1"/>
              </w:rPr>
            </w:pPr>
          </w:p>
        </w:tc>
        <w:tc>
          <w:tcPr>
            <w:tcW w:w="344" w:type="pct"/>
          </w:tcPr>
          <w:p w:rsidRPr="00B740B6" w:rsidR="00A71024" w:rsidP="004D282A" w:rsidRDefault="00A71024" w14:paraId="52FC859D" w14:textId="77777777">
            <w:pPr>
              <w:spacing w:after="120"/>
              <w:rPr>
                <w:rFonts w:ascii="Arial" w:hAnsi="Arial" w:cs="Arial"/>
                <w:b/>
                <w:color w:val="000000" w:themeColor="text1"/>
              </w:rPr>
            </w:pPr>
          </w:p>
        </w:tc>
        <w:tc>
          <w:tcPr>
            <w:tcW w:w="344" w:type="pct"/>
          </w:tcPr>
          <w:p w:rsidRPr="00B740B6" w:rsidR="00A71024" w:rsidP="004D282A" w:rsidRDefault="00A71024" w14:paraId="3C9EB984" w14:textId="77777777">
            <w:pPr>
              <w:spacing w:after="120"/>
              <w:rPr>
                <w:rFonts w:ascii="Arial" w:hAnsi="Arial" w:cs="Arial"/>
                <w:b/>
                <w:color w:val="000000" w:themeColor="text1"/>
              </w:rPr>
            </w:pPr>
          </w:p>
        </w:tc>
        <w:tc>
          <w:tcPr>
            <w:tcW w:w="344" w:type="pct"/>
          </w:tcPr>
          <w:p w:rsidRPr="00B740B6" w:rsidR="00A71024" w:rsidP="004D282A" w:rsidRDefault="00A71024" w14:paraId="303FE2DB" w14:textId="77777777">
            <w:pPr>
              <w:spacing w:after="120"/>
              <w:rPr>
                <w:rFonts w:ascii="Arial" w:hAnsi="Arial" w:cs="Arial"/>
                <w:b/>
                <w:color w:val="000000" w:themeColor="text1"/>
              </w:rPr>
            </w:pPr>
          </w:p>
        </w:tc>
        <w:tc>
          <w:tcPr>
            <w:tcW w:w="344" w:type="pct"/>
          </w:tcPr>
          <w:p w:rsidRPr="00B740B6" w:rsidR="00A71024" w:rsidP="004D282A" w:rsidRDefault="00A71024" w14:paraId="1DEEC699" w14:textId="77777777">
            <w:pPr>
              <w:spacing w:after="120"/>
              <w:rPr>
                <w:rFonts w:ascii="Arial" w:hAnsi="Arial" w:cs="Arial"/>
                <w:b/>
                <w:color w:val="000000" w:themeColor="text1"/>
              </w:rPr>
            </w:pPr>
          </w:p>
        </w:tc>
        <w:tc>
          <w:tcPr>
            <w:tcW w:w="344" w:type="pct"/>
          </w:tcPr>
          <w:p w:rsidRPr="00B740B6" w:rsidR="00A71024" w:rsidP="004D282A" w:rsidRDefault="00A71024" w14:paraId="13C7DC41" w14:textId="77777777">
            <w:pPr>
              <w:spacing w:after="120"/>
              <w:rPr>
                <w:rFonts w:ascii="Arial" w:hAnsi="Arial" w:cs="Arial"/>
                <w:b/>
                <w:color w:val="000000" w:themeColor="text1"/>
              </w:rPr>
            </w:pPr>
          </w:p>
        </w:tc>
        <w:tc>
          <w:tcPr>
            <w:tcW w:w="344" w:type="pct"/>
          </w:tcPr>
          <w:p w:rsidRPr="00B740B6" w:rsidR="00A71024" w:rsidP="004D282A" w:rsidRDefault="00A71024" w14:paraId="6C45A9A8" w14:textId="18AF2FC2">
            <w:pPr>
              <w:spacing w:after="120"/>
              <w:rPr>
                <w:rFonts w:ascii="Arial" w:hAnsi="Arial" w:cs="Arial"/>
                <w:b/>
                <w:color w:val="000000" w:themeColor="text1"/>
              </w:rPr>
            </w:pPr>
          </w:p>
        </w:tc>
        <w:tc>
          <w:tcPr>
            <w:tcW w:w="344" w:type="pct"/>
          </w:tcPr>
          <w:p w:rsidRPr="00B740B6" w:rsidR="00A71024" w:rsidP="004D282A" w:rsidRDefault="00A71024" w14:paraId="478A7636" w14:textId="77777777">
            <w:pPr>
              <w:spacing w:after="120"/>
              <w:rPr>
                <w:rFonts w:ascii="Arial" w:hAnsi="Arial" w:cs="Arial"/>
                <w:b/>
                <w:color w:val="000000" w:themeColor="text1"/>
              </w:rPr>
            </w:pPr>
          </w:p>
        </w:tc>
        <w:tc>
          <w:tcPr>
            <w:tcW w:w="344" w:type="pct"/>
          </w:tcPr>
          <w:p w:rsidRPr="00B740B6" w:rsidR="00A71024" w:rsidP="004D282A" w:rsidRDefault="00A71024" w14:paraId="25E5C9EA" w14:textId="77777777">
            <w:pPr>
              <w:spacing w:after="120"/>
              <w:rPr>
                <w:rFonts w:ascii="Arial" w:hAnsi="Arial" w:cs="Arial"/>
                <w:b/>
                <w:color w:val="000000" w:themeColor="text1"/>
              </w:rPr>
            </w:pPr>
          </w:p>
        </w:tc>
        <w:tc>
          <w:tcPr>
            <w:tcW w:w="344" w:type="pct"/>
          </w:tcPr>
          <w:p w:rsidRPr="00B740B6" w:rsidR="00A71024" w:rsidP="004D282A" w:rsidRDefault="00A71024" w14:paraId="7B7FD6BE" w14:textId="77777777">
            <w:pPr>
              <w:spacing w:after="120"/>
              <w:rPr>
                <w:rFonts w:ascii="Arial" w:hAnsi="Arial" w:cs="Arial"/>
                <w:b/>
                <w:color w:val="000000" w:themeColor="text1"/>
              </w:rPr>
            </w:pPr>
          </w:p>
        </w:tc>
        <w:tc>
          <w:tcPr>
            <w:tcW w:w="341" w:type="pct"/>
          </w:tcPr>
          <w:p w:rsidRPr="00B740B6" w:rsidR="00A71024" w:rsidP="004D282A" w:rsidRDefault="00A71024" w14:paraId="725E34D3" w14:textId="77777777">
            <w:pPr>
              <w:spacing w:after="120"/>
              <w:rPr>
                <w:rFonts w:ascii="Arial" w:hAnsi="Arial" w:cs="Arial"/>
                <w:b/>
                <w:color w:val="000000" w:themeColor="text1"/>
              </w:rPr>
            </w:pPr>
          </w:p>
        </w:tc>
      </w:tr>
      <w:tr w:rsidRPr="00B740B6" w:rsidR="00A71024" w:rsidTr="00C52DEB" w14:paraId="5CE460EC" w14:textId="77777777">
        <w:tc>
          <w:tcPr>
            <w:tcW w:w="1219" w:type="pct"/>
          </w:tcPr>
          <w:p w:rsidRPr="00B740B6" w:rsidR="00A71024" w:rsidP="003D76CD" w:rsidRDefault="00A71024" w14:paraId="3E0F5EDC" w14:textId="64BC0561">
            <w:pPr>
              <w:spacing w:after="120"/>
              <w:rPr>
                <w:rFonts w:ascii="Arial" w:hAnsi="Arial" w:cs="Arial"/>
                <w:i/>
                <w:color w:val="000000" w:themeColor="text1"/>
              </w:rPr>
            </w:pPr>
            <w:r>
              <w:rPr>
                <w:rFonts w:ascii="Arial" w:hAnsi="Arial" w:cs="Arial"/>
                <w:i/>
                <w:color w:val="000000" w:themeColor="text1"/>
              </w:rPr>
              <w:t>Lecture</w:t>
            </w:r>
          </w:p>
        </w:tc>
        <w:tc>
          <w:tcPr>
            <w:tcW w:w="344" w:type="pct"/>
            <w:vAlign w:val="center"/>
          </w:tcPr>
          <w:p w:rsidRPr="00B740B6" w:rsidR="00A71024" w:rsidP="004D282A" w:rsidRDefault="003A2B4A" w14:paraId="792F8955" w14:textId="45BA6E1E">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2FB47858" w14:textId="76A713BF">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39798230" w14:textId="4B9C1F26">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A71024" w14:paraId="05844A73" w14:textId="331137AB">
            <w:pPr>
              <w:spacing w:after="120"/>
              <w:jc w:val="center"/>
              <w:rPr>
                <w:rFonts w:ascii="Arial" w:hAnsi="Arial" w:cs="Arial"/>
                <w:b/>
                <w:color w:val="000000" w:themeColor="text1"/>
              </w:rPr>
            </w:pPr>
          </w:p>
        </w:tc>
        <w:tc>
          <w:tcPr>
            <w:tcW w:w="344" w:type="pct"/>
            <w:vAlign w:val="center"/>
          </w:tcPr>
          <w:p w:rsidRPr="00B740B6" w:rsidR="00A71024" w:rsidP="004D282A" w:rsidRDefault="003A2B4A" w14:paraId="3F28DD8B" w14:textId="0AF1D852">
            <w:pPr>
              <w:spacing w:after="120"/>
              <w:jc w:val="center"/>
              <w:rPr>
                <w:rFonts w:ascii="Arial" w:hAnsi="Arial" w:cs="Arial"/>
                <w:b/>
                <w:color w:val="000000" w:themeColor="text1"/>
              </w:rPr>
            </w:pPr>
            <w:r>
              <w:rPr>
                <w:rFonts w:ascii="Arial" w:hAnsi="Arial" w:cs="Arial"/>
                <w:b/>
                <w:color w:val="000000" w:themeColor="text1"/>
              </w:rPr>
              <w:t>x</w:t>
            </w:r>
          </w:p>
        </w:tc>
        <w:tc>
          <w:tcPr>
            <w:tcW w:w="344" w:type="pct"/>
          </w:tcPr>
          <w:p w:rsidRPr="00B740B6" w:rsidR="00A71024" w:rsidP="004D282A" w:rsidRDefault="003A2B4A" w14:paraId="7F103BA3" w14:textId="07C92018">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1DC7E714" w14:textId="36B030EF">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18F8ABFB" w14:textId="70CA0C60">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16EA7B20" w14:textId="3121EE90">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A71024" w14:paraId="3C824448" w14:textId="77777777">
            <w:pPr>
              <w:spacing w:after="120"/>
              <w:jc w:val="center"/>
              <w:rPr>
                <w:rFonts w:ascii="Arial" w:hAnsi="Arial" w:cs="Arial"/>
                <w:b/>
                <w:color w:val="000000" w:themeColor="text1"/>
              </w:rPr>
            </w:pPr>
          </w:p>
        </w:tc>
        <w:tc>
          <w:tcPr>
            <w:tcW w:w="341" w:type="pct"/>
            <w:vAlign w:val="center"/>
          </w:tcPr>
          <w:p w:rsidRPr="00B740B6" w:rsidR="00A71024" w:rsidP="004D282A" w:rsidRDefault="00A71024" w14:paraId="6C8246D6" w14:textId="77777777">
            <w:pPr>
              <w:spacing w:after="120"/>
              <w:jc w:val="center"/>
              <w:rPr>
                <w:rFonts w:ascii="Arial" w:hAnsi="Arial" w:cs="Arial"/>
                <w:b/>
                <w:color w:val="000000" w:themeColor="text1"/>
              </w:rPr>
            </w:pPr>
          </w:p>
        </w:tc>
      </w:tr>
      <w:tr w:rsidRPr="00B740B6" w:rsidR="00A71024" w:rsidTr="00C52DEB" w14:paraId="2A245055" w14:textId="77777777">
        <w:tc>
          <w:tcPr>
            <w:tcW w:w="1219" w:type="pct"/>
          </w:tcPr>
          <w:p w:rsidR="00A71024" w:rsidP="003D76CD" w:rsidRDefault="00A71024" w14:paraId="74FF5D52" w14:textId="543831BE">
            <w:pPr>
              <w:spacing w:after="120"/>
              <w:rPr>
                <w:rFonts w:ascii="Arial" w:hAnsi="Arial" w:cs="Arial"/>
                <w:i/>
                <w:color w:val="000000" w:themeColor="text1"/>
              </w:rPr>
            </w:pPr>
            <w:r>
              <w:rPr>
                <w:rFonts w:ascii="Arial" w:hAnsi="Arial" w:cs="Arial"/>
                <w:i/>
                <w:color w:val="000000" w:themeColor="text1"/>
              </w:rPr>
              <w:t>Terminal Class</w:t>
            </w:r>
          </w:p>
        </w:tc>
        <w:tc>
          <w:tcPr>
            <w:tcW w:w="344" w:type="pct"/>
            <w:vAlign w:val="center"/>
          </w:tcPr>
          <w:p w:rsidRPr="00B740B6" w:rsidR="00A71024" w:rsidP="004D282A" w:rsidRDefault="003A2B4A" w14:paraId="03AC06B5" w14:textId="41E751A4">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798A013A" w14:textId="243B48C0">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3E5E061B" w14:textId="49915928">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381D1359" w14:textId="412D5B22">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4E7C197E" w14:textId="6B0182CF">
            <w:pPr>
              <w:spacing w:after="120"/>
              <w:jc w:val="center"/>
              <w:rPr>
                <w:rFonts w:ascii="Arial" w:hAnsi="Arial" w:cs="Arial"/>
                <w:b/>
                <w:color w:val="000000" w:themeColor="text1"/>
              </w:rPr>
            </w:pPr>
            <w:r>
              <w:rPr>
                <w:rFonts w:ascii="Arial" w:hAnsi="Arial" w:cs="Arial"/>
                <w:b/>
                <w:color w:val="000000" w:themeColor="text1"/>
              </w:rPr>
              <w:t>x</w:t>
            </w:r>
          </w:p>
        </w:tc>
        <w:tc>
          <w:tcPr>
            <w:tcW w:w="344" w:type="pct"/>
          </w:tcPr>
          <w:p w:rsidRPr="00B740B6" w:rsidR="00A71024" w:rsidP="004D282A" w:rsidRDefault="003A2B4A" w14:paraId="4AEE7E15" w14:textId="30B3AA6D">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09EAE0A7" w14:textId="48424AFA">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12B90D09" w14:textId="6CD6BFA1">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6035C5BE" w14:textId="6BA0F0BF">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A71024" w14:paraId="09F00210" w14:textId="77777777">
            <w:pPr>
              <w:spacing w:after="120"/>
              <w:jc w:val="center"/>
              <w:rPr>
                <w:rFonts w:ascii="Arial" w:hAnsi="Arial" w:cs="Arial"/>
                <w:b/>
                <w:color w:val="000000" w:themeColor="text1"/>
              </w:rPr>
            </w:pPr>
          </w:p>
        </w:tc>
        <w:tc>
          <w:tcPr>
            <w:tcW w:w="341" w:type="pct"/>
            <w:vAlign w:val="center"/>
          </w:tcPr>
          <w:p w:rsidRPr="00B740B6" w:rsidR="00A71024" w:rsidP="004D282A" w:rsidRDefault="003A2B4A" w14:paraId="578BD2D6" w14:textId="1EAE93C9">
            <w:pPr>
              <w:spacing w:after="120"/>
              <w:jc w:val="center"/>
              <w:rPr>
                <w:rFonts w:ascii="Arial" w:hAnsi="Arial" w:cs="Arial"/>
                <w:b/>
                <w:color w:val="000000" w:themeColor="text1"/>
              </w:rPr>
            </w:pPr>
            <w:r>
              <w:rPr>
                <w:rFonts w:ascii="Arial" w:hAnsi="Arial" w:cs="Arial"/>
                <w:b/>
                <w:color w:val="000000" w:themeColor="text1"/>
              </w:rPr>
              <w:t>x</w:t>
            </w:r>
          </w:p>
        </w:tc>
      </w:tr>
      <w:tr w:rsidRPr="00B740B6" w:rsidR="00A71024" w:rsidTr="00C52DEB" w14:paraId="6E15834C" w14:textId="77777777">
        <w:tc>
          <w:tcPr>
            <w:tcW w:w="1219" w:type="pct"/>
          </w:tcPr>
          <w:p w:rsidRPr="00B740B6" w:rsidR="00A71024" w:rsidP="003D76CD" w:rsidRDefault="00A71024" w14:paraId="40672E34" w14:textId="06AA06CD">
            <w:pPr>
              <w:spacing w:after="120"/>
              <w:rPr>
                <w:rFonts w:ascii="Arial" w:hAnsi="Arial" w:cs="Arial"/>
                <w:i/>
                <w:color w:val="000000" w:themeColor="text1"/>
              </w:rPr>
            </w:pPr>
            <w:r>
              <w:rPr>
                <w:rFonts w:ascii="Arial" w:hAnsi="Arial" w:cs="Arial"/>
                <w:i/>
                <w:color w:val="000000" w:themeColor="text1"/>
              </w:rPr>
              <w:t>Seminar</w:t>
            </w:r>
          </w:p>
        </w:tc>
        <w:tc>
          <w:tcPr>
            <w:tcW w:w="344" w:type="pct"/>
            <w:vAlign w:val="center"/>
          </w:tcPr>
          <w:p w:rsidRPr="00B740B6" w:rsidR="00A71024" w:rsidP="004D282A" w:rsidRDefault="003A2B4A" w14:paraId="0FEB8146" w14:textId="4DEC1E7D">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58CB26B5" w14:textId="159DB3B7">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0498C426" w14:textId="43D6885D">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73A9A9D6" w14:textId="17F2F761">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4EE5743F" w14:textId="60C90D15">
            <w:pPr>
              <w:spacing w:after="120"/>
              <w:jc w:val="center"/>
              <w:rPr>
                <w:rFonts w:ascii="Arial" w:hAnsi="Arial" w:cs="Arial"/>
                <w:b/>
                <w:color w:val="000000" w:themeColor="text1"/>
              </w:rPr>
            </w:pPr>
            <w:r>
              <w:rPr>
                <w:rFonts w:ascii="Arial" w:hAnsi="Arial" w:cs="Arial"/>
                <w:b/>
                <w:color w:val="000000" w:themeColor="text1"/>
              </w:rPr>
              <w:t>x</w:t>
            </w:r>
          </w:p>
        </w:tc>
        <w:tc>
          <w:tcPr>
            <w:tcW w:w="344" w:type="pct"/>
          </w:tcPr>
          <w:p w:rsidRPr="00B740B6" w:rsidR="00A71024" w:rsidP="004D282A" w:rsidRDefault="003A2B4A" w14:paraId="3A8538F7" w14:textId="51F45C02">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53A97851" w14:textId="01672EA5">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277996B1" w14:textId="07145AFF">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7E96C0EA" w14:textId="04743597">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7873CF2F" w14:textId="4FF751E7">
            <w:pPr>
              <w:spacing w:after="120"/>
              <w:jc w:val="center"/>
              <w:rPr>
                <w:rFonts w:ascii="Arial" w:hAnsi="Arial" w:cs="Arial"/>
                <w:b/>
                <w:color w:val="000000" w:themeColor="text1"/>
              </w:rPr>
            </w:pPr>
            <w:r>
              <w:rPr>
                <w:rFonts w:ascii="Arial" w:hAnsi="Arial" w:cs="Arial"/>
                <w:b/>
                <w:color w:val="000000" w:themeColor="text1"/>
              </w:rPr>
              <w:t>x</w:t>
            </w:r>
          </w:p>
        </w:tc>
        <w:tc>
          <w:tcPr>
            <w:tcW w:w="341" w:type="pct"/>
            <w:vAlign w:val="center"/>
          </w:tcPr>
          <w:p w:rsidRPr="00B740B6" w:rsidR="00A71024" w:rsidP="004D282A" w:rsidRDefault="003A2B4A" w14:paraId="0DE039C9" w14:textId="61221C4E">
            <w:pPr>
              <w:spacing w:after="120"/>
              <w:jc w:val="center"/>
              <w:rPr>
                <w:rFonts w:ascii="Arial" w:hAnsi="Arial" w:cs="Arial"/>
                <w:b/>
                <w:color w:val="000000" w:themeColor="text1"/>
              </w:rPr>
            </w:pPr>
            <w:r>
              <w:rPr>
                <w:rFonts w:ascii="Arial" w:hAnsi="Arial" w:cs="Arial"/>
                <w:b/>
                <w:color w:val="000000" w:themeColor="text1"/>
              </w:rPr>
              <w:t>x</w:t>
            </w:r>
          </w:p>
        </w:tc>
      </w:tr>
      <w:tr w:rsidRPr="00B740B6" w:rsidR="00A71024" w:rsidTr="00C52DEB" w14:paraId="58148582" w14:textId="77777777">
        <w:tc>
          <w:tcPr>
            <w:tcW w:w="1219" w:type="pct"/>
          </w:tcPr>
          <w:p w:rsidRPr="00B740B6" w:rsidR="00A71024" w:rsidP="004D282A" w:rsidRDefault="00A71024" w14:paraId="4A5AEC0D" w14:textId="77777777">
            <w:pPr>
              <w:spacing w:after="120"/>
              <w:rPr>
                <w:rFonts w:ascii="Arial" w:hAnsi="Arial" w:cs="Arial"/>
                <w:i/>
                <w:color w:val="000000" w:themeColor="text1"/>
              </w:rPr>
            </w:pPr>
            <w:r w:rsidRPr="00587B77">
              <w:rPr>
                <w:rFonts w:ascii="Arial" w:hAnsi="Arial" w:cs="Arial"/>
                <w:i/>
                <w:color w:val="000000" w:themeColor="text1"/>
              </w:rPr>
              <w:t>Private Study</w:t>
            </w:r>
          </w:p>
        </w:tc>
        <w:tc>
          <w:tcPr>
            <w:tcW w:w="344" w:type="pct"/>
            <w:vAlign w:val="center"/>
          </w:tcPr>
          <w:p w:rsidRPr="00B740B6" w:rsidR="00A71024" w:rsidP="004D282A" w:rsidRDefault="003A2B4A" w14:paraId="37754D78" w14:textId="2D2F978E">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2A29BD80" w14:textId="46660440">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1E57A73A" w14:textId="0626085D">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23B719BD" w14:textId="559AF805">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42632DF1" w14:textId="57E1D974">
            <w:pPr>
              <w:spacing w:after="120"/>
              <w:jc w:val="center"/>
              <w:rPr>
                <w:rFonts w:ascii="Arial" w:hAnsi="Arial" w:cs="Arial"/>
                <w:b/>
                <w:color w:val="000000" w:themeColor="text1"/>
              </w:rPr>
            </w:pPr>
            <w:r>
              <w:rPr>
                <w:rFonts w:ascii="Arial" w:hAnsi="Arial" w:cs="Arial"/>
                <w:b/>
                <w:color w:val="000000" w:themeColor="text1"/>
              </w:rPr>
              <w:t>x</w:t>
            </w:r>
          </w:p>
        </w:tc>
        <w:tc>
          <w:tcPr>
            <w:tcW w:w="344" w:type="pct"/>
          </w:tcPr>
          <w:p w:rsidRPr="00B740B6" w:rsidR="00A71024" w:rsidP="004D282A" w:rsidRDefault="003A2B4A" w14:paraId="759AAF41" w14:textId="197B8EFE">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71E65EEC" w14:textId="60E988E6">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2DD484EA" w14:textId="2BDB85CB">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4CFBBE2D" w14:textId="261E3548">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70BBB4E3" w14:textId="757307D6">
            <w:pPr>
              <w:spacing w:after="120"/>
              <w:jc w:val="center"/>
              <w:rPr>
                <w:rFonts w:ascii="Arial" w:hAnsi="Arial" w:cs="Arial"/>
                <w:b/>
                <w:color w:val="000000" w:themeColor="text1"/>
              </w:rPr>
            </w:pPr>
            <w:r>
              <w:rPr>
                <w:rFonts w:ascii="Arial" w:hAnsi="Arial" w:cs="Arial"/>
                <w:b/>
                <w:color w:val="000000" w:themeColor="text1"/>
              </w:rPr>
              <w:t>x</w:t>
            </w:r>
          </w:p>
        </w:tc>
        <w:tc>
          <w:tcPr>
            <w:tcW w:w="341" w:type="pct"/>
            <w:vAlign w:val="center"/>
          </w:tcPr>
          <w:p w:rsidRPr="00B740B6" w:rsidR="00A71024" w:rsidP="004D282A" w:rsidRDefault="003A2B4A" w14:paraId="6C1761EC" w14:textId="2B971069">
            <w:pPr>
              <w:spacing w:after="120"/>
              <w:jc w:val="center"/>
              <w:rPr>
                <w:rFonts w:ascii="Arial" w:hAnsi="Arial" w:cs="Arial"/>
                <w:b/>
                <w:color w:val="000000" w:themeColor="text1"/>
              </w:rPr>
            </w:pPr>
            <w:r>
              <w:rPr>
                <w:rFonts w:ascii="Arial" w:hAnsi="Arial" w:cs="Arial"/>
                <w:b/>
                <w:color w:val="000000" w:themeColor="text1"/>
              </w:rPr>
              <w:t>x</w:t>
            </w:r>
          </w:p>
        </w:tc>
      </w:tr>
      <w:tr w:rsidRPr="00B740B6" w:rsidR="00A71024" w:rsidTr="00C52DEB" w14:paraId="1F1019C2" w14:textId="77777777">
        <w:tc>
          <w:tcPr>
            <w:tcW w:w="1219" w:type="pct"/>
            <w:shd w:val="clear" w:color="auto" w:fill="D9D9D9" w:themeFill="background1" w:themeFillShade="D9"/>
          </w:tcPr>
          <w:p w:rsidRPr="00B740B6" w:rsidR="00A71024" w:rsidP="004D282A" w:rsidRDefault="00A71024" w14:paraId="26529FEC" w14:textId="77777777">
            <w:pPr>
              <w:spacing w:after="120"/>
              <w:rPr>
                <w:rFonts w:ascii="Arial" w:hAnsi="Arial" w:cs="Arial"/>
                <w:b/>
                <w:color w:val="000000" w:themeColor="text1"/>
              </w:rPr>
            </w:pPr>
            <w:r w:rsidRPr="00B740B6">
              <w:rPr>
                <w:rFonts w:ascii="Arial" w:hAnsi="Arial" w:cs="Arial"/>
                <w:b/>
                <w:color w:val="000000" w:themeColor="text1"/>
              </w:rPr>
              <w:t>Assessment method</w:t>
            </w:r>
          </w:p>
        </w:tc>
        <w:tc>
          <w:tcPr>
            <w:tcW w:w="344" w:type="pct"/>
            <w:vAlign w:val="center"/>
          </w:tcPr>
          <w:p w:rsidRPr="00B740B6" w:rsidR="00A71024" w:rsidP="004D282A" w:rsidRDefault="00A71024" w14:paraId="5A749230" w14:textId="77777777">
            <w:pPr>
              <w:spacing w:after="120"/>
              <w:jc w:val="center"/>
              <w:rPr>
                <w:rFonts w:ascii="Arial" w:hAnsi="Arial" w:cs="Arial"/>
                <w:b/>
                <w:color w:val="000000" w:themeColor="text1"/>
              </w:rPr>
            </w:pPr>
          </w:p>
        </w:tc>
        <w:tc>
          <w:tcPr>
            <w:tcW w:w="344" w:type="pct"/>
            <w:vAlign w:val="center"/>
          </w:tcPr>
          <w:p w:rsidRPr="00B740B6" w:rsidR="00A71024" w:rsidP="004D282A" w:rsidRDefault="00A71024" w14:paraId="4519114E" w14:textId="77777777">
            <w:pPr>
              <w:spacing w:after="120"/>
              <w:jc w:val="center"/>
              <w:rPr>
                <w:rFonts w:ascii="Arial" w:hAnsi="Arial" w:cs="Arial"/>
                <w:b/>
                <w:color w:val="000000" w:themeColor="text1"/>
              </w:rPr>
            </w:pPr>
          </w:p>
        </w:tc>
        <w:tc>
          <w:tcPr>
            <w:tcW w:w="344" w:type="pct"/>
            <w:vAlign w:val="center"/>
          </w:tcPr>
          <w:p w:rsidRPr="00B740B6" w:rsidR="00A71024" w:rsidP="004D282A" w:rsidRDefault="00A71024" w14:paraId="6DB9BD51" w14:textId="77777777">
            <w:pPr>
              <w:spacing w:after="120"/>
              <w:jc w:val="center"/>
              <w:rPr>
                <w:rFonts w:ascii="Arial" w:hAnsi="Arial" w:cs="Arial"/>
                <w:b/>
                <w:color w:val="000000" w:themeColor="text1"/>
              </w:rPr>
            </w:pPr>
          </w:p>
        </w:tc>
        <w:tc>
          <w:tcPr>
            <w:tcW w:w="344" w:type="pct"/>
            <w:vAlign w:val="center"/>
          </w:tcPr>
          <w:p w:rsidRPr="00B740B6" w:rsidR="00A71024" w:rsidP="004D282A" w:rsidRDefault="00A71024" w14:paraId="09A0C06B" w14:textId="77777777">
            <w:pPr>
              <w:spacing w:after="120"/>
              <w:jc w:val="center"/>
              <w:rPr>
                <w:rFonts w:ascii="Arial" w:hAnsi="Arial" w:cs="Arial"/>
                <w:b/>
                <w:color w:val="000000" w:themeColor="text1"/>
              </w:rPr>
            </w:pPr>
          </w:p>
        </w:tc>
        <w:tc>
          <w:tcPr>
            <w:tcW w:w="344" w:type="pct"/>
            <w:vAlign w:val="center"/>
          </w:tcPr>
          <w:p w:rsidRPr="00B740B6" w:rsidR="00A71024" w:rsidP="004D282A" w:rsidRDefault="00A71024" w14:paraId="7702833D" w14:textId="77777777">
            <w:pPr>
              <w:spacing w:after="120"/>
              <w:jc w:val="center"/>
              <w:rPr>
                <w:rFonts w:ascii="Arial" w:hAnsi="Arial" w:cs="Arial"/>
                <w:b/>
                <w:color w:val="000000" w:themeColor="text1"/>
              </w:rPr>
            </w:pPr>
          </w:p>
        </w:tc>
        <w:tc>
          <w:tcPr>
            <w:tcW w:w="344" w:type="pct"/>
          </w:tcPr>
          <w:p w:rsidRPr="00B740B6" w:rsidR="00A71024" w:rsidP="004D282A" w:rsidRDefault="00A71024" w14:paraId="6C629C43" w14:textId="77777777">
            <w:pPr>
              <w:spacing w:after="120"/>
              <w:jc w:val="center"/>
              <w:rPr>
                <w:rFonts w:ascii="Arial" w:hAnsi="Arial" w:cs="Arial"/>
                <w:b/>
                <w:color w:val="000000" w:themeColor="text1"/>
              </w:rPr>
            </w:pPr>
          </w:p>
        </w:tc>
        <w:tc>
          <w:tcPr>
            <w:tcW w:w="344" w:type="pct"/>
            <w:vAlign w:val="center"/>
          </w:tcPr>
          <w:p w:rsidRPr="00B740B6" w:rsidR="00A71024" w:rsidP="004D282A" w:rsidRDefault="00A71024" w14:paraId="3671A81B" w14:textId="4A424BCC">
            <w:pPr>
              <w:spacing w:after="120"/>
              <w:jc w:val="center"/>
              <w:rPr>
                <w:rFonts w:ascii="Arial" w:hAnsi="Arial" w:cs="Arial"/>
                <w:b/>
                <w:color w:val="000000" w:themeColor="text1"/>
              </w:rPr>
            </w:pPr>
          </w:p>
        </w:tc>
        <w:tc>
          <w:tcPr>
            <w:tcW w:w="344" w:type="pct"/>
            <w:vAlign w:val="center"/>
          </w:tcPr>
          <w:p w:rsidRPr="00B740B6" w:rsidR="00A71024" w:rsidP="004D282A" w:rsidRDefault="00A71024" w14:paraId="414AF1D8" w14:textId="77777777">
            <w:pPr>
              <w:spacing w:after="120"/>
              <w:jc w:val="center"/>
              <w:rPr>
                <w:rFonts w:ascii="Arial" w:hAnsi="Arial" w:cs="Arial"/>
                <w:b/>
                <w:color w:val="000000" w:themeColor="text1"/>
              </w:rPr>
            </w:pPr>
          </w:p>
        </w:tc>
        <w:tc>
          <w:tcPr>
            <w:tcW w:w="344" w:type="pct"/>
            <w:vAlign w:val="center"/>
          </w:tcPr>
          <w:p w:rsidRPr="00B740B6" w:rsidR="00A71024" w:rsidP="004D282A" w:rsidRDefault="00A71024" w14:paraId="732CC3BB" w14:textId="77777777">
            <w:pPr>
              <w:spacing w:after="120"/>
              <w:jc w:val="center"/>
              <w:rPr>
                <w:rFonts w:ascii="Arial" w:hAnsi="Arial" w:cs="Arial"/>
                <w:b/>
                <w:color w:val="000000" w:themeColor="text1"/>
              </w:rPr>
            </w:pPr>
          </w:p>
        </w:tc>
        <w:tc>
          <w:tcPr>
            <w:tcW w:w="344" w:type="pct"/>
            <w:vAlign w:val="center"/>
          </w:tcPr>
          <w:p w:rsidRPr="00B740B6" w:rsidR="00A71024" w:rsidP="004D282A" w:rsidRDefault="00A71024" w14:paraId="175DDC17" w14:textId="77777777">
            <w:pPr>
              <w:spacing w:after="120"/>
              <w:jc w:val="center"/>
              <w:rPr>
                <w:rFonts w:ascii="Arial" w:hAnsi="Arial" w:cs="Arial"/>
                <w:b/>
                <w:color w:val="000000" w:themeColor="text1"/>
              </w:rPr>
            </w:pPr>
          </w:p>
        </w:tc>
        <w:tc>
          <w:tcPr>
            <w:tcW w:w="341" w:type="pct"/>
            <w:vAlign w:val="center"/>
          </w:tcPr>
          <w:p w:rsidRPr="00B740B6" w:rsidR="00A71024" w:rsidP="004D282A" w:rsidRDefault="00A71024" w14:paraId="06D11B47" w14:textId="77777777">
            <w:pPr>
              <w:spacing w:after="120"/>
              <w:jc w:val="center"/>
              <w:rPr>
                <w:rFonts w:ascii="Arial" w:hAnsi="Arial" w:cs="Arial"/>
                <w:b/>
                <w:color w:val="000000" w:themeColor="text1"/>
              </w:rPr>
            </w:pPr>
          </w:p>
        </w:tc>
      </w:tr>
      <w:tr w:rsidRPr="00B740B6" w:rsidR="00A71024" w:rsidTr="00C52DEB" w14:paraId="27F691A6" w14:textId="77777777">
        <w:tc>
          <w:tcPr>
            <w:tcW w:w="1219" w:type="pct"/>
          </w:tcPr>
          <w:p w:rsidRPr="00B740B6" w:rsidR="00A71024" w:rsidP="004D282A" w:rsidRDefault="003A2B4A" w14:paraId="47B8EC56" w14:textId="623EDF86">
            <w:pPr>
              <w:spacing w:after="120"/>
              <w:rPr>
                <w:rFonts w:ascii="Arial" w:hAnsi="Arial" w:cs="Arial"/>
                <w:i/>
                <w:color w:val="000000" w:themeColor="text1"/>
              </w:rPr>
            </w:pPr>
            <w:r>
              <w:rPr>
                <w:rFonts w:ascii="Arial" w:hAnsi="Arial" w:cs="Arial"/>
                <w:i/>
                <w:color w:val="000000" w:themeColor="text1"/>
              </w:rPr>
              <w:t>Problem Sets</w:t>
            </w:r>
          </w:p>
        </w:tc>
        <w:tc>
          <w:tcPr>
            <w:tcW w:w="344" w:type="pct"/>
            <w:vAlign w:val="center"/>
          </w:tcPr>
          <w:p w:rsidRPr="00B740B6" w:rsidR="00A71024" w:rsidP="004D282A" w:rsidRDefault="00191B9F" w14:paraId="2F7A9116" w14:textId="09A83BFC">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191B9F" w14:paraId="0C1CD169" w14:textId="76CAC9AE">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191B9F" w14:paraId="489A6982" w14:textId="274311C7">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191B9F" w14:paraId="66CE7B30" w14:textId="5691C484">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191B9F" w14:paraId="1A58CDE9" w14:textId="56790C56">
            <w:pPr>
              <w:spacing w:after="120"/>
              <w:jc w:val="center"/>
              <w:rPr>
                <w:rFonts w:ascii="Arial" w:hAnsi="Arial" w:cs="Arial"/>
                <w:b/>
                <w:color w:val="000000" w:themeColor="text1"/>
              </w:rPr>
            </w:pPr>
            <w:r>
              <w:rPr>
                <w:rFonts w:ascii="Arial" w:hAnsi="Arial" w:cs="Arial"/>
                <w:b/>
                <w:color w:val="000000" w:themeColor="text1"/>
              </w:rPr>
              <w:t>x</w:t>
            </w:r>
          </w:p>
        </w:tc>
        <w:tc>
          <w:tcPr>
            <w:tcW w:w="344" w:type="pct"/>
          </w:tcPr>
          <w:p w:rsidRPr="00B740B6" w:rsidR="00A71024" w:rsidP="004D282A" w:rsidRDefault="00191B9F" w14:paraId="23E61A40" w14:textId="53183A55">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191B9F" w14:paraId="5BE02594" w14:textId="4770731B">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191B9F" w14:paraId="410E98F9" w14:textId="7AE9A1DA">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191B9F" w14:paraId="680F6C1C" w14:textId="5A7F0DC6">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191B9F" w14:paraId="32B35E57" w14:textId="691DC3F3">
            <w:pPr>
              <w:spacing w:after="120"/>
              <w:jc w:val="center"/>
              <w:rPr>
                <w:rFonts w:ascii="Arial" w:hAnsi="Arial" w:cs="Arial"/>
                <w:b/>
                <w:color w:val="000000" w:themeColor="text1"/>
              </w:rPr>
            </w:pPr>
            <w:r>
              <w:rPr>
                <w:rFonts w:ascii="Arial" w:hAnsi="Arial" w:cs="Arial"/>
                <w:b/>
                <w:color w:val="000000" w:themeColor="text1"/>
              </w:rPr>
              <w:t>x</w:t>
            </w:r>
          </w:p>
        </w:tc>
        <w:tc>
          <w:tcPr>
            <w:tcW w:w="341" w:type="pct"/>
            <w:vAlign w:val="center"/>
          </w:tcPr>
          <w:p w:rsidRPr="00B740B6" w:rsidR="00A71024" w:rsidP="004D282A" w:rsidRDefault="00191B9F" w14:paraId="26370639" w14:textId="53400227">
            <w:pPr>
              <w:spacing w:after="120"/>
              <w:jc w:val="center"/>
              <w:rPr>
                <w:rFonts w:ascii="Arial" w:hAnsi="Arial" w:cs="Arial"/>
                <w:b/>
                <w:color w:val="000000" w:themeColor="text1"/>
              </w:rPr>
            </w:pPr>
            <w:r>
              <w:rPr>
                <w:rFonts w:ascii="Arial" w:hAnsi="Arial" w:cs="Arial"/>
                <w:b/>
                <w:color w:val="000000" w:themeColor="text1"/>
              </w:rPr>
              <w:t>x</w:t>
            </w:r>
          </w:p>
        </w:tc>
      </w:tr>
      <w:tr w:rsidRPr="00B740B6" w:rsidR="00A71024" w:rsidTr="00C52DEB" w14:paraId="0DB1808C" w14:textId="77777777">
        <w:tc>
          <w:tcPr>
            <w:tcW w:w="1219" w:type="pct"/>
          </w:tcPr>
          <w:p w:rsidRPr="00B740B6" w:rsidR="00A71024" w:rsidP="004D282A" w:rsidRDefault="003A2B4A" w14:paraId="393E5815" w14:textId="2D65884D">
            <w:pPr>
              <w:spacing w:after="120"/>
              <w:rPr>
                <w:rFonts w:ascii="Arial" w:hAnsi="Arial" w:cs="Arial"/>
                <w:i/>
                <w:color w:val="000000" w:themeColor="text1"/>
              </w:rPr>
            </w:pPr>
            <w:r>
              <w:rPr>
                <w:rFonts w:ascii="Arial" w:hAnsi="Arial" w:cs="Arial"/>
                <w:i/>
                <w:color w:val="000000" w:themeColor="text1"/>
              </w:rPr>
              <w:t>ICT I</w:t>
            </w:r>
          </w:p>
        </w:tc>
        <w:tc>
          <w:tcPr>
            <w:tcW w:w="344" w:type="pct"/>
            <w:vAlign w:val="center"/>
          </w:tcPr>
          <w:p w:rsidRPr="00B740B6" w:rsidR="00A71024" w:rsidP="004D282A" w:rsidRDefault="003A2B4A" w14:paraId="724BB5E6" w14:textId="7A780220">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5D8E2E91" w14:textId="5FD73134">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329D4DD0" w14:textId="17577392">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57BEF5EF" w14:textId="68AD6A1C">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53EDB5B4" w14:textId="12F9E701">
            <w:pPr>
              <w:spacing w:after="120"/>
              <w:jc w:val="center"/>
              <w:rPr>
                <w:rFonts w:ascii="Arial" w:hAnsi="Arial" w:cs="Arial"/>
                <w:b/>
                <w:color w:val="000000" w:themeColor="text1"/>
              </w:rPr>
            </w:pPr>
            <w:r>
              <w:rPr>
                <w:rFonts w:ascii="Arial" w:hAnsi="Arial" w:cs="Arial"/>
                <w:b/>
                <w:color w:val="000000" w:themeColor="text1"/>
              </w:rPr>
              <w:t>x</w:t>
            </w:r>
          </w:p>
        </w:tc>
        <w:tc>
          <w:tcPr>
            <w:tcW w:w="344" w:type="pct"/>
          </w:tcPr>
          <w:p w:rsidRPr="00B740B6" w:rsidR="00A71024" w:rsidP="004D282A" w:rsidRDefault="003A2B4A" w14:paraId="38F1938B" w14:textId="6CCFA2D0">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61609919" w14:textId="5F9B9A5E">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51DE44B3" w14:textId="37D36820">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56FE6117" w14:textId="42C4A02B">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3A2B4A" w:rsidRDefault="003A2B4A" w14:paraId="77DF95EE" w14:textId="3DEA56FB">
            <w:pPr>
              <w:spacing w:after="120"/>
              <w:jc w:val="center"/>
              <w:rPr>
                <w:rFonts w:ascii="Arial" w:hAnsi="Arial" w:cs="Arial"/>
                <w:b/>
                <w:color w:val="000000" w:themeColor="text1"/>
              </w:rPr>
            </w:pPr>
            <w:r>
              <w:rPr>
                <w:rFonts w:ascii="Arial" w:hAnsi="Arial" w:cs="Arial"/>
                <w:b/>
                <w:color w:val="000000" w:themeColor="text1"/>
              </w:rPr>
              <w:t>x</w:t>
            </w:r>
          </w:p>
        </w:tc>
        <w:tc>
          <w:tcPr>
            <w:tcW w:w="341" w:type="pct"/>
            <w:vAlign w:val="center"/>
          </w:tcPr>
          <w:p w:rsidRPr="00B740B6" w:rsidR="00A71024" w:rsidP="004D282A" w:rsidRDefault="003A2B4A" w14:paraId="5787BED9" w14:textId="7A57270E">
            <w:pPr>
              <w:spacing w:after="120"/>
              <w:jc w:val="center"/>
              <w:rPr>
                <w:rFonts w:ascii="Arial" w:hAnsi="Arial" w:cs="Arial"/>
                <w:b/>
                <w:color w:val="000000" w:themeColor="text1"/>
              </w:rPr>
            </w:pPr>
            <w:r>
              <w:rPr>
                <w:rFonts w:ascii="Arial" w:hAnsi="Arial" w:cs="Arial"/>
                <w:b/>
                <w:color w:val="000000" w:themeColor="text1"/>
              </w:rPr>
              <w:t>x</w:t>
            </w:r>
          </w:p>
        </w:tc>
      </w:tr>
      <w:tr w:rsidRPr="00B740B6" w:rsidR="003A2B4A" w:rsidTr="00C52DEB" w14:paraId="3956AF39" w14:textId="77777777">
        <w:tc>
          <w:tcPr>
            <w:tcW w:w="1219" w:type="pct"/>
          </w:tcPr>
          <w:p w:rsidR="003A2B4A" w:rsidP="004D282A" w:rsidRDefault="003A2B4A" w14:paraId="562F749F" w14:textId="51AA3EA7">
            <w:pPr>
              <w:spacing w:after="120"/>
              <w:rPr>
                <w:rFonts w:ascii="Arial" w:hAnsi="Arial" w:cs="Arial"/>
                <w:i/>
                <w:color w:val="000000" w:themeColor="text1"/>
              </w:rPr>
            </w:pPr>
            <w:r>
              <w:rPr>
                <w:rFonts w:ascii="Arial" w:hAnsi="Arial" w:cs="Arial"/>
                <w:i/>
                <w:color w:val="000000" w:themeColor="text1"/>
              </w:rPr>
              <w:t>ICT II</w:t>
            </w:r>
          </w:p>
        </w:tc>
        <w:tc>
          <w:tcPr>
            <w:tcW w:w="344" w:type="pct"/>
            <w:vAlign w:val="center"/>
          </w:tcPr>
          <w:p w:rsidR="003A2B4A" w:rsidP="004D282A" w:rsidRDefault="003A2B4A" w14:paraId="7599E082" w14:textId="185776E0">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003A2B4A" w:rsidP="004D282A" w:rsidRDefault="003A2B4A" w14:paraId="2B46D8E2" w14:textId="67768AAF">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003A2B4A" w:rsidP="004D282A" w:rsidRDefault="003A2B4A" w14:paraId="57FB211B" w14:textId="5B06C539">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003A2B4A" w:rsidP="004D282A" w:rsidRDefault="003A2B4A" w14:paraId="5831DBD4" w14:textId="0E1766F6">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003A2B4A" w:rsidP="004D282A" w:rsidRDefault="003A2B4A" w14:paraId="0BCB37C0" w14:textId="6B54FC0E">
            <w:pPr>
              <w:spacing w:after="120"/>
              <w:jc w:val="center"/>
              <w:rPr>
                <w:rFonts w:ascii="Arial" w:hAnsi="Arial" w:cs="Arial"/>
                <w:b/>
                <w:color w:val="000000" w:themeColor="text1"/>
              </w:rPr>
            </w:pPr>
            <w:r>
              <w:rPr>
                <w:rFonts w:ascii="Arial" w:hAnsi="Arial" w:cs="Arial"/>
                <w:b/>
                <w:color w:val="000000" w:themeColor="text1"/>
              </w:rPr>
              <w:t>x</w:t>
            </w:r>
          </w:p>
        </w:tc>
        <w:tc>
          <w:tcPr>
            <w:tcW w:w="344" w:type="pct"/>
          </w:tcPr>
          <w:p w:rsidR="003A2B4A" w:rsidP="004D282A" w:rsidRDefault="003A2B4A" w14:paraId="0E266B2A" w14:textId="65A6911D">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003A2B4A" w:rsidP="004D282A" w:rsidRDefault="003A2B4A" w14:paraId="72E9D663" w14:textId="5E696DCF">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003A2B4A" w:rsidP="004D282A" w:rsidRDefault="003A2B4A" w14:paraId="0FD293A5" w14:textId="7BBDF0B7">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003A2B4A" w:rsidP="004D282A" w:rsidRDefault="003A2B4A" w14:paraId="1C76E833" w14:textId="31C857FF">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3A2B4A" w:rsidP="004D282A" w:rsidRDefault="003A2B4A" w14:paraId="18B6BC67" w14:textId="1A2A30D0">
            <w:pPr>
              <w:spacing w:after="120"/>
              <w:jc w:val="center"/>
              <w:rPr>
                <w:rFonts w:ascii="Arial" w:hAnsi="Arial" w:cs="Arial"/>
                <w:b/>
                <w:color w:val="000000" w:themeColor="text1"/>
              </w:rPr>
            </w:pPr>
            <w:r>
              <w:rPr>
                <w:rFonts w:ascii="Arial" w:hAnsi="Arial" w:cs="Arial"/>
                <w:b/>
                <w:color w:val="000000" w:themeColor="text1"/>
              </w:rPr>
              <w:t>x</w:t>
            </w:r>
          </w:p>
        </w:tc>
        <w:tc>
          <w:tcPr>
            <w:tcW w:w="341" w:type="pct"/>
            <w:vAlign w:val="center"/>
          </w:tcPr>
          <w:p w:rsidRPr="00B740B6" w:rsidR="003A2B4A" w:rsidP="004D282A" w:rsidRDefault="003A2B4A" w14:paraId="35668706" w14:textId="2721090D">
            <w:pPr>
              <w:spacing w:after="120"/>
              <w:jc w:val="center"/>
              <w:rPr>
                <w:rFonts w:ascii="Arial" w:hAnsi="Arial" w:cs="Arial"/>
                <w:b/>
                <w:color w:val="000000" w:themeColor="text1"/>
              </w:rPr>
            </w:pPr>
            <w:r>
              <w:rPr>
                <w:rFonts w:ascii="Arial" w:hAnsi="Arial" w:cs="Arial"/>
                <w:b/>
                <w:color w:val="000000" w:themeColor="text1"/>
              </w:rPr>
              <w:t>x</w:t>
            </w:r>
          </w:p>
        </w:tc>
      </w:tr>
      <w:tr w:rsidRPr="00B740B6" w:rsidR="00A71024" w:rsidTr="00C52DEB" w14:paraId="0BB2392C" w14:textId="77777777">
        <w:tc>
          <w:tcPr>
            <w:tcW w:w="1219" w:type="pct"/>
          </w:tcPr>
          <w:p w:rsidRPr="00B740B6" w:rsidR="00A71024" w:rsidP="004D282A" w:rsidRDefault="00C52DEB" w14:paraId="6D9D3C0B" w14:textId="6A94BDF7">
            <w:pPr>
              <w:spacing w:after="120"/>
              <w:rPr>
                <w:rFonts w:ascii="Arial" w:hAnsi="Arial" w:cs="Arial"/>
                <w:i/>
                <w:color w:val="000000" w:themeColor="text1"/>
              </w:rPr>
            </w:pPr>
            <w:r>
              <w:rPr>
                <w:rFonts w:ascii="Arial" w:hAnsi="Arial" w:cs="Arial"/>
                <w:i/>
                <w:color w:val="000000" w:themeColor="text1"/>
              </w:rPr>
              <w:t>Examination</w:t>
            </w:r>
          </w:p>
        </w:tc>
        <w:tc>
          <w:tcPr>
            <w:tcW w:w="344" w:type="pct"/>
            <w:vAlign w:val="center"/>
          </w:tcPr>
          <w:p w:rsidRPr="00B740B6" w:rsidR="00A71024" w:rsidP="004D282A" w:rsidRDefault="003A2B4A" w14:paraId="05F31E78" w14:textId="73F2546E">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5AE48841" w14:textId="7ABBE217">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0C4C1B54" w14:textId="1638C5D1">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5EC126B4" w14:textId="135FC994">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32F6A248" w14:textId="04C9CA16">
            <w:pPr>
              <w:spacing w:after="120"/>
              <w:jc w:val="center"/>
              <w:rPr>
                <w:rFonts w:ascii="Arial" w:hAnsi="Arial" w:cs="Arial"/>
                <w:b/>
                <w:color w:val="000000" w:themeColor="text1"/>
              </w:rPr>
            </w:pPr>
            <w:r>
              <w:rPr>
                <w:rFonts w:ascii="Arial" w:hAnsi="Arial" w:cs="Arial"/>
                <w:b/>
                <w:color w:val="000000" w:themeColor="text1"/>
              </w:rPr>
              <w:t>x</w:t>
            </w:r>
          </w:p>
        </w:tc>
        <w:tc>
          <w:tcPr>
            <w:tcW w:w="344" w:type="pct"/>
          </w:tcPr>
          <w:p w:rsidRPr="00B740B6" w:rsidR="00A71024" w:rsidP="004D282A" w:rsidRDefault="003A2B4A" w14:paraId="31F8BA71" w14:textId="1B372E48">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3ABC644C" w14:textId="6FA3413C">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68607DAA" w14:textId="52B33130">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58C1DC97" w14:textId="1CD10296">
            <w:pPr>
              <w:spacing w:after="120"/>
              <w:jc w:val="center"/>
              <w:rPr>
                <w:rFonts w:ascii="Arial" w:hAnsi="Arial" w:cs="Arial"/>
                <w:b/>
                <w:color w:val="000000" w:themeColor="text1"/>
              </w:rPr>
            </w:pPr>
            <w:r>
              <w:rPr>
                <w:rFonts w:ascii="Arial" w:hAnsi="Arial" w:cs="Arial"/>
                <w:b/>
                <w:color w:val="000000" w:themeColor="text1"/>
              </w:rPr>
              <w:t>x</w:t>
            </w:r>
          </w:p>
        </w:tc>
        <w:tc>
          <w:tcPr>
            <w:tcW w:w="344" w:type="pct"/>
            <w:vAlign w:val="center"/>
          </w:tcPr>
          <w:p w:rsidRPr="00B740B6" w:rsidR="00A71024" w:rsidP="004D282A" w:rsidRDefault="003A2B4A" w14:paraId="20387409" w14:textId="5EE7B07B">
            <w:pPr>
              <w:spacing w:after="120"/>
              <w:jc w:val="center"/>
              <w:rPr>
                <w:rFonts w:ascii="Arial" w:hAnsi="Arial" w:cs="Arial"/>
                <w:b/>
                <w:color w:val="000000" w:themeColor="text1"/>
              </w:rPr>
            </w:pPr>
            <w:r>
              <w:rPr>
                <w:rFonts w:ascii="Arial" w:hAnsi="Arial" w:cs="Arial"/>
                <w:b/>
                <w:color w:val="000000" w:themeColor="text1"/>
              </w:rPr>
              <w:t>x</w:t>
            </w:r>
          </w:p>
        </w:tc>
        <w:tc>
          <w:tcPr>
            <w:tcW w:w="341" w:type="pct"/>
            <w:vAlign w:val="center"/>
          </w:tcPr>
          <w:p w:rsidRPr="00B740B6" w:rsidR="00A71024" w:rsidP="004D282A" w:rsidRDefault="003A2B4A" w14:paraId="30C83551" w14:textId="2B993E8E">
            <w:pPr>
              <w:spacing w:after="120"/>
              <w:jc w:val="center"/>
              <w:rPr>
                <w:rFonts w:ascii="Arial" w:hAnsi="Arial" w:cs="Arial"/>
                <w:b/>
                <w:color w:val="000000" w:themeColor="text1"/>
              </w:rPr>
            </w:pPr>
            <w:r>
              <w:rPr>
                <w:rFonts w:ascii="Arial" w:hAnsi="Arial" w:cs="Arial"/>
                <w:b/>
                <w:color w:val="000000" w:themeColor="text1"/>
              </w:rPr>
              <w:t>x</w:t>
            </w:r>
          </w:p>
        </w:tc>
      </w:tr>
    </w:tbl>
    <w:p w:rsidR="007A6245" w:rsidP="00302082" w:rsidRDefault="007A6245" w14:paraId="65735AC2" w14:textId="77777777">
      <w:pPr>
        <w:spacing w:after="120" w:line="240" w:lineRule="auto"/>
        <w:ind w:left="426" w:right="260"/>
        <w:rPr>
          <w:rFonts w:ascii="Arial" w:hAnsi="Arial" w:cs="Arial"/>
          <w:b/>
          <w:iCs/>
        </w:rPr>
      </w:pPr>
    </w:p>
    <w:p w:rsidRPr="00D50113" w:rsidR="00883204" w:rsidP="00696FF5" w:rsidRDefault="00883204" w14:paraId="156DA211"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29EF14A2" w14:textId="77777777">
      <w:pPr>
        <w:autoSpaceDE w:val="0"/>
        <w:autoSpaceDN w:val="0"/>
        <w:adjustRightInd w:val="0"/>
        <w:spacing w:after="120" w:line="240" w:lineRule="auto"/>
        <w:ind w:left="567" w:right="260"/>
        <w:jc w:val="both"/>
        <w:rPr>
          <w:rFonts w:ascii="Arial" w:hAnsi="Arial" w:cs="Arial"/>
        </w:rPr>
      </w:pPr>
      <w:r w:rsidRPr="003D76CD">
        <w:rPr>
          <w:rFonts w:ascii="Arial" w:hAnsi="Arial" w:cs="Arial"/>
        </w:rPr>
        <w:t xml:space="preserve">The </w:t>
      </w:r>
      <w:r w:rsidRPr="003D76CD" w:rsidR="000E460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53F75601"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52AB4552"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883204" w:rsidP="00696FF5" w:rsidRDefault="00883204" w14:paraId="0F8F3648"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9A2D37" w:rsidP="00C52DEB" w:rsidRDefault="00883204" w14:paraId="2A4BD5E1" w14:textId="77777777">
      <w:pPr>
        <w:numPr>
          <w:ilvl w:val="0"/>
          <w:numId w:val="1"/>
        </w:numPr>
        <w:spacing w:before="240" w:after="120" w:line="240" w:lineRule="auto"/>
        <w:ind w:left="567" w:right="261" w:hanging="567"/>
        <w:jc w:val="both"/>
        <w:rPr>
          <w:rFonts w:ascii="Arial" w:hAnsi="Arial" w:cs="Arial"/>
          <w:b/>
        </w:rPr>
      </w:pPr>
      <w:r>
        <w:rPr>
          <w:rFonts w:ascii="Arial" w:hAnsi="Arial" w:cs="Arial"/>
          <w:b/>
        </w:rPr>
        <w:t>Campus(es) or c</w:t>
      </w:r>
      <w:r w:rsidRPr="00302082" w:rsidR="009A2D37">
        <w:rPr>
          <w:rFonts w:ascii="Arial" w:hAnsi="Arial" w:cs="Arial"/>
          <w:b/>
        </w:rPr>
        <w:t>entre(s)</w:t>
      </w:r>
      <w:r>
        <w:rPr>
          <w:rFonts w:ascii="Arial" w:hAnsi="Arial" w:cs="Arial"/>
          <w:b/>
        </w:rPr>
        <w:t xml:space="preserve"> where module will be delivered</w:t>
      </w:r>
    </w:p>
    <w:p w:rsidRPr="000E4603" w:rsidR="009A2D37" w:rsidP="00696FF5" w:rsidRDefault="000E4603" w14:paraId="3A58EF35" w14:textId="77777777">
      <w:pPr>
        <w:spacing w:after="120" w:line="240" w:lineRule="auto"/>
        <w:ind w:left="567" w:right="260"/>
        <w:jc w:val="both"/>
        <w:rPr>
          <w:rFonts w:ascii="Arial" w:hAnsi="Arial" w:cs="Arial"/>
          <w:b/>
        </w:rPr>
      </w:pPr>
      <w:r w:rsidRPr="000E4603">
        <w:rPr>
          <w:rFonts w:ascii="Arial" w:hAnsi="Arial" w:cs="Arial"/>
        </w:rPr>
        <w:t>Canterbury</w:t>
      </w:r>
    </w:p>
    <w:p w:rsidRPr="002A7F48" w:rsidR="00883204" w:rsidP="00C52DEB" w:rsidRDefault="00883204" w14:paraId="4ECDA9FF" w14:textId="77777777">
      <w:pPr>
        <w:numPr>
          <w:ilvl w:val="0"/>
          <w:numId w:val="1"/>
        </w:numPr>
        <w:spacing w:before="240" w:after="120" w:line="240" w:lineRule="auto"/>
        <w:ind w:left="567" w:right="261" w:hanging="567"/>
        <w:jc w:val="both"/>
        <w:rPr>
          <w:rFonts w:ascii="Arial" w:hAnsi="Arial" w:cs="Arial"/>
          <w:b/>
        </w:rPr>
      </w:pPr>
      <w:r w:rsidRPr="002A7F48">
        <w:rPr>
          <w:rFonts w:ascii="Arial" w:hAnsi="Arial" w:cs="Arial"/>
          <w:b/>
        </w:rPr>
        <w:t xml:space="preserve">Internationalisation </w:t>
      </w:r>
    </w:p>
    <w:p w:rsidR="003D76CD" w:rsidP="003D76CD" w:rsidRDefault="003D76CD" w14:paraId="44C59D66" w14:textId="5685EC68">
      <w:pPr>
        <w:pStyle w:val="ListParagraph"/>
        <w:autoSpaceDE w:val="0"/>
        <w:autoSpaceDN w:val="0"/>
        <w:adjustRightInd w:val="0"/>
        <w:spacing w:after="120" w:line="240" w:lineRule="auto"/>
        <w:ind w:left="567" w:right="261"/>
        <w:jc w:val="both"/>
        <w:rPr>
          <w:rFonts w:ascii="Arial" w:hAnsi="Arial" w:cs="Arial"/>
        </w:rPr>
      </w:pPr>
      <w:r>
        <w:rPr>
          <w:rFonts w:ascii="Arial" w:hAnsi="Arial" w:cs="Arial"/>
          <w:sz w:val="21"/>
          <w:szCs w:val="21"/>
          <w:lang w:val="en"/>
        </w:rPr>
        <w:t xml:space="preserve">The module provides students with the analytical and practical skills necessary to undertake empirical evaluation of (economic) data. It is a module based on methodology and </w:t>
      </w:r>
      <w:r w:rsidR="00054671">
        <w:rPr>
          <w:rFonts w:ascii="Arial" w:hAnsi="Arial" w:cs="Arial"/>
          <w:sz w:val="21"/>
          <w:szCs w:val="21"/>
          <w:lang w:val="en"/>
        </w:rPr>
        <w:t xml:space="preserve">their application. </w:t>
      </w:r>
      <w:r>
        <w:rPr>
          <w:rFonts w:ascii="Arial" w:hAnsi="Arial" w:cs="Arial"/>
          <w:sz w:val="21"/>
          <w:szCs w:val="21"/>
          <w:lang w:val="en"/>
        </w:rPr>
        <w:t>In practice, data sources will have an international dimension.</w:t>
      </w:r>
    </w:p>
    <w:p w:rsidRPr="00302082" w:rsidR="00641D6D" w:rsidP="00302082" w:rsidRDefault="00641D6D" w14:paraId="4DEE598F" w14:textId="77777777">
      <w:pPr>
        <w:pBdr>
          <w:bottom w:val="single" w:color="auto" w:sz="6" w:space="1"/>
        </w:pBdr>
        <w:spacing w:after="120" w:line="240" w:lineRule="auto"/>
        <w:ind w:right="260"/>
        <w:rPr>
          <w:rFonts w:ascii="Arial" w:hAnsi="Arial" w:cs="Arial"/>
        </w:rPr>
      </w:pPr>
    </w:p>
    <w:p w:rsidRPr="00BA453C" w:rsidR="00441E76" w:rsidP="00302082" w:rsidRDefault="00422B69" w14:paraId="4BEEA5C7"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302082" w:rsidR="00422B69" w:rsidP="00054671" w:rsidRDefault="00D83563" w14:paraId="3BA66C5B" w14:textId="4FB92AF6">
      <w:pPr>
        <w:spacing w:after="240" w:line="240" w:lineRule="auto"/>
        <w:ind w:right="261"/>
        <w:rPr>
          <w:rFonts w:ascii="Arial" w:hAnsi="Arial" w:cs="Arial"/>
          <w:b/>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6A77D767" w14:textId="77777777">
        <w:trPr>
          <w:trHeight w:val="317"/>
        </w:trPr>
        <w:tc>
          <w:tcPr>
            <w:tcW w:w="1526" w:type="dxa"/>
          </w:tcPr>
          <w:p w:rsidRPr="00BA453C" w:rsidR="00422B69" w:rsidP="00302082" w:rsidRDefault="00422B69" w14:paraId="7A97B3E0"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28DC89E5"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2FA2D0DD"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14336A61"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1384D8A4"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391A62" w:rsidTr="00694309" w14:paraId="085E02D1" w14:textId="77777777">
        <w:trPr>
          <w:trHeight w:val="305"/>
        </w:trPr>
        <w:tc>
          <w:tcPr>
            <w:tcW w:w="1526" w:type="dxa"/>
          </w:tcPr>
          <w:p w:rsidRPr="00302082" w:rsidR="00391A62" w:rsidP="00391A62" w:rsidRDefault="00391A62" w14:paraId="128F83BB" w14:textId="0DC3687A">
            <w:pPr>
              <w:spacing w:after="120"/>
              <w:ind w:right="-330"/>
              <w:rPr>
                <w:rFonts w:ascii="Arial" w:hAnsi="Arial" w:cs="Arial"/>
              </w:rPr>
            </w:pPr>
          </w:p>
        </w:tc>
        <w:tc>
          <w:tcPr>
            <w:tcW w:w="1701" w:type="dxa"/>
          </w:tcPr>
          <w:p w:rsidRPr="00302082" w:rsidR="00391A62" w:rsidP="00391A62" w:rsidRDefault="00391A62" w14:paraId="26BD5355" w14:textId="71275A62">
            <w:pPr>
              <w:spacing w:after="120"/>
              <w:ind w:right="-330"/>
              <w:rPr>
                <w:rFonts w:ascii="Arial" w:hAnsi="Arial" w:cs="Arial"/>
              </w:rPr>
            </w:pPr>
          </w:p>
        </w:tc>
        <w:tc>
          <w:tcPr>
            <w:tcW w:w="2410" w:type="dxa"/>
          </w:tcPr>
          <w:p w:rsidRPr="00302082" w:rsidR="00391A62" w:rsidP="00391A62" w:rsidRDefault="00391A62" w14:paraId="4832B8C6" w14:textId="59D23AD1">
            <w:pPr>
              <w:spacing w:after="120"/>
              <w:ind w:right="-330"/>
              <w:rPr>
                <w:rFonts w:ascii="Arial" w:hAnsi="Arial" w:cs="Arial"/>
              </w:rPr>
            </w:pPr>
          </w:p>
        </w:tc>
        <w:tc>
          <w:tcPr>
            <w:tcW w:w="2448" w:type="dxa"/>
          </w:tcPr>
          <w:p w:rsidRPr="00302082" w:rsidR="00391A62" w:rsidP="00391A62" w:rsidRDefault="00391A62" w14:paraId="5CE7560D" w14:textId="32C8BB9D">
            <w:pPr>
              <w:spacing w:after="120"/>
              <w:ind w:right="-330"/>
              <w:rPr>
                <w:rFonts w:ascii="Arial" w:hAnsi="Arial" w:cs="Arial"/>
              </w:rPr>
            </w:pPr>
          </w:p>
        </w:tc>
        <w:tc>
          <w:tcPr>
            <w:tcW w:w="2597" w:type="dxa"/>
          </w:tcPr>
          <w:p w:rsidRPr="00302082" w:rsidR="00391A62" w:rsidP="00391A62" w:rsidRDefault="00391A62" w14:paraId="31DD0D8F" w14:textId="698F1FED">
            <w:pPr>
              <w:spacing w:after="120"/>
              <w:ind w:right="-330"/>
              <w:rPr>
                <w:rFonts w:ascii="Arial" w:hAnsi="Arial" w:cs="Arial"/>
              </w:rPr>
            </w:pPr>
          </w:p>
        </w:tc>
      </w:tr>
    </w:tbl>
    <w:p w:rsidR="00D83563" w:rsidP="00302082" w:rsidRDefault="00D83563" w14:paraId="38D8211A" w14:textId="77777777">
      <w:pPr>
        <w:spacing w:after="120" w:line="240" w:lineRule="auto"/>
        <w:ind w:right="-330"/>
        <w:rPr>
          <w:rFonts w:ascii="Arial" w:hAnsi="Arial" w:cs="Arial"/>
        </w:rPr>
      </w:pPr>
    </w:p>
    <w:p w:rsidRPr="00302082" w:rsidR="00C57028" w:rsidP="0072383B" w:rsidRDefault="00C57028" w14:paraId="567AC75F" w14:textId="77777777">
      <w:pPr>
        <w:pBdr>
          <w:top w:val="single" w:color="auto" w:sz="4" w:space="1"/>
          <w:left w:val="single" w:color="auto" w:sz="4" w:space="4"/>
          <w:bottom w:val="single" w:color="auto" w:sz="4" w:space="1"/>
          <w:right w:val="single" w:color="auto" w:sz="4" w:space="0"/>
        </w:pBdr>
        <w:spacing w:after="120" w:line="240" w:lineRule="auto"/>
        <w:ind w:right="-330"/>
        <w:rPr>
          <w:rFonts w:ascii="Arial" w:hAnsi="Arial" w:cs="Arial"/>
        </w:rPr>
      </w:pPr>
      <w:r>
        <w:rPr>
          <w:rFonts w:ascii="Arial" w:hAnsi="Arial" w:cs="Arial"/>
        </w:rPr>
        <w:lastRenderedPageBreak/>
        <w:t>Revised FSO Jan 2018</w:t>
      </w:r>
    </w:p>
    <w:sectPr w:rsidRPr="00302082" w:rsidR="00C57028" w:rsidSect="00B213D2">
      <w:headerReference w:type="default" r:id="rId12"/>
      <w:footerReference w:type="default" r:id="rId13"/>
      <w:headerReference w:type="first" r:id="rId14"/>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755" w:rsidP="009A2D37" w:rsidRDefault="00A12755" w14:paraId="17DCAC62" w14:textId="77777777">
      <w:pPr>
        <w:spacing w:after="0" w:line="240" w:lineRule="auto"/>
      </w:pPr>
      <w:r>
        <w:separator/>
      </w:r>
    </w:p>
  </w:endnote>
  <w:endnote w:type="continuationSeparator" w:id="0">
    <w:p w:rsidR="00A12755" w:rsidP="009A2D37" w:rsidRDefault="00A12755" w14:paraId="01FEFC67" w14:textId="77777777">
      <w:pPr>
        <w:spacing w:after="0" w:line="240" w:lineRule="auto"/>
      </w:pPr>
      <w:r>
        <w:continuationSeparator/>
      </w:r>
    </w:p>
  </w:endnote>
  <w:endnote w:type="continuationNotice" w:id="1">
    <w:p w:rsidR="00A12755" w:rsidRDefault="00A12755" w14:paraId="79373BE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5C447D84" w:rsidR="008B2543" w:rsidRDefault="0019787E" w:rsidP="009A2D37">
        <w:pPr>
          <w:pStyle w:val="Footer"/>
          <w:jc w:val="center"/>
        </w:pPr>
        <w:r>
          <w:fldChar w:fldCharType="begin"/>
        </w:r>
        <w:r>
          <w:instrText xml:space="preserve"> PAGE   \* MERGEFORMAT </w:instrText>
        </w:r>
        <w:r>
          <w:fldChar w:fldCharType="separate"/>
        </w:r>
        <w:r w:rsidR="005B4E38">
          <w:rPr>
            <w:noProof/>
          </w:rPr>
          <w:t>2</w:t>
        </w:r>
        <w:r>
          <w:rPr>
            <w:noProof/>
          </w:rPr>
          <w:fldChar w:fldCharType="end"/>
        </w:r>
      </w:p>
    </w:sdtContent>
  </w:sdt>
  <w:p w14:paraId="39854F9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755" w:rsidP="009A2D37" w:rsidRDefault="00A12755" w14:paraId="2F306E21" w14:textId="77777777">
      <w:pPr>
        <w:spacing w:after="0" w:line="240" w:lineRule="auto"/>
      </w:pPr>
      <w:r>
        <w:separator/>
      </w:r>
    </w:p>
  </w:footnote>
  <w:footnote w:type="continuationSeparator" w:id="0">
    <w:p w:rsidR="00A12755" w:rsidP="009A2D37" w:rsidRDefault="00A12755" w14:paraId="738644C1" w14:textId="77777777">
      <w:pPr>
        <w:spacing w:after="0" w:line="240" w:lineRule="auto"/>
      </w:pPr>
      <w:r>
        <w:continuationSeparator/>
      </w:r>
    </w:p>
  </w:footnote>
  <w:footnote w:type="continuationNotice" w:id="1">
    <w:p w:rsidR="00A12755" w:rsidRDefault="00A12755" w14:paraId="43F809C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DF16BB"/>
    <w:multiLevelType w:val="hybridMultilevel"/>
    <w:tmpl w:val="8714A1E2"/>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4" w15:restartNumberingAfterBreak="0">
    <w:nsid w:val="090E1C74"/>
    <w:multiLevelType w:val="hybridMultilevel"/>
    <w:tmpl w:val="72C2EEDC"/>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5" w15:restartNumberingAfterBreak="0">
    <w:nsid w:val="09413E77"/>
    <w:multiLevelType w:val="hybridMultilevel"/>
    <w:tmpl w:val="34E8F59A"/>
    <w:lvl w:ilvl="0" w:tplc="99BEA0E8">
      <w:start w:val="1"/>
      <w:numFmt w:val="bullet"/>
      <w:lvlText w:val=""/>
      <w:lvlJc w:val="left"/>
      <w:pPr>
        <w:tabs>
          <w:tab w:val="num" w:pos="2480"/>
        </w:tabs>
        <w:ind w:left="2480" w:hanging="360"/>
      </w:pPr>
      <w:rPr>
        <w:rFonts w:hint="default" w:ascii="Symbol" w:hAnsi="Symbol"/>
      </w:rPr>
    </w:lvl>
    <w:lvl w:ilvl="1" w:tplc="08090003" w:tentative="1">
      <w:start w:val="1"/>
      <w:numFmt w:val="bullet"/>
      <w:lvlText w:val="o"/>
      <w:lvlJc w:val="left"/>
      <w:pPr>
        <w:tabs>
          <w:tab w:val="num" w:pos="2840"/>
        </w:tabs>
        <w:ind w:left="2840" w:hanging="360"/>
      </w:pPr>
      <w:rPr>
        <w:rFonts w:hint="default" w:ascii="Courier New" w:hAnsi="Courier New" w:cs="Courier New"/>
      </w:rPr>
    </w:lvl>
    <w:lvl w:ilvl="2" w:tplc="08090005" w:tentative="1">
      <w:start w:val="1"/>
      <w:numFmt w:val="bullet"/>
      <w:lvlText w:val=""/>
      <w:lvlJc w:val="left"/>
      <w:pPr>
        <w:tabs>
          <w:tab w:val="num" w:pos="3560"/>
        </w:tabs>
        <w:ind w:left="3560" w:hanging="360"/>
      </w:pPr>
      <w:rPr>
        <w:rFonts w:hint="default" w:ascii="Wingdings" w:hAnsi="Wingdings"/>
      </w:rPr>
    </w:lvl>
    <w:lvl w:ilvl="3" w:tplc="08090001" w:tentative="1">
      <w:start w:val="1"/>
      <w:numFmt w:val="bullet"/>
      <w:lvlText w:val=""/>
      <w:lvlJc w:val="left"/>
      <w:pPr>
        <w:tabs>
          <w:tab w:val="num" w:pos="4280"/>
        </w:tabs>
        <w:ind w:left="4280" w:hanging="360"/>
      </w:pPr>
      <w:rPr>
        <w:rFonts w:hint="default" w:ascii="Symbol" w:hAnsi="Symbol"/>
      </w:rPr>
    </w:lvl>
    <w:lvl w:ilvl="4" w:tplc="08090003" w:tentative="1">
      <w:start w:val="1"/>
      <w:numFmt w:val="bullet"/>
      <w:lvlText w:val="o"/>
      <w:lvlJc w:val="left"/>
      <w:pPr>
        <w:tabs>
          <w:tab w:val="num" w:pos="5000"/>
        </w:tabs>
        <w:ind w:left="5000" w:hanging="360"/>
      </w:pPr>
      <w:rPr>
        <w:rFonts w:hint="default" w:ascii="Courier New" w:hAnsi="Courier New" w:cs="Courier New"/>
      </w:rPr>
    </w:lvl>
    <w:lvl w:ilvl="5" w:tplc="08090005" w:tentative="1">
      <w:start w:val="1"/>
      <w:numFmt w:val="bullet"/>
      <w:lvlText w:val=""/>
      <w:lvlJc w:val="left"/>
      <w:pPr>
        <w:tabs>
          <w:tab w:val="num" w:pos="5720"/>
        </w:tabs>
        <w:ind w:left="5720" w:hanging="360"/>
      </w:pPr>
      <w:rPr>
        <w:rFonts w:hint="default" w:ascii="Wingdings" w:hAnsi="Wingdings"/>
      </w:rPr>
    </w:lvl>
    <w:lvl w:ilvl="6" w:tplc="08090001" w:tentative="1">
      <w:start w:val="1"/>
      <w:numFmt w:val="bullet"/>
      <w:lvlText w:val=""/>
      <w:lvlJc w:val="left"/>
      <w:pPr>
        <w:tabs>
          <w:tab w:val="num" w:pos="6440"/>
        </w:tabs>
        <w:ind w:left="6440" w:hanging="360"/>
      </w:pPr>
      <w:rPr>
        <w:rFonts w:hint="default" w:ascii="Symbol" w:hAnsi="Symbol"/>
      </w:rPr>
    </w:lvl>
    <w:lvl w:ilvl="7" w:tplc="08090003" w:tentative="1">
      <w:start w:val="1"/>
      <w:numFmt w:val="bullet"/>
      <w:lvlText w:val="o"/>
      <w:lvlJc w:val="left"/>
      <w:pPr>
        <w:tabs>
          <w:tab w:val="num" w:pos="7160"/>
        </w:tabs>
        <w:ind w:left="7160" w:hanging="360"/>
      </w:pPr>
      <w:rPr>
        <w:rFonts w:hint="default" w:ascii="Courier New" w:hAnsi="Courier New" w:cs="Courier New"/>
      </w:rPr>
    </w:lvl>
    <w:lvl w:ilvl="8" w:tplc="08090005" w:tentative="1">
      <w:start w:val="1"/>
      <w:numFmt w:val="bullet"/>
      <w:lvlText w:val=""/>
      <w:lvlJc w:val="left"/>
      <w:pPr>
        <w:tabs>
          <w:tab w:val="num" w:pos="7880"/>
        </w:tabs>
        <w:ind w:left="7880" w:hanging="360"/>
      </w:pPr>
      <w:rPr>
        <w:rFonts w:hint="default" w:ascii="Wingdings" w:hAnsi="Wingdings"/>
      </w:rPr>
    </w:lvl>
  </w:abstractNum>
  <w:abstractNum w:abstractNumId="6" w15:restartNumberingAfterBreak="0">
    <w:nsid w:val="0D0F3D1F"/>
    <w:multiLevelType w:val="hybridMultilevel"/>
    <w:tmpl w:val="3BEC20AE"/>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7"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8" w15:restartNumberingAfterBreak="0">
    <w:nsid w:val="11A93A70"/>
    <w:multiLevelType w:val="hybridMultilevel"/>
    <w:tmpl w:val="5056667E"/>
    <w:lvl w:ilvl="0" w:tplc="99BEA0E8">
      <w:start w:val="1"/>
      <w:numFmt w:val="bullet"/>
      <w:lvlText w:val=""/>
      <w:lvlJc w:val="left"/>
      <w:pPr>
        <w:tabs>
          <w:tab w:val="num" w:pos="2140"/>
        </w:tabs>
        <w:ind w:left="2140" w:hanging="360"/>
      </w:pPr>
      <w:rPr>
        <w:rFonts w:hint="default" w:ascii="Symbol" w:hAnsi="Symbol"/>
      </w:rPr>
    </w:lvl>
    <w:lvl w:ilvl="1" w:tplc="08090003" w:tentative="1">
      <w:start w:val="1"/>
      <w:numFmt w:val="bullet"/>
      <w:lvlText w:val="o"/>
      <w:lvlJc w:val="left"/>
      <w:pPr>
        <w:tabs>
          <w:tab w:val="num" w:pos="2500"/>
        </w:tabs>
        <w:ind w:left="2500" w:hanging="360"/>
      </w:pPr>
      <w:rPr>
        <w:rFonts w:hint="default" w:ascii="Courier New" w:hAnsi="Courier New" w:cs="Courier New"/>
      </w:rPr>
    </w:lvl>
    <w:lvl w:ilvl="2" w:tplc="08090005" w:tentative="1">
      <w:start w:val="1"/>
      <w:numFmt w:val="bullet"/>
      <w:lvlText w:val=""/>
      <w:lvlJc w:val="left"/>
      <w:pPr>
        <w:tabs>
          <w:tab w:val="num" w:pos="3220"/>
        </w:tabs>
        <w:ind w:left="3220" w:hanging="360"/>
      </w:pPr>
      <w:rPr>
        <w:rFonts w:hint="default" w:ascii="Wingdings" w:hAnsi="Wingdings"/>
      </w:rPr>
    </w:lvl>
    <w:lvl w:ilvl="3" w:tplc="08090001" w:tentative="1">
      <w:start w:val="1"/>
      <w:numFmt w:val="bullet"/>
      <w:lvlText w:val=""/>
      <w:lvlJc w:val="left"/>
      <w:pPr>
        <w:tabs>
          <w:tab w:val="num" w:pos="3940"/>
        </w:tabs>
        <w:ind w:left="3940" w:hanging="360"/>
      </w:pPr>
      <w:rPr>
        <w:rFonts w:hint="default" w:ascii="Symbol" w:hAnsi="Symbol"/>
      </w:rPr>
    </w:lvl>
    <w:lvl w:ilvl="4" w:tplc="08090003" w:tentative="1">
      <w:start w:val="1"/>
      <w:numFmt w:val="bullet"/>
      <w:lvlText w:val="o"/>
      <w:lvlJc w:val="left"/>
      <w:pPr>
        <w:tabs>
          <w:tab w:val="num" w:pos="4660"/>
        </w:tabs>
        <w:ind w:left="4660" w:hanging="360"/>
      </w:pPr>
      <w:rPr>
        <w:rFonts w:hint="default" w:ascii="Courier New" w:hAnsi="Courier New" w:cs="Courier New"/>
      </w:rPr>
    </w:lvl>
    <w:lvl w:ilvl="5" w:tplc="08090005" w:tentative="1">
      <w:start w:val="1"/>
      <w:numFmt w:val="bullet"/>
      <w:lvlText w:val=""/>
      <w:lvlJc w:val="left"/>
      <w:pPr>
        <w:tabs>
          <w:tab w:val="num" w:pos="5380"/>
        </w:tabs>
        <w:ind w:left="5380" w:hanging="360"/>
      </w:pPr>
      <w:rPr>
        <w:rFonts w:hint="default" w:ascii="Wingdings" w:hAnsi="Wingdings"/>
      </w:rPr>
    </w:lvl>
    <w:lvl w:ilvl="6" w:tplc="08090001" w:tentative="1">
      <w:start w:val="1"/>
      <w:numFmt w:val="bullet"/>
      <w:lvlText w:val=""/>
      <w:lvlJc w:val="left"/>
      <w:pPr>
        <w:tabs>
          <w:tab w:val="num" w:pos="6100"/>
        </w:tabs>
        <w:ind w:left="6100" w:hanging="360"/>
      </w:pPr>
      <w:rPr>
        <w:rFonts w:hint="default" w:ascii="Symbol" w:hAnsi="Symbol"/>
      </w:rPr>
    </w:lvl>
    <w:lvl w:ilvl="7" w:tplc="08090003" w:tentative="1">
      <w:start w:val="1"/>
      <w:numFmt w:val="bullet"/>
      <w:lvlText w:val="o"/>
      <w:lvlJc w:val="left"/>
      <w:pPr>
        <w:tabs>
          <w:tab w:val="num" w:pos="6820"/>
        </w:tabs>
        <w:ind w:left="6820" w:hanging="360"/>
      </w:pPr>
      <w:rPr>
        <w:rFonts w:hint="default" w:ascii="Courier New" w:hAnsi="Courier New" w:cs="Courier New"/>
      </w:rPr>
    </w:lvl>
    <w:lvl w:ilvl="8" w:tplc="08090005" w:tentative="1">
      <w:start w:val="1"/>
      <w:numFmt w:val="bullet"/>
      <w:lvlText w:val=""/>
      <w:lvlJc w:val="left"/>
      <w:pPr>
        <w:tabs>
          <w:tab w:val="num" w:pos="7540"/>
        </w:tabs>
        <w:ind w:left="7540" w:hanging="360"/>
      </w:pPr>
      <w:rPr>
        <w:rFonts w:hint="default" w:ascii="Wingdings" w:hAnsi="Wingdings"/>
      </w:rPr>
    </w:lvl>
  </w:abstractNum>
  <w:abstractNum w:abstractNumId="9" w15:restartNumberingAfterBreak="0">
    <w:nsid w:val="199110EB"/>
    <w:multiLevelType w:val="multilevel"/>
    <w:tmpl w:val="D40C4E6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357944"/>
    <w:multiLevelType w:val="multilevel"/>
    <w:tmpl w:val="92AEA64A"/>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ascii="Arial" w:hAnsi="Arial" w:cs="Arial"/>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487869"/>
    <w:multiLevelType w:val="hybridMultilevel"/>
    <w:tmpl w:val="58DE9C6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293A4965"/>
    <w:multiLevelType w:val="hybridMultilevel"/>
    <w:tmpl w:val="B75A9576"/>
    <w:lvl w:ilvl="0" w:tplc="08090001">
      <w:start w:val="1"/>
      <w:numFmt w:val="bullet"/>
      <w:lvlText w:val=""/>
      <w:lvlJc w:val="left"/>
      <w:pPr>
        <w:ind w:left="1446" w:hanging="360"/>
      </w:pPr>
      <w:rPr>
        <w:rFonts w:hint="default" w:ascii="Symbol" w:hAnsi="Symbol"/>
      </w:rPr>
    </w:lvl>
    <w:lvl w:ilvl="1" w:tplc="08090003" w:tentative="1">
      <w:start w:val="1"/>
      <w:numFmt w:val="bullet"/>
      <w:lvlText w:val="o"/>
      <w:lvlJc w:val="left"/>
      <w:pPr>
        <w:ind w:left="2166" w:hanging="360"/>
      </w:pPr>
      <w:rPr>
        <w:rFonts w:hint="default" w:ascii="Courier New" w:hAnsi="Courier New" w:cs="Courier New"/>
      </w:rPr>
    </w:lvl>
    <w:lvl w:ilvl="2" w:tplc="08090005" w:tentative="1">
      <w:start w:val="1"/>
      <w:numFmt w:val="bullet"/>
      <w:lvlText w:val=""/>
      <w:lvlJc w:val="left"/>
      <w:pPr>
        <w:ind w:left="2886" w:hanging="360"/>
      </w:pPr>
      <w:rPr>
        <w:rFonts w:hint="default" w:ascii="Wingdings" w:hAnsi="Wingdings"/>
      </w:rPr>
    </w:lvl>
    <w:lvl w:ilvl="3" w:tplc="08090001" w:tentative="1">
      <w:start w:val="1"/>
      <w:numFmt w:val="bullet"/>
      <w:lvlText w:val=""/>
      <w:lvlJc w:val="left"/>
      <w:pPr>
        <w:ind w:left="3606" w:hanging="360"/>
      </w:pPr>
      <w:rPr>
        <w:rFonts w:hint="default" w:ascii="Symbol" w:hAnsi="Symbol"/>
      </w:rPr>
    </w:lvl>
    <w:lvl w:ilvl="4" w:tplc="08090003" w:tentative="1">
      <w:start w:val="1"/>
      <w:numFmt w:val="bullet"/>
      <w:lvlText w:val="o"/>
      <w:lvlJc w:val="left"/>
      <w:pPr>
        <w:ind w:left="4326" w:hanging="360"/>
      </w:pPr>
      <w:rPr>
        <w:rFonts w:hint="default" w:ascii="Courier New" w:hAnsi="Courier New" w:cs="Courier New"/>
      </w:rPr>
    </w:lvl>
    <w:lvl w:ilvl="5" w:tplc="08090005" w:tentative="1">
      <w:start w:val="1"/>
      <w:numFmt w:val="bullet"/>
      <w:lvlText w:val=""/>
      <w:lvlJc w:val="left"/>
      <w:pPr>
        <w:ind w:left="5046" w:hanging="360"/>
      </w:pPr>
      <w:rPr>
        <w:rFonts w:hint="default" w:ascii="Wingdings" w:hAnsi="Wingdings"/>
      </w:rPr>
    </w:lvl>
    <w:lvl w:ilvl="6" w:tplc="08090001" w:tentative="1">
      <w:start w:val="1"/>
      <w:numFmt w:val="bullet"/>
      <w:lvlText w:val=""/>
      <w:lvlJc w:val="left"/>
      <w:pPr>
        <w:ind w:left="5766" w:hanging="360"/>
      </w:pPr>
      <w:rPr>
        <w:rFonts w:hint="default" w:ascii="Symbol" w:hAnsi="Symbol"/>
      </w:rPr>
    </w:lvl>
    <w:lvl w:ilvl="7" w:tplc="08090003" w:tentative="1">
      <w:start w:val="1"/>
      <w:numFmt w:val="bullet"/>
      <w:lvlText w:val="o"/>
      <w:lvlJc w:val="left"/>
      <w:pPr>
        <w:ind w:left="6486" w:hanging="360"/>
      </w:pPr>
      <w:rPr>
        <w:rFonts w:hint="default" w:ascii="Courier New" w:hAnsi="Courier New" w:cs="Courier New"/>
      </w:rPr>
    </w:lvl>
    <w:lvl w:ilvl="8" w:tplc="08090005" w:tentative="1">
      <w:start w:val="1"/>
      <w:numFmt w:val="bullet"/>
      <w:lvlText w:val=""/>
      <w:lvlJc w:val="left"/>
      <w:pPr>
        <w:ind w:left="7206" w:hanging="360"/>
      </w:pPr>
      <w:rPr>
        <w:rFonts w:hint="default" w:ascii="Wingdings" w:hAnsi="Wingdings"/>
      </w:rPr>
    </w:lvl>
  </w:abstractNum>
  <w:abstractNum w:abstractNumId="15" w15:restartNumberingAfterBreak="0">
    <w:nsid w:val="2B3247BC"/>
    <w:multiLevelType w:val="multilevel"/>
    <w:tmpl w:val="353CB2A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8370F8"/>
    <w:multiLevelType w:val="hybridMultilevel"/>
    <w:tmpl w:val="35CE678E"/>
    <w:lvl w:ilvl="0" w:tplc="08090001">
      <w:start w:val="1"/>
      <w:numFmt w:val="bullet"/>
      <w:lvlText w:val=""/>
      <w:lvlJc w:val="left"/>
      <w:pPr>
        <w:ind w:left="1503" w:hanging="360"/>
      </w:pPr>
      <w:rPr>
        <w:rFonts w:hint="default" w:ascii="Symbol" w:hAnsi="Symbol"/>
      </w:rPr>
    </w:lvl>
    <w:lvl w:ilvl="1" w:tplc="08090003" w:tentative="1">
      <w:start w:val="1"/>
      <w:numFmt w:val="bullet"/>
      <w:lvlText w:val="o"/>
      <w:lvlJc w:val="left"/>
      <w:pPr>
        <w:ind w:left="2223" w:hanging="360"/>
      </w:pPr>
      <w:rPr>
        <w:rFonts w:hint="default" w:ascii="Courier New" w:hAnsi="Courier New" w:cs="Courier New"/>
      </w:rPr>
    </w:lvl>
    <w:lvl w:ilvl="2" w:tplc="08090005" w:tentative="1">
      <w:start w:val="1"/>
      <w:numFmt w:val="bullet"/>
      <w:lvlText w:val=""/>
      <w:lvlJc w:val="left"/>
      <w:pPr>
        <w:ind w:left="2943" w:hanging="360"/>
      </w:pPr>
      <w:rPr>
        <w:rFonts w:hint="default" w:ascii="Wingdings" w:hAnsi="Wingdings"/>
      </w:rPr>
    </w:lvl>
    <w:lvl w:ilvl="3" w:tplc="08090001" w:tentative="1">
      <w:start w:val="1"/>
      <w:numFmt w:val="bullet"/>
      <w:lvlText w:val=""/>
      <w:lvlJc w:val="left"/>
      <w:pPr>
        <w:ind w:left="3663" w:hanging="360"/>
      </w:pPr>
      <w:rPr>
        <w:rFonts w:hint="default" w:ascii="Symbol" w:hAnsi="Symbol"/>
      </w:rPr>
    </w:lvl>
    <w:lvl w:ilvl="4" w:tplc="08090003" w:tentative="1">
      <w:start w:val="1"/>
      <w:numFmt w:val="bullet"/>
      <w:lvlText w:val="o"/>
      <w:lvlJc w:val="left"/>
      <w:pPr>
        <w:ind w:left="4383" w:hanging="360"/>
      </w:pPr>
      <w:rPr>
        <w:rFonts w:hint="default" w:ascii="Courier New" w:hAnsi="Courier New" w:cs="Courier New"/>
      </w:rPr>
    </w:lvl>
    <w:lvl w:ilvl="5" w:tplc="08090005" w:tentative="1">
      <w:start w:val="1"/>
      <w:numFmt w:val="bullet"/>
      <w:lvlText w:val=""/>
      <w:lvlJc w:val="left"/>
      <w:pPr>
        <w:ind w:left="5103" w:hanging="360"/>
      </w:pPr>
      <w:rPr>
        <w:rFonts w:hint="default" w:ascii="Wingdings" w:hAnsi="Wingdings"/>
      </w:rPr>
    </w:lvl>
    <w:lvl w:ilvl="6" w:tplc="08090001" w:tentative="1">
      <w:start w:val="1"/>
      <w:numFmt w:val="bullet"/>
      <w:lvlText w:val=""/>
      <w:lvlJc w:val="left"/>
      <w:pPr>
        <w:ind w:left="5823" w:hanging="360"/>
      </w:pPr>
      <w:rPr>
        <w:rFonts w:hint="default" w:ascii="Symbol" w:hAnsi="Symbol"/>
      </w:rPr>
    </w:lvl>
    <w:lvl w:ilvl="7" w:tplc="08090003" w:tentative="1">
      <w:start w:val="1"/>
      <w:numFmt w:val="bullet"/>
      <w:lvlText w:val="o"/>
      <w:lvlJc w:val="left"/>
      <w:pPr>
        <w:ind w:left="6543" w:hanging="360"/>
      </w:pPr>
      <w:rPr>
        <w:rFonts w:hint="default" w:ascii="Courier New" w:hAnsi="Courier New" w:cs="Courier New"/>
      </w:rPr>
    </w:lvl>
    <w:lvl w:ilvl="8" w:tplc="08090005" w:tentative="1">
      <w:start w:val="1"/>
      <w:numFmt w:val="bullet"/>
      <w:lvlText w:val=""/>
      <w:lvlJc w:val="left"/>
      <w:pPr>
        <w:ind w:left="7263" w:hanging="360"/>
      </w:pPr>
      <w:rPr>
        <w:rFonts w:hint="default" w:ascii="Wingdings" w:hAnsi="Wingdings"/>
      </w:rPr>
    </w:lvl>
  </w:abstractNum>
  <w:abstractNum w:abstractNumId="17"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633701F"/>
    <w:multiLevelType w:val="hybridMultilevel"/>
    <w:tmpl w:val="5BDC701A"/>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21" w15:restartNumberingAfterBreak="0">
    <w:nsid w:val="38BF2FB3"/>
    <w:multiLevelType w:val="hybridMultilevel"/>
    <w:tmpl w:val="3A1A6134"/>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2" w15:restartNumberingAfterBreak="0">
    <w:nsid w:val="3B8B0092"/>
    <w:multiLevelType w:val="hybridMultilevel"/>
    <w:tmpl w:val="44CA66B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3C014142"/>
    <w:multiLevelType w:val="hybridMultilevel"/>
    <w:tmpl w:val="A050AEB6"/>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4" w15:restartNumberingAfterBreak="0">
    <w:nsid w:val="482900B1"/>
    <w:multiLevelType w:val="hybridMultilevel"/>
    <w:tmpl w:val="7206B938"/>
    <w:lvl w:ilvl="0" w:tplc="0FF46972">
      <w:start w:val="12"/>
      <w:numFmt w:val="bullet"/>
      <w:lvlText w:val="•"/>
      <w:lvlJc w:val="left"/>
      <w:pPr>
        <w:ind w:left="1080" w:hanging="360"/>
      </w:pPr>
      <w:rPr>
        <w:rFonts w:hint="default" w:ascii="Arial" w:hAnsi="Aria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8F826F7"/>
    <w:multiLevelType w:val="hybridMultilevel"/>
    <w:tmpl w:val="0B2C01F4"/>
    <w:lvl w:ilvl="0" w:tplc="99BEA0E8">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6"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0E9375A"/>
    <w:multiLevelType w:val="hybridMultilevel"/>
    <w:tmpl w:val="5478E60E"/>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9" w15:restartNumberingAfterBreak="0">
    <w:nsid w:val="55183066"/>
    <w:multiLevelType w:val="multilevel"/>
    <w:tmpl w:val="DB6A35A6"/>
    <w:lvl w:ilvl="0">
      <w:start w:val="9"/>
      <w:numFmt w:val="decimal"/>
      <w:lvlText w:val="%1."/>
      <w:lvlJc w:val="left"/>
      <w:pPr>
        <w:ind w:left="714" w:hanging="357"/>
      </w:pPr>
      <w:rPr>
        <w:rFonts w:hint="default"/>
      </w:rPr>
    </w:lvl>
    <w:lvl w:ilvl="1">
      <w:start w:val="1"/>
      <w:numFmt w:val="decimal"/>
      <w:lvlText w:val="%1.%2."/>
      <w:lvlJc w:val="left"/>
      <w:pPr>
        <w:ind w:left="1071" w:hanging="357"/>
      </w:pPr>
      <w:rPr>
        <w:rFonts w:hint="default"/>
      </w:rPr>
    </w:lvl>
    <w:lvl w:ilvl="2">
      <w:start w:val="1"/>
      <w:numFmt w:val="decimal"/>
      <w:lvlText w:val="%1.%2.%3."/>
      <w:lvlJc w:val="left"/>
      <w:pPr>
        <w:ind w:left="1428" w:hanging="357"/>
      </w:pPr>
      <w:rPr>
        <w:rFonts w:hint="default"/>
      </w:rPr>
    </w:lvl>
    <w:lvl w:ilvl="3">
      <w:start w:val="1"/>
      <w:numFmt w:val="decimal"/>
      <w:lvlText w:val="%1.%2.%3.%4."/>
      <w:lvlJc w:val="left"/>
      <w:pPr>
        <w:ind w:left="1785" w:hanging="357"/>
      </w:pPr>
      <w:rPr>
        <w:rFonts w:hint="default"/>
      </w:rPr>
    </w:lvl>
    <w:lvl w:ilvl="4">
      <w:start w:val="1"/>
      <w:numFmt w:val="decimal"/>
      <w:lvlText w:val="%1.%2.%3.%4.%5."/>
      <w:lvlJc w:val="left"/>
      <w:pPr>
        <w:ind w:left="2142" w:hanging="357"/>
      </w:pPr>
      <w:rPr>
        <w:rFonts w:hint="default"/>
      </w:rPr>
    </w:lvl>
    <w:lvl w:ilvl="5">
      <w:start w:val="1"/>
      <w:numFmt w:val="decimal"/>
      <w:lvlText w:val="%1.%2.%3.%4.%5.%6."/>
      <w:lvlJc w:val="left"/>
      <w:pPr>
        <w:ind w:left="2499" w:hanging="357"/>
      </w:pPr>
      <w:rPr>
        <w:rFonts w:hint="default"/>
      </w:rPr>
    </w:lvl>
    <w:lvl w:ilvl="6">
      <w:start w:val="1"/>
      <w:numFmt w:val="decimal"/>
      <w:lvlText w:val="%1.%2.%3.%4.%5.%6.%7."/>
      <w:lvlJc w:val="left"/>
      <w:pPr>
        <w:ind w:left="2856" w:hanging="357"/>
      </w:pPr>
      <w:rPr>
        <w:rFonts w:hint="default"/>
      </w:rPr>
    </w:lvl>
    <w:lvl w:ilvl="7">
      <w:start w:val="1"/>
      <w:numFmt w:val="decimal"/>
      <w:lvlText w:val="%1.%2.%3.%4.%5.%6.%7.%8."/>
      <w:lvlJc w:val="left"/>
      <w:pPr>
        <w:ind w:left="3213" w:hanging="357"/>
      </w:pPr>
      <w:rPr>
        <w:rFonts w:hint="default"/>
      </w:rPr>
    </w:lvl>
    <w:lvl w:ilvl="8">
      <w:start w:val="1"/>
      <w:numFmt w:val="decimal"/>
      <w:lvlText w:val="%1.%2.%3.%4.%5.%6.%7.%8.%9."/>
      <w:lvlJc w:val="left"/>
      <w:pPr>
        <w:ind w:left="3570" w:hanging="357"/>
      </w:pPr>
      <w:rPr>
        <w:rFonts w:hint="default"/>
      </w:rPr>
    </w:lvl>
  </w:abstractNum>
  <w:abstractNum w:abstractNumId="30"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3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3" w15:restartNumberingAfterBreak="0">
    <w:nsid w:val="5B74310A"/>
    <w:multiLevelType w:val="hybridMultilevel"/>
    <w:tmpl w:val="258AAA6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146517"/>
    <w:multiLevelType w:val="hybridMultilevel"/>
    <w:tmpl w:val="027E11FC"/>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36" w15:restartNumberingAfterBreak="0">
    <w:nsid w:val="5ED27030"/>
    <w:multiLevelType w:val="hybridMultilevel"/>
    <w:tmpl w:val="3EB4F63C"/>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37" w15:restartNumberingAfterBreak="0">
    <w:nsid w:val="5F9939DC"/>
    <w:multiLevelType w:val="hybridMultilevel"/>
    <w:tmpl w:val="BE2E6EFE"/>
    <w:lvl w:ilvl="0" w:tplc="08090001">
      <w:start w:val="1"/>
      <w:numFmt w:val="bullet"/>
      <w:lvlText w:val=""/>
      <w:lvlJc w:val="left"/>
      <w:pPr>
        <w:tabs>
          <w:tab w:val="num" w:pos="1069"/>
        </w:tabs>
        <w:ind w:left="1069" w:hanging="360"/>
      </w:pPr>
      <w:rPr>
        <w:rFonts w:hint="default" w:ascii="Symbol" w:hAnsi="Symbol"/>
      </w:rPr>
    </w:lvl>
    <w:lvl w:ilvl="1" w:tplc="08090003" w:tentative="1">
      <w:start w:val="1"/>
      <w:numFmt w:val="bullet"/>
      <w:lvlText w:val="o"/>
      <w:lvlJc w:val="left"/>
      <w:pPr>
        <w:tabs>
          <w:tab w:val="num" w:pos="1789"/>
        </w:tabs>
        <w:ind w:left="1789" w:hanging="360"/>
      </w:pPr>
      <w:rPr>
        <w:rFonts w:hint="default" w:ascii="Courier New" w:hAnsi="Courier New" w:cs="Courier New"/>
      </w:rPr>
    </w:lvl>
    <w:lvl w:ilvl="2" w:tplc="08090005" w:tentative="1">
      <w:start w:val="1"/>
      <w:numFmt w:val="bullet"/>
      <w:lvlText w:val=""/>
      <w:lvlJc w:val="left"/>
      <w:pPr>
        <w:tabs>
          <w:tab w:val="num" w:pos="2509"/>
        </w:tabs>
        <w:ind w:left="2509" w:hanging="360"/>
      </w:pPr>
      <w:rPr>
        <w:rFonts w:hint="default" w:ascii="Wingdings" w:hAnsi="Wingdings"/>
      </w:rPr>
    </w:lvl>
    <w:lvl w:ilvl="3" w:tplc="08090001" w:tentative="1">
      <w:start w:val="1"/>
      <w:numFmt w:val="bullet"/>
      <w:lvlText w:val=""/>
      <w:lvlJc w:val="left"/>
      <w:pPr>
        <w:tabs>
          <w:tab w:val="num" w:pos="3229"/>
        </w:tabs>
        <w:ind w:left="3229" w:hanging="360"/>
      </w:pPr>
      <w:rPr>
        <w:rFonts w:hint="default" w:ascii="Symbol" w:hAnsi="Symbol"/>
      </w:rPr>
    </w:lvl>
    <w:lvl w:ilvl="4" w:tplc="08090003" w:tentative="1">
      <w:start w:val="1"/>
      <w:numFmt w:val="bullet"/>
      <w:lvlText w:val="o"/>
      <w:lvlJc w:val="left"/>
      <w:pPr>
        <w:tabs>
          <w:tab w:val="num" w:pos="3949"/>
        </w:tabs>
        <w:ind w:left="3949" w:hanging="360"/>
      </w:pPr>
      <w:rPr>
        <w:rFonts w:hint="default" w:ascii="Courier New" w:hAnsi="Courier New" w:cs="Courier New"/>
      </w:rPr>
    </w:lvl>
    <w:lvl w:ilvl="5" w:tplc="08090005" w:tentative="1">
      <w:start w:val="1"/>
      <w:numFmt w:val="bullet"/>
      <w:lvlText w:val=""/>
      <w:lvlJc w:val="left"/>
      <w:pPr>
        <w:tabs>
          <w:tab w:val="num" w:pos="4669"/>
        </w:tabs>
        <w:ind w:left="4669" w:hanging="360"/>
      </w:pPr>
      <w:rPr>
        <w:rFonts w:hint="default" w:ascii="Wingdings" w:hAnsi="Wingdings"/>
      </w:rPr>
    </w:lvl>
    <w:lvl w:ilvl="6" w:tplc="08090001" w:tentative="1">
      <w:start w:val="1"/>
      <w:numFmt w:val="bullet"/>
      <w:lvlText w:val=""/>
      <w:lvlJc w:val="left"/>
      <w:pPr>
        <w:tabs>
          <w:tab w:val="num" w:pos="5389"/>
        </w:tabs>
        <w:ind w:left="5389" w:hanging="360"/>
      </w:pPr>
      <w:rPr>
        <w:rFonts w:hint="default" w:ascii="Symbol" w:hAnsi="Symbol"/>
      </w:rPr>
    </w:lvl>
    <w:lvl w:ilvl="7" w:tplc="08090003" w:tentative="1">
      <w:start w:val="1"/>
      <w:numFmt w:val="bullet"/>
      <w:lvlText w:val="o"/>
      <w:lvlJc w:val="left"/>
      <w:pPr>
        <w:tabs>
          <w:tab w:val="num" w:pos="6109"/>
        </w:tabs>
        <w:ind w:left="6109" w:hanging="360"/>
      </w:pPr>
      <w:rPr>
        <w:rFonts w:hint="default" w:ascii="Courier New" w:hAnsi="Courier New" w:cs="Courier New"/>
      </w:rPr>
    </w:lvl>
    <w:lvl w:ilvl="8" w:tplc="08090005" w:tentative="1">
      <w:start w:val="1"/>
      <w:numFmt w:val="bullet"/>
      <w:lvlText w:val=""/>
      <w:lvlJc w:val="left"/>
      <w:pPr>
        <w:tabs>
          <w:tab w:val="num" w:pos="6829"/>
        </w:tabs>
        <w:ind w:left="6829" w:hanging="360"/>
      </w:pPr>
      <w:rPr>
        <w:rFonts w:hint="default" w:ascii="Wingdings" w:hAnsi="Wingdings"/>
      </w:rPr>
    </w:lvl>
  </w:abstractNum>
  <w:abstractNum w:abstractNumId="38" w15:restartNumberingAfterBreak="0">
    <w:nsid w:val="623E22F9"/>
    <w:multiLevelType w:val="hybridMultilevel"/>
    <w:tmpl w:val="C50AC08E"/>
    <w:lvl w:ilvl="0" w:tplc="08090001">
      <w:start w:val="1"/>
      <w:numFmt w:val="bullet"/>
      <w:lvlText w:val=""/>
      <w:lvlJc w:val="left"/>
      <w:pPr>
        <w:ind w:left="720" w:hanging="360"/>
      </w:pPr>
      <w:rPr>
        <w:rFonts w:hint="default" w:ascii="Symbol" w:hAnsi="Symbo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2B113E"/>
    <w:multiLevelType w:val="multilevel"/>
    <w:tmpl w:val="05A855D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8901F1C"/>
    <w:multiLevelType w:val="multilevel"/>
    <w:tmpl w:val="3C480FE6"/>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C514E2"/>
    <w:multiLevelType w:val="hybridMultilevel"/>
    <w:tmpl w:val="C1661244"/>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num w:numId="1">
    <w:abstractNumId w:val="12"/>
  </w:num>
  <w:num w:numId="2">
    <w:abstractNumId w:val="0"/>
  </w:num>
  <w:num w:numId="3">
    <w:abstractNumId w:val="18"/>
  </w:num>
  <w:num w:numId="4">
    <w:abstractNumId w:val="3"/>
  </w:num>
  <w:num w:numId="5">
    <w:abstractNumId w:val="32"/>
  </w:num>
  <w:num w:numId="6">
    <w:abstractNumId w:val="30"/>
  </w:num>
  <w:num w:numId="7">
    <w:abstractNumId w:val="41"/>
  </w:num>
  <w:num w:numId="8">
    <w:abstractNumId w:val="31"/>
  </w:num>
  <w:num w:numId="9">
    <w:abstractNumId w:val="19"/>
  </w:num>
  <w:num w:numId="10">
    <w:abstractNumId w:val="7"/>
  </w:num>
  <w:num w:numId="11">
    <w:abstractNumId w:val="27"/>
  </w:num>
  <w:num w:numId="12">
    <w:abstractNumId w:val="14"/>
  </w:num>
  <w:num w:numId="13">
    <w:abstractNumId w:val="21"/>
  </w:num>
  <w:num w:numId="14">
    <w:abstractNumId w:val="26"/>
  </w:num>
  <w:num w:numId="15">
    <w:abstractNumId w:val="34"/>
  </w:num>
  <w:num w:numId="16">
    <w:abstractNumId w:val="1"/>
  </w:num>
  <w:num w:numId="17">
    <w:abstractNumId w:val="11"/>
  </w:num>
  <w:num w:numId="18">
    <w:abstractNumId w:val="17"/>
  </w:num>
  <w:num w:numId="19">
    <w:abstractNumId w:val="6"/>
  </w:num>
  <w:num w:numId="20">
    <w:abstractNumId w:val="40"/>
  </w:num>
  <w:num w:numId="21">
    <w:abstractNumId w:val="29"/>
  </w:num>
  <w:num w:numId="22">
    <w:abstractNumId w:val="16"/>
  </w:num>
  <w:num w:numId="23">
    <w:abstractNumId w:val="38"/>
  </w:num>
  <w:num w:numId="24">
    <w:abstractNumId w:val="13"/>
  </w:num>
  <w:num w:numId="25">
    <w:abstractNumId w:val="10"/>
  </w:num>
  <w:num w:numId="26">
    <w:abstractNumId w:val="15"/>
  </w:num>
  <w:num w:numId="27">
    <w:abstractNumId w:val="20"/>
  </w:num>
  <w:num w:numId="28">
    <w:abstractNumId w:val="4"/>
  </w:num>
  <w:num w:numId="29">
    <w:abstractNumId w:val="35"/>
  </w:num>
  <w:num w:numId="30">
    <w:abstractNumId w:val="24"/>
  </w:num>
  <w:num w:numId="31">
    <w:abstractNumId w:val="36"/>
  </w:num>
  <w:num w:numId="32">
    <w:abstractNumId w:val="39"/>
  </w:num>
  <w:num w:numId="33">
    <w:abstractNumId w:val="9"/>
  </w:num>
  <w:num w:numId="34">
    <w:abstractNumId w:val="22"/>
  </w:num>
  <w:num w:numId="35">
    <w:abstractNumId w:val="25"/>
  </w:num>
  <w:num w:numId="36">
    <w:abstractNumId w:val="8"/>
  </w:num>
  <w:num w:numId="37">
    <w:abstractNumId w:val="5"/>
  </w:num>
  <w:num w:numId="38">
    <w:abstractNumId w:val="33"/>
  </w:num>
  <w:num w:numId="39">
    <w:abstractNumId w:val="42"/>
  </w:num>
  <w:num w:numId="40">
    <w:abstractNumId w:val="37"/>
  </w:num>
  <w:num w:numId="41">
    <w:abstractNumId w:val="28"/>
  </w:num>
  <w:num w:numId="42">
    <w:abstractNumId w:val="23"/>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11CC"/>
    <w:rsid w:val="00045373"/>
    <w:rsid w:val="00054671"/>
    <w:rsid w:val="00054732"/>
    <w:rsid w:val="00063A2F"/>
    <w:rsid w:val="000678D3"/>
    <w:rsid w:val="00094810"/>
    <w:rsid w:val="00096DA4"/>
    <w:rsid w:val="000C0294"/>
    <w:rsid w:val="000C2521"/>
    <w:rsid w:val="000C7A1C"/>
    <w:rsid w:val="000D1932"/>
    <w:rsid w:val="000D2A8A"/>
    <w:rsid w:val="000D32AC"/>
    <w:rsid w:val="000E20C1"/>
    <w:rsid w:val="000E3B73"/>
    <w:rsid w:val="000E4603"/>
    <w:rsid w:val="000F6C56"/>
    <w:rsid w:val="000F7FBF"/>
    <w:rsid w:val="0010395C"/>
    <w:rsid w:val="00106BE5"/>
    <w:rsid w:val="00110947"/>
    <w:rsid w:val="00111906"/>
    <w:rsid w:val="00111CB3"/>
    <w:rsid w:val="00117577"/>
    <w:rsid w:val="00117793"/>
    <w:rsid w:val="001206E4"/>
    <w:rsid w:val="001214D3"/>
    <w:rsid w:val="00121BFC"/>
    <w:rsid w:val="001402AD"/>
    <w:rsid w:val="001540CE"/>
    <w:rsid w:val="0015717B"/>
    <w:rsid w:val="001571CF"/>
    <w:rsid w:val="00157ACA"/>
    <w:rsid w:val="00160427"/>
    <w:rsid w:val="00162D46"/>
    <w:rsid w:val="00172793"/>
    <w:rsid w:val="00180558"/>
    <w:rsid w:val="001811E5"/>
    <w:rsid w:val="00183B34"/>
    <w:rsid w:val="00185F46"/>
    <w:rsid w:val="00191382"/>
    <w:rsid w:val="00191B9F"/>
    <w:rsid w:val="00191F44"/>
    <w:rsid w:val="00196C6A"/>
    <w:rsid w:val="0019787E"/>
    <w:rsid w:val="001A425B"/>
    <w:rsid w:val="001B1B28"/>
    <w:rsid w:val="001B27FB"/>
    <w:rsid w:val="001B7462"/>
    <w:rsid w:val="001C041C"/>
    <w:rsid w:val="001C4A85"/>
    <w:rsid w:val="001C5443"/>
    <w:rsid w:val="001D0C7D"/>
    <w:rsid w:val="001D1F2D"/>
    <w:rsid w:val="001D2314"/>
    <w:rsid w:val="001D6398"/>
    <w:rsid w:val="001E1F45"/>
    <w:rsid w:val="001E62C1"/>
    <w:rsid w:val="001F0779"/>
    <w:rsid w:val="001F3C3E"/>
    <w:rsid w:val="001F68AD"/>
    <w:rsid w:val="00201C5F"/>
    <w:rsid w:val="0020243A"/>
    <w:rsid w:val="002073F2"/>
    <w:rsid w:val="002145EC"/>
    <w:rsid w:val="0021578E"/>
    <w:rsid w:val="00227582"/>
    <w:rsid w:val="002308BE"/>
    <w:rsid w:val="0023133A"/>
    <w:rsid w:val="002407C0"/>
    <w:rsid w:val="002461AF"/>
    <w:rsid w:val="002465A1"/>
    <w:rsid w:val="002541DD"/>
    <w:rsid w:val="00264576"/>
    <w:rsid w:val="0026585A"/>
    <w:rsid w:val="00266735"/>
    <w:rsid w:val="00273CF0"/>
    <w:rsid w:val="002748D4"/>
    <w:rsid w:val="00274ED7"/>
    <w:rsid w:val="0028461D"/>
    <w:rsid w:val="0028465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602"/>
    <w:rsid w:val="00376E34"/>
    <w:rsid w:val="003804E7"/>
    <w:rsid w:val="00391A62"/>
    <w:rsid w:val="003934D2"/>
    <w:rsid w:val="003973A1"/>
    <w:rsid w:val="003A2B4A"/>
    <w:rsid w:val="003A5DA0"/>
    <w:rsid w:val="003A5EEB"/>
    <w:rsid w:val="003A6143"/>
    <w:rsid w:val="003B1091"/>
    <w:rsid w:val="003B35F4"/>
    <w:rsid w:val="003B4FC5"/>
    <w:rsid w:val="003B7C76"/>
    <w:rsid w:val="003C3E0C"/>
    <w:rsid w:val="003C776B"/>
    <w:rsid w:val="003D4A1C"/>
    <w:rsid w:val="003D76CD"/>
    <w:rsid w:val="003D7AA0"/>
    <w:rsid w:val="003E1FF7"/>
    <w:rsid w:val="003E311D"/>
    <w:rsid w:val="003E47CC"/>
    <w:rsid w:val="003F4470"/>
    <w:rsid w:val="003F5A04"/>
    <w:rsid w:val="003F67CD"/>
    <w:rsid w:val="00402ED7"/>
    <w:rsid w:val="004114F8"/>
    <w:rsid w:val="00417EA4"/>
    <w:rsid w:val="00422B69"/>
    <w:rsid w:val="00423D86"/>
    <w:rsid w:val="00424C90"/>
    <w:rsid w:val="00436BE9"/>
    <w:rsid w:val="00441215"/>
    <w:rsid w:val="00441E76"/>
    <w:rsid w:val="004443DA"/>
    <w:rsid w:val="00446A75"/>
    <w:rsid w:val="004474A2"/>
    <w:rsid w:val="004573FE"/>
    <w:rsid w:val="00460925"/>
    <w:rsid w:val="00471C6C"/>
    <w:rsid w:val="00472023"/>
    <w:rsid w:val="00486993"/>
    <w:rsid w:val="00492DA4"/>
    <w:rsid w:val="00494875"/>
    <w:rsid w:val="00496AA3"/>
    <w:rsid w:val="00497C98"/>
    <w:rsid w:val="004A39D7"/>
    <w:rsid w:val="004A55FA"/>
    <w:rsid w:val="004B5D03"/>
    <w:rsid w:val="004B7F9E"/>
    <w:rsid w:val="004C1EC4"/>
    <w:rsid w:val="004D035C"/>
    <w:rsid w:val="004F14C6"/>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27"/>
    <w:rsid w:val="005B4E38"/>
    <w:rsid w:val="005B5A98"/>
    <w:rsid w:val="005B67F8"/>
    <w:rsid w:val="005C1A4F"/>
    <w:rsid w:val="005C27D7"/>
    <w:rsid w:val="005D0489"/>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37C69"/>
    <w:rsid w:val="00641D6D"/>
    <w:rsid w:val="0064364E"/>
    <w:rsid w:val="006438F3"/>
    <w:rsid w:val="00644B8D"/>
    <w:rsid w:val="00647907"/>
    <w:rsid w:val="00651A82"/>
    <w:rsid w:val="006525E9"/>
    <w:rsid w:val="0066041F"/>
    <w:rsid w:val="00661816"/>
    <w:rsid w:val="0066747B"/>
    <w:rsid w:val="0066799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1FF"/>
    <w:rsid w:val="006F1A15"/>
    <w:rsid w:val="006F3F8B"/>
    <w:rsid w:val="006F7601"/>
    <w:rsid w:val="00700488"/>
    <w:rsid w:val="00703404"/>
    <w:rsid w:val="00703F92"/>
    <w:rsid w:val="00704637"/>
    <w:rsid w:val="00707413"/>
    <w:rsid w:val="007105E4"/>
    <w:rsid w:val="00714EE5"/>
    <w:rsid w:val="00720270"/>
    <w:rsid w:val="0072383B"/>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39E2"/>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1760"/>
    <w:rsid w:val="00934D7B"/>
    <w:rsid w:val="00947180"/>
    <w:rsid w:val="009567BE"/>
    <w:rsid w:val="009676FA"/>
    <w:rsid w:val="009679E0"/>
    <w:rsid w:val="0097428B"/>
    <w:rsid w:val="00977632"/>
    <w:rsid w:val="00982A8E"/>
    <w:rsid w:val="009846E8"/>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18F6"/>
    <w:rsid w:val="00A021FE"/>
    <w:rsid w:val="00A1270E"/>
    <w:rsid w:val="00A12755"/>
    <w:rsid w:val="00A15342"/>
    <w:rsid w:val="00A3007E"/>
    <w:rsid w:val="00A32048"/>
    <w:rsid w:val="00A41F06"/>
    <w:rsid w:val="00A50FD4"/>
    <w:rsid w:val="00A52DB4"/>
    <w:rsid w:val="00A618E1"/>
    <w:rsid w:val="00A629B9"/>
    <w:rsid w:val="00A70C20"/>
    <w:rsid w:val="00A71024"/>
    <w:rsid w:val="00A74292"/>
    <w:rsid w:val="00A776DE"/>
    <w:rsid w:val="00A80640"/>
    <w:rsid w:val="00A87FFD"/>
    <w:rsid w:val="00A97038"/>
    <w:rsid w:val="00AA3C15"/>
    <w:rsid w:val="00AA6330"/>
    <w:rsid w:val="00AC7501"/>
    <w:rsid w:val="00AD748B"/>
    <w:rsid w:val="00AE4865"/>
    <w:rsid w:val="00AE62D8"/>
    <w:rsid w:val="00AF50EE"/>
    <w:rsid w:val="00B0265B"/>
    <w:rsid w:val="00B0591D"/>
    <w:rsid w:val="00B13402"/>
    <w:rsid w:val="00B14BC2"/>
    <w:rsid w:val="00B17024"/>
    <w:rsid w:val="00B17CD2"/>
    <w:rsid w:val="00B213D2"/>
    <w:rsid w:val="00B248BA"/>
    <w:rsid w:val="00B24B56"/>
    <w:rsid w:val="00B30E07"/>
    <w:rsid w:val="00B34ADD"/>
    <w:rsid w:val="00B52FF5"/>
    <w:rsid w:val="00B5498B"/>
    <w:rsid w:val="00B57219"/>
    <w:rsid w:val="00B644B0"/>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2C41"/>
    <w:rsid w:val="00C46912"/>
    <w:rsid w:val="00C52DEB"/>
    <w:rsid w:val="00C57028"/>
    <w:rsid w:val="00C612A8"/>
    <w:rsid w:val="00C67631"/>
    <w:rsid w:val="00C709C6"/>
    <w:rsid w:val="00C729D7"/>
    <w:rsid w:val="00C83354"/>
    <w:rsid w:val="00C84004"/>
    <w:rsid w:val="00C843F6"/>
    <w:rsid w:val="00C84507"/>
    <w:rsid w:val="00C862C7"/>
    <w:rsid w:val="00C97E86"/>
    <w:rsid w:val="00CA3254"/>
    <w:rsid w:val="00CB11CE"/>
    <w:rsid w:val="00CC25A2"/>
    <w:rsid w:val="00CD1EAA"/>
    <w:rsid w:val="00CD5105"/>
    <w:rsid w:val="00CD7F07"/>
    <w:rsid w:val="00CE04F3"/>
    <w:rsid w:val="00CE12D8"/>
    <w:rsid w:val="00CE4574"/>
    <w:rsid w:val="00CE70E6"/>
    <w:rsid w:val="00CF2E1E"/>
    <w:rsid w:val="00D02E99"/>
    <w:rsid w:val="00D13357"/>
    <w:rsid w:val="00D13A13"/>
    <w:rsid w:val="00D2689A"/>
    <w:rsid w:val="00D60730"/>
    <w:rsid w:val="00D65506"/>
    <w:rsid w:val="00D773CF"/>
    <w:rsid w:val="00D83563"/>
    <w:rsid w:val="00D8448F"/>
    <w:rsid w:val="00DA64B6"/>
    <w:rsid w:val="00DB5C9D"/>
    <w:rsid w:val="00DD02E6"/>
    <w:rsid w:val="00DE7188"/>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3C11"/>
    <w:rsid w:val="00EC1810"/>
    <w:rsid w:val="00EC3FCC"/>
    <w:rsid w:val="00ED32FF"/>
    <w:rsid w:val="00EF039B"/>
    <w:rsid w:val="00EF4933"/>
    <w:rsid w:val="00EF5044"/>
    <w:rsid w:val="00F01956"/>
    <w:rsid w:val="00F11589"/>
    <w:rsid w:val="00F116CE"/>
    <w:rsid w:val="00F176DE"/>
    <w:rsid w:val="00F21C47"/>
    <w:rsid w:val="00F244E2"/>
    <w:rsid w:val="00F340DE"/>
    <w:rsid w:val="00F43542"/>
    <w:rsid w:val="00F44BAB"/>
    <w:rsid w:val="00F527CB"/>
    <w:rsid w:val="00F562AA"/>
    <w:rsid w:val="00F64527"/>
    <w:rsid w:val="00F66975"/>
    <w:rsid w:val="00F7105A"/>
    <w:rsid w:val="00F712EB"/>
    <w:rsid w:val="00F74885"/>
    <w:rsid w:val="00F7710E"/>
    <w:rsid w:val="00F77676"/>
    <w:rsid w:val="00F8197C"/>
    <w:rsid w:val="00F82B4E"/>
    <w:rsid w:val="00F87559"/>
    <w:rsid w:val="00F96D71"/>
    <w:rsid w:val="00F97C9E"/>
    <w:rsid w:val="00FA20DE"/>
    <w:rsid w:val="00FA4EE8"/>
    <w:rsid w:val="00FB12CA"/>
    <w:rsid w:val="00FB36EC"/>
    <w:rsid w:val="00FB4E1B"/>
    <w:rsid w:val="00FB5CDE"/>
    <w:rsid w:val="00FC0291"/>
    <w:rsid w:val="00FC1C92"/>
    <w:rsid w:val="00FD333B"/>
    <w:rsid w:val="00FD689C"/>
    <w:rsid w:val="00FD705C"/>
    <w:rsid w:val="00FD7572"/>
    <w:rsid w:val="00FD777A"/>
    <w:rsid w:val="00FE260B"/>
    <w:rsid w:val="00FE692E"/>
    <w:rsid w:val="00FF31CA"/>
    <w:rsid w:val="00FF6EB4"/>
    <w:rsid w:val="00FF7858"/>
    <w:rsid w:val="7B5A1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09B074"/>
  <w15:docId w15:val="{C20494FB-A176-46C6-BF51-15D56315F3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76268295">
      <w:bodyDiv w:val="1"/>
      <w:marLeft w:val="0"/>
      <w:marRight w:val="0"/>
      <w:marTop w:val="0"/>
      <w:marBottom w:val="0"/>
      <w:divBdr>
        <w:top w:val="none" w:sz="0" w:space="0" w:color="auto"/>
        <w:left w:val="none" w:sz="0" w:space="0" w:color="auto"/>
        <w:bottom w:val="none" w:sz="0" w:space="0" w:color="auto"/>
        <w:right w:val="none" w:sz="0" w:space="0" w:color="auto"/>
      </w:divBdr>
    </w:div>
    <w:div w:id="19227145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C85C8-5898-412D-A876-1BADF17A18EC}">
  <ds:schemaRefs>
    <ds:schemaRef ds:uri="http://schemas.microsoft.com/sharepoint/v3/contenttype/forms"/>
  </ds:schemaRefs>
</ds:datastoreItem>
</file>

<file path=customXml/itemProps2.xml><?xml version="1.0" encoding="utf-8"?>
<ds:datastoreItem xmlns:ds="http://schemas.openxmlformats.org/officeDocument/2006/customXml" ds:itemID="{009EBA54-412F-473D-A1FF-95928966AE88}">
  <ds:schemaRefs>
    <ds:schemaRef ds:uri="http://purl.org/dc/dcmitype/"/>
    <ds:schemaRef ds:uri="http://schemas.openxmlformats.org/package/2006/metadata/core-properties"/>
    <ds:schemaRef ds:uri="http://purl.org/dc/terms/"/>
    <ds:schemaRef ds:uri="ef2b9e05-657a-4dc1-8c6c-679bdea18f38"/>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F04BCED-6901-45DD-B156-05D0EE99A242}"/>
</file>

<file path=customXml/itemProps4.xml><?xml version="1.0" encoding="utf-8"?>
<ds:datastoreItem xmlns:ds="http://schemas.openxmlformats.org/officeDocument/2006/customXml" ds:itemID="{6F1131E8-F7D6-433B-97A6-5F6CE33669E4}">
  <ds:schemaRefs>
    <ds:schemaRef ds:uri="http://schemas.microsoft.com/sharepoint/events"/>
  </ds:schemaRefs>
</ds:datastoreItem>
</file>

<file path=customXml/itemProps5.xml><?xml version="1.0" encoding="utf-8"?>
<ds:datastoreItem xmlns:ds="http://schemas.openxmlformats.org/officeDocument/2006/customXml" ds:itemID="{593B7C5B-E590-4C6D-A7C5-FAA0A6F9CDA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Charlotte Ransom</dc:creator>
  <lastModifiedBy>Alyson Hunt</lastModifiedBy>
  <revision>3</revision>
  <lastPrinted>2018-03-02T11:07:00.0000000Z</lastPrinted>
  <dcterms:created xsi:type="dcterms:W3CDTF">2018-04-06T09:00:00.0000000Z</dcterms:created>
  <dcterms:modified xsi:type="dcterms:W3CDTF">2021-02-26T15:00:28.9888854Z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d6a82dfe-fa44-4e2f-b6b2-4f83431c3f8f</vt:lpwstr>
  </property>
</Properties>
</file>