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E6978" w14:textId="5D16B26F" w:rsidR="009A2D37"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r w:rsidR="004A310C">
        <w:rPr>
          <w:rFonts w:ascii="Arial" w:hAnsi="Arial" w:cs="Arial"/>
          <w:b/>
        </w:rPr>
        <w:t xml:space="preserve"> </w:t>
      </w:r>
    </w:p>
    <w:p w14:paraId="5140EDB2" w14:textId="34825ED8" w:rsidR="00441215" w:rsidRDefault="00A44561" w:rsidP="00637C69">
      <w:pPr>
        <w:spacing w:after="120" w:line="240" w:lineRule="auto"/>
        <w:ind w:left="567" w:right="260"/>
        <w:jc w:val="both"/>
        <w:rPr>
          <w:rFonts w:ascii="Arial" w:hAnsi="Arial" w:cs="Arial"/>
        </w:rPr>
      </w:pPr>
      <w:r>
        <w:rPr>
          <w:rFonts w:ascii="Arial" w:hAnsi="Arial" w:cs="Arial"/>
        </w:rPr>
        <w:t>ECON538</w:t>
      </w:r>
      <w:r w:rsidR="001C041C">
        <w:rPr>
          <w:rFonts w:ascii="Arial" w:hAnsi="Arial" w:cs="Arial"/>
        </w:rPr>
        <w:t>0</w:t>
      </w:r>
      <w:r w:rsidR="005B67F8">
        <w:rPr>
          <w:rFonts w:ascii="Arial" w:hAnsi="Arial" w:cs="Arial"/>
        </w:rPr>
        <w:t xml:space="preserve"> (EC53</w:t>
      </w:r>
      <w:r>
        <w:rPr>
          <w:rFonts w:ascii="Arial" w:hAnsi="Arial" w:cs="Arial"/>
        </w:rPr>
        <w:t>8</w:t>
      </w:r>
      <w:r w:rsidR="00441215" w:rsidRPr="00441215">
        <w:rPr>
          <w:rFonts w:ascii="Arial" w:hAnsi="Arial" w:cs="Arial"/>
        </w:rPr>
        <w:t xml:space="preserve">) </w:t>
      </w:r>
      <w:r>
        <w:rPr>
          <w:rFonts w:ascii="Arial" w:hAnsi="Arial" w:cs="Arial"/>
        </w:rPr>
        <w:t xml:space="preserve">Economic Controversies   </w:t>
      </w:r>
    </w:p>
    <w:p w14:paraId="63CBCF9D" w14:textId="77777777" w:rsidR="009A2D37" w:rsidRPr="00302082" w:rsidRDefault="009A2D37" w:rsidP="0003583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14:paraId="1CE8954D" w14:textId="77777777" w:rsidR="009A2D37" w:rsidRPr="00441215" w:rsidRDefault="00441215" w:rsidP="00696FF5">
      <w:pPr>
        <w:spacing w:after="120" w:line="240" w:lineRule="auto"/>
        <w:ind w:left="567" w:right="260"/>
        <w:rPr>
          <w:rFonts w:ascii="Arial" w:hAnsi="Arial" w:cs="Arial"/>
          <w:iCs/>
        </w:rPr>
      </w:pPr>
      <w:r w:rsidRPr="00441215">
        <w:rPr>
          <w:rFonts w:ascii="Arial" w:hAnsi="Arial" w:cs="Arial"/>
          <w:iCs/>
        </w:rPr>
        <w:t>School of Economics</w:t>
      </w:r>
    </w:p>
    <w:p w14:paraId="20F6E3AC" w14:textId="77777777" w:rsidR="009A2D37" w:rsidRPr="00302082" w:rsidRDefault="00883204" w:rsidP="00035834">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6D5E0087" w:rsidR="009A2D37" w:rsidRPr="00441215" w:rsidRDefault="008631FD" w:rsidP="00696FF5">
      <w:pPr>
        <w:spacing w:after="120" w:line="240" w:lineRule="auto"/>
        <w:ind w:left="567" w:right="260"/>
        <w:jc w:val="both"/>
        <w:rPr>
          <w:rFonts w:ascii="Arial" w:hAnsi="Arial" w:cs="Arial"/>
        </w:rPr>
      </w:pPr>
      <w:r>
        <w:rPr>
          <w:rFonts w:ascii="Arial" w:hAnsi="Arial" w:cs="Arial"/>
        </w:rPr>
        <w:t>Level 5</w:t>
      </w:r>
    </w:p>
    <w:p w14:paraId="2F1C529A" w14:textId="77777777" w:rsidR="009A2D37" w:rsidRPr="00302082" w:rsidRDefault="009A2D37" w:rsidP="0003583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3B293637" w:rsidR="009A2D37" w:rsidRPr="00441215" w:rsidRDefault="00F74885"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009A2D37" w:rsidRPr="00441215">
        <w:rPr>
          <w:rFonts w:ascii="Arial" w:hAnsi="Arial" w:cs="Arial"/>
          <w:sz w:val="22"/>
          <w:szCs w:val="22"/>
        </w:rPr>
        <w:t xml:space="preserve"> ECTS)</w:t>
      </w:r>
    </w:p>
    <w:p w14:paraId="30D9D289" w14:textId="77777777" w:rsidR="009A2D37" w:rsidRPr="00302082" w:rsidRDefault="009A2D37" w:rsidP="0003583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2F6E95F5" w14:textId="7F37E3E3" w:rsidR="00441215" w:rsidRDefault="00A5584A" w:rsidP="00696FF5">
      <w:pPr>
        <w:spacing w:after="120" w:line="240" w:lineRule="auto"/>
        <w:ind w:left="567" w:right="260"/>
        <w:jc w:val="both"/>
        <w:rPr>
          <w:rFonts w:ascii="Arial" w:hAnsi="Arial" w:cs="Arial"/>
          <w:iCs/>
        </w:rPr>
      </w:pPr>
      <w:r>
        <w:rPr>
          <w:rFonts w:ascii="Arial" w:hAnsi="Arial" w:cs="Arial"/>
          <w:iCs/>
        </w:rPr>
        <w:t xml:space="preserve">Autumn or </w:t>
      </w:r>
      <w:r w:rsidR="00DE7188">
        <w:rPr>
          <w:rFonts w:ascii="Arial" w:hAnsi="Arial" w:cs="Arial"/>
          <w:iCs/>
        </w:rPr>
        <w:t>Spring</w:t>
      </w:r>
    </w:p>
    <w:p w14:paraId="6051EBF4" w14:textId="77777777" w:rsidR="009A2D37" w:rsidRPr="00302082" w:rsidRDefault="009A2D37" w:rsidP="0003583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0FB95E4B" w14:textId="22BE2EBD" w:rsidR="005B1427" w:rsidRDefault="005B1427" w:rsidP="005B1427">
      <w:pPr>
        <w:pStyle w:val="ListParagraph"/>
        <w:ind w:left="567"/>
        <w:rPr>
          <w:rFonts w:ascii="Arial" w:hAnsi="Arial" w:cs="Arial"/>
          <w:color w:val="000000" w:themeColor="text1"/>
        </w:rPr>
      </w:pPr>
      <w:r>
        <w:rPr>
          <w:rFonts w:ascii="Arial" w:hAnsi="Arial" w:cs="Arial"/>
          <w:color w:val="000000" w:themeColor="text1"/>
        </w:rPr>
        <w:t>Prerequisites:</w:t>
      </w:r>
    </w:p>
    <w:p w14:paraId="697EA5C6" w14:textId="77777777" w:rsidR="008631FD" w:rsidRDefault="005B1427" w:rsidP="008631FD">
      <w:pPr>
        <w:pStyle w:val="ListParagraph"/>
        <w:ind w:left="567"/>
        <w:rPr>
          <w:rFonts w:ascii="Arial" w:hAnsi="Arial" w:cs="Arial"/>
          <w:color w:val="000000" w:themeColor="text1"/>
        </w:rPr>
      </w:pPr>
      <w:r w:rsidRPr="005B1427">
        <w:rPr>
          <w:rFonts w:ascii="Arial" w:hAnsi="Arial" w:cs="Arial"/>
          <w:color w:val="000000" w:themeColor="text1"/>
        </w:rPr>
        <w:t>EC</w:t>
      </w:r>
      <w:r>
        <w:rPr>
          <w:rFonts w:ascii="Arial" w:hAnsi="Arial" w:cs="Arial"/>
          <w:color w:val="000000" w:themeColor="text1"/>
        </w:rPr>
        <w:t>ON</w:t>
      </w:r>
      <w:r w:rsidRPr="005B1427">
        <w:rPr>
          <w:rFonts w:ascii="Arial" w:hAnsi="Arial" w:cs="Arial"/>
          <w:color w:val="000000" w:themeColor="text1"/>
        </w:rPr>
        <w:t>304</w:t>
      </w:r>
      <w:r>
        <w:rPr>
          <w:rFonts w:ascii="Arial" w:hAnsi="Arial" w:cs="Arial"/>
          <w:color w:val="000000" w:themeColor="text1"/>
        </w:rPr>
        <w:t>0</w:t>
      </w:r>
      <w:r w:rsidRPr="005B1427">
        <w:rPr>
          <w:rFonts w:ascii="Arial" w:hAnsi="Arial" w:cs="Arial"/>
          <w:color w:val="000000" w:themeColor="text1"/>
        </w:rPr>
        <w:t xml:space="preserve"> Principles of Economics; </w:t>
      </w:r>
    </w:p>
    <w:p w14:paraId="11DFDE8C" w14:textId="3AAA7A37" w:rsidR="008631FD" w:rsidRDefault="008631FD" w:rsidP="008631FD">
      <w:pPr>
        <w:pStyle w:val="ListParagraph"/>
        <w:ind w:left="567"/>
        <w:rPr>
          <w:rFonts w:ascii="Arial" w:hAnsi="Arial" w:cs="Arial"/>
          <w:color w:val="000000" w:themeColor="text1"/>
        </w:rPr>
      </w:pPr>
      <w:r w:rsidRPr="005B1427">
        <w:rPr>
          <w:rFonts w:ascii="Arial" w:hAnsi="Arial" w:cs="Arial"/>
          <w:color w:val="000000" w:themeColor="text1"/>
        </w:rPr>
        <w:t>EC</w:t>
      </w:r>
      <w:r>
        <w:rPr>
          <w:rFonts w:ascii="Arial" w:hAnsi="Arial" w:cs="Arial"/>
          <w:color w:val="000000" w:themeColor="text1"/>
        </w:rPr>
        <w:t>ON</w:t>
      </w:r>
      <w:r w:rsidRPr="005B1427">
        <w:rPr>
          <w:rFonts w:ascii="Arial" w:hAnsi="Arial" w:cs="Arial"/>
          <w:color w:val="000000" w:themeColor="text1"/>
        </w:rPr>
        <w:t>305</w:t>
      </w:r>
      <w:r>
        <w:rPr>
          <w:rFonts w:ascii="Arial" w:hAnsi="Arial" w:cs="Arial"/>
          <w:color w:val="000000" w:themeColor="text1"/>
        </w:rPr>
        <w:t>0</w:t>
      </w:r>
      <w:r w:rsidRPr="005B1427">
        <w:rPr>
          <w:rFonts w:ascii="Arial" w:hAnsi="Arial" w:cs="Arial"/>
          <w:color w:val="000000" w:themeColor="text1"/>
        </w:rPr>
        <w:t xml:space="preserve"> or EC</w:t>
      </w:r>
      <w:r>
        <w:rPr>
          <w:rFonts w:ascii="Arial" w:hAnsi="Arial" w:cs="Arial"/>
          <w:color w:val="000000" w:themeColor="text1"/>
        </w:rPr>
        <w:t>ON</w:t>
      </w:r>
      <w:r w:rsidRPr="005B1427">
        <w:rPr>
          <w:rFonts w:ascii="Arial" w:hAnsi="Arial" w:cs="Arial"/>
          <w:color w:val="000000" w:themeColor="text1"/>
        </w:rPr>
        <w:t>306</w:t>
      </w:r>
      <w:r>
        <w:rPr>
          <w:rFonts w:ascii="Arial" w:hAnsi="Arial" w:cs="Arial"/>
          <w:color w:val="000000" w:themeColor="text1"/>
        </w:rPr>
        <w:t>0</w:t>
      </w:r>
      <w:r w:rsidRPr="005B1427">
        <w:rPr>
          <w:rFonts w:ascii="Arial" w:hAnsi="Arial" w:cs="Arial"/>
          <w:color w:val="000000" w:themeColor="text1"/>
        </w:rPr>
        <w:t xml:space="preserve"> Mathematics for Economics; </w:t>
      </w:r>
    </w:p>
    <w:p w14:paraId="22413923" w14:textId="54695F6C" w:rsidR="005B1427" w:rsidRDefault="008631FD" w:rsidP="008631FD">
      <w:pPr>
        <w:pStyle w:val="ListParagraph"/>
        <w:ind w:left="567"/>
        <w:rPr>
          <w:rFonts w:ascii="Arial" w:hAnsi="Arial" w:cs="Arial"/>
          <w:color w:val="000000" w:themeColor="text1"/>
        </w:rPr>
      </w:pPr>
      <w:r w:rsidRPr="005B1427">
        <w:rPr>
          <w:rFonts w:ascii="Arial" w:hAnsi="Arial" w:cs="Arial"/>
          <w:color w:val="000000" w:themeColor="text1"/>
        </w:rPr>
        <w:t>EC</w:t>
      </w:r>
      <w:r>
        <w:rPr>
          <w:rFonts w:ascii="Arial" w:hAnsi="Arial" w:cs="Arial"/>
          <w:color w:val="000000" w:themeColor="text1"/>
        </w:rPr>
        <w:t>ON</w:t>
      </w:r>
      <w:r w:rsidRPr="005B1427">
        <w:rPr>
          <w:rFonts w:ascii="Arial" w:hAnsi="Arial" w:cs="Arial"/>
          <w:color w:val="000000" w:themeColor="text1"/>
        </w:rPr>
        <w:t>309</w:t>
      </w:r>
      <w:r>
        <w:rPr>
          <w:rFonts w:ascii="Arial" w:hAnsi="Arial" w:cs="Arial"/>
          <w:color w:val="000000" w:themeColor="text1"/>
        </w:rPr>
        <w:t>0</w:t>
      </w:r>
      <w:r w:rsidRPr="005B1427">
        <w:rPr>
          <w:rFonts w:ascii="Arial" w:hAnsi="Arial" w:cs="Arial"/>
          <w:color w:val="000000" w:themeColor="text1"/>
        </w:rPr>
        <w:t xml:space="preserve"> Statistics for Economics</w:t>
      </w:r>
    </w:p>
    <w:p w14:paraId="116DDC78" w14:textId="77777777" w:rsidR="009A2D37" w:rsidRPr="00302082" w:rsidRDefault="009A2D37" w:rsidP="0003583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14:paraId="3BEF974A" w14:textId="1DAA9B15" w:rsidR="005B1427" w:rsidRPr="00DE7188" w:rsidRDefault="00DE7188" w:rsidP="00DE7188">
      <w:pPr>
        <w:spacing w:after="120" w:line="240" w:lineRule="auto"/>
        <w:ind w:left="567" w:right="260"/>
        <w:rPr>
          <w:rFonts w:ascii="Arial" w:hAnsi="Arial" w:cs="Arial"/>
          <w:iCs/>
        </w:rPr>
      </w:pPr>
      <w:r>
        <w:rPr>
          <w:rFonts w:ascii="Arial" w:hAnsi="Arial" w:cs="Arial"/>
          <w:iCs/>
        </w:rPr>
        <w:t xml:space="preserve">This is an elective module for all </w:t>
      </w:r>
      <w:r w:rsidRPr="00DE7188">
        <w:rPr>
          <w:rFonts w:ascii="Arial" w:hAnsi="Arial" w:cs="Arial"/>
          <w:iCs/>
        </w:rPr>
        <w:t>Single</w:t>
      </w:r>
      <w:r w:rsidR="005B1427" w:rsidRPr="00DE7188">
        <w:rPr>
          <w:rFonts w:ascii="Arial" w:hAnsi="Arial" w:cs="Arial"/>
          <w:iCs/>
        </w:rPr>
        <w:t xml:space="preserve"> Honours Economics Programmes </w:t>
      </w:r>
      <w:r w:rsidR="008631FD">
        <w:rPr>
          <w:rFonts w:ascii="Arial" w:hAnsi="Arial" w:cs="Arial"/>
          <w:iCs/>
        </w:rPr>
        <w:t xml:space="preserve">and </w:t>
      </w:r>
      <w:r w:rsidR="005B1427" w:rsidRPr="00DE7188">
        <w:rPr>
          <w:rFonts w:ascii="Arial" w:hAnsi="Arial" w:cs="Arial"/>
          <w:iCs/>
        </w:rPr>
        <w:t xml:space="preserve">Joint Honours </w:t>
      </w:r>
      <w:r>
        <w:rPr>
          <w:rFonts w:ascii="Arial" w:hAnsi="Arial" w:cs="Arial"/>
          <w:iCs/>
        </w:rPr>
        <w:t xml:space="preserve">Programmes </w:t>
      </w:r>
    </w:p>
    <w:p w14:paraId="2760808F" w14:textId="76B11208" w:rsidR="0066041F" w:rsidRPr="00DE7188" w:rsidRDefault="00054732" w:rsidP="00DE7188">
      <w:pPr>
        <w:spacing w:after="120" w:line="240" w:lineRule="auto"/>
        <w:ind w:right="260" w:firstLine="567"/>
        <w:rPr>
          <w:rFonts w:ascii="Arial" w:hAnsi="Arial" w:cs="Arial"/>
          <w:color w:val="000000" w:themeColor="text1"/>
        </w:rPr>
      </w:pPr>
      <w:r w:rsidRPr="00DE7188">
        <w:rPr>
          <w:rFonts w:ascii="Arial" w:hAnsi="Arial" w:cs="Arial"/>
          <w:color w:val="000000" w:themeColor="text1"/>
        </w:rPr>
        <w:t xml:space="preserve">The module is </w:t>
      </w:r>
      <w:r w:rsidRPr="00DE7188">
        <w:rPr>
          <w:rFonts w:ascii="Arial" w:hAnsi="Arial" w:cs="Arial"/>
          <w:b/>
          <w:color w:val="000000" w:themeColor="text1"/>
        </w:rPr>
        <w:t xml:space="preserve">NOT </w:t>
      </w:r>
      <w:r w:rsidRPr="00DE7188">
        <w:rPr>
          <w:rFonts w:ascii="Arial" w:hAnsi="Arial" w:cs="Arial"/>
          <w:color w:val="000000" w:themeColor="text1"/>
        </w:rPr>
        <w:t>available to students across other degree programmes in the University</w:t>
      </w:r>
    </w:p>
    <w:p w14:paraId="1CA74435" w14:textId="77777777" w:rsidR="00DE7188" w:rsidRDefault="009A2D37" w:rsidP="00035834">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64867B4" w14:textId="3F5AE09C" w:rsidR="008631FD" w:rsidRPr="008631FD" w:rsidRDefault="00871568" w:rsidP="00035834">
      <w:pPr>
        <w:pStyle w:val="ListParagraph"/>
        <w:numPr>
          <w:ilvl w:val="1"/>
          <w:numId w:val="1"/>
        </w:numPr>
        <w:spacing w:after="120" w:line="240" w:lineRule="auto"/>
        <w:ind w:left="1134" w:right="-329" w:hanging="431"/>
        <w:contextualSpacing w:val="0"/>
        <w:jc w:val="both"/>
        <w:rPr>
          <w:rFonts w:ascii="Arial" w:hAnsi="Arial" w:cs="Arial"/>
          <w:color w:val="000000" w:themeColor="text1"/>
        </w:rPr>
      </w:pPr>
      <w:r>
        <w:rPr>
          <w:rFonts w:ascii="Arial" w:hAnsi="Arial" w:cs="Arial"/>
        </w:rPr>
        <w:t xml:space="preserve">Identify and apply economic concepts, </w:t>
      </w:r>
      <w:r w:rsidR="008631FD" w:rsidRPr="008631FD">
        <w:rPr>
          <w:rFonts w:ascii="Arial" w:hAnsi="Arial" w:cs="Arial"/>
          <w:snapToGrid w:val="0"/>
          <w:lang w:val="en-US"/>
        </w:rPr>
        <w:t>models and theory</w:t>
      </w:r>
      <w:r>
        <w:rPr>
          <w:rFonts w:ascii="Arial" w:hAnsi="Arial" w:cs="Arial"/>
          <w:snapToGrid w:val="0"/>
          <w:lang w:val="en-US"/>
        </w:rPr>
        <w:t xml:space="preserve"> to the real world</w:t>
      </w:r>
    </w:p>
    <w:p w14:paraId="32BF40EE" w14:textId="78C5CA7A" w:rsidR="008631FD" w:rsidRPr="008631FD" w:rsidRDefault="00871568" w:rsidP="00035834">
      <w:pPr>
        <w:pStyle w:val="ListParagraph"/>
        <w:numPr>
          <w:ilvl w:val="1"/>
          <w:numId w:val="1"/>
        </w:numPr>
        <w:spacing w:after="120" w:line="240" w:lineRule="auto"/>
        <w:ind w:left="1134" w:right="-329" w:hanging="431"/>
        <w:contextualSpacing w:val="0"/>
        <w:jc w:val="both"/>
        <w:rPr>
          <w:rFonts w:ascii="Arial" w:hAnsi="Arial" w:cs="Arial"/>
          <w:color w:val="000000" w:themeColor="text1"/>
        </w:rPr>
      </w:pPr>
      <w:r>
        <w:rPr>
          <w:rFonts w:ascii="Arial" w:hAnsi="Arial" w:cs="Arial"/>
          <w:snapToGrid w:val="0"/>
          <w:lang w:val="en-US"/>
        </w:rPr>
        <w:t>A</w:t>
      </w:r>
      <w:r w:rsidR="008631FD" w:rsidRPr="008631FD">
        <w:rPr>
          <w:rFonts w:ascii="Arial" w:hAnsi="Arial" w:cs="Arial"/>
          <w:snapToGrid w:val="0"/>
          <w:lang w:val="en-US"/>
        </w:rPr>
        <w:t>bstract the essential features of an economic issue, problem and system</w:t>
      </w:r>
    </w:p>
    <w:p w14:paraId="6E2AAA72" w14:textId="3B70BF87" w:rsidR="008631FD" w:rsidRPr="008631FD" w:rsidRDefault="002918B8" w:rsidP="00035834">
      <w:pPr>
        <w:pStyle w:val="ListParagraph"/>
        <w:numPr>
          <w:ilvl w:val="1"/>
          <w:numId w:val="1"/>
        </w:numPr>
        <w:spacing w:after="120" w:line="240" w:lineRule="auto"/>
        <w:ind w:left="1134" w:right="-329" w:hanging="431"/>
        <w:contextualSpacing w:val="0"/>
        <w:jc w:val="both"/>
        <w:rPr>
          <w:rFonts w:ascii="Arial" w:hAnsi="Arial" w:cs="Arial"/>
          <w:color w:val="000000" w:themeColor="text1"/>
        </w:rPr>
      </w:pPr>
      <w:r>
        <w:rPr>
          <w:rFonts w:ascii="Arial" w:hAnsi="Arial" w:cs="Arial"/>
          <w:snapToGrid w:val="0"/>
          <w:lang w:val="en-US"/>
        </w:rPr>
        <w:t>A</w:t>
      </w:r>
      <w:r w:rsidRPr="008631FD">
        <w:rPr>
          <w:rFonts w:ascii="Arial" w:hAnsi="Arial" w:cs="Arial"/>
        </w:rPr>
        <w:t>ssimilate</w:t>
      </w:r>
      <w:r w:rsidR="008631FD" w:rsidRPr="008631FD">
        <w:rPr>
          <w:rFonts w:ascii="Arial" w:hAnsi="Arial" w:cs="Arial"/>
        </w:rPr>
        <w:t>, understand and critically evaluate an economic issue in depth</w:t>
      </w:r>
    </w:p>
    <w:p w14:paraId="75D9DC42" w14:textId="7F6675B2" w:rsidR="008631FD" w:rsidRPr="008631FD" w:rsidRDefault="002918B8" w:rsidP="00035834">
      <w:pPr>
        <w:pStyle w:val="ListParagraph"/>
        <w:numPr>
          <w:ilvl w:val="1"/>
          <w:numId w:val="1"/>
        </w:numPr>
        <w:spacing w:after="120" w:line="240" w:lineRule="auto"/>
        <w:ind w:left="1134" w:right="-329" w:hanging="431"/>
        <w:contextualSpacing w:val="0"/>
        <w:jc w:val="both"/>
        <w:rPr>
          <w:rFonts w:ascii="Arial" w:hAnsi="Arial" w:cs="Arial"/>
          <w:color w:val="000000" w:themeColor="text1"/>
        </w:rPr>
      </w:pPr>
      <w:r>
        <w:rPr>
          <w:rFonts w:ascii="Arial" w:hAnsi="Arial" w:cs="Arial"/>
          <w:snapToGrid w:val="0"/>
          <w:lang w:val="en-US"/>
        </w:rPr>
        <w:t>S</w:t>
      </w:r>
      <w:r w:rsidR="008631FD" w:rsidRPr="008631FD">
        <w:rPr>
          <w:rFonts w:ascii="Arial" w:hAnsi="Arial" w:cs="Arial"/>
          <w:snapToGrid w:val="0"/>
          <w:lang w:val="en-US"/>
        </w:rPr>
        <w:t>ynthesise and critically compare different economic analyses of an economic issue</w:t>
      </w:r>
    </w:p>
    <w:p w14:paraId="41E3D221" w14:textId="1C10632C" w:rsidR="008631FD" w:rsidRPr="008631FD" w:rsidRDefault="002918B8" w:rsidP="00035834">
      <w:pPr>
        <w:pStyle w:val="ListParagraph"/>
        <w:numPr>
          <w:ilvl w:val="1"/>
          <w:numId w:val="1"/>
        </w:numPr>
        <w:spacing w:after="120" w:line="240" w:lineRule="auto"/>
        <w:ind w:left="1134" w:right="-329" w:hanging="431"/>
        <w:contextualSpacing w:val="0"/>
        <w:jc w:val="both"/>
        <w:rPr>
          <w:rFonts w:ascii="Arial" w:hAnsi="Arial" w:cs="Arial"/>
          <w:color w:val="000000" w:themeColor="text1"/>
        </w:rPr>
      </w:pPr>
      <w:r>
        <w:rPr>
          <w:rFonts w:ascii="Arial" w:hAnsi="Arial" w:cs="Arial"/>
        </w:rPr>
        <w:t xml:space="preserve">Demonstrate the </w:t>
      </w:r>
      <w:r w:rsidR="008631FD" w:rsidRPr="008631FD">
        <w:rPr>
          <w:rFonts w:ascii="Arial" w:hAnsi="Arial" w:cs="Arial"/>
        </w:rPr>
        <w:t xml:space="preserve">analytical skills </w:t>
      </w:r>
      <w:r>
        <w:rPr>
          <w:rFonts w:ascii="Arial" w:hAnsi="Arial" w:cs="Arial"/>
        </w:rPr>
        <w:t xml:space="preserve">required </w:t>
      </w:r>
      <w:r w:rsidR="008631FD" w:rsidRPr="008631FD">
        <w:rPr>
          <w:rFonts w:ascii="Arial" w:hAnsi="Arial" w:cs="Arial"/>
        </w:rPr>
        <w:t>to formulate and consider a range of economic problems and issues</w:t>
      </w:r>
    </w:p>
    <w:p w14:paraId="5C010318" w14:textId="256377C2" w:rsidR="008631FD" w:rsidRPr="008631FD" w:rsidRDefault="002918B8" w:rsidP="00035834">
      <w:pPr>
        <w:pStyle w:val="ListParagraph"/>
        <w:numPr>
          <w:ilvl w:val="1"/>
          <w:numId w:val="1"/>
        </w:numPr>
        <w:spacing w:after="120" w:line="240" w:lineRule="auto"/>
        <w:ind w:left="1134" w:right="-329" w:hanging="431"/>
        <w:contextualSpacing w:val="0"/>
        <w:jc w:val="both"/>
        <w:rPr>
          <w:rFonts w:ascii="Arial" w:hAnsi="Arial" w:cs="Arial"/>
          <w:color w:val="000000" w:themeColor="text1"/>
        </w:rPr>
      </w:pPr>
      <w:r>
        <w:rPr>
          <w:rFonts w:ascii="Arial" w:hAnsi="Arial" w:cs="Arial"/>
          <w:color w:val="000000" w:themeColor="text1"/>
        </w:rPr>
        <w:t>C</w:t>
      </w:r>
      <w:r w:rsidR="008631FD" w:rsidRPr="008631FD">
        <w:rPr>
          <w:rFonts w:ascii="Arial" w:hAnsi="Arial" w:cs="Arial"/>
          <w:color w:val="000000" w:themeColor="text1"/>
        </w:rPr>
        <w:t xml:space="preserve">onstruct coherent economic arguments by making reference to relevant theories and empirical evidence </w:t>
      </w:r>
    </w:p>
    <w:p w14:paraId="6891BC61" w14:textId="77777777" w:rsidR="00DE7188" w:rsidRDefault="009A2D37" w:rsidP="00035834">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7F0EA7" w14:textId="617CC89D" w:rsidR="008631FD" w:rsidRPr="001B3CD6" w:rsidRDefault="00D7287D" w:rsidP="00794336">
      <w:pPr>
        <w:pStyle w:val="ListParagraph"/>
        <w:numPr>
          <w:ilvl w:val="1"/>
          <w:numId w:val="1"/>
        </w:numPr>
        <w:tabs>
          <w:tab w:val="left" w:pos="1134"/>
        </w:tabs>
        <w:spacing w:after="120" w:line="240" w:lineRule="auto"/>
        <w:ind w:left="1134" w:right="-329" w:hanging="431"/>
        <w:contextualSpacing w:val="0"/>
        <w:jc w:val="both"/>
        <w:rPr>
          <w:rFonts w:ascii="Arial" w:hAnsi="Arial" w:cs="Arial"/>
        </w:rPr>
      </w:pPr>
      <w:r>
        <w:rPr>
          <w:rFonts w:ascii="Arial" w:hAnsi="Arial" w:cs="Arial"/>
        </w:rPr>
        <w:t>R</w:t>
      </w:r>
      <w:r w:rsidR="008631FD" w:rsidRPr="00BD64B1">
        <w:rPr>
          <w:rFonts w:ascii="Arial" w:hAnsi="Arial" w:cs="Arial"/>
        </w:rPr>
        <w:t xml:space="preserve">eflect critically on economic theory and related developments within the discipline </w:t>
      </w:r>
      <w:r w:rsidR="008631FD">
        <w:rPr>
          <w:rFonts w:ascii="Arial" w:hAnsi="Arial" w:cs="Arial"/>
        </w:rPr>
        <w:t xml:space="preserve">and their application to </w:t>
      </w:r>
      <w:r w:rsidR="008631FD" w:rsidRPr="001B3CD6">
        <w:rPr>
          <w:rFonts w:ascii="Arial" w:hAnsi="Arial" w:cs="Arial"/>
        </w:rPr>
        <w:t xml:space="preserve">real-world problems </w:t>
      </w:r>
    </w:p>
    <w:p w14:paraId="1561F72F" w14:textId="39DD1516" w:rsidR="008631FD" w:rsidRPr="00BD64B1" w:rsidRDefault="00D7287D" w:rsidP="00794336">
      <w:pPr>
        <w:pStyle w:val="ListParagraph"/>
        <w:numPr>
          <w:ilvl w:val="1"/>
          <w:numId w:val="1"/>
        </w:numPr>
        <w:tabs>
          <w:tab w:val="left" w:pos="1134"/>
        </w:tabs>
        <w:spacing w:after="120" w:line="240" w:lineRule="auto"/>
        <w:ind w:left="1134" w:right="-329" w:hanging="431"/>
        <w:contextualSpacing w:val="0"/>
        <w:jc w:val="both"/>
        <w:rPr>
          <w:rFonts w:ascii="Arial" w:hAnsi="Arial" w:cs="Arial"/>
        </w:rPr>
      </w:pPr>
      <w:r>
        <w:rPr>
          <w:rFonts w:ascii="Arial" w:hAnsi="Arial" w:cs="Arial"/>
        </w:rPr>
        <w:t>A</w:t>
      </w:r>
      <w:r w:rsidR="008631FD" w:rsidRPr="00BD64B1">
        <w:rPr>
          <w:rFonts w:ascii="Arial" w:hAnsi="Arial" w:cs="Arial"/>
        </w:rPr>
        <w:t>ddress an economic problem using deductive and inductive reasoning</w:t>
      </w:r>
    </w:p>
    <w:p w14:paraId="6A5489BB" w14:textId="127FC36D" w:rsidR="008631FD" w:rsidRPr="00BD64B1" w:rsidRDefault="00D7287D" w:rsidP="00794336">
      <w:pPr>
        <w:pStyle w:val="ListParagraph"/>
        <w:numPr>
          <w:ilvl w:val="1"/>
          <w:numId w:val="1"/>
        </w:numPr>
        <w:tabs>
          <w:tab w:val="left" w:pos="1134"/>
        </w:tabs>
        <w:spacing w:after="120" w:line="240" w:lineRule="auto"/>
        <w:ind w:left="1134" w:right="-329" w:hanging="431"/>
        <w:contextualSpacing w:val="0"/>
        <w:jc w:val="both"/>
        <w:rPr>
          <w:rFonts w:ascii="Arial" w:hAnsi="Arial" w:cs="Arial"/>
        </w:rPr>
      </w:pPr>
      <w:r>
        <w:rPr>
          <w:rFonts w:ascii="Arial" w:hAnsi="Arial" w:cs="Arial"/>
        </w:rPr>
        <w:t>R</w:t>
      </w:r>
      <w:r w:rsidR="008631FD" w:rsidRPr="00BD64B1">
        <w:rPr>
          <w:rFonts w:ascii="Arial" w:hAnsi="Arial" w:cs="Arial"/>
        </w:rPr>
        <w:t>etrieve information from a variety of sources</w:t>
      </w:r>
    </w:p>
    <w:p w14:paraId="4834CBF6" w14:textId="130BB5DD" w:rsidR="008631FD" w:rsidRPr="00BD64B1" w:rsidRDefault="00D7287D" w:rsidP="00794336">
      <w:pPr>
        <w:pStyle w:val="ListParagraph"/>
        <w:numPr>
          <w:ilvl w:val="1"/>
          <w:numId w:val="1"/>
        </w:numPr>
        <w:tabs>
          <w:tab w:val="left" w:pos="1134"/>
        </w:tabs>
        <w:spacing w:after="120" w:line="240" w:lineRule="auto"/>
        <w:ind w:left="1134" w:right="-329" w:hanging="431"/>
        <w:contextualSpacing w:val="0"/>
        <w:jc w:val="both"/>
        <w:rPr>
          <w:rFonts w:ascii="Arial" w:hAnsi="Arial" w:cs="Arial"/>
        </w:rPr>
      </w:pPr>
      <w:r>
        <w:rPr>
          <w:rFonts w:ascii="Arial" w:hAnsi="Arial" w:cs="Arial"/>
        </w:rPr>
        <w:t>R</w:t>
      </w:r>
      <w:r w:rsidR="008631FD" w:rsidRPr="00BD64B1">
        <w:rPr>
          <w:rFonts w:ascii="Arial" w:hAnsi="Arial" w:cs="Arial"/>
        </w:rPr>
        <w:t xml:space="preserve">eview a body of literature for arguments or evidence pertinent to an economic </w:t>
      </w:r>
      <w:r w:rsidR="008631FD">
        <w:rPr>
          <w:rFonts w:ascii="Arial" w:hAnsi="Arial" w:cs="Arial"/>
        </w:rPr>
        <w:t xml:space="preserve">issue </w:t>
      </w:r>
      <w:r w:rsidR="008631FD" w:rsidRPr="00BD64B1">
        <w:rPr>
          <w:rFonts w:ascii="Arial" w:hAnsi="Arial" w:cs="Arial"/>
        </w:rPr>
        <w:t>and draw conclusions from it</w:t>
      </w:r>
    </w:p>
    <w:p w14:paraId="2C816DF7" w14:textId="70FC64C4" w:rsidR="008631FD" w:rsidRPr="00BD64B1" w:rsidRDefault="00D7287D" w:rsidP="00794336">
      <w:pPr>
        <w:pStyle w:val="ListParagraph"/>
        <w:numPr>
          <w:ilvl w:val="1"/>
          <w:numId w:val="1"/>
        </w:numPr>
        <w:tabs>
          <w:tab w:val="left" w:pos="1134"/>
        </w:tabs>
        <w:spacing w:after="120" w:line="240" w:lineRule="auto"/>
        <w:ind w:left="1134" w:right="-329" w:hanging="431"/>
        <w:contextualSpacing w:val="0"/>
        <w:jc w:val="both"/>
        <w:rPr>
          <w:rFonts w:ascii="Arial" w:hAnsi="Arial" w:cs="Arial"/>
        </w:rPr>
      </w:pPr>
      <w:r>
        <w:rPr>
          <w:rFonts w:ascii="Arial" w:hAnsi="Arial" w:cs="Arial"/>
        </w:rPr>
        <w:lastRenderedPageBreak/>
        <w:t xml:space="preserve">Communicate </w:t>
      </w:r>
      <w:r w:rsidR="008631FD" w:rsidRPr="00BD64B1">
        <w:rPr>
          <w:rFonts w:ascii="Arial" w:hAnsi="Arial" w:cs="Arial"/>
        </w:rPr>
        <w:t>logical and coherent arguments in writing</w:t>
      </w:r>
    </w:p>
    <w:p w14:paraId="7C646F26" w14:textId="210E2C14" w:rsidR="008631FD" w:rsidRPr="00BD64B1" w:rsidRDefault="00D7287D" w:rsidP="00794336">
      <w:pPr>
        <w:pStyle w:val="ListParagraph"/>
        <w:numPr>
          <w:ilvl w:val="1"/>
          <w:numId w:val="1"/>
        </w:numPr>
        <w:tabs>
          <w:tab w:val="left" w:pos="1134"/>
        </w:tabs>
        <w:spacing w:after="120" w:line="240" w:lineRule="auto"/>
        <w:ind w:left="1134" w:right="-329" w:hanging="431"/>
        <w:contextualSpacing w:val="0"/>
        <w:jc w:val="both"/>
        <w:rPr>
          <w:rFonts w:ascii="Arial" w:hAnsi="Arial" w:cs="Arial"/>
        </w:rPr>
      </w:pPr>
      <w:r>
        <w:rPr>
          <w:rFonts w:ascii="Arial" w:hAnsi="Arial" w:cs="Arial"/>
        </w:rPr>
        <w:t>P</w:t>
      </w:r>
      <w:r w:rsidR="008631FD" w:rsidRPr="00BD64B1">
        <w:rPr>
          <w:rFonts w:ascii="Arial" w:hAnsi="Arial" w:cs="Arial"/>
        </w:rPr>
        <w:t>lan work and study independently</w:t>
      </w:r>
    </w:p>
    <w:p w14:paraId="42375818" w14:textId="77777777" w:rsidR="0066041F" w:rsidRPr="006D0209" w:rsidRDefault="0066041F" w:rsidP="005B1427">
      <w:pPr>
        <w:pStyle w:val="ListParagraph"/>
        <w:widowControl w:val="0"/>
        <w:tabs>
          <w:tab w:val="left" w:pos="1134"/>
        </w:tabs>
        <w:snapToGrid w:val="0"/>
        <w:spacing w:after="0" w:line="360" w:lineRule="auto"/>
        <w:ind w:left="993"/>
        <w:rPr>
          <w:rFonts w:ascii="Arial" w:hAnsi="Arial" w:cs="Arial"/>
          <w:sz w:val="20"/>
          <w:szCs w:val="20"/>
          <w:lang w:val="sv-SE"/>
        </w:rPr>
      </w:pPr>
    </w:p>
    <w:p w14:paraId="7B69B1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7F1452D" w14:textId="45AFB773" w:rsidR="008631FD" w:rsidRPr="008631FD" w:rsidRDefault="008631FD" w:rsidP="008631FD">
      <w:pPr>
        <w:spacing w:after="120" w:line="240" w:lineRule="auto"/>
        <w:ind w:left="567" w:right="260"/>
        <w:rPr>
          <w:rFonts w:ascii="Arial" w:hAnsi="Arial" w:cs="Arial"/>
          <w:color w:val="000000" w:themeColor="text1"/>
        </w:rPr>
      </w:pPr>
      <w:r w:rsidRPr="008631FD">
        <w:rPr>
          <w:rFonts w:ascii="Arial" w:hAnsi="Arial" w:cs="Arial"/>
          <w:color w:val="000000" w:themeColor="text1"/>
        </w:rPr>
        <w:t xml:space="preserve">This module </w:t>
      </w:r>
      <w:r w:rsidR="000C22CB">
        <w:rPr>
          <w:rFonts w:ascii="Arial" w:hAnsi="Arial" w:cs="Arial"/>
          <w:color w:val="000000" w:themeColor="text1"/>
        </w:rPr>
        <w:t xml:space="preserve">introduces students to the </w:t>
      </w:r>
      <w:r w:rsidRPr="008631FD">
        <w:rPr>
          <w:rFonts w:ascii="Arial" w:hAnsi="Arial" w:cs="Arial"/>
          <w:color w:val="000000" w:themeColor="text1"/>
        </w:rPr>
        <w:t xml:space="preserve">skills of economic reasoning and argument by exposing </w:t>
      </w:r>
      <w:r w:rsidR="000C22CB">
        <w:rPr>
          <w:rFonts w:ascii="Arial" w:hAnsi="Arial" w:cs="Arial"/>
          <w:color w:val="000000" w:themeColor="text1"/>
        </w:rPr>
        <w:t xml:space="preserve">them </w:t>
      </w:r>
      <w:r w:rsidRPr="008631FD">
        <w:rPr>
          <w:rFonts w:ascii="Arial" w:hAnsi="Arial" w:cs="Arial"/>
          <w:color w:val="000000" w:themeColor="text1"/>
        </w:rPr>
        <w:t>to critical debate</w:t>
      </w:r>
      <w:r w:rsidR="000C22CB">
        <w:rPr>
          <w:rFonts w:ascii="Arial" w:hAnsi="Arial" w:cs="Arial"/>
          <w:color w:val="000000" w:themeColor="text1"/>
        </w:rPr>
        <w:t>s</w:t>
      </w:r>
      <w:r w:rsidRPr="008631FD">
        <w:rPr>
          <w:rFonts w:ascii="Arial" w:hAnsi="Arial" w:cs="Arial"/>
          <w:color w:val="000000" w:themeColor="text1"/>
        </w:rPr>
        <w:t xml:space="preserve"> within the discipline. It is designed for students who have completed Stage 1 Economics.</w:t>
      </w:r>
    </w:p>
    <w:p w14:paraId="7BDEEA01" w14:textId="37DF92B9" w:rsidR="00EB3C11" w:rsidRDefault="008631FD" w:rsidP="008631FD">
      <w:pPr>
        <w:spacing w:after="120" w:line="240" w:lineRule="auto"/>
        <w:ind w:left="567" w:right="260"/>
        <w:rPr>
          <w:rFonts w:ascii="Arial" w:hAnsi="Arial" w:cs="Arial"/>
          <w:color w:val="000000" w:themeColor="text1"/>
        </w:rPr>
      </w:pPr>
      <w:r w:rsidRPr="008631FD">
        <w:rPr>
          <w:rFonts w:ascii="Arial" w:hAnsi="Arial" w:cs="Arial"/>
          <w:color w:val="000000" w:themeColor="text1"/>
        </w:rPr>
        <w:t xml:space="preserve">The module draws on current and past controversies to give </w:t>
      </w:r>
      <w:r w:rsidR="000C22CB">
        <w:rPr>
          <w:rFonts w:ascii="Arial" w:hAnsi="Arial" w:cs="Arial"/>
          <w:color w:val="000000" w:themeColor="text1"/>
        </w:rPr>
        <w:t xml:space="preserve">students </w:t>
      </w:r>
      <w:r w:rsidRPr="008631FD">
        <w:rPr>
          <w:rFonts w:ascii="Arial" w:hAnsi="Arial" w:cs="Arial"/>
          <w:color w:val="000000" w:themeColor="text1"/>
        </w:rPr>
        <w:t>a critical insight into theoretical and empirical differences of opinion and approach to economics in the real world.  The curriculum provides an insight into the academic and professional development of the discipline, and provides opportunities to develop a range of highly transferable skills</w:t>
      </w:r>
      <w:r w:rsidR="000C22CB">
        <w:rPr>
          <w:rFonts w:ascii="Arial" w:hAnsi="Arial" w:cs="Arial"/>
          <w:color w:val="000000" w:themeColor="text1"/>
        </w:rPr>
        <w:t xml:space="preserve">. It also </w:t>
      </w:r>
      <w:r w:rsidRPr="008631FD">
        <w:rPr>
          <w:rFonts w:ascii="Arial" w:hAnsi="Arial" w:cs="Arial"/>
          <w:color w:val="000000" w:themeColor="text1"/>
        </w:rPr>
        <w:t>lay</w:t>
      </w:r>
      <w:r w:rsidR="000C22CB">
        <w:rPr>
          <w:rFonts w:ascii="Arial" w:hAnsi="Arial" w:cs="Arial"/>
          <w:color w:val="000000" w:themeColor="text1"/>
        </w:rPr>
        <w:t>s</w:t>
      </w:r>
      <w:r w:rsidRPr="008631FD">
        <w:rPr>
          <w:rFonts w:ascii="Arial" w:hAnsi="Arial" w:cs="Arial"/>
          <w:color w:val="000000" w:themeColor="text1"/>
        </w:rPr>
        <w:t xml:space="preserve"> the foundations to many of the skills required for modules taught at Stage 3.</w:t>
      </w:r>
    </w:p>
    <w:p w14:paraId="170CA332" w14:textId="4E7C4B3E" w:rsidR="000C22CB" w:rsidRPr="00302082" w:rsidRDefault="000C22CB" w:rsidP="008631FD">
      <w:pPr>
        <w:spacing w:after="120" w:line="240" w:lineRule="auto"/>
        <w:ind w:left="567" w:right="260"/>
        <w:rPr>
          <w:rFonts w:ascii="Arial" w:hAnsi="Arial" w:cs="Arial"/>
          <w:i/>
          <w:iCs/>
        </w:rPr>
      </w:pPr>
      <w:r>
        <w:rPr>
          <w:rFonts w:ascii="Arial" w:hAnsi="Arial" w:cs="Arial"/>
          <w:color w:val="000000" w:themeColor="text1"/>
        </w:rPr>
        <w:t>Four controversies will be covered each drawn from a range of topics pertinent to the discipline and relevant sub-disciplines. Students must study two controversies.</w:t>
      </w:r>
    </w:p>
    <w:p w14:paraId="38AC4DDD" w14:textId="77777777" w:rsidR="000C22CB" w:rsidRDefault="000C22CB" w:rsidP="000C22CB">
      <w:pPr>
        <w:spacing w:after="120" w:line="240" w:lineRule="auto"/>
        <w:ind w:left="567" w:right="260"/>
        <w:jc w:val="both"/>
        <w:rPr>
          <w:rFonts w:ascii="Arial" w:hAnsi="Arial" w:cs="Arial"/>
          <w:b/>
        </w:rPr>
      </w:pPr>
    </w:p>
    <w:p w14:paraId="54ADE220" w14:textId="78DFB193"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48799C1" w14:textId="5A17A488" w:rsidR="008631FD" w:rsidRPr="008631FD" w:rsidRDefault="008631FD" w:rsidP="002776EA">
      <w:pPr>
        <w:pStyle w:val="ListParagraph"/>
        <w:widowControl w:val="0"/>
        <w:numPr>
          <w:ilvl w:val="0"/>
          <w:numId w:val="43"/>
        </w:numPr>
        <w:snapToGrid w:val="0"/>
        <w:spacing w:after="0" w:line="240" w:lineRule="auto"/>
        <w:ind w:left="924" w:hanging="357"/>
        <w:rPr>
          <w:rFonts w:ascii="Arial" w:hAnsi="Arial" w:cs="Arial"/>
        </w:rPr>
      </w:pPr>
      <w:r w:rsidRPr="008631FD">
        <w:rPr>
          <w:rFonts w:ascii="Arial" w:hAnsi="Arial" w:cs="Arial"/>
        </w:rPr>
        <w:t>M Blaug (2009), Economic Theory in Retrospect, 5th edition, CUP</w:t>
      </w:r>
    </w:p>
    <w:p w14:paraId="2122612C" w14:textId="06383920" w:rsidR="008631FD" w:rsidRPr="008631FD" w:rsidRDefault="008631FD" w:rsidP="002776EA">
      <w:pPr>
        <w:pStyle w:val="ListParagraph"/>
        <w:widowControl w:val="0"/>
        <w:numPr>
          <w:ilvl w:val="0"/>
          <w:numId w:val="43"/>
        </w:numPr>
        <w:snapToGrid w:val="0"/>
        <w:spacing w:after="0" w:line="240" w:lineRule="auto"/>
        <w:ind w:left="924" w:hanging="357"/>
        <w:rPr>
          <w:rFonts w:ascii="Arial" w:hAnsi="Arial" w:cs="Arial"/>
        </w:rPr>
      </w:pPr>
      <w:r w:rsidRPr="008631FD">
        <w:rPr>
          <w:rFonts w:ascii="Arial" w:hAnsi="Arial" w:cs="Arial"/>
        </w:rPr>
        <w:t>M Blaug (1992), The Methodology of Economics or How Economists Explain, CUP</w:t>
      </w:r>
    </w:p>
    <w:p w14:paraId="3EF6A994" w14:textId="77777777" w:rsidR="008631FD" w:rsidRPr="008631FD" w:rsidRDefault="008631FD" w:rsidP="008631FD">
      <w:pPr>
        <w:widowControl w:val="0"/>
        <w:snapToGrid w:val="0"/>
        <w:spacing w:after="0" w:line="240" w:lineRule="auto"/>
        <w:ind w:left="567"/>
        <w:rPr>
          <w:rFonts w:ascii="Arial" w:hAnsi="Arial" w:cs="Arial"/>
        </w:rPr>
      </w:pPr>
    </w:p>
    <w:p w14:paraId="17D46F61" w14:textId="77777777" w:rsidR="008631FD" w:rsidRPr="008631FD" w:rsidRDefault="008631FD" w:rsidP="008631FD">
      <w:pPr>
        <w:widowControl w:val="0"/>
        <w:snapToGrid w:val="0"/>
        <w:spacing w:after="0" w:line="240" w:lineRule="auto"/>
        <w:ind w:left="567"/>
        <w:rPr>
          <w:rFonts w:ascii="Arial" w:hAnsi="Arial" w:cs="Arial"/>
        </w:rPr>
      </w:pPr>
      <w:r w:rsidRPr="008631FD">
        <w:rPr>
          <w:rFonts w:ascii="Arial" w:hAnsi="Arial" w:cs="Arial"/>
        </w:rPr>
        <w:t>The following journals will be used where relevant surveys of the literature for each topic are identifiable:</w:t>
      </w:r>
    </w:p>
    <w:p w14:paraId="4BC1A332" w14:textId="77777777" w:rsidR="008631FD" w:rsidRPr="008631FD" w:rsidRDefault="008631FD" w:rsidP="008631FD">
      <w:pPr>
        <w:widowControl w:val="0"/>
        <w:snapToGrid w:val="0"/>
        <w:spacing w:after="0" w:line="240" w:lineRule="auto"/>
        <w:ind w:left="567"/>
        <w:rPr>
          <w:rFonts w:ascii="Arial" w:hAnsi="Arial" w:cs="Arial"/>
        </w:rPr>
      </w:pPr>
    </w:p>
    <w:p w14:paraId="5E9E8F87" w14:textId="0093D9B0" w:rsidR="008631FD" w:rsidRPr="008631FD" w:rsidRDefault="008631FD" w:rsidP="002776EA">
      <w:pPr>
        <w:pStyle w:val="ListParagraph"/>
        <w:widowControl w:val="0"/>
        <w:numPr>
          <w:ilvl w:val="0"/>
          <w:numId w:val="43"/>
        </w:numPr>
        <w:snapToGrid w:val="0"/>
        <w:spacing w:after="0" w:line="240" w:lineRule="auto"/>
        <w:ind w:left="924" w:hanging="357"/>
        <w:rPr>
          <w:rFonts w:ascii="Arial" w:hAnsi="Arial" w:cs="Arial"/>
        </w:rPr>
      </w:pPr>
      <w:r w:rsidRPr="008631FD">
        <w:rPr>
          <w:rFonts w:ascii="Arial" w:hAnsi="Arial" w:cs="Arial"/>
        </w:rPr>
        <w:t>Journal of Economic Literature, American Economic Association</w:t>
      </w:r>
    </w:p>
    <w:p w14:paraId="03F50A22" w14:textId="05459DCC" w:rsidR="008631FD" w:rsidRPr="008631FD" w:rsidRDefault="008631FD" w:rsidP="002776EA">
      <w:pPr>
        <w:pStyle w:val="ListParagraph"/>
        <w:widowControl w:val="0"/>
        <w:numPr>
          <w:ilvl w:val="0"/>
          <w:numId w:val="43"/>
        </w:numPr>
        <w:snapToGrid w:val="0"/>
        <w:spacing w:after="0" w:line="240" w:lineRule="auto"/>
        <w:ind w:left="924" w:hanging="357"/>
        <w:rPr>
          <w:rFonts w:ascii="Arial" w:hAnsi="Arial" w:cs="Arial"/>
        </w:rPr>
      </w:pPr>
      <w:r w:rsidRPr="008631FD">
        <w:rPr>
          <w:rFonts w:ascii="Arial" w:hAnsi="Arial" w:cs="Arial"/>
        </w:rPr>
        <w:t>Journal of Economic Perspectives, American Economic Association</w:t>
      </w:r>
    </w:p>
    <w:p w14:paraId="6A9276E4" w14:textId="35293B95" w:rsidR="008631FD" w:rsidRPr="008631FD" w:rsidRDefault="008631FD" w:rsidP="002776EA">
      <w:pPr>
        <w:pStyle w:val="ListParagraph"/>
        <w:widowControl w:val="0"/>
        <w:numPr>
          <w:ilvl w:val="0"/>
          <w:numId w:val="43"/>
        </w:numPr>
        <w:snapToGrid w:val="0"/>
        <w:spacing w:after="0" w:line="240" w:lineRule="auto"/>
        <w:ind w:left="924" w:hanging="357"/>
        <w:rPr>
          <w:rFonts w:ascii="Arial" w:hAnsi="Arial" w:cs="Arial"/>
        </w:rPr>
      </w:pPr>
      <w:r w:rsidRPr="008631FD">
        <w:rPr>
          <w:rFonts w:ascii="Arial" w:hAnsi="Arial" w:cs="Arial"/>
        </w:rPr>
        <w:t>Journal of Economic Surveys, John Wiley and Sons</w:t>
      </w:r>
    </w:p>
    <w:p w14:paraId="0FE8000B" w14:textId="4229BE9C" w:rsidR="008631FD" w:rsidRPr="008631FD" w:rsidRDefault="008631FD" w:rsidP="002776EA">
      <w:pPr>
        <w:pStyle w:val="ListParagraph"/>
        <w:widowControl w:val="0"/>
        <w:numPr>
          <w:ilvl w:val="0"/>
          <w:numId w:val="43"/>
        </w:numPr>
        <w:snapToGrid w:val="0"/>
        <w:spacing w:after="0" w:line="240" w:lineRule="auto"/>
        <w:ind w:left="924" w:hanging="357"/>
        <w:rPr>
          <w:rFonts w:ascii="Arial" w:hAnsi="Arial" w:cs="Arial"/>
        </w:rPr>
      </w:pPr>
      <w:r w:rsidRPr="008631FD">
        <w:rPr>
          <w:rFonts w:ascii="Arial" w:hAnsi="Arial" w:cs="Arial"/>
        </w:rPr>
        <w:t>Oxford Review of Economic Policy, Oxford University Press</w:t>
      </w:r>
    </w:p>
    <w:p w14:paraId="52565919" w14:textId="27779CFF" w:rsidR="008631FD" w:rsidRPr="008631FD" w:rsidRDefault="008631FD" w:rsidP="002776EA">
      <w:pPr>
        <w:pStyle w:val="ListParagraph"/>
        <w:widowControl w:val="0"/>
        <w:numPr>
          <w:ilvl w:val="0"/>
          <w:numId w:val="43"/>
        </w:numPr>
        <w:snapToGrid w:val="0"/>
        <w:spacing w:after="0" w:line="240" w:lineRule="auto"/>
        <w:ind w:left="924" w:hanging="357"/>
        <w:rPr>
          <w:rFonts w:ascii="Arial" w:hAnsi="Arial" w:cs="Arial"/>
        </w:rPr>
      </w:pPr>
      <w:r w:rsidRPr="008631FD">
        <w:rPr>
          <w:rFonts w:ascii="Arial" w:hAnsi="Arial" w:cs="Arial"/>
        </w:rPr>
        <w:t>Economic Policy, Oxford University Press</w:t>
      </w:r>
    </w:p>
    <w:p w14:paraId="55A4E946" w14:textId="0711E793" w:rsidR="008631FD" w:rsidRPr="008631FD" w:rsidRDefault="008631FD" w:rsidP="002776EA">
      <w:pPr>
        <w:pStyle w:val="ListParagraph"/>
        <w:widowControl w:val="0"/>
        <w:numPr>
          <w:ilvl w:val="0"/>
          <w:numId w:val="43"/>
        </w:numPr>
        <w:snapToGrid w:val="0"/>
        <w:spacing w:after="0" w:line="240" w:lineRule="auto"/>
        <w:ind w:left="924" w:hanging="357"/>
        <w:rPr>
          <w:rFonts w:ascii="Arial" w:hAnsi="Arial" w:cs="Arial"/>
        </w:rPr>
      </w:pPr>
      <w:r w:rsidRPr="008631FD">
        <w:rPr>
          <w:rFonts w:ascii="Arial" w:hAnsi="Arial" w:cs="Arial"/>
        </w:rPr>
        <w:t>Fiscal Studies, Institute for Fiscal Studies</w:t>
      </w:r>
    </w:p>
    <w:p w14:paraId="3296106D" w14:textId="77777777" w:rsidR="008631FD" w:rsidRPr="008631FD" w:rsidRDefault="008631FD" w:rsidP="008631FD">
      <w:pPr>
        <w:widowControl w:val="0"/>
        <w:snapToGrid w:val="0"/>
        <w:spacing w:after="0" w:line="240" w:lineRule="auto"/>
        <w:ind w:left="567"/>
        <w:rPr>
          <w:rFonts w:ascii="Arial" w:hAnsi="Arial" w:cs="Arial"/>
        </w:rPr>
      </w:pPr>
    </w:p>
    <w:p w14:paraId="5E2BDAD8" w14:textId="7E70C68A" w:rsidR="00DE7188" w:rsidRDefault="008631FD" w:rsidP="008631FD">
      <w:pPr>
        <w:widowControl w:val="0"/>
        <w:snapToGrid w:val="0"/>
        <w:spacing w:after="0" w:line="240" w:lineRule="auto"/>
        <w:ind w:left="567"/>
        <w:rPr>
          <w:rFonts w:ascii="Arial" w:hAnsi="Arial" w:cs="Arial"/>
          <w:b/>
        </w:rPr>
      </w:pPr>
      <w:r w:rsidRPr="008631FD">
        <w:rPr>
          <w:rFonts w:ascii="Arial" w:hAnsi="Arial" w:cs="Arial"/>
        </w:rPr>
        <w:t xml:space="preserve">Other journal articles, book chapters and research publications (NIESR, IPPR, IEA, pamphlets) are included in the assigned readings and/or referenced in plenary lectures. </w:t>
      </w:r>
    </w:p>
    <w:p w14:paraId="1B56B35C" w14:textId="77777777" w:rsidR="00883204" w:rsidRPr="00883204" w:rsidRDefault="009A2D37" w:rsidP="009C2F06">
      <w:pPr>
        <w:numPr>
          <w:ilvl w:val="0"/>
          <w:numId w:val="1"/>
        </w:numPr>
        <w:spacing w:before="360" w:after="120" w:line="240" w:lineRule="auto"/>
        <w:ind w:left="567" w:right="261"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05519B0F" w:rsidR="009A2D37" w:rsidRPr="000E4603" w:rsidRDefault="00C57028" w:rsidP="009C2F06">
      <w:pPr>
        <w:spacing w:after="0" w:line="240" w:lineRule="auto"/>
        <w:ind w:left="1134" w:right="261"/>
        <w:jc w:val="both"/>
        <w:rPr>
          <w:rFonts w:ascii="Arial" w:hAnsi="Arial" w:cs="Arial"/>
          <w:iCs/>
        </w:rPr>
      </w:pPr>
      <w:r w:rsidRPr="000E4603">
        <w:rPr>
          <w:rFonts w:ascii="Arial" w:hAnsi="Arial" w:cs="Arial"/>
          <w:iCs/>
        </w:rPr>
        <w:t>Total contact hours:</w:t>
      </w:r>
      <w:r w:rsidR="008631FD">
        <w:rPr>
          <w:rFonts w:ascii="Arial" w:hAnsi="Arial" w:cs="Arial"/>
          <w:iCs/>
        </w:rPr>
        <w:t xml:space="preserve"> 1</w:t>
      </w:r>
      <w:r w:rsidR="00C9598A">
        <w:rPr>
          <w:rFonts w:ascii="Arial" w:hAnsi="Arial" w:cs="Arial"/>
          <w:iCs/>
        </w:rPr>
        <w:t>0</w:t>
      </w:r>
      <w:r w:rsidR="000E4603" w:rsidRPr="000E4603">
        <w:rPr>
          <w:rFonts w:ascii="Arial" w:hAnsi="Arial" w:cs="Arial"/>
          <w:iCs/>
        </w:rPr>
        <w:t xml:space="preserve"> hours</w:t>
      </w:r>
    </w:p>
    <w:p w14:paraId="6B7DBD0C" w14:textId="73375F5C" w:rsidR="00C57028" w:rsidRPr="000E4603" w:rsidRDefault="00C57028" w:rsidP="009C2F06">
      <w:pPr>
        <w:spacing w:after="0" w:line="240" w:lineRule="auto"/>
        <w:ind w:left="1134" w:right="261"/>
        <w:jc w:val="both"/>
        <w:rPr>
          <w:rFonts w:ascii="Arial" w:hAnsi="Arial" w:cs="Arial"/>
          <w:iCs/>
        </w:rPr>
      </w:pPr>
      <w:r w:rsidRPr="000E4603">
        <w:rPr>
          <w:rFonts w:ascii="Arial" w:hAnsi="Arial" w:cs="Arial"/>
          <w:iCs/>
        </w:rPr>
        <w:t>Private study hours:</w:t>
      </w:r>
      <w:r w:rsidR="008631FD">
        <w:rPr>
          <w:rFonts w:ascii="Arial" w:hAnsi="Arial" w:cs="Arial"/>
          <w:iCs/>
        </w:rPr>
        <w:t xml:space="preserve"> 1</w:t>
      </w:r>
      <w:r w:rsidR="00C9598A">
        <w:rPr>
          <w:rFonts w:ascii="Arial" w:hAnsi="Arial" w:cs="Arial"/>
          <w:iCs/>
        </w:rPr>
        <w:t>40</w:t>
      </w:r>
    </w:p>
    <w:p w14:paraId="51CA6CB8" w14:textId="3536731D" w:rsidR="00C57028" w:rsidRDefault="00C57028" w:rsidP="009C2F06">
      <w:pPr>
        <w:spacing w:after="0" w:line="240" w:lineRule="auto"/>
        <w:ind w:left="1134" w:right="261"/>
        <w:jc w:val="both"/>
        <w:rPr>
          <w:rFonts w:ascii="Arial" w:hAnsi="Arial" w:cs="Arial"/>
          <w:iCs/>
        </w:rPr>
      </w:pPr>
      <w:r w:rsidRPr="000E4603">
        <w:rPr>
          <w:rFonts w:ascii="Arial" w:hAnsi="Arial" w:cs="Arial"/>
          <w:iCs/>
        </w:rPr>
        <w:t>Total study hours:</w:t>
      </w:r>
      <w:r w:rsidR="0066041F">
        <w:rPr>
          <w:rFonts w:ascii="Arial" w:hAnsi="Arial" w:cs="Arial"/>
          <w:iCs/>
        </w:rPr>
        <w:t xml:space="preserve"> 150</w:t>
      </w:r>
    </w:p>
    <w:p w14:paraId="38943BB6" w14:textId="77777777" w:rsidR="00883204" w:rsidRPr="00883204" w:rsidRDefault="00EF4933" w:rsidP="009C2F06">
      <w:pPr>
        <w:numPr>
          <w:ilvl w:val="0"/>
          <w:numId w:val="1"/>
        </w:numPr>
        <w:spacing w:before="360" w:after="120" w:line="240" w:lineRule="auto"/>
        <w:ind w:left="567" w:right="261" w:hanging="567"/>
        <w:rPr>
          <w:rFonts w:ascii="Arial" w:hAnsi="Arial" w:cs="Arial"/>
          <w:i/>
          <w:iCs/>
        </w:rPr>
      </w:pPr>
      <w:r w:rsidRPr="00302082">
        <w:rPr>
          <w:rFonts w:ascii="Arial" w:hAnsi="Arial" w:cs="Arial"/>
          <w:b/>
        </w:rPr>
        <w:t>Assessment methods</w:t>
      </w:r>
    </w:p>
    <w:p w14:paraId="29C37961" w14:textId="77777777" w:rsidR="00696FF5" w:rsidRPr="00696FF5" w:rsidRDefault="00696FF5" w:rsidP="000E4603">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74EED21D" w14:textId="5D1D93D7" w:rsidR="00EB3C11" w:rsidRPr="00C9598A" w:rsidRDefault="00D80FAF" w:rsidP="009C2F06">
      <w:pPr>
        <w:spacing w:after="0" w:line="240" w:lineRule="auto"/>
        <w:ind w:left="1134" w:right="261"/>
        <w:jc w:val="both"/>
        <w:rPr>
          <w:rFonts w:ascii="Arial" w:hAnsi="Arial" w:cs="Arial"/>
          <w:iCs/>
        </w:rPr>
      </w:pPr>
      <w:r>
        <w:rPr>
          <w:rFonts w:ascii="Arial" w:hAnsi="Arial" w:cs="Arial"/>
          <w:iCs/>
        </w:rPr>
        <w:t>Non-Technical Summary 1 (</w:t>
      </w:r>
      <w:r w:rsidR="00C9598A" w:rsidRPr="00C9598A">
        <w:rPr>
          <w:rFonts w:ascii="Arial" w:hAnsi="Arial" w:cs="Arial"/>
          <w:iCs/>
        </w:rPr>
        <w:t>1000 words</w:t>
      </w:r>
      <w:r w:rsidRPr="00C9598A">
        <w:rPr>
          <w:rFonts w:ascii="Arial" w:hAnsi="Arial" w:cs="Arial"/>
          <w:iCs/>
        </w:rPr>
        <w:t>) (20%)</w:t>
      </w:r>
    </w:p>
    <w:p w14:paraId="593F1164" w14:textId="294D82EF" w:rsidR="00D80FAF" w:rsidRPr="00C9598A" w:rsidRDefault="00D80FAF" w:rsidP="009C2F06">
      <w:pPr>
        <w:spacing w:after="0" w:line="240" w:lineRule="auto"/>
        <w:ind w:left="1134" w:right="261"/>
        <w:jc w:val="both"/>
        <w:rPr>
          <w:rFonts w:ascii="Arial" w:hAnsi="Arial" w:cs="Arial"/>
          <w:iCs/>
        </w:rPr>
      </w:pPr>
      <w:r w:rsidRPr="00C9598A">
        <w:rPr>
          <w:rFonts w:ascii="Arial" w:hAnsi="Arial" w:cs="Arial"/>
          <w:iCs/>
        </w:rPr>
        <w:t>Non-Technical Summary 2 (</w:t>
      </w:r>
      <w:r w:rsidR="00C9598A" w:rsidRPr="00C9598A">
        <w:rPr>
          <w:rFonts w:ascii="Arial" w:hAnsi="Arial" w:cs="Arial"/>
          <w:iCs/>
        </w:rPr>
        <w:t>100</w:t>
      </w:r>
      <w:r w:rsidR="002877D4">
        <w:rPr>
          <w:rFonts w:ascii="Arial" w:hAnsi="Arial" w:cs="Arial"/>
          <w:iCs/>
        </w:rPr>
        <w:t>0</w:t>
      </w:r>
      <w:r w:rsidR="00C9598A" w:rsidRPr="00C9598A">
        <w:rPr>
          <w:rFonts w:ascii="Arial" w:hAnsi="Arial" w:cs="Arial"/>
          <w:iCs/>
        </w:rPr>
        <w:t xml:space="preserve"> words</w:t>
      </w:r>
      <w:r w:rsidRPr="00C9598A">
        <w:rPr>
          <w:rFonts w:ascii="Arial" w:hAnsi="Arial" w:cs="Arial"/>
          <w:iCs/>
        </w:rPr>
        <w:t>) (20%)</w:t>
      </w:r>
    </w:p>
    <w:p w14:paraId="638AFC0C" w14:textId="7E0E4920" w:rsidR="00D80FAF" w:rsidRDefault="00D80FAF" w:rsidP="009C2F06">
      <w:pPr>
        <w:spacing w:after="0" w:line="240" w:lineRule="auto"/>
        <w:ind w:left="1134" w:right="261"/>
        <w:jc w:val="both"/>
        <w:rPr>
          <w:rFonts w:ascii="Arial" w:hAnsi="Arial" w:cs="Arial"/>
          <w:iCs/>
        </w:rPr>
      </w:pPr>
      <w:r w:rsidRPr="00C9598A">
        <w:rPr>
          <w:rFonts w:ascii="Arial" w:hAnsi="Arial" w:cs="Arial"/>
          <w:iCs/>
        </w:rPr>
        <w:t>Extended Essay (</w:t>
      </w:r>
      <w:r w:rsidR="00C9598A" w:rsidRPr="00C9598A">
        <w:rPr>
          <w:rFonts w:ascii="Arial" w:hAnsi="Arial" w:cs="Arial"/>
          <w:iCs/>
        </w:rPr>
        <w:t>4000 words</w:t>
      </w:r>
      <w:r w:rsidRPr="00C9598A">
        <w:rPr>
          <w:rFonts w:ascii="Arial" w:hAnsi="Arial" w:cs="Arial"/>
          <w:iCs/>
        </w:rPr>
        <w:t>) (60%)</w:t>
      </w:r>
    </w:p>
    <w:p w14:paraId="2D9F2BAE" w14:textId="77777777" w:rsidR="000411CC" w:rsidRPr="00612B9D" w:rsidRDefault="000411CC" w:rsidP="000E4603">
      <w:pPr>
        <w:spacing w:after="120" w:line="240" w:lineRule="auto"/>
        <w:ind w:left="1134" w:right="260"/>
        <w:jc w:val="both"/>
        <w:rPr>
          <w:rFonts w:ascii="Arial" w:hAnsi="Arial" w:cs="Arial"/>
          <w:b/>
          <w:i/>
          <w:iCs/>
        </w:rPr>
      </w:pPr>
    </w:p>
    <w:p w14:paraId="637E8BB9" w14:textId="77777777" w:rsidR="00696FF5" w:rsidRPr="00696FF5" w:rsidRDefault="00696FF5" w:rsidP="000E4603">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4E3E203" w14:textId="77777777" w:rsidR="00D80FAF" w:rsidRPr="00D80FAF" w:rsidRDefault="00D80FAF" w:rsidP="00D80FAF">
      <w:pPr>
        <w:spacing w:after="0" w:line="240" w:lineRule="auto"/>
        <w:ind w:left="1134"/>
        <w:rPr>
          <w:rFonts w:ascii="Arial" w:eastAsia="Times New Roman" w:hAnsi="Arial" w:cs="Arial"/>
          <w:color w:val="000000"/>
          <w:szCs w:val="24"/>
        </w:rPr>
      </w:pPr>
      <w:r w:rsidRPr="00D80FAF">
        <w:rPr>
          <w:rFonts w:ascii="Arial" w:eastAsia="Times New Roman" w:hAnsi="Arial" w:cs="Arial"/>
          <w:color w:val="000000"/>
          <w:szCs w:val="24"/>
        </w:rPr>
        <w:t xml:space="preserve">Like-for-like </w:t>
      </w:r>
    </w:p>
    <w:p w14:paraId="2E03E1B0" w14:textId="6D3F07B2" w:rsidR="00C57028" w:rsidRDefault="006F3F8B" w:rsidP="00E8379C">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4474" w:type="pct"/>
        <w:jc w:val="center"/>
        <w:tblLook w:val="04A0" w:firstRow="1" w:lastRow="0" w:firstColumn="1" w:lastColumn="0" w:noHBand="0" w:noVBand="1"/>
      </w:tblPr>
      <w:tblGrid>
        <w:gridCol w:w="1979"/>
        <w:gridCol w:w="613"/>
        <w:gridCol w:w="615"/>
        <w:gridCol w:w="615"/>
        <w:gridCol w:w="616"/>
        <w:gridCol w:w="614"/>
        <w:gridCol w:w="616"/>
        <w:gridCol w:w="616"/>
        <w:gridCol w:w="616"/>
        <w:gridCol w:w="614"/>
        <w:gridCol w:w="616"/>
        <w:gridCol w:w="616"/>
        <w:gridCol w:w="610"/>
      </w:tblGrid>
      <w:tr w:rsidR="00E8379C" w:rsidRPr="00B740B6" w14:paraId="7865C7DC" w14:textId="5862E0DD" w:rsidTr="00E8379C">
        <w:trPr>
          <w:jc w:val="center"/>
        </w:trPr>
        <w:tc>
          <w:tcPr>
            <w:tcW w:w="1058" w:type="pct"/>
            <w:shd w:val="clear" w:color="auto" w:fill="D9D9D9" w:themeFill="background1" w:themeFillShade="D9"/>
          </w:tcPr>
          <w:p w14:paraId="684A0B84" w14:textId="77777777" w:rsidR="00EB4A14" w:rsidRPr="00B740B6" w:rsidRDefault="00EB4A14" w:rsidP="004D282A">
            <w:pPr>
              <w:spacing w:after="120"/>
              <w:ind w:left="33"/>
              <w:rPr>
                <w:rFonts w:ascii="Arial" w:hAnsi="Arial" w:cs="Arial"/>
                <w:b/>
                <w:color w:val="000000" w:themeColor="text1"/>
              </w:rPr>
            </w:pPr>
            <w:r w:rsidRPr="00B740B6">
              <w:rPr>
                <w:rFonts w:ascii="Arial" w:hAnsi="Arial" w:cs="Arial"/>
                <w:b/>
                <w:color w:val="000000" w:themeColor="text1"/>
              </w:rPr>
              <w:t>Module learning outcome</w:t>
            </w:r>
          </w:p>
        </w:tc>
        <w:tc>
          <w:tcPr>
            <w:tcW w:w="328" w:type="pct"/>
          </w:tcPr>
          <w:p w14:paraId="11C83F6B" w14:textId="77777777" w:rsidR="00EB4A14" w:rsidRPr="00B740B6" w:rsidRDefault="00EB4A14" w:rsidP="004D282A">
            <w:pPr>
              <w:spacing w:after="120"/>
              <w:rPr>
                <w:rFonts w:ascii="Arial" w:hAnsi="Arial" w:cs="Arial"/>
                <w:i/>
                <w:color w:val="000000" w:themeColor="text1"/>
              </w:rPr>
            </w:pPr>
            <w:r w:rsidRPr="00B740B6">
              <w:rPr>
                <w:rFonts w:ascii="Arial" w:hAnsi="Arial" w:cs="Arial"/>
                <w:i/>
                <w:color w:val="000000" w:themeColor="text1"/>
              </w:rPr>
              <w:t>8.1</w:t>
            </w:r>
          </w:p>
        </w:tc>
        <w:tc>
          <w:tcPr>
            <w:tcW w:w="329" w:type="pct"/>
          </w:tcPr>
          <w:p w14:paraId="4A35A20B" w14:textId="77777777" w:rsidR="00EB4A14" w:rsidRPr="00B740B6" w:rsidRDefault="00EB4A14" w:rsidP="004D282A">
            <w:pPr>
              <w:spacing w:after="120"/>
              <w:rPr>
                <w:rFonts w:ascii="Arial" w:hAnsi="Arial" w:cs="Arial"/>
                <w:i/>
                <w:color w:val="000000" w:themeColor="text1"/>
              </w:rPr>
            </w:pPr>
            <w:r w:rsidRPr="00B740B6">
              <w:rPr>
                <w:rFonts w:ascii="Arial" w:hAnsi="Arial" w:cs="Arial"/>
                <w:i/>
                <w:color w:val="000000" w:themeColor="text1"/>
              </w:rPr>
              <w:t>8.2</w:t>
            </w:r>
          </w:p>
        </w:tc>
        <w:tc>
          <w:tcPr>
            <w:tcW w:w="329" w:type="pct"/>
          </w:tcPr>
          <w:p w14:paraId="0696665A" w14:textId="77777777" w:rsidR="00EB4A14" w:rsidRPr="00B740B6" w:rsidRDefault="00EB4A14" w:rsidP="004D282A">
            <w:pPr>
              <w:spacing w:after="120"/>
              <w:rPr>
                <w:rFonts w:ascii="Arial" w:hAnsi="Arial" w:cs="Arial"/>
                <w:i/>
                <w:color w:val="000000" w:themeColor="text1"/>
              </w:rPr>
            </w:pPr>
            <w:r w:rsidRPr="00B740B6">
              <w:rPr>
                <w:rFonts w:ascii="Arial" w:hAnsi="Arial" w:cs="Arial"/>
                <w:i/>
                <w:color w:val="000000" w:themeColor="text1"/>
              </w:rPr>
              <w:t>8.3</w:t>
            </w:r>
          </w:p>
        </w:tc>
        <w:tc>
          <w:tcPr>
            <w:tcW w:w="329" w:type="pct"/>
          </w:tcPr>
          <w:p w14:paraId="52E142D1" w14:textId="77777777" w:rsidR="00EB4A14" w:rsidRPr="00B740B6" w:rsidRDefault="00EB4A14" w:rsidP="004D282A">
            <w:pPr>
              <w:spacing w:after="120"/>
              <w:rPr>
                <w:rFonts w:ascii="Arial" w:hAnsi="Arial" w:cs="Arial"/>
                <w:i/>
                <w:color w:val="000000" w:themeColor="text1"/>
              </w:rPr>
            </w:pPr>
            <w:r w:rsidRPr="00B740B6">
              <w:rPr>
                <w:rFonts w:ascii="Arial" w:hAnsi="Arial" w:cs="Arial"/>
                <w:i/>
                <w:color w:val="000000" w:themeColor="text1"/>
              </w:rPr>
              <w:t>8.4</w:t>
            </w:r>
          </w:p>
        </w:tc>
        <w:tc>
          <w:tcPr>
            <w:tcW w:w="328" w:type="pct"/>
          </w:tcPr>
          <w:p w14:paraId="26CD27A4" w14:textId="77777777" w:rsidR="00EB4A14" w:rsidRPr="00B740B6" w:rsidRDefault="00EB4A14" w:rsidP="004D282A">
            <w:pPr>
              <w:spacing w:after="120"/>
              <w:rPr>
                <w:rFonts w:ascii="Arial" w:hAnsi="Arial" w:cs="Arial"/>
                <w:i/>
                <w:color w:val="000000" w:themeColor="text1"/>
              </w:rPr>
            </w:pPr>
            <w:r w:rsidRPr="00B740B6">
              <w:rPr>
                <w:rFonts w:ascii="Arial" w:hAnsi="Arial" w:cs="Arial"/>
                <w:i/>
                <w:color w:val="000000" w:themeColor="text1"/>
              </w:rPr>
              <w:t>8.5</w:t>
            </w:r>
          </w:p>
        </w:tc>
        <w:tc>
          <w:tcPr>
            <w:tcW w:w="329" w:type="pct"/>
          </w:tcPr>
          <w:p w14:paraId="27767EA5" w14:textId="15FA90C7" w:rsidR="00EB4A14" w:rsidRPr="00B740B6" w:rsidRDefault="00EB4A14" w:rsidP="004D282A">
            <w:pPr>
              <w:spacing w:after="120"/>
              <w:rPr>
                <w:rFonts w:ascii="Arial" w:hAnsi="Arial" w:cs="Arial"/>
                <w:i/>
                <w:color w:val="000000" w:themeColor="text1"/>
              </w:rPr>
            </w:pPr>
            <w:r>
              <w:rPr>
                <w:rFonts w:ascii="Arial" w:hAnsi="Arial" w:cs="Arial"/>
                <w:i/>
                <w:color w:val="000000" w:themeColor="text1"/>
              </w:rPr>
              <w:t>8.6</w:t>
            </w:r>
          </w:p>
        </w:tc>
        <w:tc>
          <w:tcPr>
            <w:tcW w:w="329" w:type="pct"/>
          </w:tcPr>
          <w:p w14:paraId="45FD3D8E" w14:textId="2D27B523" w:rsidR="00EB4A14" w:rsidRPr="00B740B6" w:rsidRDefault="00EB4A14" w:rsidP="004D282A">
            <w:pPr>
              <w:spacing w:after="120"/>
              <w:rPr>
                <w:rFonts w:ascii="Arial" w:hAnsi="Arial" w:cs="Arial"/>
                <w:i/>
                <w:color w:val="000000" w:themeColor="text1"/>
              </w:rPr>
            </w:pPr>
            <w:r w:rsidRPr="00B740B6">
              <w:rPr>
                <w:rFonts w:ascii="Arial" w:hAnsi="Arial" w:cs="Arial"/>
                <w:i/>
                <w:color w:val="000000" w:themeColor="text1"/>
              </w:rPr>
              <w:t>9.1</w:t>
            </w:r>
          </w:p>
        </w:tc>
        <w:tc>
          <w:tcPr>
            <w:tcW w:w="329" w:type="pct"/>
          </w:tcPr>
          <w:p w14:paraId="07E53F09" w14:textId="45436818" w:rsidR="00EB4A14" w:rsidRPr="00B740B6" w:rsidRDefault="00EB4A14" w:rsidP="004D282A">
            <w:pPr>
              <w:spacing w:after="120"/>
              <w:rPr>
                <w:rFonts w:ascii="Arial" w:hAnsi="Arial" w:cs="Arial"/>
                <w:i/>
                <w:color w:val="000000" w:themeColor="text1"/>
              </w:rPr>
            </w:pPr>
            <w:r w:rsidRPr="00B740B6">
              <w:rPr>
                <w:rFonts w:ascii="Arial" w:hAnsi="Arial" w:cs="Arial"/>
                <w:i/>
                <w:color w:val="000000" w:themeColor="text1"/>
              </w:rPr>
              <w:t>9.2</w:t>
            </w:r>
          </w:p>
        </w:tc>
        <w:tc>
          <w:tcPr>
            <w:tcW w:w="328" w:type="pct"/>
          </w:tcPr>
          <w:p w14:paraId="00AFED80" w14:textId="77777777" w:rsidR="00EB4A14" w:rsidRPr="00B740B6" w:rsidRDefault="00EB4A14" w:rsidP="004D282A">
            <w:pPr>
              <w:spacing w:after="120"/>
              <w:rPr>
                <w:rFonts w:ascii="Arial" w:hAnsi="Arial" w:cs="Arial"/>
                <w:i/>
                <w:color w:val="000000" w:themeColor="text1"/>
              </w:rPr>
            </w:pPr>
            <w:r w:rsidRPr="00B740B6">
              <w:rPr>
                <w:rFonts w:ascii="Arial" w:hAnsi="Arial" w:cs="Arial"/>
                <w:i/>
                <w:color w:val="000000" w:themeColor="text1"/>
              </w:rPr>
              <w:t>9.3</w:t>
            </w:r>
          </w:p>
        </w:tc>
        <w:tc>
          <w:tcPr>
            <w:tcW w:w="329" w:type="pct"/>
          </w:tcPr>
          <w:p w14:paraId="783707EF" w14:textId="77777777" w:rsidR="00EB4A14" w:rsidRPr="00B740B6" w:rsidRDefault="00EB4A14" w:rsidP="004D282A">
            <w:pPr>
              <w:spacing w:after="120"/>
              <w:rPr>
                <w:rFonts w:ascii="Arial" w:hAnsi="Arial" w:cs="Arial"/>
                <w:i/>
                <w:color w:val="000000" w:themeColor="text1"/>
              </w:rPr>
            </w:pPr>
            <w:r w:rsidRPr="00B740B6">
              <w:rPr>
                <w:rFonts w:ascii="Arial" w:hAnsi="Arial" w:cs="Arial"/>
                <w:i/>
                <w:color w:val="000000" w:themeColor="text1"/>
              </w:rPr>
              <w:t>9.4</w:t>
            </w:r>
          </w:p>
        </w:tc>
        <w:tc>
          <w:tcPr>
            <w:tcW w:w="329" w:type="pct"/>
          </w:tcPr>
          <w:p w14:paraId="7238641E" w14:textId="77777777" w:rsidR="00EB4A14" w:rsidRPr="00B740B6" w:rsidRDefault="00EB4A14" w:rsidP="004D282A">
            <w:pPr>
              <w:spacing w:after="120"/>
              <w:rPr>
                <w:rFonts w:ascii="Arial" w:hAnsi="Arial" w:cs="Arial"/>
                <w:i/>
                <w:color w:val="000000" w:themeColor="text1"/>
              </w:rPr>
            </w:pPr>
            <w:r>
              <w:rPr>
                <w:rFonts w:ascii="Arial" w:hAnsi="Arial" w:cs="Arial"/>
                <w:i/>
                <w:color w:val="000000" w:themeColor="text1"/>
              </w:rPr>
              <w:t>9.5</w:t>
            </w:r>
          </w:p>
        </w:tc>
        <w:tc>
          <w:tcPr>
            <w:tcW w:w="329" w:type="pct"/>
          </w:tcPr>
          <w:p w14:paraId="64596768" w14:textId="16DCD07B" w:rsidR="00EB4A14" w:rsidRDefault="00EB4A14" w:rsidP="004D282A">
            <w:pPr>
              <w:spacing w:after="120"/>
              <w:rPr>
                <w:rFonts w:ascii="Arial" w:hAnsi="Arial" w:cs="Arial"/>
                <w:i/>
                <w:color w:val="000000" w:themeColor="text1"/>
              </w:rPr>
            </w:pPr>
            <w:r>
              <w:rPr>
                <w:rFonts w:ascii="Arial" w:hAnsi="Arial" w:cs="Arial"/>
                <w:i/>
                <w:color w:val="000000" w:themeColor="text1"/>
              </w:rPr>
              <w:t>9.6</w:t>
            </w:r>
          </w:p>
        </w:tc>
      </w:tr>
      <w:tr w:rsidR="00E8379C" w:rsidRPr="00B740B6" w14:paraId="231D81F5" w14:textId="54E0FAEA" w:rsidTr="00E8379C">
        <w:trPr>
          <w:jc w:val="center"/>
        </w:trPr>
        <w:tc>
          <w:tcPr>
            <w:tcW w:w="1058" w:type="pct"/>
            <w:shd w:val="clear" w:color="auto" w:fill="D9D9D9" w:themeFill="background1" w:themeFillShade="D9"/>
          </w:tcPr>
          <w:p w14:paraId="73B13197" w14:textId="77777777" w:rsidR="00EB4A14" w:rsidRPr="00B740B6" w:rsidRDefault="00EB4A14" w:rsidP="004D282A">
            <w:pPr>
              <w:spacing w:after="120"/>
              <w:rPr>
                <w:rFonts w:ascii="Arial" w:hAnsi="Arial" w:cs="Arial"/>
                <w:b/>
                <w:color w:val="000000" w:themeColor="text1"/>
              </w:rPr>
            </w:pPr>
            <w:r w:rsidRPr="00B740B6">
              <w:rPr>
                <w:rFonts w:ascii="Arial" w:hAnsi="Arial" w:cs="Arial"/>
                <w:b/>
                <w:color w:val="000000" w:themeColor="text1"/>
              </w:rPr>
              <w:t>Learning/ teaching method</w:t>
            </w:r>
          </w:p>
        </w:tc>
        <w:tc>
          <w:tcPr>
            <w:tcW w:w="328" w:type="pct"/>
          </w:tcPr>
          <w:p w14:paraId="7316F687" w14:textId="77777777" w:rsidR="00EB4A14" w:rsidRPr="00B740B6" w:rsidRDefault="00EB4A14" w:rsidP="004D282A">
            <w:pPr>
              <w:spacing w:after="120"/>
              <w:rPr>
                <w:rFonts w:ascii="Arial" w:hAnsi="Arial" w:cs="Arial"/>
                <w:b/>
                <w:color w:val="000000" w:themeColor="text1"/>
              </w:rPr>
            </w:pPr>
          </w:p>
        </w:tc>
        <w:tc>
          <w:tcPr>
            <w:tcW w:w="329" w:type="pct"/>
          </w:tcPr>
          <w:p w14:paraId="52FC859D" w14:textId="77777777" w:rsidR="00EB4A14" w:rsidRPr="00B740B6" w:rsidRDefault="00EB4A14" w:rsidP="004D282A">
            <w:pPr>
              <w:spacing w:after="120"/>
              <w:rPr>
                <w:rFonts w:ascii="Arial" w:hAnsi="Arial" w:cs="Arial"/>
                <w:b/>
                <w:color w:val="000000" w:themeColor="text1"/>
              </w:rPr>
            </w:pPr>
          </w:p>
        </w:tc>
        <w:tc>
          <w:tcPr>
            <w:tcW w:w="329" w:type="pct"/>
          </w:tcPr>
          <w:p w14:paraId="3C9EB984" w14:textId="77777777" w:rsidR="00EB4A14" w:rsidRPr="00B740B6" w:rsidRDefault="00EB4A14" w:rsidP="004D282A">
            <w:pPr>
              <w:spacing w:after="120"/>
              <w:rPr>
                <w:rFonts w:ascii="Arial" w:hAnsi="Arial" w:cs="Arial"/>
                <w:b/>
                <w:color w:val="000000" w:themeColor="text1"/>
              </w:rPr>
            </w:pPr>
          </w:p>
        </w:tc>
        <w:tc>
          <w:tcPr>
            <w:tcW w:w="329" w:type="pct"/>
          </w:tcPr>
          <w:p w14:paraId="303FE2DB" w14:textId="77777777" w:rsidR="00EB4A14" w:rsidRPr="00B740B6" w:rsidRDefault="00EB4A14" w:rsidP="004D282A">
            <w:pPr>
              <w:spacing w:after="120"/>
              <w:rPr>
                <w:rFonts w:ascii="Arial" w:hAnsi="Arial" w:cs="Arial"/>
                <w:b/>
                <w:color w:val="000000" w:themeColor="text1"/>
              </w:rPr>
            </w:pPr>
          </w:p>
        </w:tc>
        <w:tc>
          <w:tcPr>
            <w:tcW w:w="328" w:type="pct"/>
          </w:tcPr>
          <w:p w14:paraId="1DEEC699" w14:textId="77777777" w:rsidR="00EB4A14" w:rsidRPr="00B740B6" w:rsidRDefault="00EB4A14" w:rsidP="004D282A">
            <w:pPr>
              <w:spacing w:after="120"/>
              <w:rPr>
                <w:rFonts w:ascii="Arial" w:hAnsi="Arial" w:cs="Arial"/>
                <w:b/>
                <w:color w:val="000000" w:themeColor="text1"/>
              </w:rPr>
            </w:pPr>
          </w:p>
        </w:tc>
        <w:tc>
          <w:tcPr>
            <w:tcW w:w="329" w:type="pct"/>
          </w:tcPr>
          <w:p w14:paraId="6C45A9A8" w14:textId="77777777" w:rsidR="00EB4A14" w:rsidRPr="00B740B6" w:rsidRDefault="00EB4A14" w:rsidP="004D282A">
            <w:pPr>
              <w:spacing w:after="120"/>
              <w:rPr>
                <w:rFonts w:ascii="Arial" w:hAnsi="Arial" w:cs="Arial"/>
                <w:b/>
                <w:color w:val="000000" w:themeColor="text1"/>
              </w:rPr>
            </w:pPr>
          </w:p>
        </w:tc>
        <w:tc>
          <w:tcPr>
            <w:tcW w:w="329" w:type="pct"/>
          </w:tcPr>
          <w:p w14:paraId="7494A5C6" w14:textId="77777777" w:rsidR="00EB4A14" w:rsidRPr="00B740B6" w:rsidRDefault="00EB4A14" w:rsidP="004D282A">
            <w:pPr>
              <w:spacing w:after="120"/>
              <w:rPr>
                <w:rFonts w:ascii="Arial" w:hAnsi="Arial" w:cs="Arial"/>
                <w:b/>
                <w:color w:val="000000" w:themeColor="text1"/>
              </w:rPr>
            </w:pPr>
          </w:p>
        </w:tc>
        <w:tc>
          <w:tcPr>
            <w:tcW w:w="329" w:type="pct"/>
          </w:tcPr>
          <w:p w14:paraId="478A7636" w14:textId="1F2F4C73" w:rsidR="00EB4A14" w:rsidRPr="00B740B6" w:rsidRDefault="00EB4A14" w:rsidP="004D282A">
            <w:pPr>
              <w:spacing w:after="120"/>
              <w:rPr>
                <w:rFonts w:ascii="Arial" w:hAnsi="Arial" w:cs="Arial"/>
                <w:b/>
                <w:color w:val="000000" w:themeColor="text1"/>
              </w:rPr>
            </w:pPr>
          </w:p>
        </w:tc>
        <w:tc>
          <w:tcPr>
            <w:tcW w:w="328" w:type="pct"/>
          </w:tcPr>
          <w:p w14:paraId="25E5C9EA" w14:textId="77777777" w:rsidR="00EB4A14" w:rsidRPr="00B740B6" w:rsidRDefault="00EB4A14" w:rsidP="004D282A">
            <w:pPr>
              <w:spacing w:after="120"/>
              <w:rPr>
                <w:rFonts w:ascii="Arial" w:hAnsi="Arial" w:cs="Arial"/>
                <w:b/>
                <w:color w:val="000000" w:themeColor="text1"/>
              </w:rPr>
            </w:pPr>
          </w:p>
        </w:tc>
        <w:tc>
          <w:tcPr>
            <w:tcW w:w="329" w:type="pct"/>
          </w:tcPr>
          <w:p w14:paraId="7B7FD6BE" w14:textId="77777777" w:rsidR="00EB4A14" w:rsidRPr="00B740B6" w:rsidRDefault="00EB4A14" w:rsidP="004D282A">
            <w:pPr>
              <w:spacing w:after="120"/>
              <w:rPr>
                <w:rFonts w:ascii="Arial" w:hAnsi="Arial" w:cs="Arial"/>
                <w:b/>
                <w:color w:val="000000" w:themeColor="text1"/>
              </w:rPr>
            </w:pPr>
          </w:p>
        </w:tc>
        <w:tc>
          <w:tcPr>
            <w:tcW w:w="329" w:type="pct"/>
          </w:tcPr>
          <w:p w14:paraId="725E34D3" w14:textId="77777777" w:rsidR="00EB4A14" w:rsidRPr="00B740B6" w:rsidRDefault="00EB4A14" w:rsidP="004D282A">
            <w:pPr>
              <w:spacing w:after="120"/>
              <w:rPr>
                <w:rFonts w:ascii="Arial" w:hAnsi="Arial" w:cs="Arial"/>
                <w:b/>
                <w:color w:val="000000" w:themeColor="text1"/>
              </w:rPr>
            </w:pPr>
          </w:p>
        </w:tc>
        <w:tc>
          <w:tcPr>
            <w:tcW w:w="329" w:type="pct"/>
          </w:tcPr>
          <w:p w14:paraId="5606BFB1" w14:textId="77777777" w:rsidR="00EB4A14" w:rsidRPr="00B740B6" w:rsidRDefault="00EB4A14" w:rsidP="004D282A">
            <w:pPr>
              <w:spacing w:after="120"/>
              <w:rPr>
                <w:rFonts w:ascii="Arial" w:hAnsi="Arial" w:cs="Arial"/>
                <w:b/>
                <w:color w:val="000000" w:themeColor="text1"/>
              </w:rPr>
            </w:pPr>
          </w:p>
        </w:tc>
      </w:tr>
      <w:tr w:rsidR="00E8379C" w:rsidRPr="00B740B6" w14:paraId="5CE460EC" w14:textId="5BF4DD97" w:rsidTr="00E8379C">
        <w:trPr>
          <w:jc w:val="center"/>
        </w:trPr>
        <w:tc>
          <w:tcPr>
            <w:tcW w:w="1058" w:type="pct"/>
          </w:tcPr>
          <w:p w14:paraId="3E0F5EDC" w14:textId="46CA7433" w:rsidR="002E69C1" w:rsidRPr="00B740B6" w:rsidRDefault="002E69C1" w:rsidP="004A274A">
            <w:pPr>
              <w:spacing w:after="120"/>
              <w:rPr>
                <w:rFonts w:ascii="Arial" w:hAnsi="Arial" w:cs="Arial"/>
                <w:i/>
                <w:color w:val="000000" w:themeColor="text1"/>
              </w:rPr>
            </w:pPr>
            <w:r>
              <w:rPr>
                <w:rFonts w:ascii="Arial" w:hAnsi="Arial" w:cs="Arial"/>
                <w:i/>
                <w:color w:val="000000" w:themeColor="text1"/>
              </w:rPr>
              <w:t>Lecture</w:t>
            </w:r>
          </w:p>
        </w:tc>
        <w:tc>
          <w:tcPr>
            <w:tcW w:w="328" w:type="pct"/>
            <w:vAlign w:val="center"/>
          </w:tcPr>
          <w:p w14:paraId="792F8955" w14:textId="5DAC367D" w:rsidR="002E69C1" w:rsidRPr="00B740B6" w:rsidRDefault="002E69C1" w:rsidP="002E69C1">
            <w:pPr>
              <w:spacing w:after="120"/>
              <w:jc w:val="center"/>
              <w:rPr>
                <w:rFonts w:ascii="Arial" w:hAnsi="Arial" w:cs="Arial"/>
                <w:b/>
                <w:color w:val="000000" w:themeColor="text1"/>
              </w:rPr>
            </w:pPr>
            <w:r>
              <w:rPr>
                <w:rFonts w:ascii="Arial" w:hAnsi="Arial" w:cs="Arial"/>
                <w:b/>
                <w:color w:val="000000" w:themeColor="text1"/>
              </w:rPr>
              <w:t>x</w:t>
            </w:r>
          </w:p>
        </w:tc>
        <w:tc>
          <w:tcPr>
            <w:tcW w:w="329" w:type="pct"/>
          </w:tcPr>
          <w:p w14:paraId="2FB47858" w14:textId="1E9F0EE7" w:rsidR="002E69C1" w:rsidRPr="00B740B6" w:rsidRDefault="002E69C1" w:rsidP="002E69C1">
            <w:pPr>
              <w:spacing w:after="120"/>
              <w:jc w:val="center"/>
              <w:rPr>
                <w:rFonts w:ascii="Arial" w:hAnsi="Arial" w:cs="Arial"/>
                <w:b/>
                <w:color w:val="000000" w:themeColor="text1"/>
              </w:rPr>
            </w:pPr>
            <w:r w:rsidRPr="006C16C2">
              <w:rPr>
                <w:rFonts w:ascii="Arial" w:hAnsi="Arial" w:cs="Arial"/>
                <w:b/>
                <w:color w:val="000000" w:themeColor="text1"/>
              </w:rPr>
              <w:t>x</w:t>
            </w:r>
          </w:p>
        </w:tc>
        <w:tc>
          <w:tcPr>
            <w:tcW w:w="329" w:type="pct"/>
          </w:tcPr>
          <w:p w14:paraId="39798230" w14:textId="570B7BD9" w:rsidR="002E69C1" w:rsidRPr="00B740B6" w:rsidRDefault="002E69C1" w:rsidP="002E69C1">
            <w:pPr>
              <w:spacing w:after="120"/>
              <w:jc w:val="center"/>
              <w:rPr>
                <w:rFonts w:ascii="Arial" w:hAnsi="Arial" w:cs="Arial"/>
                <w:b/>
                <w:color w:val="000000" w:themeColor="text1"/>
              </w:rPr>
            </w:pPr>
            <w:r w:rsidRPr="006C16C2">
              <w:rPr>
                <w:rFonts w:ascii="Arial" w:hAnsi="Arial" w:cs="Arial"/>
                <w:b/>
                <w:color w:val="000000" w:themeColor="text1"/>
              </w:rPr>
              <w:t>x</w:t>
            </w:r>
          </w:p>
        </w:tc>
        <w:tc>
          <w:tcPr>
            <w:tcW w:w="329" w:type="pct"/>
          </w:tcPr>
          <w:p w14:paraId="05844A73" w14:textId="6E9B1C0E" w:rsidR="002E69C1" w:rsidRPr="00B740B6" w:rsidRDefault="002E69C1" w:rsidP="002E69C1">
            <w:pPr>
              <w:spacing w:after="120"/>
              <w:jc w:val="center"/>
              <w:rPr>
                <w:rFonts w:ascii="Arial" w:hAnsi="Arial" w:cs="Arial"/>
                <w:b/>
                <w:color w:val="000000" w:themeColor="text1"/>
              </w:rPr>
            </w:pPr>
            <w:r w:rsidRPr="006C16C2">
              <w:rPr>
                <w:rFonts w:ascii="Arial" w:hAnsi="Arial" w:cs="Arial"/>
                <w:b/>
                <w:color w:val="000000" w:themeColor="text1"/>
              </w:rPr>
              <w:t>x</w:t>
            </w:r>
          </w:p>
        </w:tc>
        <w:tc>
          <w:tcPr>
            <w:tcW w:w="328" w:type="pct"/>
            <w:vAlign w:val="center"/>
          </w:tcPr>
          <w:p w14:paraId="3F28DD8B" w14:textId="4D466230" w:rsidR="002E69C1" w:rsidRPr="00B740B6" w:rsidRDefault="002E69C1" w:rsidP="002E69C1">
            <w:pPr>
              <w:spacing w:after="120"/>
              <w:jc w:val="center"/>
              <w:rPr>
                <w:rFonts w:ascii="Arial" w:hAnsi="Arial" w:cs="Arial"/>
                <w:b/>
                <w:color w:val="000000" w:themeColor="text1"/>
              </w:rPr>
            </w:pPr>
          </w:p>
        </w:tc>
        <w:tc>
          <w:tcPr>
            <w:tcW w:w="329" w:type="pct"/>
            <w:vAlign w:val="center"/>
          </w:tcPr>
          <w:p w14:paraId="1DC7E714" w14:textId="34662280" w:rsidR="002E69C1" w:rsidRPr="00B740B6" w:rsidRDefault="002E69C1" w:rsidP="002E69C1">
            <w:pPr>
              <w:spacing w:after="120"/>
              <w:jc w:val="center"/>
              <w:rPr>
                <w:rFonts w:ascii="Arial" w:hAnsi="Arial" w:cs="Arial"/>
                <w:b/>
                <w:color w:val="000000" w:themeColor="text1"/>
              </w:rPr>
            </w:pPr>
          </w:p>
        </w:tc>
        <w:tc>
          <w:tcPr>
            <w:tcW w:w="329" w:type="pct"/>
          </w:tcPr>
          <w:p w14:paraId="31224D34" w14:textId="0BEA11D5" w:rsidR="002E69C1" w:rsidRPr="00B740B6" w:rsidRDefault="002E69C1" w:rsidP="002E69C1">
            <w:pPr>
              <w:spacing w:after="120"/>
              <w:jc w:val="center"/>
              <w:rPr>
                <w:rFonts w:ascii="Arial" w:hAnsi="Arial" w:cs="Arial"/>
                <w:b/>
                <w:color w:val="000000" w:themeColor="text1"/>
              </w:rPr>
            </w:pPr>
            <w:r w:rsidRPr="00EB1DDF">
              <w:rPr>
                <w:rFonts w:ascii="Arial" w:hAnsi="Arial" w:cs="Arial"/>
                <w:b/>
                <w:color w:val="000000" w:themeColor="text1"/>
              </w:rPr>
              <w:t>x</w:t>
            </w:r>
          </w:p>
        </w:tc>
        <w:tc>
          <w:tcPr>
            <w:tcW w:w="329" w:type="pct"/>
          </w:tcPr>
          <w:p w14:paraId="18F8ABFB" w14:textId="2DBACA22" w:rsidR="002E69C1" w:rsidRPr="00B740B6" w:rsidRDefault="002E69C1" w:rsidP="002E69C1">
            <w:pPr>
              <w:spacing w:after="120"/>
              <w:jc w:val="center"/>
              <w:rPr>
                <w:rFonts w:ascii="Arial" w:hAnsi="Arial" w:cs="Arial"/>
                <w:b/>
                <w:color w:val="000000" w:themeColor="text1"/>
              </w:rPr>
            </w:pPr>
            <w:r w:rsidRPr="00EB1DDF">
              <w:rPr>
                <w:rFonts w:ascii="Arial" w:hAnsi="Arial" w:cs="Arial"/>
                <w:b/>
                <w:color w:val="000000" w:themeColor="text1"/>
              </w:rPr>
              <w:t>x</w:t>
            </w:r>
          </w:p>
        </w:tc>
        <w:tc>
          <w:tcPr>
            <w:tcW w:w="328" w:type="pct"/>
            <w:vAlign w:val="center"/>
          </w:tcPr>
          <w:p w14:paraId="16EA7B20" w14:textId="77777777" w:rsidR="002E69C1" w:rsidRPr="00B740B6" w:rsidRDefault="002E69C1" w:rsidP="002E69C1">
            <w:pPr>
              <w:spacing w:after="120"/>
              <w:jc w:val="center"/>
              <w:rPr>
                <w:rFonts w:ascii="Arial" w:hAnsi="Arial" w:cs="Arial"/>
                <w:b/>
                <w:color w:val="000000" w:themeColor="text1"/>
              </w:rPr>
            </w:pPr>
          </w:p>
        </w:tc>
        <w:tc>
          <w:tcPr>
            <w:tcW w:w="329" w:type="pct"/>
            <w:vAlign w:val="center"/>
          </w:tcPr>
          <w:p w14:paraId="3C824448" w14:textId="6D619AF2" w:rsidR="002E69C1" w:rsidRPr="00B740B6" w:rsidRDefault="002E69C1" w:rsidP="002E69C1">
            <w:pPr>
              <w:spacing w:after="120"/>
              <w:jc w:val="center"/>
              <w:rPr>
                <w:rFonts w:ascii="Arial" w:hAnsi="Arial" w:cs="Arial"/>
                <w:b/>
                <w:color w:val="000000" w:themeColor="text1"/>
              </w:rPr>
            </w:pPr>
            <w:r>
              <w:rPr>
                <w:rFonts w:ascii="Arial" w:hAnsi="Arial" w:cs="Arial"/>
                <w:b/>
                <w:color w:val="000000" w:themeColor="text1"/>
              </w:rPr>
              <w:t>x</w:t>
            </w:r>
          </w:p>
        </w:tc>
        <w:tc>
          <w:tcPr>
            <w:tcW w:w="329" w:type="pct"/>
            <w:vAlign w:val="center"/>
          </w:tcPr>
          <w:p w14:paraId="6C8246D6" w14:textId="77777777" w:rsidR="002E69C1" w:rsidRPr="00B740B6" w:rsidRDefault="002E69C1" w:rsidP="002E69C1">
            <w:pPr>
              <w:spacing w:after="120"/>
              <w:jc w:val="center"/>
              <w:rPr>
                <w:rFonts w:ascii="Arial" w:hAnsi="Arial" w:cs="Arial"/>
                <w:b/>
                <w:color w:val="000000" w:themeColor="text1"/>
              </w:rPr>
            </w:pPr>
          </w:p>
        </w:tc>
        <w:tc>
          <w:tcPr>
            <w:tcW w:w="329" w:type="pct"/>
          </w:tcPr>
          <w:p w14:paraId="5BE5C019" w14:textId="77777777" w:rsidR="002E69C1" w:rsidRPr="00B740B6" w:rsidRDefault="002E69C1" w:rsidP="002E69C1">
            <w:pPr>
              <w:spacing w:after="120"/>
              <w:jc w:val="center"/>
              <w:rPr>
                <w:rFonts w:ascii="Arial" w:hAnsi="Arial" w:cs="Arial"/>
                <w:b/>
                <w:color w:val="000000" w:themeColor="text1"/>
              </w:rPr>
            </w:pPr>
          </w:p>
        </w:tc>
      </w:tr>
      <w:tr w:rsidR="00E8379C" w:rsidRPr="00B740B6" w14:paraId="6B94583B" w14:textId="77777777" w:rsidTr="00E8379C">
        <w:trPr>
          <w:jc w:val="center"/>
        </w:trPr>
        <w:tc>
          <w:tcPr>
            <w:tcW w:w="1058" w:type="pct"/>
          </w:tcPr>
          <w:p w14:paraId="07456EB6" w14:textId="6B31D096" w:rsidR="002E69C1" w:rsidRDefault="002E69C1" w:rsidP="004A274A">
            <w:pPr>
              <w:spacing w:after="120"/>
              <w:rPr>
                <w:rFonts w:ascii="Arial" w:hAnsi="Arial" w:cs="Arial"/>
                <w:i/>
                <w:color w:val="000000" w:themeColor="text1"/>
              </w:rPr>
            </w:pPr>
            <w:r>
              <w:rPr>
                <w:rFonts w:ascii="Arial" w:hAnsi="Arial" w:cs="Arial"/>
                <w:i/>
                <w:color w:val="000000" w:themeColor="text1"/>
              </w:rPr>
              <w:t>Workshop</w:t>
            </w:r>
          </w:p>
        </w:tc>
        <w:tc>
          <w:tcPr>
            <w:tcW w:w="328" w:type="pct"/>
          </w:tcPr>
          <w:p w14:paraId="0DB4E4E2" w14:textId="1C371533" w:rsidR="002E69C1" w:rsidRPr="00B740B6" w:rsidRDefault="002E69C1" w:rsidP="002E69C1">
            <w:pPr>
              <w:spacing w:after="120"/>
              <w:jc w:val="center"/>
              <w:rPr>
                <w:rFonts w:ascii="Arial" w:hAnsi="Arial" w:cs="Arial"/>
                <w:b/>
                <w:color w:val="000000" w:themeColor="text1"/>
              </w:rPr>
            </w:pPr>
            <w:r w:rsidRPr="003B40CC">
              <w:rPr>
                <w:rFonts w:ascii="Arial" w:hAnsi="Arial" w:cs="Arial"/>
                <w:b/>
                <w:color w:val="000000" w:themeColor="text1"/>
              </w:rPr>
              <w:t>x</w:t>
            </w:r>
          </w:p>
        </w:tc>
        <w:tc>
          <w:tcPr>
            <w:tcW w:w="329" w:type="pct"/>
          </w:tcPr>
          <w:p w14:paraId="6FBD5E62" w14:textId="0834FEB4" w:rsidR="002E69C1" w:rsidRPr="00B740B6" w:rsidRDefault="002E69C1" w:rsidP="002E69C1">
            <w:pPr>
              <w:spacing w:after="120"/>
              <w:jc w:val="center"/>
              <w:rPr>
                <w:rFonts w:ascii="Arial" w:hAnsi="Arial" w:cs="Arial"/>
                <w:b/>
                <w:color w:val="000000" w:themeColor="text1"/>
              </w:rPr>
            </w:pPr>
            <w:r w:rsidRPr="003B40CC">
              <w:rPr>
                <w:rFonts w:ascii="Arial" w:hAnsi="Arial" w:cs="Arial"/>
                <w:b/>
                <w:color w:val="000000" w:themeColor="text1"/>
              </w:rPr>
              <w:t>x</w:t>
            </w:r>
          </w:p>
        </w:tc>
        <w:tc>
          <w:tcPr>
            <w:tcW w:w="329" w:type="pct"/>
          </w:tcPr>
          <w:p w14:paraId="4EDABCDA" w14:textId="741BE334" w:rsidR="002E69C1" w:rsidRPr="00B740B6" w:rsidRDefault="002E69C1" w:rsidP="002E69C1">
            <w:pPr>
              <w:spacing w:after="120"/>
              <w:jc w:val="center"/>
              <w:rPr>
                <w:rFonts w:ascii="Arial" w:hAnsi="Arial" w:cs="Arial"/>
                <w:b/>
                <w:color w:val="000000" w:themeColor="text1"/>
              </w:rPr>
            </w:pPr>
            <w:r w:rsidRPr="003B40CC">
              <w:rPr>
                <w:rFonts w:ascii="Arial" w:hAnsi="Arial" w:cs="Arial"/>
                <w:b/>
                <w:color w:val="000000" w:themeColor="text1"/>
              </w:rPr>
              <w:t>x</w:t>
            </w:r>
          </w:p>
        </w:tc>
        <w:tc>
          <w:tcPr>
            <w:tcW w:w="329" w:type="pct"/>
          </w:tcPr>
          <w:p w14:paraId="388BDCB9" w14:textId="6CE83B59" w:rsidR="002E69C1" w:rsidRPr="00B740B6" w:rsidRDefault="002E69C1" w:rsidP="002E69C1">
            <w:pPr>
              <w:spacing w:after="120"/>
              <w:jc w:val="center"/>
              <w:rPr>
                <w:rFonts w:ascii="Arial" w:hAnsi="Arial" w:cs="Arial"/>
                <w:b/>
                <w:color w:val="000000" w:themeColor="text1"/>
              </w:rPr>
            </w:pPr>
            <w:r w:rsidRPr="003B40CC">
              <w:rPr>
                <w:rFonts w:ascii="Arial" w:hAnsi="Arial" w:cs="Arial"/>
                <w:b/>
                <w:color w:val="000000" w:themeColor="text1"/>
              </w:rPr>
              <w:t>x</w:t>
            </w:r>
          </w:p>
        </w:tc>
        <w:tc>
          <w:tcPr>
            <w:tcW w:w="328" w:type="pct"/>
          </w:tcPr>
          <w:p w14:paraId="689F83C4" w14:textId="2439B01B" w:rsidR="002E69C1" w:rsidRPr="00B740B6" w:rsidRDefault="002E69C1" w:rsidP="002E69C1">
            <w:pPr>
              <w:spacing w:after="120"/>
              <w:jc w:val="center"/>
              <w:rPr>
                <w:rFonts w:ascii="Arial" w:hAnsi="Arial" w:cs="Arial"/>
                <w:b/>
                <w:color w:val="000000" w:themeColor="text1"/>
              </w:rPr>
            </w:pPr>
            <w:r w:rsidRPr="003B40CC">
              <w:rPr>
                <w:rFonts w:ascii="Arial" w:hAnsi="Arial" w:cs="Arial"/>
                <w:b/>
                <w:color w:val="000000" w:themeColor="text1"/>
              </w:rPr>
              <w:t>x</w:t>
            </w:r>
          </w:p>
        </w:tc>
        <w:tc>
          <w:tcPr>
            <w:tcW w:w="329" w:type="pct"/>
          </w:tcPr>
          <w:p w14:paraId="4A8ED8E2" w14:textId="5425CF81" w:rsidR="002E69C1" w:rsidRPr="00B740B6" w:rsidRDefault="002E69C1" w:rsidP="002E69C1">
            <w:pPr>
              <w:spacing w:after="120"/>
              <w:jc w:val="center"/>
              <w:rPr>
                <w:rFonts w:ascii="Arial" w:hAnsi="Arial" w:cs="Arial"/>
                <w:b/>
                <w:color w:val="000000" w:themeColor="text1"/>
              </w:rPr>
            </w:pPr>
            <w:r w:rsidRPr="003B40CC">
              <w:rPr>
                <w:rFonts w:ascii="Arial" w:hAnsi="Arial" w:cs="Arial"/>
                <w:b/>
                <w:color w:val="000000" w:themeColor="text1"/>
              </w:rPr>
              <w:t>x</w:t>
            </w:r>
          </w:p>
        </w:tc>
        <w:tc>
          <w:tcPr>
            <w:tcW w:w="329" w:type="pct"/>
          </w:tcPr>
          <w:p w14:paraId="65233868" w14:textId="51B200A7" w:rsidR="002E69C1" w:rsidRPr="00B740B6" w:rsidRDefault="002E69C1" w:rsidP="002E69C1">
            <w:pPr>
              <w:spacing w:after="120"/>
              <w:jc w:val="center"/>
              <w:rPr>
                <w:rFonts w:ascii="Arial" w:hAnsi="Arial" w:cs="Arial"/>
                <w:b/>
                <w:color w:val="000000" w:themeColor="text1"/>
              </w:rPr>
            </w:pPr>
            <w:r w:rsidRPr="008C2EF9">
              <w:rPr>
                <w:rFonts w:ascii="Arial" w:hAnsi="Arial" w:cs="Arial"/>
                <w:b/>
                <w:color w:val="000000" w:themeColor="text1"/>
              </w:rPr>
              <w:t>x</w:t>
            </w:r>
          </w:p>
        </w:tc>
        <w:tc>
          <w:tcPr>
            <w:tcW w:w="329" w:type="pct"/>
          </w:tcPr>
          <w:p w14:paraId="1337D39D" w14:textId="34CFE142" w:rsidR="002E69C1" w:rsidRPr="00B740B6" w:rsidRDefault="002E69C1" w:rsidP="002E69C1">
            <w:pPr>
              <w:spacing w:after="120"/>
              <w:jc w:val="center"/>
              <w:rPr>
                <w:rFonts w:ascii="Arial" w:hAnsi="Arial" w:cs="Arial"/>
                <w:b/>
                <w:color w:val="000000" w:themeColor="text1"/>
              </w:rPr>
            </w:pPr>
            <w:r w:rsidRPr="008C2EF9">
              <w:rPr>
                <w:rFonts w:ascii="Arial" w:hAnsi="Arial" w:cs="Arial"/>
                <w:b/>
                <w:color w:val="000000" w:themeColor="text1"/>
              </w:rPr>
              <w:t>x</w:t>
            </w:r>
          </w:p>
        </w:tc>
        <w:tc>
          <w:tcPr>
            <w:tcW w:w="328" w:type="pct"/>
            <w:vAlign w:val="center"/>
          </w:tcPr>
          <w:p w14:paraId="5FBDDBBD" w14:textId="77777777" w:rsidR="002E69C1" w:rsidRPr="00B740B6" w:rsidRDefault="002E69C1" w:rsidP="002E69C1">
            <w:pPr>
              <w:spacing w:after="120"/>
              <w:jc w:val="center"/>
              <w:rPr>
                <w:rFonts w:ascii="Arial" w:hAnsi="Arial" w:cs="Arial"/>
                <w:b/>
                <w:color w:val="000000" w:themeColor="text1"/>
              </w:rPr>
            </w:pPr>
          </w:p>
        </w:tc>
        <w:tc>
          <w:tcPr>
            <w:tcW w:w="329" w:type="pct"/>
          </w:tcPr>
          <w:p w14:paraId="11A3DA39" w14:textId="493204E4" w:rsidR="002E69C1" w:rsidRPr="00B740B6" w:rsidRDefault="002E69C1" w:rsidP="002E69C1">
            <w:pPr>
              <w:spacing w:after="120"/>
              <w:jc w:val="center"/>
              <w:rPr>
                <w:rFonts w:ascii="Arial" w:hAnsi="Arial" w:cs="Arial"/>
                <w:b/>
                <w:color w:val="000000" w:themeColor="text1"/>
              </w:rPr>
            </w:pPr>
            <w:r w:rsidRPr="009A681F">
              <w:rPr>
                <w:rFonts w:ascii="Arial" w:hAnsi="Arial" w:cs="Arial"/>
                <w:b/>
                <w:color w:val="000000" w:themeColor="text1"/>
              </w:rPr>
              <w:t>x</w:t>
            </w:r>
          </w:p>
        </w:tc>
        <w:tc>
          <w:tcPr>
            <w:tcW w:w="329" w:type="pct"/>
          </w:tcPr>
          <w:p w14:paraId="55F77A26" w14:textId="1EF280D6" w:rsidR="002E69C1" w:rsidRPr="00B740B6" w:rsidRDefault="002E69C1" w:rsidP="002E69C1">
            <w:pPr>
              <w:spacing w:after="120"/>
              <w:jc w:val="center"/>
              <w:rPr>
                <w:rFonts w:ascii="Arial" w:hAnsi="Arial" w:cs="Arial"/>
                <w:b/>
                <w:color w:val="000000" w:themeColor="text1"/>
              </w:rPr>
            </w:pPr>
            <w:r w:rsidRPr="009A681F">
              <w:rPr>
                <w:rFonts w:ascii="Arial" w:hAnsi="Arial" w:cs="Arial"/>
                <w:b/>
                <w:color w:val="000000" w:themeColor="text1"/>
              </w:rPr>
              <w:t>x</w:t>
            </w:r>
          </w:p>
        </w:tc>
        <w:tc>
          <w:tcPr>
            <w:tcW w:w="329" w:type="pct"/>
          </w:tcPr>
          <w:p w14:paraId="1215DB8D" w14:textId="58455BB2" w:rsidR="002E69C1" w:rsidRPr="00B740B6" w:rsidRDefault="002E69C1" w:rsidP="002E69C1">
            <w:pPr>
              <w:spacing w:after="120"/>
              <w:jc w:val="center"/>
              <w:rPr>
                <w:rFonts w:ascii="Arial" w:hAnsi="Arial" w:cs="Arial"/>
                <w:b/>
                <w:color w:val="000000" w:themeColor="text1"/>
              </w:rPr>
            </w:pPr>
            <w:r w:rsidRPr="009A681F">
              <w:rPr>
                <w:rFonts w:ascii="Arial" w:hAnsi="Arial" w:cs="Arial"/>
                <w:b/>
                <w:color w:val="000000" w:themeColor="text1"/>
              </w:rPr>
              <w:t>x</w:t>
            </w:r>
          </w:p>
        </w:tc>
      </w:tr>
      <w:tr w:rsidR="00E8379C" w:rsidRPr="00B740B6" w14:paraId="6E15834C" w14:textId="18075B8C" w:rsidTr="00E8379C">
        <w:trPr>
          <w:jc w:val="center"/>
        </w:trPr>
        <w:tc>
          <w:tcPr>
            <w:tcW w:w="1058" w:type="pct"/>
          </w:tcPr>
          <w:p w14:paraId="40672E34" w14:textId="7C017979" w:rsidR="002E69C1" w:rsidRPr="00B740B6" w:rsidRDefault="002E69C1" w:rsidP="004A274A">
            <w:pPr>
              <w:spacing w:after="120"/>
              <w:rPr>
                <w:rFonts w:ascii="Arial" w:hAnsi="Arial" w:cs="Arial"/>
                <w:i/>
                <w:color w:val="000000" w:themeColor="text1"/>
              </w:rPr>
            </w:pPr>
            <w:r>
              <w:rPr>
                <w:rFonts w:ascii="Arial" w:hAnsi="Arial" w:cs="Arial"/>
                <w:i/>
                <w:color w:val="000000" w:themeColor="text1"/>
              </w:rPr>
              <w:t>Tutorial</w:t>
            </w:r>
          </w:p>
        </w:tc>
        <w:tc>
          <w:tcPr>
            <w:tcW w:w="328" w:type="pct"/>
          </w:tcPr>
          <w:p w14:paraId="0FEB8146" w14:textId="27549BE6" w:rsidR="002E69C1" w:rsidRPr="00B740B6" w:rsidRDefault="002E69C1" w:rsidP="002E69C1">
            <w:pPr>
              <w:spacing w:after="120"/>
              <w:jc w:val="center"/>
              <w:rPr>
                <w:rFonts w:ascii="Arial" w:hAnsi="Arial" w:cs="Arial"/>
                <w:b/>
                <w:color w:val="000000" w:themeColor="text1"/>
              </w:rPr>
            </w:pPr>
            <w:r w:rsidRPr="00B13D3B">
              <w:rPr>
                <w:rFonts w:ascii="Arial" w:hAnsi="Arial" w:cs="Arial"/>
                <w:b/>
                <w:color w:val="000000" w:themeColor="text1"/>
              </w:rPr>
              <w:t>x</w:t>
            </w:r>
          </w:p>
        </w:tc>
        <w:tc>
          <w:tcPr>
            <w:tcW w:w="329" w:type="pct"/>
          </w:tcPr>
          <w:p w14:paraId="58CB26B5" w14:textId="73ED9D65" w:rsidR="002E69C1" w:rsidRPr="00B740B6" w:rsidRDefault="002E69C1" w:rsidP="002E69C1">
            <w:pPr>
              <w:spacing w:after="120"/>
              <w:jc w:val="center"/>
              <w:rPr>
                <w:rFonts w:ascii="Arial" w:hAnsi="Arial" w:cs="Arial"/>
                <w:b/>
                <w:color w:val="000000" w:themeColor="text1"/>
              </w:rPr>
            </w:pPr>
            <w:r w:rsidRPr="00B13D3B">
              <w:rPr>
                <w:rFonts w:ascii="Arial" w:hAnsi="Arial" w:cs="Arial"/>
                <w:b/>
                <w:color w:val="000000" w:themeColor="text1"/>
              </w:rPr>
              <w:t>x</w:t>
            </w:r>
          </w:p>
        </w:tc>
        <w:tc>
          <w:tcPr>
            <w:tcW w:w="329" w:type="pct"/>
          </w:tcPr>
          <w:p w14:paraId="0498C426" w14:textId="7DBC1988" w:rsidR="002E69C1" w:rsidRPr="00B740B6" w:rsidRDefault="002E69C1" w:rsidP="002E69C1">
            <w:pPr>
              <w:spacing w:after="120"/>
              <w:jc w:val="center"/>
              <w:rPr>
                <w:rFonts w:ascii="Arial" w:hAnsi="Arial" w:cs="Arial"/>
                <w:b/>
                <w:color w:val="000000" w:themeColor="text1"/>
              </w:rPr>
            </w:pPr>
            <w:r w:rsidRPr="00B13D3B">
              <w:rPr>
                <w:rFonts w:ascii="Arial" w:hAnsi="Arial" w:cs="Arial"/>
                <w:b/>
                <w:color w:val="000000" w:themeColor="text1"/>
              </w:rPr>
              <w:t>x</w:t>
            </w:r>
          </w:p>
        </w:tc>
        <w:tc>
          <w:tcPr>
            <w:tcW w:w="329" w:type="pct"/>
          </w:tcPr>
          <w:p w14:paraId="73A9A9D6" w14:textId="342C81B3" w:rsidR="002E69C1" w:rsidRPr="00B740B6" w:rsidRDefault="002E69C1" w:rsidP="002E69C1">
            <w:pPr>
              <w:spacing w:after="120"/>
              <w:jc w:val="center"/>
              <w:rPr>
                <w:rFonts w:ascii="Arial" w:hAnsi="Arial" w:cs="Arial"/>
                <w:b/>
                <w:color w:val="000000" w:themeColor="text1"/>
              </w:rPr>
            </w:pPr>
            <w:r w:rsidRPr="00B13D3B">
              <w:rPr>
                <w:rFonts w:ascii="Arial" w:hAnsi="Arial" w:cs="Arial"/>
                <w:b/>
                <w:color w:val="000000" w:themeColor="text1"/>
              </w:rPr>
              <w:t>x</w:t>
            </w:r>
          </w:p>
        </w:tc>
        <w:tc>
          <w:tcPr>
            <w:tcW w:w="328" w:type="pct"/>
          </w:tcPr>
          <w:p w14:paraId="4EE5743F" w14:textId="2A787D48" w:rsidR="002E69C1" w:rsidRPr="00B740B6" w:rsidRDefault="002E69C1" w:rsidP="002E69C1">
            <w:pPr>
              <w:spacing w:after="120"/>
              <w:jc w:val="center"/>
              <w:rPr>
                <w:rFonts w:ascii="Arial" w:hAnsi="Arial" w:cs="Arial"/>
                <w:b/>
                <w:color w:val="000000" w:themeColor="text1"/>
              </w:rPr>
            </w:pPr>
            <w:r w:rsidRPr="00B13D3B">
              <w:rPr>
                <w:rFonts w:ascii="Arial" w:hAnsi="Arial" w:cs="Arial"/>
                <w:b/>
                <w:color w:val="000000" w:themeColor="text1"/>
              </w:rPr>
              <w:t>x</w:t>
            </w:r>
          </w:p>
        </w:tc>
        <w:tc>
          <w:tcPr>
            <w:tcW w:w="329" w:type="pct"/>
          </w:tcPr>
          <w:p w14:paraId="53A97851" w14:textId="6B6AF10B" w:rsidR="002E69C1" w:rsidRPr="00B740B6" w:rsidRDefault="002E69C1" w:rsidP="002E69C1">
            <w:pPr>
              <w:spacing w:after="120"/>
              <w:jc w:val="center"/>
              <w:rPr>
                <w:rFonts w:ascii="Arial" w:hAnsi="Arial" w:cs="Arial"/>
                <w:b/>
                <w:color w:val="000000" w:themeColor="text1"/>
              </w:rPr>
            </w:pPr>
            <w:r w:rsidRPr="00B13D3B">
              <w:rPr>
                <w:rFonts w:ascii="Arial" w:hAnsi="Arial" w:cs="Arial"/>
                <w:b/>
                <w:color w:val="000000" w:themeColor="text1"/>
              </w:rPr>
              <w:t>x</w:t>
            </w:r>
          </w:p>
        </w:tc>
        <w:tc>
          <w:tcPr>
            <w:tcW w:w="329" w:type="pct"/>
          </w:tcPr>
          <w:p w14:paraId="5CAAF663" w14:textId="0DCB3B5B" w:rsidR="002E69C1" w:rsidRPr="00B740B6" w:rsidRDefault="002E69C1" w:rsidP="002E69C1">
            <w:pPr>
              <w:spacing w:after="120"/>
              <w:jc w:val="center"/>
              <w:rPr>
                <w:rFonts w:ascii="Arial" w:hAnsi="Arial" w:cs="Arial"/>
                <w:b/>
                <w:color w:val="000000" w:themeColor="text1"/>
              </w:rPr>
            </w:pPr>
            <w:r w:rsidRPr="00722902">
              <w:rPr>
                <w:rFonts w:ascii="Arial" w:hAnsi="Arial" w:cs="Arial"/>
                <w:b/>
                <w:color w:val="000000" w:themeColor="text1"/>
              </w:rPr>
              <w:t>x</w:t>
            </w:r>
          </w:p>
        </w:tc>
        <w:tc>
          <w:tcPr>
            <w:tcW w:w="329" w:type="pct"/>
          </w:tcPr>
          <w:p w14:paraId="277996B1" w14:textId="48B0C72F" w:rsidR="002E69C1" w:rsidRPr="00B740B6" w:rsidRDefault="002E69C1" w:rsidP="002E69C1">
            <w:pPr>
              <w:spacing w:after="120"/>
              <w:jc w:val="center"/>
              <w:rPr>
                <w:rFonts w:ascii="Arial" w:hAnsi="Arial" w:cs="Arial"/>
                <w:b/>
                <w:color w:val="000000" w:themeColor="text1"/>
              </w:rPr>
            </w:pPr>
            <w:r w:rsidRPr="00722902">
              <w:rPr>
                <w:rFonts w:ascii="Arial" w:hAnsi="Arial" w:cs="Arial"/>
                <w:b/>
                <w:color w:val="000000" w:themeColor="text1"/>
              </w:rPr>
              <w:t>x</w:t>
            </w:r>
          </w:p>
        </w:tc>
        <w:tc>
          <w:tcPr>
            <w:tcW w:w="328" w:type="pct"/>
            <w:vAlign w:val="center"/>
          </w:tcPr>
          <w:p w14:paraId="7E96C0EA" w14:textId="75125DCF" w:rsidR="002E69C1" w:rsidRPr="00B740B6" w:rsidRDefault="002E69C1" w:rsidP="002E69C1">
            <w:pPr>
              <w:spacing w:after="120"/>
              <w:jc w:val="center"/>
              <w:rPr>
                <w:rFonts w:ascii="Arial" w:hAnsi="Arial" w:cs="Arial"/>
                <w:b/>
                <w:color w:val="000000" w:themeColor="text1"/>
              </w:rPr>
            </w:pPr>
          </w:p>
        </w:tc>
        <w:tc>
          <w:tcPr>
            <w:tcW w:w="329" w:type="pct"/>
            <w:vAlign w:val="center"/>
          </w:tcPr>
          <w:p w14:paraId="7873CF2F" w14:textId="7B825C28" w:rsidR="002E69C1" w:rsidRPr="00B740B6" w:rsidRDefault="002E69C1" w:rsidP="002E69C1">
            <w:pPr>
              <w:spacing w:after="120"/>
              <w:jc w:val="center"/>
              <w:rPr>
                <w:rFonts w:ascii="Arial" w:hAnsi="Arial" w:cs="Arial"/>
                <w:b/>
                <w:color w:val="000000" w:themeColor="text1"/>
              </w:rPr>
            </w:pPr>
            <w:r>
              <w:rPr>
                <w:rFonts w:ascii="Arial" w:hAnsi="Arial" w:cs="Arial"/>
                <w:b/>
                <w:color w:val="000000" w:themeColor="text1"/>
              </w:rPr>
              <w:t>x</w:t>
            </w:r>
          </w:p>
        </w:tc>
        <w:tc>
          <w:tcPr>
            <w:tcW w:w="329" w:type="pct"/>
            <w:vAlign w:val="center"/>
          </w:tcPr>
          <w:p w14:paraId="0DE039C9" w14:textId="707D7EE4" w:rsidR="002E69C1" w:rsidRPr="00B740B6" w:rsidRDefault="002E69C1" w:rsidP="002E69C1">
            <w:pPr>
              <w:spacing w:after="120"/>
              <w:jc w:val="center"/>
              <w:rPr>
                <w:rFonts w:ascii="Arial" w:hAnsi="Arial" w:cs="Arial"/>
                <w:b/>
                <w:color w:val="000000" w:themeColor="text1"/>
              </w:rPr>
            </w:pPr>
          </w:p>
        </w:tc>
        <w:tc>
          <w:tcPr>
            <w:tcW w:w="329" w:type="pct"/>
          </w:tcPr>
          <w:p w14:paraId="6D4FC2E1" w14:textId="5AB6A6BD" w:rsidR="002E69C1" w:rsidRPr="00B740B6" w:rsidRDefault="002E69C1" w:rsidP="002E69C1">
            <w:pPr>
              <w:spacing w:after="120"/>
              <w:jc w:val="center"/>
              <w:rPr>
                <w:rFonts w:ascii="Arial" w:hAnsi="Arial" w:cs="Arial"/>
                <w:b/>
                <w:color w:val="000000" w:themeColor="text1"/>
              </w:rPr>
            </w:pPr>
            <w:r>
              <w:rPr>
                <w:rFonts w:ascii="Arial" w:hAnsi="Arial" w:cs="Arial"/>
                <w:b/>
                <w:color w:val="000000" w:themeColor="text1"/>
              </w:rPr>
              <w:t>x</w:t>
            </w:r>
          </w:p>
        </w:tc>
      </w:tr>
      <w:tr w:rsidR="00E8379C" w:rsidRPr="00B740B6" w14:paraId="58148582" w14:textId="27F41459" w:rsidTr="00E8379C">
        <w:trPr>
          <w:jc w:val="center"/>
        </w:trPr>
        <w:tc>
          <w:tcPr>
            <w:tcW w:w="1058" w:type="pct"/>
          </w:tcPr>
          <w:p w14:paraId="4A5AEC0D" w14:textId="77777777" w:rsidR="002E69C1" w:rsidRPr="00B740B6" w:rsidRDefault="002E69C1" w:rsidP="002E69C1">
            <w:pPr>
              <w:spacing w:after="120"/>
              <w:rPr>
                <w:rFonts w:ascii="Arial" w:hAnsi="Arial" w:cs="Arial"/>
                <w:i/>
                <w:color w:val="000000" w:themeColor="text1"/>
              </w:rPr>
            </w:pPr>
            <w:r w:rsidRPr="00587B77">
              <w:rPr>
                <w:rFonts w:ascii="Arial" w:hAnsi="Arial" w:cs="Arial"/>
                <w:i/>
                <w:color w:val="000000" w:themeColor="text1"/>
              </w:rPr>
              <w:t>Private Study</w:t>
            </w:r>
          </w:p>
        </w:tc>
        <w:tc>
          <w:tcPr>
            <w:tcW w:w="328" w:type="pct"/>
          </w:tcPr>
          <w:p w14:paraId="37754D78" w14:textId="44A3EB39" w:rsidR="002E69C1" w:rsidRPr="00B740B6" w:rsidRDefault="002E69C1" w:rsidP="002E69C1">
            <w:pPr>
              <w:spacing w:after="120"/>
              <w:jc w:val="center"/>
              <w:rPr>
                <w:rFonts w:ascii="Arial" w:hAnsi="Arial" w:cs="Arial"/>
                <w:b/>
                <w:color w:val="000000" w:themeColor="text1"/>
              </w:rPr>
            </w:pPr>
            <w:r w:rsidRPr="005B3D5E">
              <w:rPr>
                <w:rFonts w:ascii="Arial" w:hAnsi="Arial" w:cs="Arial"/>
                <w:b/>
                <w:color w:val="000000" w:themeColor="text1"/>
              </w:rPr>
              <w:t>x</w:t>
            </w:r>
          </w:p>
        </w:tc>
        <w:tc>
          <w:tcPr>
            <w:tcW w:w="329" w:type="pct"/>
          </w:tcPr>
          <w:p w14:paraId="2A29BD80" w14:textId="5F83C9FD" w:rsidR="002E69C1" w:rsidRPr="00B740B6" w:rsidRDefault="002E69C1" w:rsidP="002E69C1">
            <w:pPr>
              <w:spacing w:after="120"/>
              <w:jc w:val="center"/>
              <w:rPr>
                <w:rFonts w:ascii="Arial" w:hAnsi="Arial" w:cs="Arial"/>
                <w:b/>
                <w:color w:val="000000" w:themeColor="text1"/>
              </w:rPr>
            </w:pPr>
            <w:r w:rsidRPr="005B3D5E">
              <w:rPr>
                <w:rFonts w:ascii="Arial" w:hAnsi="Arial" w:cs="Arial"/>
                <w:b/>
                <w:color w:val="000000" w:themeColor="text1"/>
              </w:rPr>
              <w:t>x</w:t>
            </w:r>
          </w:p>
        </w:tc>
        <w:tc>
          <w:tcPr>
            <w:tcW w:w="329" w:type="pct"/>
          </w:tcPr>
          <w:p w14:paraId="1E57A73A" w14:textId="5DE8D868" w:rsidR="002E69C1" w:rsidRPr="00B740B6" w:rsidRDefault="002E69C1" w:rsidP="002E69C1">
            <w:pPr>
              <w:spacing w:after="120"/>
              <w:jc w:val="center"/>
              <w:rPr>
                <w:rFonts w:ascii="Arial" w:hAnsi="Arial" w:cs="Arial"/>
                <w:b/>
                <w:color w:val="000000" w:themeColor="text1"/>
              </w:rPr>
            </w:pPr>
            <w:r w:rsidRPr="005B3D5E">
              <w:rPr>
                <w:rFonts w:ascii="Arial" w:hAnsi="Arial" w:cs="Arial"/>
                <w:b/>
                <w:color w:val="000000" w:themeColor="text1"/>
              </w:rPr>
              <w:t>x</w:t>
            </w:r>
          </w:p>
        </w:tc>
        <w:tc>
          <w:tcPr>
            <w:tcW w:w="329" w:type="pct"/>
          </w:tcPr>
          <w:p w14:paraId="23B719BD" w14:textId="48C30464" w:rsidR="002E69C1" w:rsidRPr="00B740B6" w:rsidRDefault="002E69C1" w:rsidP="002E69C1">
            <w:pPr>
              <w:spacing w:after="120"/>
              <w:jc w:val="center"/>
              <w:rPr>
                <w:rFonts w:ascii="Arial" w:hAnsi="Arial" w:cs="Arial"/>
                <w:b/>
                <w:color w:val="000000" w:themeColor="text1"/>
              </w:rPr>
            </w:pPr>
            <w:r w:rsidRPr="005B3D5E">
              <w:rPr>
                <w:rFonts w:ascii="Arial" w:hAnsi="Arial" w:cs="Arial"/>
                <w:b/>
                <w:color w:val="000000" w:themeColor="text1"/>
              </w:rPr>
              <w:t>x</w:t>
            </w:r>
          </w:p>
        </w:tc>
        <w:tc>
          <w:tcPr>
            <w:tcW w:w="328" w:type="pct"/>
          </w:tcPr>
          <w:p w14:paraId="42632DF1" w14:textId="7C8C5EC5" w:rsidR="002E69C1" w:rsidRPr="00B740B6" w:rsidRDefault="002E69C1" w:rsidP="002E69C1">
            <w:pPr>
              <w:spacing w:after="120"/>
              <w:jc w:val="center"/>
              <w:rPr>
                <w:rFonts w:ascii="Arial" w:hAnsi="Arial" w:cs="Arial"/>
                <w:b/>
                <w:color w:val="000000" w:themeColor="text1"/>
              </w:rPr>
            </w:pPr>
            <w:r w:rsidRPr="005B3D5E">
              <w:rPr>
                <w:rFonts w:ascii="Arial" w:hAnsi="Arial" w:cs="Arial"/>
                <w:b/>
                <w:color w:val="000000" w:themeColor="text1"/>
              </w:rPr>
              <w:t>x</w:t>
            </w:r>
          </w:p>
        </w:tc>
        <w:tc>
          <w:tcPr>
            <w:tcW w:w="329" w:type="pct"/>
          </w:tcPr>
          <w:p w14:paraId="71E65EEC" w14:textId="301CA1BB" w:rsidR="002E69C1" w:rsidRPr="00B740B6" w:rsidRDefault="002E69C1" w:rsidP="002E69C1">
            <w:pPr>
              <w:spacing w:after="120"/>
              <w:jc w:val="center"/>
              <w:rPr>
                <w:rFonts w:ascii="Arial" w:hAnsi="Arial" w:cs="Arial"/>
                <w:b/>
                <w:color w:val="000000" w:themeColor="text1"/>
              </w:rPr>
            </w:pPr>
            <w:r w:rsidRPr="005B3D5E">
              <w:rPr>
                <w:rFonts w:ascii="Arial" w:hAnsi="Arial" w:cs="Arial"/>
                <w:b/>
                <w:color w:val="000000" w:themeColor="text1"/>
              </w:rPr>
              <w:t>x</w:t>
            </w:r>
          </w:p>
        </w:tc>
        <w:tc>
          <w:tcPr>
            <w:tcW w:w="329" w:type="pct"/>
          </w:tcPr>
          <w:p w14:paraId="16F02846" w14:textId="080B9768" w:rsidR="002E69C1" w:rsidRPr="00B740B6" w:rsidRDefault="002E69C1" w:rsidP="002E69C1">
            <w:pPr>
              <w:spacing w:after="120"/>
              <w:jc w:val="center"/>
              <w:rPr>
                <w:rFonts w:ascii="Arial" w:hAnsi="Arial" w:cs="Arial"/>
                <w:b/>
                <w:color w:val="000000" w:themeColor="text1"/>
              </w:rPr>
            </w:pPr>
            <w:r w:rsidRPr="00390269">
              <w:rPr>
                <w:rFonts w:ascii="Arial" w:hAnsi="Arial" w:cs="Arial"/>
                <w:b/>
                <w:color w:val="000000" w:themeColor="text1"/>
              </w:rPr>
              <w:t>x</w:t>
            </w:r>
          </w:p>
        </w:tc>
        <w:tc>
          <w:tcPr>
            <w:tcW w:w="329" w:type="pct"/>
          </w:tcPr>
          <w:p w14:paraId="2DD484EA" w14:textId="3FBC290E" w:rsidR="002E69C1" w:rsidRPr="00B740B6" w:rsidRDefault="002E69C1" w:rsidP="002E69C1">
            <w:pPr>
              <w:spacing w:after="120"/>
              <w:jc w:val="center"/>
              <w:rPr>
                <w:rFonts w:ascii="Arial" w:hAnsi="Arial" w:cs="Arial"/>
                <w:b/>
                <w:color w:val="000000" w:themeColor="text1"/>
              </w:rPr>
            </w:pPr>
            <w:r w:rsidRPr="00390269">
              <w:rPr>
                <w:rFonts w:ascii="Arial" w:hAnsi="Arial" w:cs="Arial"/>
                <w:b/>
                <w:color w:val="000000" w:themeColor="text1"/>
              </w:rPr>
              <w:t>x</w:t>
            </w:r>
          </w:p>
        </w:tc>
        <w:tc>
          <w:tcPr>
            <w:tcW w:w="328" w:type="pct"/>
          </w:tcPr>
          <w:p w14:paraId="4CFBBE2D" w14:textId="307FC15F" w:rsidR="002E69C1" w:rsidRPr="00B740B6" w:rsidRDefault="002E69C1" w:rsidP="002E69C1">
            <w:pPr>
              <w:spacing w:after="120"/>
              <w:jc w:val="center"/>
              <w:rPr>
                <w:rFonts w:ascii="Arial" w:hAnsi="Arial" w:cs="Arial"/>
                <w:b/>
                <w:color w:val="000000" w:themeColor="text1"/>
              </w:rPr>
            </w:pPr>
            <w:r w:rsidRPr="00390269">
              <w:rPr>
                <w:rFonts w:ascii="Arial" w:hAnsi="Arial" w:cs="Arial"/>
                <w:b/>
                <w:color w:val="000000" w:themeColor="text1"/>
              </w:rPr>
              <w:t>x</w:t>
            </w:r>
          </w:p>
        </w:tc>
        <w:tc>
          <w:tcPr>
            <w:tcW w:w="329" w:type="pct"/>
          </w:tcPr>
          <w:p w14:paraId="70BBB4E3" w14:textId="302A37B3" w:rsidR="002E69C1" w:rsidRPr="00B740B6" w:rsidRDefault="002E69C1" w:rsidP="002E69C1">
            <w:pPr>
              <w:spacing w:after="120"/>
              <w:jc w:val="center"/>
              <w:rPr>
                <w:rFonts w:ascii="Arial" w:hAnsi="Arial" w:cs="Arial"/>
                <w:b/>
                <w:color w:val="000000" w:themeColor="text1"/>
              </w:rPr>
            </w:pPr>
            <w:r w:rsidRPr="00390269">
              <w:rPr>
                <w:rFonts w:ascii="Arial" w:hAnsi="Arial" w:cs="Arial"/>
                <w:b/>
                <w:color w:val="000000" w:themeColor="text1"/>
              </w:rPr>
              <w:t>x</w:t>
            </w:r>
          </w:p>
        </w:tc>
        <w:tc>
          <w:tcPr>
            <w:tcW w:w="329" w:type="pct"/>
          </w:tcPr>
          <w:p w14:paraId="6C1761EC" w14:textId="5EA78DDD" w:rsidR="002E69C1" w:rsidRPr="00B740B6" w:rsidRDefault="002E69C1" w:rsidP="002E69C1">
            <w:pPr>
              <w:spacing w:after="120"/>
              <w:jc w:val="center"/>
              <w:rPr>
                <w:rFonts w:ascii="Arial" w:hAnsi="Arial" w:cs="Arial"/>
                <w:b/>
                <w:color w:val="000000" w:themeColor="text1"/>
              </w:rPr>
            </w:pPr>
            <w:r w:rsidRPr="00390269">
              <w:rPr>
                <w:rFonts w:ascii="Arial" w:hAnsi="Arial" w:cs="Arial"/>
                <w:b/>
                <w:color w:val="000000" w:themeColor="text1"/>
              </w:rPr>
              <w:t>x</w:t>
            </w:r>
          </w:p>
        </w:tc>
        <w:tc>
          <w:tcPr>
            <w:tcW w:w="329" w:type="pct"/>
          </w:tcPr>
          <w:p w14:paraId="59BD4F4E" w14:textId="5CFA4E32" w:rsidR="002E69C1" w:rsidRPr="00B740B6" w:rsidRDefault="002E69C1" w:rsidP="002E69C1">
            <w:pPr>
              <w:spacing w:after="120"/>
              <w:jc w:val="center"/>
              <w:rPr>
                <w:rFonts w:ascii="Arial" w:hAnsi="Arial" w:cs="Arial"/>
                <w:b/>
                <w:color w:val="000000" w:themeColor="text1"/>
              </w:rPr>
            </w:pPr>
            <w:r w:rsidRPr="00390269">
              <w:rPr>
                <w:rFonts w:ascii="Arial" w:hAnsi="Arial" w:cs="Arial"/>
                <w:b/>
                <w:color w:val="000000" w:themeColor="text1"/>
              </w:rPr>
              <w:t>x</w:t>
            </w:r>
          </w:p>
        </w:tc>
      </w:tr>
      <w:tr w:rsidR="00E8379C" w:rsidRPr="00B740B6" w14:paraId="1F1019C2" w14:textId="4E984D49" w:rsidTr="00E8379C">
        <w:trPr>
          <w:jc w:val="center"/>
        </w:trPr>
        <w:tc>
          <w:tcPr>
            <w:tcW w:w="1058" w:type="pct"/>
            <w:shd w:val="clear" w:color="auto" w:fill="D9D9D9" w:themeFill="background1" w:themeFillShade="D9"/>
          </w:tcPr>
          <w:p w14:paraId="26529FEC" w14:textId="77777777" w:rsidR="00EB4A14" w:rsidRPr="00B740B6" w:rsidRDefault="00EB4A14" w:rsidP="004D282A">
            <w:pPr>
              <w:spacing w:after="120"/>
              <w:rPr>
                <w:rFonts w:ascii="Arial" w:hAnsi="Arial" w:cs="Arial"/>
                <w:b/>
                <w:color w:val="000000" w:themeColor="text1"/>
              </w:rPr>
            </w:pPr>
            <w:r w:rsidRPr="00B740B6">
              <w:rPr>
                <w:rFonts w:ascii="Arial" w:hAnsi="Arial" w:cs="Arial"/>
                <w:b/>
                <w:color w:val="000000" w:themeColor="text1"/>
              </w:rPr>
              <w:t>Assessment method</w:t>
            </w:r>
          </w:p>
        </w:tc>
        <w:tc>
          <w:tcPr>
            <w:tcW w:w="328" w:type="pct"/>
            <w:vAlign w:val="center"/>
          </w:tcPr>
          <w:p w14:paraId="5A749230" w14:textId="77777777" w:rsidR="00EB4A14" w:rsidRPr="00B740B6" w:rsidRDefault="00EB4A14" w:rsidP="004D282A">
            <w:pPr>
              <w:spacing w:after="120"/>
              <w:jc w:val="center"/>
              <w:rPr>
                <w:rFonts w:ascii="Arial" w:hAnsi="Arial" w:cs="Arial"/>
                <w:b/>
                <w:color w:val="000000" w:themeColor="text1"/>
              </w:rPr>
            </w:pPr>
          </w:p>
        </w:tc>
        <w:tc>
          <w:tcPr>
            <w:tcW w:w="329" w:type="pct"/>
            <w:vAlign w:val="center"/>
          </w:tcPr>
          <w:p w14:paraId="4519114E" w14:textId="77777777" w:rsidR="00EB4A14" w:rsidRPr="00B740B6" w:rsidRDefault="00EB4A14" w:rsidP="004D282A">
            <w:pPr>
              <w:spacing w:after="120"/>
              <w:jc w:val="center"/>
              <w:rPr>
                <w:rFonts w:ascii="Arial" w:hAnsi="Arial" w:cs="Arial"/>
                <w:b/>
                <w:color w:val="000000" w:themeColor="text1"/>
              </w:rPr>
            </w:pPr>
          </w:p>
        </w:tc>
        <w:tc>
          <w:tcPr>
            <w:tcW w:w="329" w:type="pct"/>
            <w:vAlign w:val="center"/>
          </w:tcPr>
          <w:p w14:paraId="6DB9BD51" w14:textId="77777777" w:rsidR="00EB4A14" w:rsidRPr="00B740B6" w:rsidRDefault="00EB4A14" w:rsidP="004D282A">
            <w:pPr>
              <w:spacing w:after="120"/>
              <w:jc w:val="center"/>
              <w:rPr>
                <w:rFonts w:ascii="Arial" w:hAnsi="Arial" w:cs="Arial"/>
                <w:b/>
                <w:color w:val="000000" w:themeColor="text1"/>
              </w:rPr>
            </w:pPr>
          </w:p>
        </w:tc>
        <w:tc>
          <w:tcPr>
            <w:tcW w:w="329" w:type="pct"/>
            <w:vAlign w:val="center"/>
          </w:tcPr>
          <w:p w14:paraId="09A0C06B" w14:textId="77777777" w:rsidR="00EB4A14" w:rsidRPr="00B740B6" w:rsidRDefault="00EB4A14" w:rsidP="004D282A">
            <w:pPr>
              <w:spacing w:after="120"/>
              <w:jc w:val="center"/>
              <w:rPr>
                <w:rFonts w:ascii="Arial" w:hAnsi="Arial" w:cs="Arial"/>
                <w:b/>
                <w:color w:val="000000" w:themeColor="text1"/>
              </w:rPr>
            </w:pPr>
          </w:p>
        </w:tc>
        <w:tc>
          <w:tcPr>
            <w:tcW w:w="328" w:type="pct"/>
            <w:vAlign w:val="center"/>
          </w:tcPr>
          <w:p w14:paraId="7702833D" w14:textId="77777777" w:rsidR="00EB4A14" w:rsidRPr="00B740B6" w:rsidRDefault="00EB4A14" w:rsidP="004D282A">
            <w:pPr>
              <w:spacing w:after="120"/>
              <w:jc w:val="center"/>
              <w:rPr>
                <w:rFonts w:ascii="Arial" w:hAnsi="Arial" w:cs="Arial"/>
                <w:b/>
                <w:color w:val="000000" w:themeColor="text1"/>
              </w:rPr>
            </w:pPr>
          </w:p>
        </w:tc>
        <w:tc>
          <w:tcPr>
            <w:tcW w:w="329" w:type="pct"/>
            <w:vAlign w:val="center"/>
          </w:tcPr>
          <w:p w14:paraId="3671A81B" w14:textId="77777777" w:rsidR="00EB4A14" w:rsidRPr="00B740B6" w:rsidRDefault="00EB4A14" w:rsidP="004D282A">
            <w:pPr>
              <w:spacing w:after="120"/>
              <w:jc w:val="center"/>
              <w:rPr>
                <w:rFonts w:ascii="Arial" w:hAnsi="Arial" w:cs="Arial"/>
                <w:b/>
                <w:color w:val="000000" w:themeColor="text1"/>
              </w:rPr>
            </w:pPr>
          </w:p>
        </w:tc>
        <w:tc>
          <w:tcPr>
            <w:tcW w:w="329" w:type="pct"/>
          </w:tcPr>
          <w:p w14:paraId="0E03F4BD" w14:textId="77777777" w:rsidR="00EB4A14" w:rsidRPr="00B740B6" w:rsidRDefault="00EB4A14" w:rsidP="004D282A">
            <w:pPr>
              <w:spacing w:after="120"/>
              <w:jc w:val="center"/>
              <w:rPr>
                <w:rFonts w:ascii="Arial" w:hAnsi="Arial" w:cs="Arial"/>
                <w:b/>
                <w:color w:val="000000" w:themeColor="text1"/>
              </w:rPr>
            </w:pPr>
          </w:p>
        </w:tc>
        <w:tc>
          <w:tcPr>
            <w:tcW w:w="329" w:type="pct"/>
            <w:vAlign w:val="center"/>
          </w:tcPr>
          <w:p w14:paraId="414AF1D8" w14:textId="1645C785" w:rsidR="00EB4A14" w:rsidRPr="00B740B6" w:rsidRDefault="00EB4A14" w:rsidP="004D282A">
            <w:pPr>
              <w:spacing w:after="120"/>
              <w:jc w:val="center"/>
              <w:rPr>
                <w:rFonts w:ascii="Arial" w:hAnsi="Arial" w:cs="Arial"/>
                <w:b/>
                <w:color w:val="000000" w:themeColor="text1"/>
              </w:rPr>
            </w:pPr>
          </w:p>
        </w:tc>
        <w:tc>
          <w:tcPr>
            <w:tcW w:w="328" w:type="pct"/>
            <w:vAlign w:val="center"/>
          </w:tcPr>
          <w:p w14:paraId="732CC3BB" w14:textId="77777777" w:rsidR="00EB4A14" w:rsidRPr="00B740B6" w:rsidRDefault="00EB4A14" w:rsidP="004D282A">
            <w:pPr>
              <w:spacing w:after="120"/>
              <w:jc w:val="center"/>
              <w:rPr>
                <w:rFonts w:ascii="Arial" w:hAnsi="Arial" w:cs="Arial"/>
                <w:b/>
                <w:color w:val="000000" w:themeColor="text1"/>
              </w:rPr>
            </w:pPr>
          </w:p>
        </w:tc>
        <w:tc>
          <w:tcPr>
            <w:tcW w:w="329" w:type="pct"/>
            <w:vAlign w:val="center"/>
          </w:tcPr>
          <w:p w14:paraId="175DDC17" w14:textId="77777777" w:rsidR="00EB4A14" w:rsidRPr="00B740B6" w:rsidRDefault="00EB4A14" w:rsidP="004D282A">
            <w:pPr>
              <w:spacing w:after="120"/>
              <w:jc w:val="center"/>
              <w:rPr>
                <w:rFonts w:ascii="Arial" w:hAnsi="Arial" w:cs="Arial"/>
                <w:b/>
                <w:color w:val="000000" w:themeColor="text1"/>
              </w:rPr>
            </w:pPr>
          </w:p>
        </w:tc>
        <w:tc>
          <w:tcPr>
            <w:tcW w:w="329" w:type="pct"/>
            <w:vAlign w:val="center"/>
          </w:tcPr>
          <w:p w14:paraId="06D11B47" w14:textId="77777777" w:rsidR="00EB4A14" w:rsidRPr="00B740B6" w:rsidRDefault="00EB4A14" w:rsidP="004D282A">
            <w:pPr>
              <w:spacing w:after="120"/>
              <w:jc w:val="center"/>
              <w:rPr>
                <w:rFonts w:ascii="Arial" w:hAnsi="Arial" w:cs="Arial"/>
                <w:b/>
                <w:color w:val="000000" w:themeColor="text1"/>
              </w:rPr>
            </w:pPr>
          </w:p>
        </w:tc>
        <w:tc>
          <w:tcPr>
            <w:tcW w:w="329" w:type="pct"/>
          </w:tcPr>
          <w:p w14:paraId="43D9BD37" w14:textId="77777777" w:rsidR="00EB4A14" w:rsidRPr="00B740B6" w:rsidRDefault="00EB4A14" w:rsidP="004D282A">
            <w:pPr>
              <w:spacing w:after="120"/>
              <w:jc w:val="center"/>
              <w:rPr>
                <w:rFonts w:ascii="Arial" w:hAnsi="Arial" w:cs="Arial"/>
                <w:b/>
                <w:color w:val="000000" w:themeColor="text1"/>
              </w:rPr>
            </w:pPr>
          </w:p>
        </w:tc>
      </w:tr>
      <w:tr w:rsidR="00E8379C" w:rsidRPr="00B740B6" w14:paraId="27F691A6" w14:textId="133CBCB4" w:rsidTr="00E8379C">
        <w:trPr>
          <w:jc w:val="center"/>
        </w:trPr>
        <w:tc>
          <w:tcPr>
            <w:tcW w:w="1058" w:type="pct"/>
          </w:tcPr>
          <w:p w14:paraId="47B8EC56" w14:textId="25119741" w:rsidR="002E69C1" w:rsidRPr="00B740B6" w:rsidRDefault="002E69C1" w:rsidP="002E69C1">
            <w:pPr>
              <w:spacing w:after="120"/>
              <w:rPr>
                <w:rFonts w:ascii="Arial" w:hAnsi="Arial" w:cs="Arial"/>
                <w:i/>
                <w:color w:val="000000" w:themeColor="text1"/>
              </w:rPr>
            </w:pPr>
            <w:r>
              <w:rPr>
                <w:rFonts w:ascii="Arial" w:hAnsi="Arial" w:cs="Arial"/>
                <w:i/>
                <w:color w:val="000000" w:themeColor="text1"/>
              </w:rPr>
              <w:t>Summary I</w:t>
            </w:r>
          </w:p>
        </w:tc>
        <w:tc>
          <w:tcPr>
            <w:tcW w:w="328" w:type="pct"/>
          </w:tcPr>
          <w:p w14:paraId="2F7A9116" w14:textId="0410C261"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0C1CD169" w14:textId="065B477E"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489A6982" w14:textId="1D4BA3D8"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66CE7B30" w14:textId="6955161D"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8" w:type="pct"/>
          </w:tcPr>
          <w:p w14:paraId="1A58CDE9" w14:textId="0099DFFA"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5BE02594" w14:textId="756E0185"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08582FAD" w14:textId="76DFDCE3"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410E98F9" w14:textId="1FBA9411"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8" w:type="pct"/>
          </w:tcPr>
          <w:p w14:paraId="680F6C1C" w14:textId="73082349"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32B35E57" w14:textId="7AA13F3A"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26370639" w14:textId="66A71F45"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1C1FF114" w14:textId="3736C50B"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r>
      <w:tr w:rsidR="00E8379C" w:rsidRPr="00B740B6" w14:paraId="0DB1808C" w14:textId="10703BC6" w:rsidTr="00E8379C">
        <w:trPr>
          <w:jc w:val="center"/>
        </w:trPr>
        <w:tc>
          <w:tcPr>
            <w:tcW w:w="1058" w:type="pct"/>
          </w:tcPr>
          <w:p w14:paraId="393E5815" w14:textId="17BAA677" w:rsidR="002E69C1" w:rsidRPr="00B740B6" w:rsidRDefault="002E69C1" w:rsidP="002E69C1">
            <w:pPr>
              <w:spacing w:after="120"/>
              <w:rPr>
                <w:rFonts w:ascii="Arial" w:hAnsi="Arial" w:cs="Arial"/>
                <w:i/>
                <w:color w:val="000000" w:themeColor="text1"/>
              </w:rPr>
            </w:pPr>
            <w:r>
              <w:rPr>
                <w:rFonts w:ascii="Arial" w:hAnsi="Arial" w:cs="Arial"/>
                <w:i/>
                <w:color w:val="000000" w:themeColor="text1"/>
              </w:rPr>
              <w:t>Summary II</w:t>
            </w:r>
          </w:p>
        </w:tc>
        <w:tc>
          <w:tcPr>
            <w:tcW w:w="328" w:type="pct"/>
          </w:tcPr>
          <w:p w14:paraId="724BB5E6" w14:textId="11FDAA6E"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5D8E2E91" w14:textId="76D263EB"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329D4DD0" w14:textId="79D956A8"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57BEF5EF" w14:textId="003E5851"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8" w:type="pct"/>
          </w:tcPr>
          <w:p w14:paraId="53EDB5B4" w14:textId="2A3237F0"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61609919" w14:textId="183D3711"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6B477A8A" w14:textId="0529E9C7"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51DE44B3" w14:textId="53CF1E2D"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8" w:type="pct"/>
          </w:tcPr>
          <w:p w14:paraId="56FE6117" w14:textId="1A3EADA5"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77DF95EE" w14:textId="17039E2A"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5787BED9" w14:textId="346795A0"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3CB1D48D" w14:textId="4B3203A6"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r>
      <w:tr w:rsidR="00E8379C" w:rsidRPr="00B740B6" w14:paraId="0BB2392C" w14:textId="0D33F2DA" w:rsidTr="00E8379C">
        <w:trPr>
          <w:jc w:val="center"/>
        </w:trPr>
        <w:tc>
          <w:tcPr>
            <w:tcW w:w="1058" w:type="pct"/>
          </w:tcPr>
          <w:p w14:paraId="6D9D3C0B" w14:textId="2A5A7CA5" w:rsidR="002E69C1" w:rsidRPr="00B740B6" w:rsidRDefault="002E69C1" w:rsidP="002E69C1">
            <w:pPr>
              <w:spacing w:after="120"/>
              <w:rPr>
                <w:rFonts w:ascii="Arial" w:hAnsi="Arial" w:cs="Arial"/>
                <w:i/>
                <w:color w:val="000000" w:themeColor="text1"/>
              </w:rPr>
            </w:pPr>
            <w:r>
              <w:rPr>
                <w:rFonts w:ascii="Arial" w:hAnsi="Arial" w:cs="Arial"/>
                <w:i/>
                <w:color w:val="000000" w:themeColor="text1"/>
              </w:rPr>
              <w:t>Essay</w:t>
            </w:r>
          </w:p>
        </w:tc>
        <w:tc>
          <w:tcPr>
            <w:tcW w:w="328" w:type="pct"/>
          </w:tcPr>
          <w:p w14:paraId="05F31E78" w14:textId="4B7FF15D"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5AE48841" w14:textId="00502297"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0C4C1B54" w14:textId="21DE544F"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5EC126B4" w14:textId="72CEBF9D"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8" w:type="pct"/>
          </w:tcPr>
          <w:p w14:paraId="32F6A248" w14:textId="6398BBEB"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3ABC644C" w14:textId="7F764271"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7AA8A870" w14:textId="33FA2DC4"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68607DAA" w14:textId="4BC5818F"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8" w:type="pct"/>
          </w:tcPr>
          <w:p w14:paraId="58C1DC97" w14:textId="71984BCF"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20387409" w14:textId="00D7821C"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30C83551" w14:textId="04E3EE39"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1CF84F91" w14:textId="58C2CA2D"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r>
    </w:tbl>
    <w:p w14:paraId="65735AC2" w14:textId="77777777"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0E4603" w:rsidRPr="005A5461">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A4BD5E1" w14:textId="77777777" w:rsidR="009A2D37" w:rsidRPr="00302082" w:rsidRDefault="00883204" w:rsidP="00163C77">
      <w:pPr>
        <w:numPr>
          <w:ilvl w:val="0"/>
          <w:numId w:val="1"/>
        </w:numPr>
        <w:spacing w:before="240" w:after="120" w:line="240" w:lineRule="auto"/>
        <w:ind w:left="567" w:right="261"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4ECDA9FF" w14:textId="77777777" w:rsidR="00883204" w:rsidRPr="002A7F48" w:rsidRDefault="00883204" w:rsidP="00163C77">
      <w:pPr>
        <w:numPr>
          <w:ilvl w:val="0"/>
          <w:numId w:val="1"/>
        </w:numPr>
        <w:spacing w:before="240" w:after="120" w:line="240" w:lineRule="auto"/>
        <w:ind w:left="567" w:right="261" w:hanging="567"/>
        <w:jc w:val="both"/>
        <w:rPr>
          <w:rFonts w:ascii="Arial" w:hAnsi="Arial" w:cs="Arial"/>
          <w:b/>
        </w:rPr>
      </w:pPr>
      <w:r w:rsidRPr="002A7F48">
        <w:rPr>
          <w:rFonts w:ascii="Arial" w:hAnsi="Arial" w:cs="Arial"/>
          <w:b/>
        </w:rPr>
        <w:t xml:space="preserve">Internationalisation </w:t>
      </w:r>
    </w:p>
    <w:p w14:paraId="6644350F" w14:textId="3B12ECEC" w:rsidR="001D5F12" w:rsidRPr="00BB0804" w:rsidRDefault="00064B83" w:rsidP="001D5F12">
      <w:pPr>
        <w:pStyle w:val="ListParagraph"/>
        <w:spacing w:after="120" w:line="240" w:lineRule="auto"/>
        <w:ind w:left="567" w:right="261"/>
        <w:rPr>
          <w:rFonts w:ascii="Arial" w:hAnsi="Arial" w:cs="Arial"/>
        </w:rPr>
      </w:pPr>
      <w:r>
        <w:rPr>
          <w:rFonts w:ascii="Arial" w:hAnsi="Arial" w:cs="Arial"/>
          <w:color w:val="000000" w:themeColor="text1"/>
        </w:rPr>
        <w:t>Economic controversies will typically be pervasive in nature and hence of relevance to understanding economic concerns from a</w:t>
      </w:r>
      <w:r w:rsidR="00A66087">
        <w:rPr>
          <w:rFonts w:ascii="Arial" w:hAnsi="Arial" w:cs="Arial"/>
          <w:color w:val="000000" w:themeColor="text1"/>
        </w:rPr>
        <w:t xml:space="preserve">n international </w:t>
      </w:r>
      <w:r>
        <w:rPr>
          <w:rFonts w:ascii="Arial" w:hAnsi="Arial" w:cs="Arial"/>
        </w:rPr>
        <w:t xml:space="preserve">perspective. </w:t>
      </w:r>
      <w:r w:rsidR="001D5F12" w:rsidRPr="00BB0804">
        <w:rPr>
          <w:rFonts w:ascii="Arial" w:hAnsi="Arial" w:cs="Arial"/>
        </w:rPr>
        <w:t xml:space="preserve"> </w:t>
      </w:r>
    </w:p>
    <w:p w14:paraId="4DEE598F" w14:textId="77777777" w:rsidR="00641D6D" w:rsidRPr="00302082" w:rsidRDefault="00641D6D" w:rsidP="00302082">
      <w:pPr>
        <w:pBdr>
          <w:bottom w:val="single" w:sz="6" w:space="1" w:color="auto"/>
        </w:pBdr>
        <w:spacing w:after="120" w:line="240" w:lineRule="auto"/>
        <w:ind w:right="260"/>
        <w:rPr>
          <w:rFonts w:ascii="Arial" w:hAnsi="Arial" w:cs="Arial"/>
        </w:rPr>
      </w:pPr>
    </w:p>
    <w:p w14:paraId="4BEEA5C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91A62" w:rsidRPr="00302082" w14:paraId="085E02D1" w14:textId="77777777" w:rsidTr="00694309">
        <w:trPr>
          <w:trHeight w:val="305"/>
        </w:trPr>
        <w:tc>
          <w:tcPr>
            <w:tcW w:w="1526" w:type="dxa"/>
          </w:tcPr>
          <w:p w14:paraId="128F83BB" w14:textId="0DC3687A" w:rsidR="00391A62" w:rsidRPr="00302082" w:rsidRDefault="00391A62" w:rsidP="00391A62">
            <w:pPr>
              <w:spacing w:after="120"/>
              <w:ind w:right="-330"/>
              <w:rPr>
                <w:rFonts w:ascii="Arial" w:hAnsi="Arial" w:cs="Arial"/>
              </w:rPr>
            </w:pPr>
          </w:p>
        </w:tc>
        <w:tc>
          <w:tcPr>
            <w:tcW w:w="1701" w:type="dxa"/>
          </w:tcPr>
          <w:p w14:paraId="26BD5355" w14:textId="71275A62" w:rsidR="00391A62" w:rsidRPr="00302082" w:rsidRDefault="00391A62" w:rsidP="00391A62">
            <w:pPr>
              <w:spacing w:after="120"/>
              <w:ind w:right="-330"/>
              <w:rPr>
                <w:rFonts w:ascii="Arial" w:hAnsi="Arial" w:cs="Arial"/>
              </w:rPr>
            </w:pPr>
          </w:p>
        </w:tc>
        <w:tc>
          <w:tcPr>
            <w:tcW w:w="2410" w:type="dxa"/>
          </w:tcPr>
          <w:p w14:paraId="4832B8C6" w14:textId="59D23AD1" w:rsidR="00391A62" w:rsidRPr="00302082" w:rsidRDefault="00391A62" w:rsidP="00391A62">
            <w:pPr>
              <w:spacing w:after="120"/>
              <w:ind w:right="-330"/>
              <w:rPr>
                <w:rFonts w:ascii="Arial" w:hAnsi="Arial" w:cs="Arial"/>
              </w:rPr>
            </w:pPr>
          </w:p>
        </w:tc>
        <w:tc>
          <w:tcPr>
            <w:tcW w:w="2448" w:type="dxa"/>
          </w:tcPr>
          <w:p w14:paraId="5CE7560D" w14:textId="32C8BB9D" w:rsidR="00391A62" w:rsidRPr="00302082" w:rsidRDefault="00391A62" w:rsidP="00391A62">
            <w:pPr>
              <w:spacing w:after="120"/>
              <w:ind w:right="-330"/>
              <w:rPr>
                <w:rFonts w:ascii="Arial" w:hAnsi="Arial" w:cs="Arial"/>
              </w:rPr>
            </w:pPr>
          </w:p>
        </w:tc>
        <w:tc>
          <w:tcPr>
            <w:tcW w:w="2597" w:type="dxa"/>
          </w:tcPr>
          <w:p w14:paraId="31DD0D8F" w14:textId="698F1FED" w:rsidR="00391A62" w:rsidRPr="00302082" w:rsidRDefault="00391A62" w:rsidP="00391A62">
            <w:pPr>
              <w:spacing w:after="120"/>
              <w:ind w:right="-330"/>
              <w:rPr>
                <w:rFonts w:ascii="Arial" w:hAnsi="Arial" w:cs="Arial"/>
              </w:rPr>
            </w:pP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72383B">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04A64" w14:textId="77777777" w:rsidR="00FF75D1" w:rsidRDefault="00FF75D1" w:rsidP="009A2D37">
      <w:pPr>
        <w:spacing w:after="0" w:line="240" w:lineRule="auto"/>
      </w:pPr>
      <w:r>
        <w:separator/>
      </w:r>
    </w:p>
  </w:endnote>
  <w:endnote w:type="continuationSeparator" w:id="0">
    <w:p w14:paraId="59081F51" w14:textId="77777777" w:rsidR="00FF75D1" w:rsidRDefault="00FF75D1" w:rsidP="009A2D37">
      <w:pPr>
        <w:spacing w:after="0" w:line="240" w:lineRule="auto"/>
      </w:pPr>
      <w:r>
        <w:continuationSeparator/>
      </w:r>
    </w:p>
  </w:endnote>
  <w:endnote w:type="continuationNotice" w:id="1">
    <w:p w14:paraId="32D0A1C9" w14:textId="77777777" w:rsidR="00FF75D1" w:rsidRDefault="00FF75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29110853" w:rsidR="008B2543" w:rsidRDefault="0019787E" w:rsidP="009A2D37">
        <w:pPr>
          <w:pStyle w:val="Footer"/>
          <w:jc w:val="center"/>
        </w:pPr>
        <w:r>
          <w:fldChar w:fldCharType="begin"/>
        </w:r>
        <w:r>
          <w:instrText xml:space="preserve"> PAGE   \* MERGEFORMAT </w:instrText>
        </w:r>
        <w:r>
          <w:fldChar w:fldCharType="separate"/>
        </w:r>
        <w:r w:rsidR="00400868">
          <w:rPr>
            <w:noProof/>
          </w:rPr>
          <w:t>2</w:t>
        </w:r>
        <w:r>
          <w:rPr>
            <w:noProof/>
          </w:rPr>
          <w:fldChar w:fldCharType="end"/>
        </w:r>
      </w:p>
    </w:sdtContent>
  </w:sdt>
  <w:p w14:paraId="39854F9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9F95F" w14:textId="77777777" w:rsidR="00FF75D1" w:rsidRDefault="00FF75D1" w:rsidP="009A2D37">
      <w:pPr>
        <w:spacing w:after="0" w:line="240" w:lineRule="auto"/>
      </w:pPr>
      <w:r>
        <w:separator/>
      </w:r>
    </w:p>
  </w:footnote>
  <w:footnote w:type="continuationSeparator" w:id="0">
    <w:p w14:paraId="1894784E" w14:textId="77777777" w:rsidR="00FF75D1" w:rsidRDefault="00FF75D1" w:rsidP="009A2D37">
      <w:pPr>
        <w:spacing w:after="0" w:line="240" w:lineRule="auto"/>
      </w:pPr>
      <w:r>
        <w:continuationSeparator/>
      </w:r>
    </w:p>
  </w:footnote>
  <w:footnote w:type="continuationNotice" w:id="1">
    <w:p w14:paraId="06A4410B" w14:textId="77777777" w:rsidR="00FF75D1" w:rsidRDefault="00FF75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41DF2"/>
    <w:multiLevelType w:val="multilevel"/>
    <w:tmpl w:val="B3428286"/>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90E1C74"/>
    <w:multiLevelType w:val="hybridMultilevel"/>
    <w:tmpl w:val="72C2EE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9413E77"/>
    <w:multiLevelType w:val="hybridMultilevel"/>
    <w:tmpl w:val="34E8F59A"/>
    <w:lvl w:ilvl="0" w:tplc="99BEA0E8">
      <w:start w:val="1"/>
      <w:numFmt w:val="bullet"/>
      <w:lvlText w:val=""/>
      <w:lvlJc w:val="left"/>
      <w:pPr>
        <w:tabs>
          <w:tab w:val="num" w:pos="2480"/>
        </w:tabs>
        <w:ind w:left="248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6" w15:restartNumberingAfterBreak="0">
    <w:nsid w:val="0D0F3D1F"/>
    <w:multiLevelType w:val="hybridMultilevel"/>
    <w:tmpl w:val="3BEC20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8" w15:restartNumberingAfterBreak="0">
    <w:nsid w:val="11A93A70"/>
    <w:multiLevelType w:val="hybridMultilevel"/>
    <w:tmpl w:val="5056667E"/>
    <w:lvl w:ilvl="0" w:tplc="99BEA0E8">
      <w:start w:val="1"/>
      <w:numFmt w:val="bullet"/>
      <w:lvlText w:val=""/>
      <w:lvlJc w:val="left"/>
      <w:pPr>
        <w:tabs>
          <w:tab w:val="num" w:pos="2140"/>
        </w:tabs>
        <w:ind w:left="2140" w:hanging="360"/>
      </w:pPr>
      <w:rPr>
        <w:rFonts w:ascii="Symbol" w:hAnsi="Symbol" w:hint="default"/>
      </w:rPr>
    </w:lvl>
    <w:lvl w:ilvl="1" w:tplc="08090003" w:tentative="1">
      <w:start w:val="1"/>
      <w:numFmt w:val="bullet"/>
      <w:lvlText w:val="o"/>
      <w:lvlJc w:val="left"/>
      <w:pPr>
        <w:tabs>
          <w:tab w:val="num" w:pos="2500"/>
        </w:tabs>
        <w:ind w:left="2500" w:hanging="360"/>
      </w:pPr>
      <w:rPr>
        <w:rFonts w:ascii="Courier New" w:hAnsi="Courier New" w:cs="Courier New" w:hint="default"/>
      </w:rPr>
    </w:lvl>
    <w:lvl w:ilvl="2" w:tplc="08090005" w:tentative="1">
      <w:start w:val="1"/>
      <w:numFmt w:val="bullet"/>
      <w:lvlText w:val=""/>
      <w:lvlJc w:val="left"/>
      <w:pPr>
        <w:tabs>
          <w:tab w:val="num" w:pos="3220"/>
        </w:tabs>
        <w:ind w:left="3220" w:hanging="360"/>
      </w:pPr>
      <w:rPr>
        <w:rFonts w:ascii="Wingdings" w:hAnsi="Wingdings" w:hint="default"/>
      </w:rPr>
    </w:lvl>
    <w:lvl w:ilvl="3" w:tplc="08090001" w:tentative="1">
      <w:start w:val="1"/>
      <w:numFmt w:val="bullet"/>
      <w:lvlText w:val=""/>
      <w:lvlJc w:val="left"/>
      <w:pPr>
        <w:tabs>
          <w:tab w:val="num" w:pos="3940"/>
        </w:tabs>
        <w:ind w:left="3940" w:hanging="360"/>
      </w:pPr>
      <w:rPr>
        <w:rFonts w:ascii="Symbol" w:hAnsi="Symbol" w:hint="default"/>
      </w:rPr>
    </w:lvl>
    <w:lvl w:ilvl="4" w:tplc="08090003" w:tentative="1">
      <w:start w:val="1"/>
      <w:numFmt w:val="bullet"/>
      <w:lvlText w:val="o"/>
      <w:lvlJc w:val="left"/>
      <w:pPr>
        <w:tabs>
          <w:tab w:val="num" w:pos="4660"/>
        </w:tabs>
        <w:ind w:left="4660" w:hanging="360"/>
      </w:pPr>
      <w:rPr>
        <w:rFonts w:ascii="Courier New" w:hAnsi="Courier New" w:cs="Courier New" w:hint="default"/>
      </w:rPr>
    </w:lvl>
    <w:lvl w:ilvl="5" w:tplc="08090005" w:tentative="1">
      <w:start w:val="1"/>
      <w:numFmt w:val="bullet"/>
      <w:lvlText w:val=""/>
      <w:lvlJc w:val="left"/>
      <w:pPr>
        <w:tabs>
          <w:tab w:val="num" w:pos="5380"/>
        </w:tabs>
        <w:ind w:left="5380" w:hanging="360"/>
      </w:pPr>
      <w:rPr>
        <w:rFonts w:ascii="Wingdings" w:hAnsi="Wingdings" w:hint="default"/>
      </w:rPr>
    </w:lvl>
    <w:lvl w:ilvl="6" w:tplc="08090001" w:tentative="1">
      <w:start w:val="1"/>
      <w:numFmt w:val="bullet"/>
      <w:lvlText w:val=""/>
      <w:lvlJc w:val="left"/>
      <w:pPr>
        <w:tabs>
          <w:tab w:val="num" w:pos="6100"/>
        </w:tabs>
        <w:ind w:left="6100" w:hanging="360"/>
      </w:pPr>
      <w:rPr>
        <w:rFonts w:ascii="Symbol" w:hAnsi="Symbol" w:hint="default"/>
      </w:rPr>
    </w:lvl>
    <w:lvl w:ilvl="7" w:tplc="08090003" w:tentative="1">
      <w:start w:val="1"/>
      <w:numFmt w:val="bullet"/>
      <w:lvlText w:val="o"/>
      <w:lvlJc w:val="left"/>
      <w:pPr>
        <w:tabs>
          <w:tab w:val="num" w:pos="6820"/>
        </w:tabs>
        <w:ind w:left="6820" w:hanging="360"/>
      </w:pPr>
      <w:rPr>
        <w:rFonts w:ascii="Courier New" w:hAnsi="Courier New" w:cs="Courier New" w:hint="default"/>
      </w:rPr>
    </w:lvl>
    <w:lvl w:ilvl="8" w:tplc="08090005" w:tentative="1">
      <w:start w:val="1"/>
      <w:numFmt w:val="bullet"/>
      <w:lvlText w:val=""/>
      <w:lvlJc w:val="left"/>
      <w:pPr>
        <w:tabs>
          <w:tab w:val="num" w:pos="7540"/>
        </w:tabs>
        <w:ind w:left="7540" w:hanging="360"/>
      </w:pPr>
      <w:rPr>
        <w:rFonts w:ascii="Wingdings" w:hAnsi="Wingdings" w:hint="default"/>
      </w:rPr>
    </w:lvl>
  </w:abstractNum>
  <w:abstractNum w:abstractNumId="9" w15:restartNumberingAfterBreak="0">
    <w:nsid w:val="12F611AF"/>
    <w:multiLevelType w:val="multilevel"/>
    <w:tmpl w:val="08C852DA"/>
    <w:lvl w:ilvl="0">
      <w:start w:val="11"/>
      <w:numFmt w:val="decimal"/>
      <w:lvlText w:val="%1."/>
      <w:lvlJc w:val="left"/>
      <w:pPr>
        <w:ind w:left="720" w:hanging="360"/>
      </w:pPr>
      <w:rPr>
        <w:rFonts w:hint="default"/>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578" w:hanging="10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199110EB"/>
    <w:multiLevelType w:val="multilevel"/>
    <w:tmpl w:val="D40C4E6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357944"/>
    <w:multiLevelType w:val="multilevel"/>
    <w:tmpl w:val="92AEA64A"/>
    <w:lvl w:ilvl="0">
      <w:start w:val="8"/>
      <w:numFmt w:val="decimal"/>
      <w:lvlText w:val="%1."/>
      <w:lvlJc w:val="left"/>
      <w:pPr>
        <w:ind w:left="720" w:hanging="360"/>
      </w:pPr>
      <w:rPr>
        <w:rFonts w:hint="default"/>
      </w:rPr>
    </w:lvl>
    <w:lvl w:ilvl="1">
      <w:start w:val="1"/>
      <w:numFmt w:val="decimal"/>
      <w:lvlText w:val="%1.%2."/>
      <w:lvlJc w:val="left"/>
      <w:pPr>
        <w:ind w:left="1152" w:hanging="432"/>
      </w:pPr>
      <w:rPr>
        <w:rFonts w:ascii="Arial" w:hAnsi="Arial" w:cs="Aria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487869"/>
    <w:multiLevelType w:val="hybridMultilevel"/>
    <w:tmpl w:val="58DE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93A4965"/>
    <w:multiLevelType w:val="hybridMultilevel"/>
    <w:tmpl w:val="B75A957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6" w15:restartNumberingAfterBreak="0">
    <w:nsid w:val="2B3247BC"/>
    <w:multiLevelType w:val="multilevel"/>
    <w:tmpl w:val="353CB2A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B8370F8"/>
    <w:multiLevelType w:val="hybridMultilevel"/>
    <w:tmpl w:val="35CE67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8"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633701F"/>
    <w:multiLevelType w:val="hybridMultilevel"/>
    <w:tmpl w:val="5BDC70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38BF2FB3"/>
    <w:multiLevelType w:val="hybridMultilevel"/>
    <w:tmpl w:val="3A1A6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94E2040"/>
    <w:multiLevelType w:val="hybridMultilevel"/>
    <w:tmpl w:val="BED0CD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B8B0092"/>
    <w:multiLevelType w:val="hybridMultilevel"/>
    <w:tmpl w:val="44CA66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60C02C2"/>
    <w:multiLevelType w:val="hybridMultilevel"/>
    <w:tmpl w:val="D162515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482900B1"/>
    <w:multiLevelType w:val="hybridMultilevel"/>
    <w:tmpl w:val="7206B938"/>
    <w:lvl w:ilvl="0" w:tplc="0FF46972">
      <w:start w:val="1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F826F7"/>
    <w:multiLevelType w:val="hybridMultilevel"/>
    <w:tmpl w:val="0B2C01F4"/>
    <w:lvl w:ilvl="0" w:tplc="99BEA0E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5183066"/>
    <w:multiLevelType w:val="multilevel"/>
    <w:tmpl w:val="DB6A35A6"/>
    <w:lvl w:ilvl="0">
      <w:start w:val="9"/>
      <w:numFmt w:val="decimal"/>
      <w:lvlText w:val="%1."/>
      <w:lvlJc w:val="left"/>
      <w:pPr>
        <w:ind w:left="714" w:hanging="357"/>
      </w:pPr>
      <w:rPr>
        <w:rFonts w:hint="default"/>
      </w:rPr>
    </w:lvl>
    <w:lvl w:ilvl="1">
      <w:start w:val="1"/>
      <w:numFmt w:val="decimal"/>
      <w:lvlText w:val="%1.%2."/>
      <w:lvlJc w:val="left"/>
      <w:pPr>
        <w:ind w:left="1071" w:hanging="357"/>
      </w:pPr>
      <w:rPr>
        <w:rFonts w:hint="default"/>
      </w:rPr>
    </w:lvl>
    <w:lvl w:ilvl="2">
      <w:start w:val="1"/>
      <w:numFmt w:val="decimal"/>
      <w:lvlText w:val="%1.%2.%3."/>
      <w:lvlJc w:val="left"/>
      <w:pPr>
        <w:ind w:left="1428" w:hanging="357"/>
      </w:pPr>
      <w:rPr>
        <w:rFonts w:hint="default"/>
      </w:rPr>
    </w:lvl>
    <w:lvl w:ilvl="3">
      <w:start w:val="1"/>
      <w:numFmt w:val="decimal"/>
      <w:lvlText w:val="%1.%2.%3.%4."/>
      <w:lvlJc w:val="left"/>
      <w:pPr>
        <w:ind w:left="1785" w:hanging="357"/>
      </w:pPr>
      <w:rPr>
        <w:rFonts w:hint="default"/>
      </w:rPr>
    </w:lvl>
    <w:lvl w:ilvl="4">
      <w:start w:val="1"/>
      <w:numFmt w:val="decimal"/>
      <w:lvlText w:val="%1.%2.%3.%4.%5."/>
      <w:lvlJc w:val="left"/>
      <w:pPr>
        <w:ind w:left="2142" w:hanging="357"/>
      </w:pPr>
      <w:rPr>
        <w:rFonts w:hint="default"/>
      </w:rPr>
    </w:lvl>
    <w:lvl w:ilvl="5">
      <w:start w:val="1"/>
      <w:numFmt w:val="decimal"/>
      <w:lvlText w:val="%1.%2.%3.%4.%5.%6."/>
      <w:lvlJc w:val="left"/>
      <w:pPr>
        <w:ind w:left="2499" w:hanging="357"/>
      </w:pPr>
      <w:rPr>
        <w:rFonts w:hint="default"/>
      </w:rPr>
    </w:lvl>
    <w:lvl w:ilvl="6">
      <w:start w:val="1"/>
      <w:numFmt w:val="decimal"/>
      <w:lvlText w:val="%1.%2.%3.%4.%5.%6.%7."/>
      <w:lvlJc w:val="left"/>
      <w:pPr>
        <w:ind w:left="2856" w:hanging="357"/>
      </w:pPr>
      <w:rPr>
        <w:rFonts w:hint="default"/>
      </w:rPr>
    </w:lvl>
    <w:lvl w:ilvl="7">
      <w:start w:val="1"/>
      <w:numFmt w:val="decimal"/>
      <w:lvlText w:val="%1.%2.%3.%4.%5.%6.%7.%8."/>
      <w:lvlJc w:val="left"/>
      <w:pPr>
        <w:ind w:left="3213" w:hanging="357"/>
      </w:pPr>
      <w:rPr>
        <w:rFonts w:hint="default"/>
      </w:rPr>
    </w:lvl>
    <w:lvl w:ilvl="8">
      <w:start w:val="1"/>
      <w:numFmt w:val="decimal"/>
      <w:lvlText w:val="%1.%2.%3.%4.%5.%6.%7.%8.%9."/>
      <w:lvlJc w:val="left"/>
      <w:pPr>
        <w:ind w:left="3570" w:hanging="357"/>
      </w:pPr>
      <w:rPr>
        <w:rFonts w:hint="default"/>
      </w:rPr>
    </w:lvl>
  </w:abstractNum>
  <w:abstractNum w:abstractNumId="31" w15:restartNumberingAfterBreak="0">
    <w:nsid w:val="552F46D5"/>
    <w:multiLevelType w:val="hybridMultilevel"/>
    <w:tmpl w:val="5A0C0F4A"/>
    <w:lvl w:ilvl="0" w:tplc="17D6D5F2">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580F73D2"/>
    <w:multiLevelType w:val="hybridMultilevel"/>
    <w:tmpl w:val="3E50D75E"/>
    <w:lvl w:ilvl="0" w:tplc="17D6D5F2">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5B74310A"/>
    <w:multiLevelType w:val="hybridMultilevel"/>
    <w:tmpl w:val="258AA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146517"/>
    <w:multiLevelType w:val="hybridMultilevel"/>
    <w:tmpl w:val="027E11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5ED27030"/>
    <w:multiLevelType w:val="hybridMultilevel"/>
    <w:tmpl w:val="3EB4F6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623E22F9"/>
    <w:multiLevelType w:val="hybridMultilevel"/>
    <w:tmpl w:val="C50AC08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2B113E"/>
    <w:multiLevelType w:val="multilevel"/>
    <w:tmpl w:val="05A855D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8901F1C"/>
    <w:multiLevelType w:val="multilevel"/>
    <w:tmpl w:val="3C480FE6"/>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19"/>
  </w:num>
  <w:num w:numId="4">
    <w:abstractNumId w:val="3"/>
  </w:num>
  <w:num w:numId="5">
    <w:abstractNumId w:val="35"/>
  </w:num>
  <w:num w:numId="6">
    <w:abstractNumId w:val="32"/>
  </w:num>
  <w:num w:numId="7">
    <w:abstractNumId w:val="43"/>
  </w:num>
  <w:num w:numId="8">
    <w:abstractNumId w:val="34"/>
  </w:num>
  <w:num w:numId="9">
    <w:abstractNumId w:val="20"/>
  </w:num>
  <w:num w:numId="10">
    <w:abstractNumId w:val="7"/>
  </w:num>
  <w:num w:numId="11">
    <w:abstractNumId w:val="29"/>
  </w:num>
  <w:num w:numId="12">
    <w:abstractNumId w:val="15"/>
  </w:num>
  <w:num w:numId="13">
    <w:abstractNumId w:val="22"/>
  </w:num>
  <w:num w:numId="14">
    <w:abstractNumId w:val="28"/>
  </w:num>
  <w:num w:numId="15">
    <w:abstractNumId w:val="37"/>
  </w:num>
  <w:num w:numId="16">
    <w:abstractNumId w:val="1"/>
  </w:num>
  <w:num w:numId="17">
    <w:abstractNumId w:val="12"/>
  </w:num>
  <w:num w:numId="18">
    <w:abstractNumId w:val="18"/>
  </w:num>
  <w:num w:numId="19">
    <w:abstractNumId w:val="6"/>
  </w:num>
  <w:num w:numId="20">
    <w:abstractNumId w:val="42"/>
  </w:num>
  <w:num w:numId="21">
    <w:abstractNumId w:val="30"/>
  </w:num>
  <w:num w:numId="22">
    <w:abstractNumId w:val="17"/>
  </w:num>
  <w:num w:numId="23">
    <w:abstractNumId w:val="40"/>
  </w:num>
  <w:num w:numId="24">
    <w:abstractNumId w:val="14"/>
  </w:num>
  <w:num w:numId="25">
    <w:abstractNumId w:val="11"/>
  </w:num>
  <w:num w:numId="26">
    <w:abstractNumId w:val="16"/>
  </w:num>
  <w:num w:numId="27">
    <w:abstractNumId w:val="21"/>
  </w:num>
  <w:num w:numId="28">
    <w:abstractNumId w:val="4"/>
  </w:num>
  <w:num w:numId="29">
    <w:abstractNumId w:val="38"/>
  </w:num>
  <w:num w:numId="30">
    <w:abstractNumId w:val="26"/>
  </w:num>
  <w:num w:numId="31">
    <w:abstractNumId w:val="39"/>
  </w:num>
  <w:num w:numId="32">
    <w:abstractNumId w:val="41"/>
  </w:num>
  <w:num w:numId="33">
    <w:abstractNumId w:val="10"/>
  </w:num>
  <w:num w:numId="34">
    <w:abstractNumId w:val="24"/>
  </w:num>
  <w:num w:numId="35">
    <w:abstractNumId w:val="27"/>
  </w:num>
  <w:num w:numId="36">
    <w:abstractNumId w:val="8"/>
  </w:num>
  <w:num w:numId="37">
    <w:abstractNumId w:val="5"/>
  </w:num>
  <w:num w:numId="38">
    <w:abstractNumId w:val="36"/>
  </w:num>
  <w:num w:numId="39">
    <w:abstractNumId w:val="9"/>
  </w:num>
  <w:num w:numId="40">
    <w:abstractNumId w:val="2"/>
  </w:num>
  <w:num w:numId="41">
    <w:abstractNumId w:val="25"/>
  </w:num>
  <w:num w:numId="42">
    <w:abstractNumId w:val="23"/>
  </w:num>
  <w:num w:numId="43">
    <w:abstractNumId w:val="33"/>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35834"/>
    <w:rsid w:val="000408CC"/>
    <w:rsid w:val="000411CC"/>
    <w:rsid w:val="00045373"/>
    <w:rsid w:val="00054732"/>
    <w:rsid w:val="00063A2F"/>
    <w:rsid w:val="00064B83"/>
    <w:rsid w:val="000678D3"/>
    <w:rsid w:val="00094810"/>
    <w:rsid w:val="00096DA4"/>
    <w:rsid w:val="000C0294"/>
    <w:rsid w:val="000C22CB"/>
    <w:rsid w:val="000C7A1C"/>
    <w:rsid w:val="000D03C4"/>
    <w:rsid w:val="000D1932"/>
    <w:rsid w:val="000D2A8A"/>
    <w:rsid w:val="000D32AC"/>
    <w:rsid w:val="000E20C1"/>
    <w:rsid w:val="000E3B73"/>
    <w:rsid w:val="000E460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C77"/>
    <w:rsid w:val="00172793"/>
    <w:rsid w:val="00180558"/>
    <w:rsid w:val="001811E5"/>
    <w:rsid w:val="00183B34"/>
    <w:rsid w:val="00185F46"/>
    <w:rsid w:val="00196C6A"/>
    <w:rsid w:val="0019787E"/>
    <w:rsid w:val="001A3482"/>
    <w:rsid w:val="001A425B"/>
    <w:rsid w:val="001B1B28"/>
    <w:rsid w:val="001B27FB"/>
    <w:rsid w:val="001C041C"/>
    <w:rsid w:val="001C4A85"/>
    <w:rsid w:val="001C5443"/>
    <w:rsid w:val="001D0C7D"/>
    <w:rsid w:val="001D1F2D"/>
    <w:rsid w:val="001D2314"/>
    <w:rsid w:val="001D5F12"/>
    <w:rsid w:val="001D6398"/>
    <w:rsid w:val="001E1F45"/>
    <w:rsid w:val="001E62C1"/>
    <w:rsid w:val="001F0779"/>
    <w:rsid w:val="001F3C3E"/>
    <w:rsid w:val="00201C5F"/>
    <w:rsid w:val="0020243A"/>
    <w:rsid w:val="002073F2"/>
    <w:rsid w:val="002134D1"/>
    <w:rsid w:val="0021578E"/>
    <w:rsid w:val="00227582"/>
    <w:rsid w:val="002308BE"/>
    <w:rsid w:val="002407C0"/>
    <w:rsid w:val="002461AF"/>
    <w:rsid w:val="002465A1"/>
    <w:rsid w:val="00264576"/>
    <w:rsid w:val="0026585A"/>
    <w:rsid w:val="00266735"/>
    <w:rsid w:val="00273CF0"/>
    <w:rsid w:val="002748D4"/>
    <w:rsid w:val="00274ED7"/>
    <w:rsid w:val="002776EA"/>
    <w:rsid w:val="0028461D"/>
    <w:rsid w:val="0028590C"/>
    <w:rsid w:val="002877D4"/>
    <w:rsid w:val="002918B8"/>
    <w:rsid w:val="00292C46"/>
    <w:rsid w:val="002938D6"/>
    <w:rsid w:val="00294B73"/>
    <w:rsid w:val="002A0C18"/>
    <w:rsid w:val="002A219B"/>
    <w:rsid w:val="002A22DB"/>
    <w:rsid w:val="002B20F5"/>
    <w:rsid w:val="002B2A1A"/>
    <w:rsid w:val="002B71F2"/>
    <w:rsid w:val="002E69C1"/>
    <w:rsid w:val="002E71C0"/>
    <w:rsid w:val="002F05F4"/>
    <w:rsid w:val="002F0CE4"/>
    <w:rsid w:val="002F23EF"/>
    <w:rsid w:val="002F2626"/>
    <w:rsid w:val="00302082"/>
    <w:rsid w:val="00306620"/>
    <w:rsid w:val="00323EF0"/>
    <w:rsid w:val="003262B9"/>
    <w:rsid w:val="00334A02"/>
    <w:rsid w:val="00334DFD"/>
    <w:rsid w:val="00335875"/>
    <w:rsid w:val="00335FBE"/>
    <w:rsid w:val="00351D4F"/>
    <w:rsid w:val="00352D8E"/>
    <w:rsid w:val="00356B68"/>
    <w:rsid w:val="0035702D"/>
    <w:rsid w:val="003604D4"/>
    <w:rsid w:val="003627B0"/>
    <w:rsid w:val="00374DF6"/>
    <w:rsid w:val="003759B0"/>
    <w:rsid w:val="00375F84"/>
    <w:rsid w:val="00376602"/>
    <w:rsid w:val="00376E34"/>
    <w:rsid w:val="003804E7"/>
    <w:rsid w:val="00391A62"/>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0868"/>
    <w:rsid w:val="00402ED7"/>
    <w:rsid w:val="004114F8"/>
    <w:rsid w:val="00422B69"/>
    <w:rsid w:val="00423D86"/>
    <w:rsid w:val="00424C90"/>
    <w:rsid w:val="00436BE9"/>
    <w:rsid w:val="00441215"/>
    <w:rsid w:val="00441E76"/>
    <w:rsid w:val="004443DA"/>
    <w:rsid w:val="00446A75"/>
    <w:rsid w:val="004474A2"/>
    <w:rsid w:val="00460925"/>
    <w:rsid w:val="00471C6C"/>
    <w:rsid w:val="00472023"/>
    <w:rsid w:val="00486993"/>
    <w:rsid w:val="00492DA4"/>
    <w:rsid w:val="00496AA3"/>
    <w:rsid w:val="00497C98"/>
    <w:rsid w:val="004A274A"/>
    <w:rsid w:val="004A310C"/>
    <w:rsid w:val="004A39D7"/>
    <w:rsid w:val="004A55FA"/>
    <w:rsid w:val="004B5D03"/>
    <w:rsid w:val="004C1EC4"/>
    <w:rsid w:val="004D035C"/>
    <w:rsid w:val="004D6E47"/>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5461"/>
    <w:rsid w:val="005B1427"/>
    <w:rsid w:val="005B5A98"/>
    <w:rsid w:val="005B67F8"/>
    <w:rsid w:val="005C1A4F"/>
    <w:rsid w:val="005C27D7"/>
    <w:rsid w:val="005D7CD0"/>
    <w:rsid w:val="005E1A3A"/>
    <w:rsid w:val="005E6ADC"/>
    <w:rsid w:val="005E6D10"/>
    <w:rsid w:val="005E6D38"/>
    <w:rsid w:val="005E7B3F"/>
    <w:rsid w:val="005F040F"/>
    <w:rsid w:val="005F2C42"/>
    <w:rsid w:val="006043FC"/>
    <w:rsid w:val="006050CF"/>
    <w:rsid w:val="00612B9D"/>
    <w:rsid w:val="00614EFD"/>
    <w:rsid w:val="006253AA"/>
    <w:rsid w:val="00626023"/>
    <w:rsid w:val="00633150"/>
    <w:rsid w:val="00637A50"/>
    <w:rsid w:val="00637C69"/>
    <w:rsid w:val="00641D6D"/>
    <w:rsid w:val="0064364E"/>
    <w:rsid w:val="006438F3"/>
    <w:rsid w:val="00647907"/>
    <w:rsid w:val="00651A82"/>
    <w:rsid w:val="006525E9"/>
    <w:rsid w:val="0066041F"/>
    <w:rsid w:val="0066747B"/>
    <w:rsid w:val="0066799B"/>
    <w:rsid w:val="006725EC"/>
    <w:rsid w:val="00674ED0"/>
    <w:rsid w:val="00682650"/>
    <w:rsid w:val="00683609"/>
    <w:rsid w:val="00684851"/>
    <w:rsid w:val="00694309"/>
    <w:rsid w:val="00695285"/>
    <w:rsid w:val="00696FF5"/>
    <w:rsid w:val="006A6BB4"/>
    <w:rsid w:val="006A7FB0"/>
    <w:rsid w:val="006B6E19"/>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83B"/>
    <w:rsid w:val="00724362"/>
    <w:rsid w:val="00727780"/>
    <w:rsid w:val="0073792C"/>
    <w:rsid w:val="00754069"/>
    <w:rsid w:val="007667DF"/>
    <w:rsid w:val="0077080B"/>
    <w:rsid w:val="00787070"/>
    <w:rsid w:val="007906FD"/>
    <w:rsid w:val="00794336"/>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1FD"/>
    <w:rsid w:val="00863C96"/>
    <w:rsid w:val="00864A72"/>
    <w:rsid w:val="00871568"/>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2F06"/>
    <w:rsid w:val="009C7082"/>
    <w:rsid w:val="009D0006"/>
    <w:rsid w:val="009D068C"/>
    <w:rsid w:val="009F3A2A"/>
    <w:rsid w:val="009F731F"/>
    <w:rsid w:val="009F7D33"/>
    <w:rsid w:val="00A021FE"/>
    <w:rsid w:val="00A1270E"/>
    <w:rsid w:val="00A15342"/>
    <w:rsid w:val="00A3007E"/>
    <w:rsid w:val="00A32048"/>
    <w:rsid w:val="00A41F06"/>
    <w:rsid w:val="00A44561"/>
    <w:rsid w:val="00A50FD4"/>
    <w:rsid w:val="00A52DB4"/>
    <w:rsid w:val="00A5584A"/>
    <w:rsid w:val="00A618E1"/>
    <w:rsid w:val="00A629B9"/>
    <w:rsid w:val="00A66087"/>
    <w:rsid w:val="00A70C20"/>
    <w:rsid w:val="00A74292"/>
    <w:rsid w:val="00A776DE"/>
    <w:rsid w:val="00A80640"/>
    <w:rsid w:val="00A87FFD"/>
    <w:rsid w:val="00A97038"/>
    <w:rsid w:val="00AA3C15"/>
    <w:rsid w:val="00AA6330"/>
    <w:rsid w:val="00AC7501"/>
    <w:rsid w:val="00AD748B"/>
    <w:rsid w:val="00AE4865"/>
    <w:rsid w:val="00AE62D8"/>
    <w:rsid w:val="00AF50EE"/>
    <w:rsid w:val="00B030FA"/>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12C"/>
    <w:rsid w:val="00C67631"/>
    <w:rsid w:val="00C709C6"/>
    <w:rsid w:val="00C729D7"/>
    <w:rsid w:val="00C83354"/>
    <w:rsid w:val="00C84004"/>
    <w:rsid w:val="00C843F6"/>
    <w:rsid w:val="00C84507"/>
    <w:rsid w:val="00C862C7"/>
    <w:rsid w:val="00C9598A"/>
    <w:rsid w:val="00CA3254"/>
    <w:rsid w:val="00CB11CE"/>
    <w:rsid w:val="00CC25A2"/>
    <w:rsid w:val="00CD1EAA"/>
    <w:rsid w:val="00CD7F07"/>
    <w:rsid w:val="00CE04F3"/>
    <w:rsid w:val="00CE12D8"/>
    <w:rsid w:val="00CE4574"/>
    <w:rsid w:val="00CE70E6"/>
    <w:rsid w:val="00CF2E1E"/>
    <w:rsid w:val="00D02E99"/>
    <w:rsid w:val="00D13357"/>
    <w:rsid w:val="00D13A13"/>
    <w:rsid w:val="00D16064"/>
    <w:rsid w:val="00D2689A"/>
    <w:rsid w:val="00D32637"/>
    <w:rsid w:val="00D60730"/>
    <w:rsid w:val="00D65506"/>
    <w:rsid w:val="00D7287D"/>
    <w:rsid w:val="00D773CF"/>
    <w:rsid w:val="00D80FAF"/>
    <w:rsid w:val="00D83563"/>
    <w:rsid w:val="00D8448F"/>
    <w:rsid w:val="00DA64B6"/>
    <w:rsid w:val="00DB5C9D"/>
    <w:rsid w:val="00DD02E6"/>
    <w:rsid w:val="00DE7188"/>
    <w:rsid w:val="00DF665B"/>
    <w:rsid w:val="00E0152A"/>
    <w:rsid w:val="00E03394"/>
    <w:rsid w:val="00E066E5"/>
    <w:rsid w:val="00E22F03"/>
    <w:rsid w:val="00E233C1"/>
    <w:rsid w:val="00E51404"/>
    <w:rsid w:val="00E574C9"/>
    <w:rsid w:val="00E610DE"/>
    <w:rsid w:val="00E66167"/>
    <w:rsid w:val="00E71F2F"/>
    <w:rsid w:val="00E77786"/>
    <w:rsid w:val="00E806FB"/>
    <w:rsid w:val="00E8379C"/>
    <w:rsid w:val="00EB1C2D"/>
    <w:rsid w:val="00EB3C11"/>
    <w:rsid w:val="00EB4A14"/>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4885"/>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5D1"/>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2271451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7823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F41A5-B112-405C-BF32-EB1BE81B4BE2}"/>
</file>

<file path=customXml/itemProps2.xml><?xml version="1.0" encoding="utf-8"?>
<ds:datastoreItem xmlns:ds="http://schemas.openxmlformats.org/officeDocument/2006/customXml" ds:itemID="{7F15C24A-F2EF-4740-A426-725B3C1B3CD9}">
  <ds:schemaRef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http://purl.org/dc/term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BE4560EF-2AC8-4778-BB98-6F9BC53E638E}">
  <ds:schemaRefs>
    <ds:schemaRef ds:uri="http://schemas.microsoft.com/sharepoint/v3/contenttype/forms"/>
  </ds:schemaRefs>
</ds:datastoreItem>
</file>

<file path=customXml/itemProps4.xml><?xml version="1.0" encoding="utf-8"?>
<ds:datastoreItem xmlns:ds="http://schemas.openxmlformats.org/officeDocument/2006/customXml" ds:itemID="{7C57D144-E5F4-4D26-B8A5-180EF550F8BF}">
  <ds:schemaRefs>
    <ds:schemaRef ds:uri="http://schemas.microsoft.com/sharepoint/events"/>
  </ds:schemaRefs>
</ds:datastoreItem>
</file>

<file path=customXml/itemProps5.xml><?xml version="1.0" encoding="utf-8"?>
<ds:datastoreItem xmlns:ds="http://schemas.openxmlformats.org/officeDocument/2006/customXml" ds:itemID="{A3A0CB5E-591D-43F8-8793-3EE8754F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Andrew MacGregor</cp:lastModifiedBy>
  <cp:revision>2</cp:revision>
  <cp:lastPrinted>2018-02-22T15:52:00Z</cp:lastPrinted>
  <dcterms:created xsi:type="dcterms:W3CDTF">2018-04-06T08:58:00Z</dcterms:created>
  <dcterms:modified xsi:type="dcterms:W3CDTF">2018-04-06T08:58:00Z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9168a8f9-7b90-47a6-ae34-625f2c833d86</vt:lpwstr>
  </property>
</Properties>
</file>