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C78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6BF51CD" w14:textId="77777777" w:rsidR="009A2D37" w:rsidRDefault="00D71F81" w:rsidP="00154D48">
      <w:pPr>
        <w:spacing w:after="120" w:line="240" w:lineRule="auto"/>
        <w:ind w:left="567" w:right="260"/>
        <w:jc w:val="both"/>
        <w:rPr>
          <w:rFonts w:ascii="Arial" w:hAnsi="Arial" w:cs="Arial"/>
        </w:rPr>
      </w:pPr>
      <w:r w:rsidRPr="00D71F81">
        <w:rPr>
          <w:rFonts w:ascii="Arial" w:hAnsi="Arial" w:cs="Arial"/>
        </w:rPr>
        <w:t>CPLT6440 (CP644) – Creatures of the Night: Vampires in Literature and Film</w:t>
      </w:r>
    </w:p>
    <w:p w14:paraId="64B1F1A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9914946" w14:textId="77777777"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14:paraId="75B4CA9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3CCB343"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D71F81">
        <w:rPr>
          <w:rFonts w:ascii="Arial" w:hAnsi="Arial" w:cs="Arial"/>
        </w:rPr>
        <w:t>5</w:t>
      </w:r>
      <w:bookmarkStart w:id="0" w:name="_GoBack"/>
      <w:bookmarkEnd w:id="0"/>
    </w:p>
    <w:p w14:paraId="4F05D20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D5640D6" w14:textId="77777777" w:rsidR="009A2D37" w:rsidRPr="00154D48" w:rsidRDefault="00D71F81" w:rsidP="00154D48">
      <w:pPr>
        <w:spacing w:after="120" w:line="240" w:lineRule="auto"/>
        <w:ind w:left="567" w:right="260"/>
        <w:rPr>
          <w:rFonts w:ascii="Arial" w:hAnsi="Arial" w:cs="Arial"/>
        </w:rPr>
      </w:pPr>
      <w:r w:rsidRPr="00D71F81">
        <w:rPr>
          <w:rFonts w:ascii="Arial" w:hAnsi="Arial" w:cs="Arial"/>
        </w:rPr>
        <w:t>15 Credits (7.5 ECTS)</w:t>
      </w:r>
    </w:p>
    <w:p w14:paraId="61022E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BC77F5F" w14:textId="77777777" w:rsidR="009A2D37" w:rsidRPr="00154D48" w:rsidRDefault="00D71F81" w:rsidP="00154D48">
      <w:pPr>
        <w:spacing w:after="120" w:line="240" w:lineRule="auto"/>
        <w:ind w:left="567" w:right="260"/>
        <w:rPr>
          <w:rFonts w:ascii="Arial" w:hAnsi="Arial" w:cs="Arial"/>
          <w:iCs/>
        </w:rPr>
      </w:pPr>
      <w:r w:rsidRPr="00D71F81">
        <w:rPr>
          <w:rFonts w:ascii="Arial" w:hAnsi="Arial" w:cs="Arial"/>
          <w:iCs/>
        </w:rPr>
        <w:t xml:space="preserve">Autumn or </w:t>
      </w:r>
      <w:proofErr w:type="gramStart"/>
      <w:r w:rsidRPr="00D71F81">
        <w:rPr>
          <w:rFonts w:ascii="Arial" w:hAnsi="Arial" w:cs="Arial"/>
          <w:iCs/>
        </w:rPr>
        <w:t>Spring</w:t>
      </w:r>
      <w:proofErr w:type="gramEnd"/>
    </w:p>
    <w:p w14:paraId="1F6E25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F98A606" w14:textId="77777777" w:rsidR="009A2D37" w:rsidRPr="00154D48" w:rsidRDefault="00D71F81" w:rsidP="00154D48">
      <w:pPr>
        <w:spacing w:after="120" w:line="240" w:lineRule="auto"/>
        <w:ind w:left="567" w:right="260"/>
        <w:rPr>
          <w:rFonts w:ascii="Arial" w:hAnsi="Arial" w:cs="Arial"/>
          <w:iCs/>
        </w:rPr>
      </w:pPr>
      <w:r w:rsidRPr="00D71F81">
        <w:rPr>
          <w:rFonts w:ascii="Arial" w:hAnsi="Arial" w:cs="Arial"/>
          <w:iCs/>
        </w:rPr>
        <w:t>None</w:t>
      </w:r>
    </w:p>
    <w:p w14:paraId="7E262BD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96CB405" w14:textId="77777777" w:rsidR="00D71F81" w:rsidRPr="000541B2" w:rsidRDefault="00D71F81" w:rsidP="00D71F81">
      <w:pPr>
        <w:spacing w:after="120" w:line="240" w:lineRule="auto"/>
        <w:ind w:left="567" w:right="260"/>
        <w:jc w:val="both"/>
        <w:rPr>
          <w:rFonts w:ascii="Arial" w:hAnsi="Arial" w:cs="Arial"/>
          <w:iCs/>
        </w:rPr>
      </w:pPr>
      <w:r w:rsidRPr="000541B2">
        <w:rPr>
          <w:rFonts w:ascii="Arial" w:hAnsi="Arial" w:cs="Arial"/>
          <w:iCs/>
        </w:rPr>
        <w:t>Optional for BA Comparative Literature (Single and Joint Honours); BA World Literature</w:t>
      </w:r>
      <w:r>
        <w:rPr>
          <w:rFonts w:ascii="Arial" w:hAnsi="Arial" w:cs="Arial"/>
          <w:iCs/>
        </w:rPr>
        <w:t xml:space="preserve"> (Single Honours)</w:t>
      </w:r>
    </w:p>
    <w:p w14:paraId="7A42E048" w14:textId="77777777" w:rsidR="009A2D37" w:rsidRPr="00154D48" w:rsidRDefault="00D71F81" w:rsidP="00D71F81">
      <w:pPr>
        <w:spacing w:after="120" w:line="240" w:lineRule="auto"/>
        <w:ind w:left="567" w:right="260"/>
        <w:rPr>
          <w:rFonts w:ascii="Arial" w:hAnsi="Arial" w:cs="Arial"/>
          <w:iCs/>
        </w:rPr>
      </w:pPr>
      <w:r w:rsidRPr="000541B2">
        <w:rPr>
          <w:rFonts w:ascii="Arial" w:hAnsi="Arial" w:cs="Arial"/>
          <w:iCs/>
        </w:rPr>
        <w:t>Also available as a ‘Wild’ module</w:t>
      </w:r>
    </w:p>
    <w:p w14:paraId="72A31A6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63898C9"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D71F81" w:rsidRPr="00D71F81">
        <w:rPr>
          <w:rFonts w:ascii="Arial" w:hAnsi="Arial" w:cs="Arial"/>
        </w:rPr>
        <w:t>Show knowledge and critical of understanding of a range of different nineteenth, twentieth</w:t>
      </w:r>
      <w:r w:rsidR="00DA3D4D">
        <w:rPr>
          <w:rFonts w:ascii="Arial" w:hAnsi="Arial" w:cs="Arial"/>
        </w:rPr>
        <w:t>,</w:t>
      </w:r>
      <w:r w:rsidR="00D71F81" w:rsidRPr="00D71F81">
        <w:rPr>
          <w:rFonts w:ascii="Arial" w:hAnsi="Arial" w:cs="Arial"/>
        </w:rPr>
        <w:t xml:space="preserve"> and twenty-first</w:t>
      </w:r>
      <w:r w:rsidR="00DA3D4D">
        <w:rPr>
          <w:rFonts w:ascii="Arial" w:hAnsi="Arial" w:cs="Arial"/>
        </w:rPr>
        <w:t xml:space="preserve"> </w:t>
      </w:r>
      <w:r w:rsidR="00D71F81" w:rsidRPr="00D71F81">
        <w:rPr>
          <w:rFonts w:ascii="Arial" w:hAnsi="Arial" w:cs="Arial"/>
        </w:rPr>
        <w:t>century representations of vampires in literature and film;</w:t>
      </w:r>
    </w:p>
    <w:p w14:paraId="744A6036"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D71F81" w:rsidRPr="00D71F81">
        <w:rPr>
          <w:rFonts w:ascii="Arial" w:hAnsi="Arial" w:cs="Arial"/>
        </w:rPr>
        <w:t xml:space="preserve">Demonstrate </w:t>
      </w:r>
      <w:r w:rsidR="00E95E99">
        <w:rPr>
          <w:rFonts w:ascii="Arial" w:hAnsi="Arial" w:cs="Arial"/>
        </w:rPr>
        <w:t xml:space="preserve">detailed </w:t>
      </w:r>
      <w:r w:rsidR="00D71F81" w:rsidRPr="00D71F81">
        <w:rPr>
          <w:rFonts w:ascii="Arial" w:hAnsi="Arial" w:cs="Arial"/>
        </w:rPr>
        <w:t>understanding of the cultural, literary, political and historical contexts that shape the representations of vampires in specific works;</w:t>
      </w:r>
    </w:p>
    <w:p w14:paraId="6459E7EF"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E95E99" w:rsidRPr="00E95E99">
        <w:rPr>
          <w:rFonts w:ascii="Arial" w:hAnsi="Arial" w:cs="Arial"/>
        </w:rPr>
        <w:t>Reflect critically on the persistent metaphorical allure of the figure of the vampire in popular culture, and apply insights gained from this reflection in other literary and cultural contexts;</w:t>
      </w:r>
    </w:p>
    <w:p w14:paraId="6823A073"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E95E99" w:rsidRPr="00E95E99">
        <w:rPr>
          <w:rFonts w:ascii="Arial" w:hAnsi="Arial" w:cs="Arial"/>
        </w:rPr>
        <w:t>Critically assess the distinctive features and symbolical meanings of nineteenth, twentieth, and twenty-first-century representations of vampires;</w:t>
      </w:r>
    </w:p>
    <w:p w14:paraId="39CF59CF" w14:textId="77777777" w:rsidR="0026253A" w:rsidRPr="00154D48"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E95E99" w:rsidRPr="00E95E99">
        <w:rPr>
          <w:rFonts w:ascii="Arial" w:hAnsi="Arial" w:cs="Arial"/>
        </w:rPr>
        <w:t>Examine the ways in which writers and directors have deployed the figure of the vampire to explore questions relating to a diverse range of subjects, including sexuality, immortality, being an outsider, addiction and monstrosity, and assess the strengths and weaknesses of the comparative approach in answering these questions.</w:t>
      </w:r>
    </w:p>
    <w:p w14:paraId="62B5219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B5209A0" w14:textId="5AD72193" w:rsidR="00BE773E" w:rsidRPr="00A51EDF" w:rsidRDefault="0026253A">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E95E99" w:rsidRPr="00E95E99">
        <w:rPr>
          <w:rFonts w:ascii="Arial" w:hAnsi="Arial" w:cs="Arial"/>
        </w:rPr>
        <w:t>Demonstrate refined essay-writing and argument-construction skills;</w:t>
      </w:r>
    </w:p>
    <w:p w14:paraId="0547FDEB" w14:textId="0A2FF194"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w:t>
      </w:r>
      <w:r w:rsidR="009A6965">
        <w:rPr>
          <w:rFonts w:ascii="Arial" w:hAnsi="Arial" w:cs="Arial"/>
        </w:rPr>
        <w:t>2</w:t>
      </w:r>
      <w:r w:rsidR="00BE773E" w:rsidRPr="00A51EDF">
        <w:rPr>
          <w:rFonts w:ascii="Arial" w:hAnsi="Arial" w:cs="Arial"/>
        </w:rPr>
        <w:tab/>
      </w:r>
      <w:r w:rsidR="00E95E99" w:rsidRPr="00E95E99">
        <w:rPr>
          <w:rFonts w:ascii="Arial" w:hAnsi="Arial" w:cs="Arial"/>
        </w:rPr>
        <w:t>Demonstrate excellent close reading and analytical skills;</w:t>
      </w:r>
    </w:p>
    <w:p w14:paraId="35E4DC17" w14:textId="6C5360D4"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w:t>
      </w:r>
      <w:r w:rsidR="009A6965">
        <w:rPr>
          <w:rFonts w:ascii="Arial" w:hAnsi="Arial" w:cs="Arial"/>
        </w:rPr>
        <w:t>3</w:t>
      </w:r>
      <w:r w:rsidR="00BE773E">
        <w:rPr>
          <w:rFonts w:ascii="Arial" w:hAnsi="Arial" w:cs="Arial"/>
        </w:rPr>
        <w:tab/>
      </w:r>
      <w:r w:rsidR="00E95E99" w:rsidRPr="00E95E99">
        <w:rPr>
          <w:rFonts w:ascii="Arial" w:hAnsi="Arial" w:cs="Arial"/>
        </w:rPr>
        <w:t>Conduct independent research and demonstrate the associated independent learning styles.</w:t>
      </w:r>
      <w:r>
        <w:rPr>
          <w:rFonts w:ascii="Arial" w:hAnsi="Arial" w:cs="Arial"/>
        </w:rPr>
        <w:tab/>
      </w:r>
    </w:p>
    <w:p w14:paraId="27DC2F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50E973A" w14:textId="77777777" w:rsidR="00E95E99" w:rsidRDefault="00E95E99" w:rsidP="00E95E99">
      <w:pPr>
        <w:spacing w:after="120" w:line="240" w:lineRule="auto"/>
        <w:ind w:left="567" w:right="260"/>
        <w:jc w:val="both"/>
        <w:rPr>
          <w:rFonts w:ascii="Arial" w:hAnsi="Arial" w:cs="Arial"/>
          <w:iCs/>
        </w:rPr>
      </w:pPr>
      <w:r w:rsidRPr="00E95E99">
        <w:rPr>
          <w:rFonts w:ascii="Arial" w:hAnsi="Arial" w:cs="Arial"/>
          <w:iCs/>
        </w:rPr>
        <w:t>This module introduces students to a range of nineteenth, twentieth, and twenty-first</w:t>
      </w:r>
      <w:r>
        <w:rPr>
          <w:rFonts w:ascii="Arial" w:hAnsi="Arial" w:cs="Arial"/>
          <w:iCs/>
        </w:rPr>
        <w:t xml:space="preserve"> </w:t>
      </w:r>
      <w:r w:rsidRPr="00E95E99">
        <w:rPr>
          <w:rFonts w:ascii="Arial" w:hAnsi="Arial" w:cs="Arial"/>
          <w:iCs/>
        </w:rPr>
        <w:t xml:space="preserve">century literary and cinematic representations of vampires from different cultural backgrounds. It explores the reasons for the abiding allure of the figure of the vampire both in popular culture and in literary fiction. </w:t>
      </w:r>
    </w:p>
    <w:p w14:paraId="5BCC5D24" w14:textId="77777777" w:rsidR="00154D48" w:rsidRPr="00154D48" w:rsidRDefault="00E95E99" w:rsidP="00E95E99">
      <w:pPr>
        <w:spacing w:after="120" w:line="240" w:lineRule="auto"/>
        <w:ind w:left="567" w:right="260"/>
        <w:jc w:val="both"/>
        <w:rPr>
          <w:rFonts w:ascii="Arial" w:hAnsi="Arial" w:cs="Arial"/>
          <w:iCs/>
        </w:rPr>
      </w:pPr>
      <w:r w:rsidRPr="00E95E99">
        <w:rPr>
          <w:rFonts w:ascii="Arial" w:hAnsi="Arial" w:cs="Arial"/>
          <w:iCs/>
        </w:rPr>
        <w:t xml:space="preserve">The module </w:t>
      </w:r>
      <w:r>
        <w:rPr>
          <w:rFonts w:ascii="Arial" w:hAnsi="Arial" w:cs="Arial"/>
          <w:iCs/>
        </w:rPr>
        <w:t xml:space="preserve">will </w:t>
      </w:r>
      <w:r w:rsidRPr="00E95E99">
        <w:rPr>
          <w:rFonts w:ascii="Arial" w:hAnsi="Arial" w:cs="Arial"/>
          <w:iCs/>
        </w:rPr>
        <w:t xml:space="preserve">examine the ways in which vampires function as polyvalent symbols of specifically modern preoccupations, for the emergence and popularity of vampire tales is intricately bound up </w:t>
      </w:r>
      <w:r w:rsidRPr="00E95E99">
        <w:rPr>
          <w:rFonts w:ascii="Arial" w:hAnsi="Arial" w:cs="Arial"/>
          <w:iCs/>
        </w:rPr>
        <w:lastRenderedPageBreak/>
        <w:t>with the advent and wider cultural ramifications of modernity. What do vampires represent in each of the works discussed</w:t>
      </w:r>
      <w:r>
        <w:rPr>
          <w:rFonts w:ascii="Arial" w:hAnsi="Arial" w:cs="Arial"/>
          <w:iCs/>
        </w:rPr>
        <w:t>?</w:t>
      </w:r>
      <w:r w:rsidRPr="00E95E99">
        <w:rPr>
          <w:rFonts w:ascii="Arial" w:hAnsi="Arial" w:cs="Arial"/>
          <w:iCs/>
        </w:rPr>
        <w:t xml:space="preserve"> </w:t>
      </w:r>
      <w:r>
        <w:rPr>
          <w:rFonts w:ascii="Arial" w:hAnsi="Arial" w:cs="Arial"/>
          <w:iCs/>
        </w:rPr>
        <w:t>W</w:t>
      </w:r>
      <w:r w:rsidRPr="00E95E99">
        <w:rPr>
          <w:rFonts w:ascii="Arial" w:hAnsi="Arial" w:cs="Arial"/>
          <w:iCs/>
        </w:rPr>
        <w:t>hat hidden desires and anxieties do they allow authors and filmmakers to express? The vampire is an allegorically highly potent figure that is suspended between life and death and between animal and human existence. Vampires frequently serve as foils to discuss more contentious matters, in particular questions relating to sexuality, gender roles, class, immortality and the desire for everlasting youth, being an outsider, and addiction.</w:t>
      </w:r>
    </w:p>
    <w:p w14:paraId="4A1E1C7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036309D" w14:textId="77777777" w:rsidR="00E95E99" w:rsidRDefault="00E95E99" w:rsidP="00E95E99">
      <w:pPr>
        <w:spacing w:after="120" w:line="240" w:lineRule="auto"/>
        <w:ind w:left="567" w:right="260"/>
        <w:jc w:val="both"/>
        <w:rPr>
          <w:rFonts w:ascii="Arial" w:hAnsi="Arial" w:cs="Arial"/>
        </w:rPr>
      </w:pPr>
      <w:r>
        <w:rPr>
          <w:rFonts w:ascii="Arial" w:hAnsi="Arial" w:cs="Arial"/>
        </w:rPr>
        <w:t>Any edition of the following:</w:t>
      </w:r>
    </w:p>
    <w:p w14:paraId="39F3996E"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rPr>
        <w:t>Carter,</w:t>
      </w:r>
      <w:r>
        <w:rPr>
          <w:rFonts w:ascii="Arial" w:hAnsi="Arial" w:cs="Arial"/>
        </w:rPr>
        <w:t xml:space="preserve"> A. (1979).</w:t>
      </w:r>
      <w:r w:rsidRPr="008B6DD1">
        <w:rPr>
          <w:rFonts w:ascii="Arial" w:hAnsi="Arial" w:cs="Arial"/>
        </w:rPr>
        <w:t xml:space="preserve"> </w:t>
      </w:r>
      <w:r w:rsidRPr="008B6DD1">
        <w:rPr>
          <w:rFonts w:ascii="Arial" w:hAnsi="Arial" w:cs="Arial"/>
          <w:i/>
        </w:rPr>
        <w:t>The Lady of the House of Love</w:t>
      </w:r>
    </w:p>
    <w:p w14:paraId="5151D2C0"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rPr>
        <w:t xml:space="preserve">Le </w:t>
      </w:r>
      <w:proofErr w:type="spellStart"/>
      <w:r w:rsidRPr="008B6DD1">
        <w:rPr>
          <w:rFonts w:ascii="Arial" w:hAnsi="Arial" w:cs="Arial"/>
        </w:rPr>
        <w:t>Fanu</w:t>
      </w:r>
      <w:proofErr w:type="spellEnd"/>
      <w:r w:rsidRPr="008B6DD1">
        <w:rPr>
          <w:rFonts w:ascii="Arial" w:hAnsi="Arial" w:cs="Arial"/>
        </w:rPr>
        <w:t xml:space="preserve">, </w:t>
      </w:r>
      <w:r>
        <w:rPr>
          <w:rFonts w:ascii="Arial" w:hAnsi="Arial" w:cs="Arial"/>
        </w:rPr>
        <w:t xml:space="preserve">J.S. (1872). </w:t>
      </w:r>
      <w:proofErr w:type="spellStart"/>
      <w:r w:rsidRPr="008B6DD1">
        <w:rPr>
          <w:rFonts w:ascii="Arial" w:hAnsi="Arial" w:cs="Arial"/>
          <w:i/>
        </w:rPr>
        <w:t>Carmilla</w:t>
      </w:r>
      <w:proofErr w:type="spellEnd"/>
    </w:p>
    <w:p w14:paraId="4B0EE40B"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rPr>
        <w:t>Gautier,</w:t>
      </w:r>
      <w:r>
        <w:rPr>
          <w:rFonts w:ascii="Arial" w:hAnsi="Arial" w:cs="Arial"/>
        </w:rPr>
        <w:t xml:space="preserve"> T. (1836).</w:t>
      </w:r>
      <w:r w:rsidRPr="008B6DD1">
        <w:rPr>
          <w:rFonts w:ascii="Arial" w:hAnsi="Arial" w:cs="Arial"/>
        </w:rPr>
        <w:t xml:space="preserve"> </w:t>
      </w:r>
      <w:proofErr w:type="spellStart"/>
      <w:r w:rsidRPr="008B6DD1">
        <w:rPr>
          <w:rFonts w:ascii="Arial" w:hAnsi="Arial" w:cs="Arial"/>
          <w:i/>
        </w:rPr>
        <w:t>Clarimonde</w:t>
      </w:r>
      <w:proofErr w:type="spellEnd"/>
    </w:p>
    <w:p w14:paraId="154F611A" w14:textId="77777777" w:rsidR="00E95E99" w:rsidRDefault="00E95E99" w:rsidP="00E95E99">
      <w:pPr>
        <w:spacing w:after="120" w:line="240" w:lineRule="auto"/>
        <w:ind w:left="567" w:right="260"/>
        <w:jc w:val="both"/>
        <w:rPr>
          <w:rFonts w:ascii="Arial" w:hAnsi="Arial" w:cs="Arial"/>
        </w:rPr>
      </w:pPr>
      <w:r w:rsidRPr="008B6DD1">
        <w:rPr>
          <w:rFonts w:ascii="Arial" w:hAnsi="Arial" w:cs="Arial"/>
        </w:rPr>
        <w:t>Meyer,</w:t>
      </w:r>
      <w:r>
        <w:rPr>
          <w:rFonts w:ascii="Arial" w:hAnsi="Arial" w:cs="Arial"/>
        </w:rPr>
        <w:t xml:space="preserve"> S. (2005).</w:t>
      </w:r>
      <w:r w:rsidRPr="008B6DD1">
        <w:rPr>
          <w:rFonts w:ascii="Arial" w:hAnsi="Arial" w:cs="Arial"/>
        </w:rPr>
        <w:t xml:space="preserve"> </w:t>
      </w:r>
      <w:r w:rsidRPr="008B6DD1">
        <w:rPr>
          <w:rFonts w:ascii="Arial" w:hAnsi="Arial" w:cs="Arial"/>
          <w:i/>
        </w:rPr>
        <w:t>Twilight</w:t>
      </w:r>
    </w:p>
    <w:p w14:paraId="214CD387" w14:textId="77777777" w:rsidR="00E95E99" w:rsidRDefault="00E95E99" w:rsidP="00E95E99">
      <w:pPr>
        <w:spacing w:after="120" w:line="240" w:lineRule="auto"/>
        <w:ind w:left="567" w:right="260"/>
        <w:jc w:val="both"/>
        <w:rPr>
          <w:rFonts w:ascii="Arial" w:hAnsi="Arial" w:cs="Arial"/>
          <w:i/>
        </w:rPr>
      </w:pPr>
      <w:r w:rsidRPr="008B6DD1">
        <w:rPr>
          <w:rFonts w:ascii="Arial" w:hAnsi="Arial" w:cs="Arial"/>
        </w:rPr>
        <w:t>Stoker,</w:t>
      </w:r>
      <w:r>
        <w:rPr>
          <w:rFonts w:ascii="Arial" w:hAnsi="Arial" w:cs="Arial"/>
        </w:rPr>
        <w:t xml:space="preserve"> B. (1897).</w:t>
      </w:r>
      <w:r w:rsidRPr="008B6DD1">
        <w:rPr>
          <w:rFonts w:ascii="Arial" w:hAnsi="Arial" w:cs="Arial"/>
        </w:rPr>
        <w:t xml:space="preserve"> </w:t>
      </w:r>
      <w:r w:rsidRPr="008B6DD1">
        <w:rPr>
          <w:rFonts w:ascii="Arial" w:hAnsi="Arial" w:cs="Arial"/>
          <w:i/>
        </w:rPr>
        <w:t>Dracula</w:t>
      </w:r>
    </w:p>
    <w:p w14:paraId="1B5B948C" w14:textId="77777777" w:rsidR="00E95E99" w:rsidRDefault="00E95E99" w:rsidP="00E95E99">
      <w:pPr>
        <w:spacing w:after="120" w:line="240" w:lineRule="auto"/>
        <w:ind w:left="567" w:right="260"/>
        <w:jc w:val="both"/>
        <w:rPr>
          <w:rFonts w:ascii="Arial" w:hAnsi="Arial" w:cs="Arial"/>
        </w:rPr>
      </w:pPr>
      <w:r w:rsidRPr="008B6DD1">
        <w:rPr>
          <w:rFonts w:ascii="Arial" w:hAnsi="Arial" w:cs="Arial"/>
          <w:i/>
        </w:rPr>
        <w:t>Interview with the Vampire</w:t>
      </w:r>
      <w:r w:rsidRPr="008B6DD1">
        <w:rPr>
          <w:rFonts w:ascii="Arial" w:hAnsi="Arial" w:cs="Arial"/>
        </w:rPr>
        <w:t xml:space="preserve"> </w:t>
      </w:r>
      <w:r>
        <w:rPr>
          <w:rFonts w:ascii="Arial" w:hAnsi="Arial" w:cs="Arial"/>
        </w:rPr>
        <w:t xml:space="preserve">[Film] Dir. N. Jordan </w:t>
      </w:r>
      <w:r w:rsidRPr="008B6DD1">
        <w:rPr>
          <w:rFonts w:ascii="Arial" w:hAnsi="Arial" w:cs="Arial"/>
        </w:rPr>
        <w:t>(1994)</w:t>
      </w:r>
    </w:p>
    <w:p w14:paraId="235E82AC" w14:textId="77777777" w:rsidR="00E95E99" w:rsidRDefault="00E95E99" w:rsidP="00E95E99">
      <w:pPr>
        <w:spacing w:after="120" w:line="240" w:lineRule="auto"/>
        <w:ind w:left="567" w:right="260"/>
        <w:jc w:val="both"/>
        <w:rPr>
          <w:rFonts w:ascii="Arial" w:hAnsi="Arial" w:cs="Arial"/>
        </w:rPr>
      </w:pPr>
      <w:r w:rsidRPr="000512B5">
        <w:rPr>
          <w:rFonts w:ascii="Arial" w:hAnsi="Arial" w:cs="Arial"/>
          <w:i/>
        </w:rPr>
        <w:t>Let the Righ</w:t>
      </w:r>
      <w:r>
        <w:rPr>
          <w:rFonts w:ascii="Arial" w:hAnsi="Arial" w:cs="Arial"/>
          <w:i/>
        </w:rPr>
        <w:t>t</w:t>
      </w:r>
      <w:r w:rsidRPr="000512B5">
        <w:rPr>
          <w:rFonts w:ascii="Arial" w:hAnsi="Arial" w:cs="Arial"/>
          <w:i/>
        </w:rPr>
        <w:t xml:space="preserve"> One </w:t>
      </w:r>
      <w:proofErr w:type="gramStart"/>
      <w:r w:rsidRPr="000512B5">
        <w:rPr>
          <w:rFonts w:ascii="Arial" w:hAnsi="Arial" w:cs="Arial"/>
          <w:i/>
        </w:rPr>
        <w:t>In</w:t>
      </w:r>
      <w:proofErr w:type="gramEnd"/>
      <w:r>
        <w:rPr>
          <w:rFonts w:ascii="Arial" w:hAnsi="Arial" w:cs="Arial"/>
        </w:rPr>
        <w:t xml:space="preserve"> [Film] Dir. T. </w:t>
      </w:r>
      <w:proofErr w:type="spellStart"/>
      <w:r>
        <w:rPr>
          <w:rFonts w:ascii="Arial" w:hAnsi="Arial" w:cs="Arial"/>
        </w:rPr>
        <w:t>Alfredson</w:t>
      </w:r>
      <w:proofErr w:type="spellEnd"/>
      <w:r>
        <w:rPr>
          <w:rFonts w:ascii="Arial" w:hAnsi="Arial" w:cs="Arial"/>
        </w:rPr>
        <w:t xml:space="preserve"> (2008)</w:t>
      </w:r>
    </w:p>
    <w:p w14:paraId="7BC7C2B8"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i/>
        </w:rPr>
        <w:t>Nosferatu</w:t>
      </w:r>
      <w:r w:rsidRPr="008B6DD1">
        <w:rPr>
          <w:rFonts w:ascii="Arial" w:hAnsi="Arial" w:cs="Arial"/>
        </w:rPr>
        <w:t xml:space="preserve"> </w:t>
      </w:r>
      <w:r>
        <w:rPr>
          <w:rFonts w:ascii="Arial" w:hAnsi="Arial" w:cs="Arial"/>
        </w:rPr>
        <w:t xml:space="preserve">[Film] Dir. F.W. </w:t>
      </w:r>
      <w:proofErr w:type="spellStart"/>
      <w:r>
        <w:rPr>
          <w:rFonts w:ascii="Arial" w:hAnsi="Arial" w:cs="Arial"/>
        </w:rPr>
        <w:t>Murnau</w:t>
      </w:r>
      <w:proofErr w:type="spellEnd"/>
      <w:r>
        <w:rPr>
          <w:rFonts w:ascii="Arial" w:hAnsi="Arial" w:cs="Arial"/>
        </w:rPr>
        <w:t xml:space="preserve"> </w:t>
      </w:r>
      <w:r w:rsidRPr="008B6DD1">
        <w:rPr>
          <w:rFonts w:ascii="Arial" w:hAnsi="Arial" w:cs="Arial"/>
        </w:rPr>
        <w:t>(1922)</w:t>
      </w:r>
    </w:p>
    <w:p w14:paraId="3985FC90" w14:textId="77777777" w:rsidR="00E95E99" w:rsidRPr="008B6DD1" w:rsidRDefault="00E95E99" w:rsidP="00E95E99">
      <w:pPr>
        <w:spacing w:after="120" w:line="240" w:lineRule="auto"/>
        <w:ind w:left="567" w:right="260"/>
        <w:jc w:val="both"/>
        <w:rPr>
          <w:rFonts w:ascii="Arial" w:hAnsi="Arial" w:cs="Arial"/>
        </w:rPr>
      </w:pPr>
      <w:r w:rsidRPr="008B6DD1">
        <w:rPr>
          <w:rFonts w:ascii="Arial" w:hAnsi="Arial" w:cs="Arial"/>
          <w:i/>
        </w:rPr>
        <w:t xml:space="preserve">Nosferatu the </w:t>
      </w:r>
      <w:proofErr w:type="spellStart"/>
      <w:r w:rsidRPr="008B6DD1">
        <w:rPr>
          <w:rFonts w:ascii="Arial" w:hAnsi="Arial" w:cs="Arial"/>
          <w:i/>
        </w:rPr>
        <w:t>Vampyre</w:t>
      </w:r>
      <w:proofErr w:type="spellEnd"/>
      <w:r w:rsidRPr="008B6DD1">
        <w:rPr>
          <w:rFonts w:ascii="Arial" w:hAnsi="Arial" w:cs="Arial"/>
        </w:rPr>
        <w:t xml:space="preserve"> </w:t>
      </w:r>
      <w:r>
        <w:rPr>
          <w:rFonts w:ascii="Arial" w:hAnsi="Arial" w:cs="Arial"/>
        </w:rPr>
        <w:t xml:space="preserve">[Film] Dir. W. Herzog </w:t>
      </w:r>
      <w:r w:rsidRPr="008B6DD1">
        <w:rPr>
          <w:rFonts w:ascii="Arial" w:hAnsi="Arial" w:cs="Arial"/>
        </w:rPr>
        <w:t>(1979)</w:t>
      </w:r>
    </w:p>
    <w:p w14:paraId="6436F38E" w14:textId="77777777" w:rsidR="00154D48" w:rsidRPr="00154D48" w:rsidRDefault="00E95E99" w:rsidP="00E95E99">
      <w:pPr>
        <w:spacing w:after="120" w:line="240" w:lineRule="auto"/>
        <w:ind w:left="567" w:right="260"/>
        <w:jc w:val="both"/>
        <w:rPr>
          <w:rFonts w:ascii="Arial" w:hAnsi="Arial" w:cs="Arial"/>
        </w:rPr>
      </w:pPr>
      <w:r w:rsidRPr="000512B5">
        <w:rPr>
          <w:rFonts w:ascii="Arial" w:hAnsi="Arial" w:cs="Arial"/>
          <w:i/>
        </w:rPr>
        <w:t>Only Lovers Left Alive</w:t>
      </w:r>
      <w:r>
        <w:rPr>
          <w:rFonts w:ascii="Arial" w:hAnsi="Arial" w:cs="Arial"/>
        </w:rPr>
        <w:t xml:space="preserve"> [Film] Dir. J. </w:t>
      </w:r>
      <w:proofErr w:type="spellStart"/>
      <w:r>
        <w:rPr>
          <w:rFonts w:ascii="Arial" w:hAnsi="Arial" w:cs="Arial"/>
        </w:rPr>
        <w:t>Jarmusch</w:t>
      </w:r>
      <w:proofErr w:type="spellEnd"/>
      <w:r>
        <w:rPr>
          <w:rFonts w:ascii="Arial" w:hAnsi="Arial" w:cs="Arial"/>
        </w:rPr>
        <w:t xml:space="preserve"> (2013)</w:t>
      </w:r>
    </w:p>
    <w:p w14:paraId="2B2A873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9925A1F"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95E99">
        <w:rPr>
          <w:rFonts w:ascii="Arial" w:hAnsi="Arial" w:cs="Arial"/>
          <w:iCs/>
        </w:rPr>
        <w:t>20</w:t>
      </w:r>
    </w:p>
    <w:p w14:paraId="1E980485"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95E99">
        <w:rPr>
          <w:rFonts w:ascii="Arial" w:hAnsi="Arial" w:cs="Arial"/>
          <w:iCs/>
        </w:rPr>
        <w:t>130</w:t>
      </w:r>
    </w:p>
    <w:p w14:paraId="48F23111"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E95E99">
        <w:rPr>
          <w:rFonts w:ascii="Arial" w:hAnsi="Arial" w:cs="Arial"/>
          <w:iCs/>
        </w:rPr>
        <w:t>150</w:t>
      </w:r>
    </w:p>
    <w:p w14:paraId="0E512F5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92187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0EC14A60" w14:textId="56BFD733" w:rsidR="00BE773E" w:rsidRPr="00BE773E" w:rsidRDefault="00E95E99" w:rsidP="00BE773E">
      <w:pPr>
        <w:numPr>
          <w:ilvl w:val="0"/>
          <w:numId w:val="11"/>
        </w:numPr>
        <w:spacing w:after="120" w:line="240" w:lineRule="auto"/>
        <w:ind w:right="260"/>
        <w:rPr>
          <w:rFonts w:ascii="Arial" w:hAnsi="Arial" w:cs="Arial"/>
          <w:iCs/>
        </w:rPr>
      </w:pPr>
      <w:r w:rsidRPr="00E95E99">
        <w:rPr>
          <w:rFonts w:ascii="Arial" w:hAnsi="Arial" w:cs="Arial"/>
          <w:iCs/>
        </w:rPr>
        <w:t xml:space="preserve">Essay </w:t>
      </w:r>
      <w:r w:rsidR="00DA3D4D">
        <w:rPr>
          <w:rFonts w:ascii="Arial" w:hAnsi="Arial" w:cs="Arial"/>
          <w:iCs/>
        </w:rPr>
        <w:t xml:space="preserve">1 </w:t>
      </w:r>
      <w:r w:rsidRPr="00E95E99">
        <w:rPr>
          <w:rFonts w:ascii="Arial" w:hAnsi="Arial" w:cs="Arial"/>
          <w:iCs/>
        </w:rPr>
        <w:t>(</w:t>
      </w:r>
      <w:r w:rsidR="00DA3D4D">
        <w:rPr>
          <w:rFonts w:ascii="Arial" w:hAnsi="Arial" w:cs="Arial"/>
          <w:iCs/>
        </w:rPr>
        <w:t>2,000</w:t>
      </w:r>
      <w:r w:rsidRPr="00E95E99">
        <w:rPr>
          <w:rFonts w:ascii="Arial" w:hAnsi="Arial" w:cs="Arial"/>
          <w:iCs/>
        </w:rPr>
        <w:t xml:space="preserve"> words) – </w:t>
      </w:r>
      <w:r w:rsidR="00DA3D4D">
        <w:rPr>
          <w:rFonts w:ascii="Arial" w:hAnsi="Arial" w:cs="Arial"/>
          <w:iCs/>
        </w:rPr>
        <w:t>4</w:t>
      </w:r>
      <w:r w:rsidR="00DA3D4D" w:rsidRPr="00E95E99">
        <w:rPr>
          <w:rFonts w:ascii="Arial" w:hAnsi="Arial" w:cs="Arial"/>
          <w:iCs/>
        </w:rPr>
        <w:t>0</w:t>
      </w:r>
      <w:r w:rsidRPr="00E95E99">
        <w:rPr>
          <w:rFonts w:ascii="Arial" w:hAnsi="Arial" w:cs="Arial"/>
          <w:iCs/>
        </w:rPr>
        <w:t>%</w:t>
      </w:r>
    </w:p>
    <w:p w14:paraId="284F00BF" w14:textId="7B7E145A" w:rsidR="00BE773E" w:rsidRPr="00E95E99" w:rsidRDefault="00DA3D4D" w:rsidP="00A15995">
      <w:pPr>
        <w:numPr>
          <w:ilvl w:val="0"/>
          <w:numId w:val="10"/>
        </w:numPr>
        <w:spacing w:after="120" w:line="240" w:lineRule="auto"/>
        <w:ind w:right="260"/>
        <w:rPr>
          <w:rFonts w:ascii="Arial" w:hAnsi="Arial" w:cs="Arial"/>
          <w:iCs/>
        </w:rPr>
      </w:pPr>
      <w:r>
        <w:rPr>
          <w:rFonts w:ascii="Arial" w:hAnsi="Arial" w:cs="Arial"/>
          <w:iCs/>
        </w:rPr>
        <w:t>Essay 2</w:t>
      </w:r>
      <w:r w:rsidRPr="00E95E99">
        <w:rPr>
          <w:rFonts w:ascii="Arial" w:hAnsi="Arial" w:cs="Arial"/>
          <w:iCs/>
        </w:rPr>
        <w:t xml:space="preserve"> </w:t>
      </w:r>
      <w:r w:rsidR="00E95E99" w:rsidRPr="00E95E99">
        <w:rPr>
          <w:rFonts w:ascii="Arial" w:hAnsi="Arial" w:cs="Arial"/>
          <w:iCs/>
        </w:rPr>
        <w:t>(</w:t>
      </w:r>
      <w:r w:rsidR="009A6965">
        <w:rPr>
          <w:rFonts w:ascii="Arial" w:hAnsi="Arial" w:cs="Arial"/>
          <w:iCs/>
        </w:rPr>
        <w:t>2</w:t>
      </w:r>
      <w:r>
        <w:rPr>
          <w:rFonts w:ascii="Arial" w:hAnsi="Arial" w:cs="Arial"/>
          <w:iCs/>
        </w:rPr>
        <w:t>,</w:t>
      </w:r>
      <w:r w:rsidR="009A6965">
        <w:rPr>
          <w:rFonts w:ascii="Arial" w:hAnsi="Arial" w:cs="Arial"/>
          <w:iCs/>
        </w:rPr>
        <w:t>5</w:t>
      </w:r>
      <w:r>
        <w:rPr>
          <w:rFonts w:ascii="Arial" w:hAnsi="Arial" w:cs="Arial"/>
          <w:iCs/>
        </w:rPr>
        <w:t>00 words</w:t>
      </w:r>
      <w:r w:rsidR="00E95E99" w:rsidRPr="00E95E99">
        <w:rPr>
          <w:rFonts w:ascii="Arial" w:hAnsi="Arial" w:cs="Arial"/>
          <w:iCs/>
        </w:rPr>
        <w:t xml:space="preserve">) – </w:t>
      </w:r>
      <w:r>
        <w:rPr>
          <w:rFonts w:ascii="Arial" w:hAnsi="Arial" w:cs="Arial"/>
          <w:iCs/>
        </w:rPr>
        <w:t>60</w:t>
      </w:r>
      <w:r w:rsidR="00E95E99" w:rsidRPr="00E95E99">
        <w:rPr>
          <w:rFonts w:ascii="Arial" w:hAnsi="Arial" w:cs="Arial"/>
          <w:iCs/>
        </w:rPr>
        <w:t>%</w:t>
      </w:r>
    </w:p>
    <w:p w14:paraId="79DC57E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524514C"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E95E99">
        <w:rPr>
          <w:rFonts w:ascii="Arial" w:hAnsi="Arial" w:cs="Arial"/>
          <w:iCs/>
        </w:rPr>
        <w:t>100% Coursework</w:t>
      </w:r>
    </w:p>
    <w:p w14:paraId="2D4F7C25"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975"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9A6965" w:rsidRPr="00302082" w14:paraId="48FEE08F" w14:textId="77777777" w:rsidTr="009A6965">
        <w:tc>
          <w:tcPr>
            <w:tcW w:w="2439" w:type="dxa"/>
            <w:shd w:val="clear" w:color="auto" w:fill="D9D9D9" w:themeFill="background1" w:themeFillShade="D9"/>
          </w:tcPr>
          <w:p w14:paraId="5D5A5F5F" w14:textId="77777777" w:rsidR="009A6965" w:rsidRPr="00302082" w:rsidRDefault="009A6965" w:rsidP="00302082">
            <w:pPr>
              <w:spacing w:after="120"/>
              <w:ind w:left="33"/>
              <w:rPr>
                <w:rFonts w:ascii="Arial" w:hAnsi="Arial" w:cs="Arial"/>
                <w:b/>
              </w:rPr>
            </w:pPr>
            <w:r w:rsidRPr="00302082">
              <w:rPr>
                <w:rFonts w:ascii="Arial" w:hAnsi="Arial" w:cs="Arial"/>
                <w:b/>
              </w:rPr>
              <w:t>Module learning outcome</w:t>
            </w:r>
          </w:p>
        </w:tc>
        <w:tc>
          <w:tcPr>
            <w:tcW w:w="567" w:type="dxa"/>
          </w:tcPr>
          <w:p w14:paraId="6F09A7BC" w14:textId="77777777" w:rsidR="009A6965" w:rsidRPr="002302FD" w:rsidRDefault="009A6965" w:rsidP="00302082">
            <w:pPr>
              <w:spacing w:after="120"/>
              <w:rPr>
                <w:rFonts w:ascii="Arial" w:hAnsi="Arial" w:cs="Arial"/>
              </w:rPr>
            </w:pPr>
            <w:r w:rsidRPr="002302FD">
              <w:rPr>
                <w:rFonts w:ascii="Arial" w:hAnsi="Arial" w:cs="Arial"/>
              </w:rPr>
              <w:t>8.1</w:t>
            </w:r>
          </w:p>
        </w:tc>
        <w:tc>
          <w:tcPr>
            <w:tcW w:w="567" w:type="dxa"/>
          </w:tcPr>
          <w:p w14:paraId="6074CA89" w14:textId="77777777" w:rsidR="009A6965" w:rsidRPr="002302FD" w:rsidRDefault="009A6965" w:rsidP="00302082">
            <w:pPr>
              <w:spacing w:after="120"/>
              <w:rPr>
                <w:rFonts w:ascii="Arial" w:hAnsi="Arial" w:cs="Arial"/>
              </w:rPr>
            </w:pPr>
            <w:r w:rsidRPr="002302FD">
              <w:rPr>
                <w:rFonts w:ascii="Arial" w:hAnsi="Arial" w:cs="Arial"/>
              </w:rPr>
              <w:t>8.2</w:t>
            </w:r>
          </w:p>
        </w:tc>
        <w:tc>
          <w:tcPr>
            <w:tcW w:w="567" w:type="dxa"/>
          </w:tcPr>
          <w:p w14:paraId="7B8AD1B1" w14:textId="77777777" w:rsidR="009A6965" w:rsidRPr="002302FD" w:rsidRDefault="009A6965" w:rsidP="00302082">
            <w:pPr>
              <w:spacing w:after="120"/>
              <w:rPr>
                <w:rFonts w:ascii="Arial" w:hAnsi="Arial" w:cs="Arial"/>
              </w:rPr>
            </w:pPr>
            <w:r w:rsidRPr="002302FD">
              <w:rPr>
                <w:rFonts w:ascii="Arial" w:hAnsi="Arial" w:cs="Arial"/>
              </w:rPr>
              <w:t>8.3</w:t>
            </w:r>
          </w:p>
        </w:tc>
        <w:tc>
          <w:tcPr>
            <w:tcW w:w="567" w:type="dxa"/>
          </w:tcPr>
          <w:p w14:paraId="179B7109" w14:textId="77777777" w:rsidR="009A6965" w:rsidRPr="002302FD" w:rsidRDefault="009A6965" w:rsidP="00302082">
            <w:pPr>
              <w:spacing w:after="120"/>
              <w:rPr>
                <w:rFonts w:ascii="Arial" w:hAnsi="Arial" w:cs="Arial"/>
              </w:rPr>
            </w:pPr>
            <w:r w:rsidRPr="002302FD">
              <w:rPr>
                <w:rFonts w:ascii="Arial" w:hAnsi="Arial" w:cs="Arial"/>
              </w:rPr>
              <w:t>8.4</w:t>
            </w:r>
          </w:p>
        </w:tc>
        <w:tc>
          <w:tcPr>
            <w:tcW w:w="567" w:type="dxa"/>
          </w:tcPr>
          <w:p w14:paraId="414C11F4" w14:textId="77777777" w:rsidR="009A6965" w:rsidRPr="002302FD" w:rsidRDefault="009A6965" w:rsidP="00302082">
            <w:pPr>
              <w:spacing w:after="120"/>
              <w:rPr>
                <w:rFonts w:ascii="Arial" w:hAnsi="Arial" w:cs="Arial"/>
              </w:rPr>
            </w:pPr>
            <w:r w:rsidRPr="002302FD">
              <w:rPr>
                <w:rFonts w:ascii="Arial" w:hAnsi="Arial" w:cs="Arial"/>
              </w:rPr>
              <w:t>8.5</w:t>
            </w:r>
          </w:p>
        </w:tc>
        <w:tc>
          <w:tcPr>
            <w:tcW w:w="567" w:type="dxa"/>
          </w:tcPr>
          <w:p w14:paraId="6D7CC235" w14:textId="2EDFA806" w:rsidR="009A6965" w:rsidRPr="002302FD" w:rsidRDefault="009A6965" w:rsidP="009A6965">
            <w:pPr>
              <w:spacing w:after="120"/>
              <w:rPr>
                <w:rFonts w:ascii="Arial" w:hAnsi="Arial" w:cs="Arial"/>
              </w:rPr>
            </w:pPr>
            <w:r w:rsidRPr="002302FD">
              <w:rPr>
                <w:rFonts w:ascii="Arial" w:hAnsi="Arial" w:cs="Arial"/>
              </w:rPr>
              <w:t>9.</w:t>
            </w:r>
            <w:r>
              <w:rPr>
                <w:rFonts w:ascii="Arial" w:hAnsi="Arial" w:cs="Arial"/>
              </w:rPr>
              <w:t>1</w:t>
            </w:r>
          </w:p>
        </w:tc>
        <w:tc>
          <w:tcPr>
            <w:tcW w:w="567" w:type="dxa"/>
          </w:tcPr>
          <w:p w14:paraId="66335F3E" w14:textId="553DB43D" w:rsidR="009A6965" w:rsidRPr="002302FD" w:rsidRDefault="009A6965" w:rsidP="009A6965">
            <w:pPr>
              <w:spacing w:after="120"/>
              <w:rPr>
                <w:rFonts w:ascii="Arial" w:hAnsi="Arial" w:cs="Arial"/>
              </w:rPr>
            </w:pPr>
            <w:r w:rsidRPr="002302FD">
              <w:rPr>
                <w:rFonts w:ascii="Arial" w:hAnsi="Arial" w:cs="Arial"/>
              </w:rPr>
              <w:t>9.</w:t>
            </w:r>
            <w:r>
              <w:rPr>
                <w:rFonts w:ascii="Arial" w:hAnsi="Arial" w:cs="Arial"/>
              </w:rPr>
              <w:t>2</w:t>
            </w:r>
          </w:p>
        </w:tc>
        <w:tc>
          <w:tcPr>
            <w:tcW w:w="567" w:type="dxa"/>
          </w:tcPr>
          <w:p w14:paraId="5BD9AE41" w14:textId="3B385BA2" w:rsidR="009A6965" w:rsidRPr="002302FD" w:rsidRDefault="009A6965" w:rsidP="009A6965">
            <w:pPr>
              <w:spacing w:after="120"/>
              <w:rPr>
                <w:rFonts w:ascii="Arial" w:hAnsi="Arial" w:cs="Arial"/>
              </w:rPr>
            </w:pPr>
            <w:r w:rsidRPr="002302FD">
              <w:rPr>
                <w:rFonts w:ascii="Arial" w:hAnsi="Arial" w:cs="Arial"/>
              </w:rPr>
              <w:t>9.</w:t>
            </w:r>
            <w:r>
              <w:rPr>
                <w:rFonts w:ascii="Arial" w:hAnsi="Arial" w:cs="Arial"/>
              </w:rPr>
              <w:t>3</w:t>
            </w:r>
          </w:p>
        </w:tc>
      </w:tr>
      <w:tr w:rsidR="009A6965" w:rsidRPr="00302082" w14:paraId="1C12A106" w14:textId="77777777" w:rsidTr="009A6965">
        <w:tc>
          <w:tcPr>
            <w:tcW w:w="2439" w:type="dxa"/>
            <w:shd w:val="clear" w:color="auto" w:fill="D9D9D9" w:themeFill="background1" w:themeFillShade="D9"/>
          </w:tcPr>
          <w:p w14:paraId="74F9ABD5" w14:textId="77777777" w:rsidR="009A6965" w:rsidRPr="00302082" w:rsidRDefault="009A6965" w:rsidP="00302082">
            <w:pPr>
              <w:spacing w:after="120"/>
              <w:rPr>
                <w:rFonts w:ascii="Arial" w:hAnsi="Arial" w:cs="Arial"/>
                <w:b/>
              </w:rPr>
            </w:pPr>
            <w:r w:rsidRPr="00302082">
              <w:rPr>
                <w:rFonts w:ascii="Arial" w:hAnsi="Arial" w:cs="Arial"/>
                <w:b/>
              </w:rPr>
              <w:t>Learning/ teaching method</w:t>
            </w:r>
          </w:p>
        </w:tc>
        <w:tc>
          <w:tcPr>
            <w:tcW w:w="567" w:type="dxa"/>
          </w:tcPr>
          <w:p w14:paraId="2941FB13" w14:textId="77777777" w:rsidR="009A6965" w:rsidRPr="00302082" w:rsidRDefault="009A6965" w:rsidP="00302082">
            <w:pPr>
              <w:spacing w:after="120"/>
              <w:rPr>
                <w:rFonts w:ascii="Arial" w:hAnsi="Arial" w:cs="Arial"/>
                <w:b/>
              </w:rPr>
            </w:pPr>
          </w:p>
        </w:tc>
        <w:tc>
          <w:tcPr>
            <w:tcW w:w="567" w:type="dxa"/>
          </w:tcPr>
          <w:p w14:paraId="6349C292" w14:textId="77777777" w:rsidR="009A6965" w:rsidRPr="00302082" w:rsidRDefault="009A6965" w:rsidP="00302082">
            <w:pPr>
              <w:spacing w:after="120"/>
              <w:rPr>
                <w:rFonts w:ascii="Arial" w:hAnsi="Arial" w:cs="Arial"/>
                <w:b/>
              </w:rPr>
            </w:pPr>
          </w:p>
        </w:tc>
        <w:tc>
          <w:tcPr>
            <w:tcW w:w="567" w:type="dxa"/>
          </w:tcPr>
          <w:p w14:paraId="1FBA3D7F" w14:textId="77777777" w:rsidR="009A6965" w:rsidRPr="00302082" w:rsidRDefault="009A6965" w:rsidP="00302082">
            <w:pPr>
              <w:spacing w:after="120"/>
              <w:rPr>
                <w:rFonts w:ascii="Arial" w:hAnsi="Arial" w:cs="Arial"/>
                <w:b/>
              </w:rPr>
            </w:pPr>
          </w:p>
        </w:tc>
        <w:tc>
          <w:tcPr>
            <w:tcW w:w="567" w:type="dxa"/>
          </w:tcPr>
          <w:p w14:paraId="46D5FE8A" w14:textId="77777777" w:rsidR="009A6965" w:rsidRPr="00302082" w:rsidRDefault="009A6965" w:rsidP="00302082">
            <w:pPr>
              <w:spacing w:after="120"/>
              <w:rPr>
                <w:rFonts w:ascii="Arial" w:hAnsi="Arial" w:cs="Arial"/>
                <w:b/>
              </w:rPr>
            </w:pPr>
          </w:p>
        </w:tc>
        <w:tc>
          <w:tcPr>
            <w:tcW w:w="567" w:type="dxa"/>
          </w:tcPr>
          <w:p w14:paraId="1A92BFF6" w14:textId="77777777" w:rsidR="009A6965" w:rsidRPr="00302082" w:rsidRDefault="009A6965" w:rsidP="00302082">
            <w:pPr>
              <w:spacing w:after="120"/>
              <w:rPr>
                <w:rFonts w:ascii="Arial" w:hAnsi="Arial" w:cs="Arial"/>
                <w:b/>
              </w:rPr>
            </w:pPr>
          </w:p>
        </w:tc>
        <w:tc>
          <w:tcPr>
            <w:tcW w:w="567" w:type="dxa"/>
          </w:tcPr>
          <w:p w14:paraId="1180C0D4" w14:textId="77777777" w:rsidR="009A6965" w:rsidRPr="00302082" w:rsidRDefault="009A6965" w:rsidP="00302082">
            <w:pPr>
              <w:spacing w:after="120"/>
              <w:rPr>
                <w:rFonts w:ascii="Arial" w:hAnsi="Arial" w:cs="Arial"/>
                <w:b/>
              </w:rPr>
            </w:pPr>
          </w:p>
        </w:tc>
        <w:tc>
          <w:tcPr>
            <w:tcW w:w="567" w:type="dxa"/>
          </w:tcPr>
          <w:p w14:paraId="1372338D" w14:textId="77777777" w:rsidR="009A6965" w:rsidRPr="00302082" w:rsidRDefault="009A6965" w:rsidP="00302082">
            <w:pPr>
              <w:spacing w:after="120"/>
              <w:rPr>
                <w:rFonts w:ascii="Arial" w:hAnsi="Arial" w:cs="Arial"/>
                <w:b/>
              </w:rPr>
            </w:pPr>
          </w:p>
        </w:tc>
        <w:tc>
          <w:tcPr>
            <w:tcW w:w="567" w:type="dxa"/>
          </w:tcPr>
          <w:p w14:paraId="1F3053FC" w14:textId="77777777" w:rsidR="009A6965" w:rsidRPr="00302082" w:rsidRDefault="009A6965" w:rsidP="00302082">
            <w:pPr>
              <w:spacing w:after="120"/>
              <w:rPr>
                <w:rFonts w:ascii="Arial" w:hAnsi="Arial" w:cs="Arial"/>
                <w:b/>
              </w:rPr>
            </w:pPr>
          </w:p>
        </w:tc>
      </w:tr>
      <w:tr w:rsidR="009A6965" w:rsidRPr="00302082" w14:paraId="07E53111" w14:textId="77777777" w:rsidTr="009A6965">
        <w:tc>
          <w:tcPr>
            <w:tcW w:w="2439" w:type="dxa"/>
          </w:tcPr>
          <w:p w14:paraId="11B818AF" w14:textId="77777777" w:rsidR="009A6965" w:rsidRPr="00BE773E" w:rsidRDefault="009A6965" w:rsidP="00302082">
            <w:pPr>
              <w:spacing w:after="120"/>
              <w:rPr>
                <w:rFonts w:ascii="Arial" w:hAnsi="Arial" w:cs="Arial"/>
              </w:rPr>
            </w:pPr>
            <w:r w:rsidRPr="00BE773E">
              <w:rPr>
                <w:rFonts w:ascii="Arial" w:hAnsi="Arial" w:cs="Arial"/>
              </w:rPr>
              <w:t>Private Study</w:t>
            </w:r>
          </w:p>
        </w:tc>
        <w:tc>
          <w:tcPr>
            <w:tcW w:w="567" w:type="dxa"/>
            <w:vAlign w:val="center"/>
          </w:tcPr>
          <w:p w14:paraId="5E979936" w14:textId="77777777" w:rsidR="009A6965" w:rsidRPr="00302082" w:rsidRDefault="009A6965" w:rsidP="00E871CF">
            <w:pPr>
              <w:spacing w:after="120"/>
              <w:jc w:val="center"/>
              <w:rPr>
                <w:rFonts w:ascii="Arial" w:hAnsi="Arial" w:cs="Arial"/>
                <w:b/>
              </w:rPr>
            </w:pPr>
          </w:p>
        </w:tc>
        <w:tc>
          <w:tcPr>
            <w:tcW w:w="567" w:type="dxa"/>
            <w:vAlign w:val="center"/>
          </w:tcPr>
          <w:p w14:paraId="78DD89D3"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5FD625B"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4B31CE4"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6683CE2"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6FB6E50"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36C3D7FE"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1241F874" w14:textId="77777777" w:rsidR="009A6965" w:rsidRPr="00302082" w:rsidRDefault="009A6965" w:rsidP="00E871CF">
            <w:pPr>
              <w:spacing w:after="120"/>
              <w:jc w:val="center"/>
              <w:rPr>
                <w:rFonts w:ascii="Arial" w:hAnsi="Arial" w:cs="Arial"/>
                <w:b/>
              </w:rPr>
            </w:pPr>
            <w:r>
              <w:rPr>
                <w:rFonts w:ascii="Arial" w:hAnsi="Arial" w:cs="Arial"/>
                <w:b/>
              </w:rPr>
              <w:t>x</w:t>
            </w:r>
          </w:p>
        </w:tc>
      </w:tr>
      <w:tr w:rsidR="009A6965" w:rsidRPr="00302082" w14:paraId="767119D6" w14:textId="77777777" w:rsidTr="009A6965">
        <w:tc>
          <w:tcPr>
            <w:tcW w:w="2439" w:type="dxa"/>
          </w:tcPr>
          <w:p w14:paraId="4576A2E2" w14:textId="434A1733" w:rsidR="009A6965" w:rsidRPr="00BE773E" w:rsidRDefault="009A6965" w:rsidP="00302082">
            <w:pPr>
              <w:spacing w:after="120"/>
              <w:rPr>
                <w:rFonts w:ascii="Arial" w:hAnsi="Arial" w:cs="Arial"/>
              </w:rPr>
            </w:pPr>
            <w:r>
              <w:rPr>
                <w:rFonts w:ascii="Arial" w:hAnsi="Arial" w:cs="Arial"/>
              </w:rPr>
              <w:t>Lecture</w:t>
            </w:r>
          </w:p>
        </w:tc>
        <w:tc>
          <w:tcPr>
            <w:tcW w:w="567" w:type="dxa"/>
            <w:vAlign w:val="center"/>
          </w:tcPr>
          <w:p w14:paraId="7353898C" w14:textId="030FA4E0"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6D0AAB5" w14:textId="2B13F6A2" w:rsidR="009A6965" w:rsidRDefault="009A6965" w:rsidP="00E871CF">
            <w:pPr>
              <w:spacing w:after="120"/>
              <w:jc w:val="center"/>
              <w:rPr>
                <w:rFonts w:ascii="Arial" w:hAnsi="Arial" w:cs="Arial"/>
                <w:b/>
              </w:rPr>
            </w:pPr>
            <w:r>
              <w:rPr>
                <w:rFonts w:ascii="Arial" w:hAnsi="Arial" w:cs="Arial"/>
                <w:b/>
              </w:rPr>
              <w:t>x</w:t>
            </w:r>
          </w:p>
        </w:tc>
        <w:tc>
          <w:tcPr>
            <w:tcW w:w="567" w:type="dxa"/>
            <w:vAlign w:val="center"/>
          </w:tcPr>
          <w:p w14:paraId="6E31BC7D" w14:textId="4FA690F4" w:rsidR="009A6965" w:rsidRDefault="009A6965" w:rsidP="00E871CF">
            <w:pPr>
              <w:spacing w:after="120"/>
              <w:jc w:val="center"/>
              <w:rPr>
                <w:rFonts w:ascii="Arial" w:hAnsi="Arial" w:cs="Arial"/>
                <w:b/>
              </w:rPr>
            </w:pPr>
            <w:r>
              <w:rPr>
                <w:rFonts w:ascii="Arial" w:hAnsi="Arial" w:cs="Arial"/>
                <w:b/>
              </w:rPr>
              <w:t>x</w:t>
            </w:r>
          </w:p>
        </w:tc>
        <w:tc>
          <w:tcPr>
            <w:tcW w:w="567" w:type="dxa"/>
            <w:vAlign w:val="center"/>
          </w:tcPr>
          <w:p w14:paraId="05190658" w14:textId="061DDDF6" w:rsidR="009A6965" w:rsidRDefault="009A6965" w:rsidP="00E871CF">
            <w:pPr>
              <w:spacing w:after="120"/>
              <w:jc w:val="center"/>
              <w:rPr>
                <w:rFonts w:ascii="Arial" w:hAnsi="Arial" w:cs="Arial"/>
                <w:b/>
              </w:rPr>
            </w:pPr>
            <w:r>
              <w:rPr>
                <w:rFonts w:ascii="Arial" w:hAnsi="Arial" w:cs="Arial"/>
                <w:b/>
              </w:rPr>
              <w:t>x</w:t>
            </w:r>
          </w:p>
        </w:tc>
        <w:tc>
          <w:tcPr>
            <w:tcW w:w="567" w:type="dxa"/>
            <w:vAlign w:val="center"/>
          </w:tcPr>
          <w:p w14:paraId="2C15060F" w14:textId="6748D55D" w:rsidR="009A6965" w:rsidRDefault="009A6965" w:rsidP="00E871CF">
            <w:pPr>
              <w:spacing w:after="120"/>
              <w:jc w:val="center"/>
              <w:rPr>
                <w:rFonts w:ascii="Arial" w:hAnsi="Arial" w:cs="Arial"/>
                <w:b/>
              </w:rPr>
            </w:pPr>
            <w:r>
              <w:rPr>
                <w:rFonts w:ascii="Arial" w:hAnsi="Arial" w:cs="Arial"/>
                <w:b/>
              </w:rPr>
              <w:t>x</w:t>
            </w:r>
          </w:p>
        </w:tc>
        <w:tc>
          <w:tcPr>
            <w:tcW w:w="567" w:type="dxa"/>
            <w:vAlign w:val="center"/>
          </w:tcPr>
          <w:p w14:paraId="447F8A00" w14:textId="77777777" w:rsidR="009A6965" w:rsidRDefault="009A6965" w:rsidP="00E871CF">
            <w:pPr>
              <w:spacing w:after="120"/>
              <w:jc w:val="center"/>
              <w:rPr>
                <w:rFonts w:ascii="Arial" w:hAnsi="Arial" w:cs="Arial"/>
                <w:b/>
              </w:rPr>
            </w:pPr>
          </w:p>
        </w:tc>
        <w:tc>
          <w:tcPr>
            <w:tcW w:w="567" w:type="dxa"/>
            <w:vAlign w:val="center"/>
          </w:tcPr>
          <w:p w14:paraId="6BDE0401" w14:textId="77777777" w:rsidR="009A6965" w:rsidRDefault="009A6965" w:rsidP="00E871CF">
            <w:pPr>
              <w:spacing w:after="120"/>
              <w:jc w:val="center"/>
              <w:rPr>
                <w:rFonts w:ascii="Arial" w:hAnsi="Arial" w:cs="Arial"/>
                <w:b/>
              </w:rPr>
            </w:pPr>
          </w:p>
        </w:tc>
        <w:tc>
          <w:tcPr>
            <w:tcW w:w="567" w:type="dxa"/>
            <w:vAlign w:val="center"/>
          </w:tcPr>
          <w:p w14:paraId="3F4C8AAE" w14:textId="77777777" w:rsidR="009A6965" w:rsidRDefault="009A6965" w:rsidP="00E871CF">
            <w:pPr>
              <w:spacing w:after="120"/>
              <w:jc w:val="center"/>
              <w:rPr>
                <w:rFonts w:ascii="Arial" w:hAnsi="Arial" w:cs="Arial"/>
                <w:b/>
              </w:rPr>
            </w:pPr>
          </w:p>
        </w:tc>
      </w:tr>
      <w:tr w:rsidR="009A6965" w:rsidRPr="00302082" w14:paraId="472C4794" w14:textId="77777777" w:rsidTr="009A6965">
        <w:tc>
          <w:tcPr>
            <w:tcW w:w="2439" w:type="dxa"/>
          </w:tcPr>
          <w:p w14:paraId="7E98121E" w14:textId="77777777" w:rsidR="009A6965" w:rsidRPr="00154D48" w:rsidRDefault="009A6965" w:rsidP="00302082">
            <w:pPr>
              <w:spacing w:after="120"/>
              <w:rPr>
                <w:rFonts w:ascii="Arial" w:hAnsi="Arial" w:cs="Arial"/>
              </w:rPr>
            </w:pPr>
            <w:r>
              <w:rPr>
                <w:rFonts w:ascii="Arial" w:hAnsi="Arial" w:cs="Arial"/>
              </w:rPr>
              <w:t>Seminar</w:t>
            </w:r>
          </w:p>
        </w:tc>
        <w:tc>
          <w:tcPr>
            <w:tcW w:w="567" w:type="dxa"/>
            <w:vAlign w:val="center"/>
          </w:tcPr>
          <w:p w14:paraId="2AFC0AE7"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23AF917"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B72B189"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0A11A7DE"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261B3FB"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AAF5265"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2F8E8D9"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0209A5DA" w14:textId="77777777" w:rsidR="009A6965" w:rsidRPr="00302082" w:rsidRDefault="009A6965" w:rsidP="00E871CF">
            <w:pPr>
              <w:spacing w:after="120"/>
              <w:jc w:val="center"/>
              <w:rPr>
                <w:rFonts w:ascii="Arial" w:hAnsi="Arial" w:cs="Arial"/>
                <w:b/>
              </w:rPr>
            </w:pPr>
            <w:r>
              <w:rPr>
                <w:rFonts w:ascii="Arial" w:hAnsi="Arial" w:cs="Arial"/>
                <w:b/>
              </w:rPr>
              <w:t>x</w:t>
            </w:r>
          </w:p>
        </w:tc>
      </w:tr>
      <w:tr w:rsidR="009A6965" w:rsidRPr="00302082" w14:paraId="56EC85CD" w14:textId="77777777" w:rsidTr="009A6965">
        <w:tc>
          <w:tcPr>
            <w:tcW w:w="2439" w:type="dxa"/>
            <w:shd w:val="clear" w:color="auto" w:fill="D9D9D9" w:themeFill="background1" w:themeFillShade="D9"/>
          </w:tcPr>
          <w:p w14:paraId="08C2D921" w14:textId="77777777" w:rsidR="009A6965" w:rsidRPr="00302082" w:rsidRDefault="009A6965" w:rsidP="00302082">
            <w:pPr>
              <w:spacing w:after="120"/>
              <w:rPr>
                <w:rFonts w:ascii="Arial" w:hAnsi="Arial" w:cs="Arial"/>
                <w:b/>
              </w:rPr>
            </w:pPr>
            <w:r w:rsidRPr="00302082">
              <w:rPr>
                <w:rFonts w:ascii="Arial" w:hAnsi="Arial" w:cs="Arial"/>
                <w:b/>
              </w:rPr>
              <w:lastRenderedPageBreak/>
              <w:t>Assessment method</w:t>
            </w:r>
          </w:p>
        </w:tc>
        <w:tc>
          <w:tcPr>
            <w:tcW w:w="567" w:type="dxa"/>
            <w:vAlign w:val="center"/>
          </w:tcPr>
          <w:p w14:paraId="361081BC" w14:textId="77777777" w:rsidR="009A6965" w:rsidRPr="00302082" w:rsidRDefault="009A6965" w:rsidP="00E871CF">
            <w:pPr>
              <w:spacing w:after="120"/>
              <w:jc w:val="center"/>
              <w:rPr>
                <w:rFonts w:ascii="Arial" w:hAnsi="Arial" w:cs="Arial"/>
                <w:b/>
              </w:rPr>
            </w:pPr>
          </w:p>
        </w:tc>
        <w:tc>
          <w:tcPr>
            <w:tcW w:w="567" w:type="dxa"/>
            <w:vAlign w:val="center"/>
          </w:tcPr>
          <w:p w14:paraId="324DCC5C" w14:textId="77777777" w:rsidR="009A6965" w:rsidRPr="00302082" w:rsidRDefault="009A6965" w:rsidP="00E871CF">
            <w:pPr>
              <w:spacing w:after="120"/>
              <w:jc w:val="center"/>
              <w:rPr>
                <w:rFonts w:ascii="Arial" w:hAnsi="Arial" w:cs="Arial"/>
                <w:b/>
              </w:rPr>
            </w:pPr>
          </w:p>
        </w:tc>
        <w:tc>
          <w:tcPr>
            <w:tcW w:w="567" w:type="dxa"/>
            <w:vAlign w:val="center"/>
          </w:tcPr>
          <w:p w14:paraId="6DA5AEB3" w14:textId="77777777" w:rsidR="009A6965" w:rsidRPr="00302082" w:rsidRDefault="009A6965" w:rsidP="00E871CF">
            <w:pPr>
              <w:spacing w:after="120"/>
              <w:jc w:val="center"/>
              <w:rPr>
                <w:rFonts w:ascii="Arial" w:hAnsi="Arial" w:cs="Arial"/>
                <w:b/>
              </w:rPr>
            </w:pPr>
          </w:p>
        </w:tc>
        <w:tc>
          <w:tcPr>
            <w:tcW w:w="567" w:type="dxa"/>
            <w:vAlign w:val="center"/>
          </w:tcPr>
          <w:p w14:paraId="082BFB99" w14:textId="77777777" w:rsidR="009A6965" w:rsidRPr="00302082" w:rsidRDefault="009A6965" w:rsidP="00E871CF">
            <w:pPr>
              <w:spacing w:after="120"/>
              <w:jc w:val="center"/>
              <w:rPr>
                <w:rFonts w:ascii="Arial" w:hAnsi="Arial" w:cs="Arial"/>
                <w:b/>
              </w:rPr>
            </w:pPr>
          </w:p>
        </w:tc>
        <w:tc>
          <w:tcPr>
            <w:tcW w:w="567" w:type="dxa"/>
            <w:vAlign w:val="center"/>
          </w:tcPr>
          <w:p w14:paraId="1A5FC5B8" w14:textId="77777777" w:rsidR="009A6965" w:rsidRPr="00302082" w:rsidRDefault="009A6965" w:rsidP="00E871CF">
            <w:pPr>
              <w:spacing w:after="120"/>
              <w:jc w:val="center"/>
              <w:rPr>
                <w:rFonts w:ascii="Arial" w:hAnsi="Arial" w:cs="Arial"/>
                <w:b/>
              </w:rPr>
            </w:pPr>
          </w:p>
        </w:tc>
        <w:tc>
          <w:tcPr>
            <w:tcW w:w="567" w:type="dxa"/>
            <w:vAlign w:val="center"/>
          </w:tcPr>
          <w:p w14:paraId="5BE5E6BD" w14:textId="77777777" w:rsidR="009A6965" w:rsidRPr="00302082" w:rsidRDefault="009A6965" w:rsidP="00E871CF">
            <w:pPr>
              <w:spacing w:after="120"/>
              <w:jc w:val="center"/>
              <w:rPr>
                <w:rFonts w:ascii="Arial" w:hAnsi="Arial" w:cs="Arial"/>
                <w:b/>
              </w:rPr>
            </w:pPr>
          </w:p>
        </w:tc>
        <w:tc>
          <w:tcPr>
            <w:tcW w:w="567" w:type="dxa"/>
            <w:vAlign w:val="center"/>
          </w:tcPr>
          <w:p w14:paraId="1DD1C7EA" w14:textId="77777777" w:rsidR="009A6965" w:rsidRPr="00302082" w:rsidRDefault="009A6965" w:rsidP="00E871CF">
            <w:pPr>
              <w:spacing w:after="120"/>
              <w:jc w:val="center"/>
              <w:rPr>
                <w:rFonts w:ascii="Arial" w:hAnsi="Arial" w:cs="Arial"/>
                <w:b/>
              </w:rPr>
            </w:pPr>
          </w:p>
        </w:tc>
        <w:tc>
          <w:tcPr>
            <w:tcW w:w="567" w:type="dxa"/>
            <w:vAlign w:val="center"/>
          </w:tcPr>
          <w:p w14:paraId="13EF1B07" w14:textId="77777777" w:rsidR="009A6965" w:rsidRPr="00302082" w:rsidRDefault="009A6965" w:rsidP="00E871CF">
            <w:pPr>
              <w:spacing w:after="120"/>
              <w:jc w:val="center"/>
              <w:rPr>
                <w:rFonts w:ascii="Arial" w:hAnsi="Arial" w:cs="Arial"/>
                <w:b/>
              </w:rPr>
            </w:pPr>
          </w:p>
        </w:tc>
      </w:tr>
      <w:tr w:rsidR="009A6965" w:rsidRPr="00302082" w14:paraId="6EC3FEF4" w14:textId="77777777" w:rsidTr="009A6965">
        <w:tc>
          <w:tcPr>
            <w:tcW w:w="2439" w:type="dxa"/>
          </w:tcPr>
          <w:p w14:paraId="4AD5F465" w14:textId="77777777" w:rsidR="009A6965" w:rsidRPr="00154D48" w:rsidRDefault="009A6965" w:rsidP="00302082">
            <w:pPr>
              <w:spacing w:after="120"/>
              <w:rPr>
                <w:rFonts w:ascii="Arial" w:hAnsi="Arial" w:cs="Arial"/>
              </w:rPr>
            </w:pPr>
            <w:r>
              <w:rPr>
                <w:rFonts w:ascii="Arial" w:hAnsi="Arial" w:cs="Arial"/>
              </w:rPr>
              <w:t>Essay 1</w:t>
            </w:r>
          </w:p>
        </w:tc>
        <w:tc>
          <w:tcPr>
            <w:tcW w:w="567" w:type="dxa"/>
            <w:vAlign w:val="center"/>
          </w:tcPr>
          <w:p w14:paraId="0D0DA840"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5FFC65C2"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70D89A64"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0A7E324"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03C1BCD1"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3EDDEF54"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33333D8"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3E58C680" w14:textId="77777777" w:rsidR="009A6965" w:rsidRPr="00302082" w:rsidRDefault="009A6965" w:rsidP="00E871CF">
            <w:pPr>
              <w:spacing w:after="120"/>
              <w:jc w:val="center"/>
              <w:rPr>
                <w:rFonts w:ascii="Arial" w:hAnsi="Arial" w:cs="Arial"/>
                <w:b/>
              </w:rPr>
            </w:pPr>
            <w:r>
              <w:rPr>
                <w:rFonts w:ascii="Arial" w:hAnsi="Arial" w:cs="Arial"/>
                <w:b/>
              </w:rPr>
              <w:t>x</w:t>
            </w:r>
          </w:p>
        </w:tc>
      </w:tr>
      <w:tr w:rsidR="009A6965" w:rsidRPr="00302082" w14:paraId="5E9E61EA" w14:textId="77777777" w:rsidTr="009A6965">
        <w:tc>
          <w:tcPr>
            <w:tcW w:w="2439" w:type="dxa"/>
          </w:tcPr>
          <w:p w14:paraId="7018CA67" w14:textId="7C2016A9" w:rsidR="009A6965" w:rsidRPr="00154D48" w:rsidRDefault="009A6965" w:rsidP="00154D48">
            <w:pPr>
              <w:spacing w:after="120"/>
              <w:rPr>
                <w:rFonts w:ascii="Arial" w:hAnsi="Arial" w:cs="Arial"/>
              </w:rPr>
            </w:pPr>
            <w:r>
              <w:rPr>
                <w:rFonts w:ascii="Arial" w:hAnsi="Arial" w:cs="Arial"/>
              </w:rPr>
              <w:t>Essay 2</w:t>
            </w:r>
          </w:p>
        </w:tc>
        <w:tc>
          <w:tcPr>
            <w:tcW w:w="567" w:type="dxa"/>
            <w:vAlign w:val="center"/>
          </w:tcPr>
          <w:p w14:paraId="0219C3B0"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3174EA90"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6D5775EC"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4F53C6E2"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5C01B885"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2A858FC"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F6A7398" w14:textId="77777777" w:rsidR="009A6965" w:rsidRPr="00302082" w:rsidRDefault="009A6965" w:rsidP="00E871CF">
            <w:pPr>
              <w:spacing w:after="120"/>
              <w:jc w:val="center"/>
              <w:rPr>
                <w:rFonts w:ascii="Arial" w:hAnsi="Arial" w:cs="Arial"/>
                <w:b/>
              </w:rPr>
            </w:pPr>
            <w:r>
              <w:rPr>
                <w:rFonts w:ascii="Arial" w:hAnsi="Arial" w:cs="Arial"/>
                <w:b/>
              </w:rPr>
              <w:t>x</w:t>
            </w:r>
          </w:p>
        </w:tc>
        <w:tc>
          <w:tcPr>
            <w:tcW w:w="567" w:type="dxa"/>
            <w:vAlign w:val="center"/>
          </w:tcPr>
          <w:p w14:paraId="21E162F7" w14:textId="77777777" w:rsidR="009A6965" w:rsidRPr="00302082" w:rsidRDefault="009A6965" w:rsidP="00E871CF">
            <w:pPr>
              <w:spacing w:after="120"/>
              <w:jc w:val="center"/>
              <w:rPr>
                <w:rFonts w:ascii="Arial" w:hAnsi="Arial" w:cs="Arial"/>
                <w:b/>
              </w:rPr>
            </w:pPr>
            <w:r>
              <w:rPr>
                <w:rFonts w:ascii="Arial" w:hAnsi="Arial" w:cs="Arial"/>
                <w:b/>
              </w:rPr>
              <w:t>x</w:t>
            </w:r>
          </w:p>
        </w:tc>
      </w:tr>
    </w:tbl>
    <w:p w14:paraId="7D1F3315" w14:textId="77777777" w:rsidR="007A6245" w:rsidRDefault="007A6245" w:rsidP="00302082">
      <w:pPr>
        <w:spacing w:after="120" w:line="240" w:lineRule="auto"/>
        <w:ind w:left="426" w:right="260"/>
        <w:rPr>
          <w:rFonts w:ascii="Arial" w:hAnsi="Arial" w:cs="Arial"/>
          <w:b/>
          <w:iCs/>
        </w:rPr>
      </w:pPr>
    </w:p>
    <w:p w14:paraId="30F7AE1B"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DF16DB" w14:textId="77777777"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17C894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1AA57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E068DE"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223D39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6379BBAC" w14:textId="77777777" w:rsidR="00154D48" w:rsidRPr="00154D48" w:rsidRDefault="00E95E99" w:rsidP="00154D48">
      <w:pPr>
        <w:spacing w:after="120" w:line="240" w:lineRule="auto"/>
        <w:ind w:left="567" w:right="260"/>
        <w:rPr>
          <w:rFonts w:ascii="Arial" w:hAnsi="Arial" w:cs="Arial"/>
          <w:iCs/>
        </w:rPr>
      </w:pPr>
      <w:r>
        <w:rPr>
          <w:rFonts w:ascii="Arial" w:hAnsi="Arial" w:cs="Arial"/>
          <w:iCs/>
        </w:rPr>
        <w:t>Canterbury</w:t>
      </w:r>
    </w:p>
    <w:p w14:paraId="502191B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2E030B0" w14:textId="77777777" w:rsidR="00922E9E" w:rsidRPr="00154D48" w:rsidRDefault="00E95E99" w:rsidP="00E95E99">
      <w:pPr>
        <w:spacing w:after="120" w:line="240" w:lineRule="auto"/>
        <w:ind w:left="567" w:right="260"/>
        <w:jc w:val="both"/>
        <w:rPr>
          <w:rFonts w:ascii="Arial" w:hAnsi="Arial" w:cs="Arial"/>
          <w:iCs/>
        </w:rPr>
      </w:pPr>
      <w:r w:rsidRPr="00E95E99">
        <w:rPr>
          <w:rFonts w:ascii="Arial" w:hAnsi="Arial" w:cs="Arial"/>
          <w:iCs/>
        </w:rPr>
        <w:t>This module traces the development of the figure of the vampire through a range of different media and in works from an international group of writers and directors. The comparative dimension of the module emphasises close attention to diverse cultural backgrounds and the ways in which they shape aesthetic productions. By comparing and contrasting works from different cultural and linguistic contexts, students are sensiti</w:t>
      </w:r>
      <w:r>
        <w:rPr>
          <w:rFonts w:ascii="Arial" w:hAnsi="Arial" w:cs="Arial"/>
          <w:iCs/>
        </w:rPr>
        <w:t>s</w:t>
      </w:r>
      <w:r w:rsidRPr="00E95E99">
        <w:rPr>
          <w:rFonts w:ascii="Arial" w:hAnsi="Arial" w:cs="Arial"/>
          <w:iCs/>
        </w:rPr>
        <w:t>ed to the ways in which cultural differences may be manifest even in subtle aesthetic choices.</w:t>
      </w:r>
    </w:p>
    <w:p w14:paraId="5DB8988B" w14:textId="77777777" w:rsidR="00641D6D" w:rsidRPr="00302082" w:rsidRDefault="00641D6D" w:rsidP="00302082">
      <w:pPr>
        <w:pBdr>
          <w:bottom w:val="single" w:sz="6" w:space="1" w:color="auto"/>
        </w:pBdr>
        <w:spacing w:after="120" w:line="240" w:lineRule="auto"/>
        <w:ind w:right="260"/>
        <w:rPr>
          <w:rFonts w:ascii="Arial" w:hAnsi="Arial" w:cs="Arial"/>
        </w:rPr>
      </w:pPr>
    </w:p>
    <w:p w14:paraId="0DC0E6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C5FA2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E0F5DA"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4E6AAD80" w14:textId="77777777" w:rsidTr="00BE773E">
        <w:trPr>
          <w:trHeight w:val="317"/>
        </w:trPr>
        <w:tc>
          <w:tcPr>
            <w:tcW w:w="1526" w:type="dxa"/>
          </w:tcPr>
          <w:p w14:paraId="40447C4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E6129C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08BA92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8E5276A"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A25FD1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50E28E" w14:textId="77777777" w:rsidTr="007A689A">
        <w:trPr>
          <w:trHeight w:val="305"/>
        </w:trPr>
        <w:tc>
          <w:tcPr>
            <w:tcW w:w="1526" w:type="dxa"/>
            <w:vAlign w:val="center"/>
          </w:tcPr>
          <w:p w14:paraId="6D8EDB0B" w14:textId="15C3FD74" w:rsidR="00422B69" w:rsidRPr="007A689A" w:rsidRDefault="00CA5212"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1C762325" w14:textId="1C691268" w:rsidR="00422B69" w:rsidRPr="007A689A" w:rsidRDefault="00CA5212"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7B2EF683" w14:textId="0DE209F3" w:rsidR="00422B69" w:rsidRPr="007A689A" w:rsidRDefault="00CA5212"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53B40902" w14:textId="418D5FC9" w:rsidR="00422B69" w:rsidRPr="007A689A" w:rsidRDefault="00CA5212" w:rsidP="007A689A">
            <w:pPr>
              <w:spacing w:after="120"/>
              <w:ind w:right="-330"/>
              <w:rPr>
                <w:rFonts w:ascii="Arial" w:hAnsi="Arial" w:cs="Arial"/>
                <w:sz w:val="18"/>
                <w:szCs w:val="18"/>
              </w:rPr>
            </w:pPr>
            <w:r>
              <w:rPr>
                <w:rFonts w:ascii="Arial" w:hAnsi="Arial" w:cs="Arial"/>
                <w:sz w:val="18"/>
                <w:szCs w:val="18"/>
              </w:rPr>
              <w:t>9, 13, 14</w:t>
            </w:r>
          </w:p>
        </w:tc>
        <w:tc>
          <w:tcPr>
            <w:tcW w:w="2685" w:type="dxa"/>
            <w:vAlign w:val="center"/>
          </w:tcPr>
          <w:p w14:paraId="3CCA70A9" w14:textId="5D565A55" w:rsidR="00422B69" w:rsidRPr="007A689A" w:rsidRDefault="00CA5212" w:rsidP="007A689A">
            <w:pPr>
              <w:spacing w:after="120"/>
              <w:ind w:right="-330"/>
              <w:rPr>
                <w:rFonts w:ascii="Arial" w:hAnsi="Arial" w:cs="Arial"/>
                <w:sz w:val="18"/>
                <w:szCs w:val="18"/>
              </w:rPr>
            </w:pPr>
            <w:r>
              <w:rPr>
                <w:rFonts w:ascii="Arial" w:hAnsi="Arial" w:cs="Arial"/>
                <w:sz w:val="18"/>
                <w:szCs w:val="18"/>
              </w:rPr>
              <w:t>No</w:t>
            </w:r>
          </w:p>
        </w:tc>
      </w:tr>
      <w:tr w:rsidR="00302082" w:rsidRPr="00302082" w14:paraId="2DAD181D" w14:textId="77777777" w:rsidTr="007A689A">
        <w:trPr>
          <w:trHeight w:val="305"/>
        </w:trPr>
        <w:tc>
          <w:tcPr>
            <w:tcW w:w="1526" w:type="dxa"/>
            <w:vAlign w:val="center"/>
          </w:tcPr>
          <w:p w14:paraId="63102F49" w14:textId="77777777" w:rsidR="00422B69" w:rsidRPr="007A689A" w:rsidRDefault="00422B69" w:rsidP="007A689A">
            <w:pPr>
              <w:spacing w:after="120"/>
              <w:ind w:right="-330"/>
              <w:rPr>
                <w:rFonts w:ascii="Arial" w:hAnsi="Arial" w:cs="Arial"/>
                <w:sz w:val="18"/>
                <w:szCs w:val="18"/>
              </w:rPr>
            </w:pPr>
          </w:p>
        </w:tc>
        <w:tc>
          <w:tcPr>
            <w:tcW w:w="1701" w:type="dxa"/>
            <w:vAlign w:val="center"/>
          </w:tcPr>
          <w:p w14:paraId="7EF2EB37" w14:textId="77777777" w:rsidR="00422B69" w:rsidRPr="007A689A" w:rsidRDefault="00422B69" w:rsidP="007A689A">
            <w:pPr>
              <w:spacing w:after="120"/>
              <w:ind w:right="-330"/>
              <w:rPr>
                <w:rFonts w:ascii="Arial" w:hAnsi="Arial" w:cs="Arial"/>
                <w:sz w:val="18"/>
                <w:szCs w:val="18"/>
              </w:rPr>
            </w:pPr>
          </w:p>
        </w:tc>
        <w:tc>
          <w:tcPr>
            <w:tcW w:w="1871" w:type="dxa"/>
            <w:vAlign w:val="center"/>
          </w:tcPr>
          <w:p w14:paraId="4836AC2B" w14:textId="77777777" w:rsidR="00422B69" w:rsidRPr="007A689A" w:rsidRDefault="00422B69" w:rsidP="007A689A">
            <w:pPr>
              <w:spacing w:after="120"/>
              <w:ind w:right="-330"/>
              <w:rPr>
                <w:rFonts w:ascii="Arial" w:hAnsi="Arial" w:cs="Arial"/>
                <w:sz w:val="18"/>
                <w:szCs w:val="18"/>
              </w:rPr>
            </w:pPr>
          </w:p>
        </w:tc>
        <w:tc>
          <w:tcPr>
            <w:tcW w:w="2552" w:type="dxa"/>
            <w:vAlign w:val="center"/>
          </w:tcPr>
          <w:p w14:paraId="7477CBF4" w14:textId="77777777" w:rsidR="00422B69" w:rsidRPr="007A689A" w:rsidRDefault="00422B69" w:rsidP="007A689A">
            <w:pPr>
              <w:spacing w:after="120"/>
              <w:ind w:right="-330"/>
              <w:rPr>
                <w:rFonts w:ascii="Arial" w:hAnsi="Arial" w:cs="Arial"/>
                <w:sz w:val="18"/>
                <w:szCs w:val="18"/>
              </w:rPr>
            </w:pPr>
          </w:p>
        </w:tc>
        <w:tc>
          <w:tcPr>
            <w:tcW w:w="2685" w:type="dxa"/>
            <w:vAlign w:val="center"/>
          </w:tcPr>
          <w:p w14:paraId="32D843C8" w14:textId="77777777" w:rsidR="00422B69" w:rsidRPr="007A689A" w:rsidRDefault="00422B69" w:rsidP="007A689A">
            <w:pPr>
              <w:spacing w:after="120"/>
              <w:ind w:right="-330"/>
              <w:rPr>
                <w:rFonts w:ascii="Arial" w:hAnsi="Arial" w:cs="Arial"/>
                <w:sz w:val="18"/>
                <w:szCs w:val="18"/>
              </w:rPr>
            </w:pPr>
          </w:p>
        </w:tc>
      </w:tr>
    </w:tbl>
    <w:p w14:paraId="6482DCCF" w14:textId="69B38B21" w:rsidR="00D83563" w:rsidRDefault="00D83563" w:rsidP="00302082">
      <w:pPr>
        <w:spacing w:after="120" w:line="240" w:lineRule="auto"/>
        <w:ind w:right="-330"/>
        <w:rPr>
          <w:rFonts w:ascii="Arial" w:hAnsi="Arial" w:cs="Arial"/>
        </w:rPr>
      </w:pPr>
    </w:p>
    <w:tbl>
      <w:tblPr>
        <w:tblStyle w:val="TableGrid2"/>
        <w:tblW w:w="10335" w:type="dxa"/>
        <w:tblLook w:val="04A0" w:firstRow="1" w:lastRow="0" w:firstColumn="1" w:lastColumn="0" w:noHBand="0" w:noVBand="1"/>
      </w:tblPr>
      <w:tblGrid>
        <w:gridCol w:w="10335"/>
      </w:tblGrid>
      <w:tr w:rsidR="009B2B12" w:rsidRPr="00F74B16" w14:paraId="2020FE31" w14:textId="77777777" w:rsidTr="009B2B12">
        <w:trPr>
          <w:trHeight w:val="305"/>
        </w:trPr>
        <w:tc>
          <w:tcPr>
            <w:tcW w:w="10335" w:type="dxa"/>
            <w:vAlign w:val="center"/>
          </w:tcPr>
          <w:p w14:paraId="275C6F27" w14:textId="7612562A" w:rsidR="009B2B12" w:rsidRPr="00F74B16" w:rsidRDefault="009B2B12" w:rsidP="00CA5212">
            <w:pPr>
              <w:rPr>
                <w:rFonts w:ascii="Arial" w:hAnsi="Arial" w:cs="Arial"/>
                <w:sz w:val="18"/>
                <w:szCs w:val="18"/>
              </w:rPr>
            </w:pPr>
            <w:r w:rsidRPr="00F74B16">
              <w:rPr>
                <w:rFonts w:ascii="Arial" w:hAnsi="Arial" w:cs="Arial"/>
                <w:sz w:val="18"/>
                <w:szCs w:val="18"/>
              </w:rPr>
              <w:t xml:space="preserve">Revised FSO </w:t>
            </w:r>
            <w:r w:rsidR="00CA5212">
              <w:rPr>
                <w:rFonts w:ascii="Arial" w:hAnsi="Arial" w:cs="Arial"/>
                <w:sz w:val="18"/>
                <w:szCs w:val="18"/>
              </w:rPr>
              <w:t>Feb 2020</w:t>
            </w:r>
          </w:p>
        </w:tc>
      </w:tr>
    </w:tbl>
    <w:p w14:paraId="27ED5146" w14:textId="77777777" w:rsidR="009B2B12" w:rsidRPr="00302082" w:rsidRDefault="009B2B12" w:rsidP="00302082">
      <w:pPr>
        <w:spacing w:after="120" w:line="240" w:lineRule="auto"/>
        <w:ind w:right="-330"/>
        <w:rPr>
          <w:rFonts w:ascii="Arial" w:hAnsi="Arial" w:cs="Arial"/>
        </w:rPr>
      </w:pPr>
    </w:p>
    <w:sectPr w:rsidR="009B2B12"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27C26" w14:textId="77777777" w:rsidR="00201C5F" w:rsidRDefault="00201C5F" w:rsidP="009A2D37">
      <w:pPr>
        <w:spacing w:after="0" w:line="240" w:lineRule="auto"/>
      </w:pPr>
      <w:r>
        <w:separator/>
      </w:r>
    </w:p>
  </w:endnote>
  <w:endnote w:type="continuationSeparator" w:id="0">
    <w:p w14:paraId="7A91796C" w14:textId="77777777" w:rsidR="00201C5F" w:rsidRDefault="00201C5F" w:rsidP="009A2D37">
      <w:pPr>
        <w:spacing w:after="0" w:line="240" w:lineRule="auto"/>
      </w:pPr>
      <w:r>
        <w:continuationSeparator/>
      </w:r>
    </w:p>
  </w:endnote>
  <w:endnote w:type="continuationNotice" w:id="1">
    <w:p w14:paraId="30C92AAF"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B24CC6E" w14:textId="2683ECC5" w:rsidR="008B2543" w:rsidRDefault="0019787E" w:rsidP="009A2D37">
        <w:pPr>
          <w:pStyle w:val="Footer"/>
          <w:jc w:val="center"/>
        </w:pPr>
        <w:r>
          <w:fldChar w:fldCharType="begin"/>
        </w:r>
        <w:r>
          <w:instrText xml:space="preserve"> PAGE   \* MERGEFORMAT </w:instrText>
        </w:r>
        <w:r>
          <w:fldChar w:fldCharType="separate"/>
        </w:r>
        <w:r w:rsidR="00CA5212">
          <w:rPr>
            <w:noProof/>
          </w:rPr>
          <w:t>3</w:t>
        </w:r>
        <w:r>
          <w:rPr>
            <w:noProof/>
          </w:rPr>
          <w:fldChar w:fldCharType="end"/>
        </w:r>
      </w:p>
    </w:sdtContent>
  </w:sdt>
  <w:p w14:paraId="7DC3992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363E219E" w14:textId="5947885D" w:rsidR="00DB36AB" w:rsidRDefault="00DB36AB" w:rsidP="00DB36AB">
        <w:pPr>
          <w:pStyle w:val="Footer"/>
          <w:jc w:val="center"/>
        </w:pPr>
        <w:r>
          <w:fldChar w:fldCharType="begin"/>
        </w:r>
        <w:r>
          <w:instrText xml:space="preserve"> PAGE   \* MERGEFORMAT </w:instrText>
        </w:r>
        <w:r>
          <w:fldChar w:fldCharType="separate"/>
        </w:r>
        <w:r w:rsidR="00CA5212">
          <w:rPr>
            <w:noProof/>
          </w:rPr>
          <w:t>1</w:t>
        </w:r>
        <w:r>
          <w:rPr>
            <w:noProof/>
          </w:rPr>
          <w:fldChar w:fldCharType="end"/>
        </w:r>
      </w:p>
    </w:sdtContent>
  </w:sdt>
  <w:p w14:paraId="089C7182"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5BA2F" w14:textId="77777777" w:rsidR="00201C5F" w:rsidRDefault="00201C5F" w:rsidP="009A2D37">
      <w:pPr>
        <w:spacing w:after="0" w:line="240" w:lineRule="auto"/>
      </w:pPr>
      <w:r>
        <w:separator/>
      </w:r>
    </w:p>
  </w:footnote>
  <w:footnote w:type="continuationSeparator" w:id="0">
    <w:p w14:paraId="26BF8BB1" w14:textId="77777777" w:rsidR="00201C5F" w:rsidRDefault="00201C5F" w:rsidP="009A2D37">
      <w:pPr>
        <w:spacing w:after="0" w:line="240" w:lineRule="auto"/>
      </w:pPr>
      <w:r>
        <w:continuationSeparator/>
      </w:r>
    </w:p>
  </w:footnote>
  <w:footnote w:type="continuationNotice" w:id="1">
    <w:p w14:paraId="5B0520DD"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D56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A4C262C" wp14:editId="06615D2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72EE054" w14:textId="77777777" w:rsidR="008B2543" w:rsidRPr="008C00F8" w:rsidRDefault="008B2543" w:rsidP="005E6D38">
    <w:pPr>
      <w:pStyle w:val="Heading1"/>
      <w:spacing w:before="60" w:after="60"/>
      <w:rPr>
        <w:rFonts w:ascii="Arial" w:hAnsi="Arial" w:cs="Arial"/>
      </w:rPr>
    </w:pPr>
  </w:p>
  <w:p w14:paraId="2C60B42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76880" w14:textId="3880845E"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03E40C2" wp14:editId="4F472BC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60F6E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75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92E"/>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07"/>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6965"/>
    <w:rsid w:val="009A7587"/>
    <w:rsid w:val="009B0A69"/>
    <w:rsid w:val="009B2B12"/>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A5212"/>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1F81"/>
    <w:rsid w:val="00D773CF"/>
    <w:rsid w:val="00D83563"/>
    <w:rsid w:val="00D8448F"/>
    <w:rsid w:val="00DA3D4D"/>
    <w:rsid w:val="00DA64B6"/>
    <w:rsid w:val="00DB36AB"/>
    <w:rsid w:val="00DB5C9D"/>
    <w:rsid w:val="00DD02E6"/>
    <w:rsid w:val="00DD2520"/>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95E99"/>
    <w:rsid w:val="00EA1006"/>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1EA9"/>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38DD2FE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2">
    <w:name w:val="Table Grid2"/>
    <w:basedOn w:val="TableNormal"/>
    <w:next w:val="TableGrid"/>
    <w:uiPriority w:val="59"/>
    <w:rsid w:val="009B2B1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977CC2-BE91-4E5C-B2EF-60F31C5A8269}">
  <ds:schemaRefs>
    <ds:schemaRef ds:uri="http://schemas.openxmlformats.org/officeDocument/2006/bibliography"/>
  </ds:schemaRefs>
</ds:datastoreItem>
</file>

<file path=customXml/itemProps2.xml><?xml version="1.0" encoding="utf-8"?>
<ds:datastoreItem xmlns:ds="http://schemas.openxmlformats.org/officeDocument/2006/customXml" ds:itemID="{A81050A9-F6DA-4C74-8C34-84E6333263E5}"/>
</file>

<file path=customXml/itemProps3.xml><?xml version="1.0" encoding="utf-8"?>
<ds:datastoreItem xmlns:ds="http://schemas.openxmlformats.org/officeDocument/2006/customXml" ds:itemID="{6F0D6FC2-7743-4E57-9C77-B2E46FE8E219}"/>
</file>

<file path=customXml/itemProps4.xml><?xml version="1.0" encoding="utf-8"?>
<ds:datastoreItem xmlns:ds="http://schemas.openxmlformats.org/officeDocument/2006/customXml" ds:itemID="{C7F0ED6D-9F11-4E96-8941-44AA53F711A0}"/>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2020-01-14T13:08:00Z</dcterms:created>
  <dcterms:modified xsi:type="dcterms:W3CDTF">2020-02-10T15:55:00Z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