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74F79691" w:rsidR="00694B52" w:rsidRPr="009D52D0" w:rsidRDefault="00197F31" w:rsidP="00A05CF7">
      <w:pPr>
        <w:spacing w:after="120" w:line="240" w:lineRule="auto"/>
        <w:ind w:left="567" w:right="543"/>
        <w:jc w:val="both"/>
        <w:rPr>
          <w:rFonts w:ascii="Arial" w:hAnsi="Arial" w:cs="Arial"/>
          <w:sz w:val="24"/>
          <w:szCs w:val="24"/>
        </w:rPr>
      </w:pPr>
      <w:r w:rsidRPr="00197F31">
        <w:rPr>
          <w:rFonts w:ascii="Arial" w:hAnsi="Arial" w:cs="Arial"/>
          <w:sz w:val="24"/>
          <w:szCs w:val="24"/>
        </w:rPr>
        <w:t>CLAS7080 (CL708) – Ancient Philosophy</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595835CE" w:rsidR="00694B52" w:rsidRPr="00694B52" w:rsidRDefault="00197F31" w:rsidP="00910059">
      <w:pPr>
        <w:spacing w:after="120" w:line="240" w:lineRule="auto"/>
        <w:ind w:left="567" w:right="543"/>
        <w:jc w:val="both"/>
        <w:rPr>
          <w:rFonts w:ascii="Arial" w:hAnsi="Arial" w:cs="Arial"/>
          <w:iCs/>
          <w:sz w:val="24"/>
          <w:szCs w:val="24"/>
        </w:rPr>
      </w:pPr>
      <w:r w:rsidRPr="00197F31">
        <w:rPr>
          <w:rFonts w:ascii="Arial" w:hAnsi="Arial" w:cs="Arial"/>
          <w:iCs/>
          <w:sz w:val="24"/>
          <w:szCs w:val="24"/>
        </w:rPr>
        <w:t xml:space="preserve">Level 5 </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6F0ABEC3" w:rsidR="00694B52" w:rsidRPr="00694B52" w:rsidRDefault="00197F31" w:rsidP="00910059">
      <w:pPr>
        <w:spacing w:after="120" w:line="240" w:lineRule="auto"/>
        <w:ind w:left="567" w:right="543"/>
        <w:rPr>
          <w:rFonts w:ascii="Arial" w:hAnsi="Arial" w:cs="Arial"/>
          <w:sz w:val="24"/>
          <w:szCs w:val="24"/>
        </w:rPr>
      </w:pPr>
      <w:r w:rsidRPr="00197F31">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3D42967D" w:rsidR="00694B52" w:rsidRPr="00694B52" w:rsidRDefault="00197F31" w:rsidP="00910059">
      <w:pPr>
        <w:spacing w:after="120" w:line="240" w:lineRule="auto"/>
        <w:ind w:left="567" w:right="543"/>
        <w:rPr>
          <w:rFonts w:ascii="Arial" w:hAnsi="Arial" w:cs="Arial"/>
          <w:iCs/>
          <w:sz w:val="24"/>
          <w:szCs w:val="24"/>
        </w:rPr>
      </w:pPr>
      <w:r w:rsidRPr="00197F31">
        <w:rPr>
          <w:rFonts w:ascii="Arial" w:hAnsi="Arial" w:cs="Arial"/>
          <w:iCs/>
          <w:sz w:val="24"/>
          <w:szCs w:val="24"/>
        </w:rPr>
        <w:t>Autumn or 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7F0BD3CF" w:rsidR="00694B52" w:rsidRPr="00694B52" w:rsidRDefault="00197F31"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46DAA5D5" w14:textId="77777777" w:rsidR="00197F31" w:rsidRPr="00197F31" w:rsidRDefault="00197F31" w:rsidP="00197F31">
      <w:pPr>
        <w:spacing w:after="120" w:line="240" w:lineRule="auto"/>
        <w:ind w:left="567" w:right="543"/>
        <w:jc w:val="both"/>
        <w:rPr>
          <w:rFonts w:ascii="Arial" w:hAnsi="Arial" w:cs="Arial"/>
          <w:iCs/>
          <w:sz w:val="24"/>
          <w:szCs w:val="24"/>
        </w:rPr>
      </w:pPr>
      <w:r w:rsidRPr="00197F31">
        <w:rPr>
          <w:rFonts w:ascii="Arial" w:hAnsi="Arial" w:cs="Arial"/>
          <w:iCs/>
          <w:sz w:val="24"/>
          <w:szCs w:val="24"/>
        </w:rPr>
        <w:t>Optional for BA Ancient History (Single Honours); BA Classical Studies (Single Honours); BA Classical &amp; Archaeological Studies (Single and Joint Honours); BA Ancient, Medieval and Modern History (Joint Honours); BA Philosophy.</w:t>
      </w:r>
    </w:p>
    <w:p w14:paraId="7CF71AFC" w14:textId="34EB9B78" w:rsidR="00694B52" w:rsidRPr="00694B52" w:rsidRDefault="00197F31" w:rsidP="00197F31">
      <w:pPr>
        <w:spacing w:after="120" w:line="240" w:lineRule="auto"/>
        <w:ind w:left="567" w:right="543"/>
        <w:rPr>
          <w:rFonts w:ascii="Arial" w:hAnsi="Arial" w:cs="Arial"/>
          <w:iCs/>
          <w:sz w:val="24"/>
          <w:szCs w:val="24"/>
        </w:rPr>
      </w:pPr>
      <w:r w:rsidRPr="00197F31">
        <w:rPr>
          <w:rFonts w:ascii="Arial" w:hAnsi="Arial" w:cs="Arial"/>
          <w:iCs/>
          <w:sz w:val="24"/>
          <w:szCs w:val="24"/>
        </w:rPr>
        <w:t>Also available as a</w:t>
      </w:r>
      <w:r>
        <w:rPr>
          <w:rFonts w:ascii="Arial" w:hAnsi="Arial" w:cs="Arial"/>
          <w:iCs/>
          <w:sz w:val="24"/>
          <w:szCs w:val="24"/>
        </w:rPr>
        <w:t>n elective</w:t>
      </w:r>
      <w:r w:rsidRPr="00197F31">
        <w:rPr>
          <w:rFonts w:ascii="Arial" w:hAnsi="Arial" w:cs="Arial"/>
          <w:iCs/>
          <w:sz w:val="24"/>
          <w:szCs w:val="24"/>
        </w:rPr>
        <w:t xml:space="preserve"> module choice.</w:t>
      </w:r>
    </w:p>
    <w:p w14:paraId="2ED33EE4" w14:textId="281506DD"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BEEF557" w14:textId="49B51CC2" w:rsidR="00197F31" w:rsidRPr="00197F31" w:rsidRDefault="00CC3B7F" w:rsidP="00197F31">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197F31" w:rsidRPr="00197F31">
        <w:rPr>
          <w:rFonts w:ascii="Arial" w:hAnsi="Arial" w:cs="Arial"/>
          <w:sz w:val="24"/>
          <w:szCs w:val="24"/>
        </w:rPr>
        <w:t>Articulate answers to key questions in ancient philosophy (e.g., what is virtue</w:t>
      </w:r>
      <w:proofErr w:type="gramStart"/>
      <w:r w:rsidR="00197F31" w:rsidRPr="00197F31">
        <w:rPr>
          <w:rFonts w:ascii="Arial" w:hAnsi="Arial" w:cs="Arial"/>
          <w:sz w:val="24"/>
          <w:szCs w:val="24"/>
        </w:rPr>
        <w:t>?,</w:t>
      </w:r>
      <w:proofErr w:type="gramEnd"/>
      <w:r w:rsidR="00197F31" w:rsidRPr="00197F31">
        <w:rPr>
          <w:rFonts w:ascii="Arial" w:hAnsi="Arial" w:cs="Arial"/>
          <w:sz w:val="24"/>
          <w:szCs w:val="24"/>
        </w:rPr>
        <w:t xml:space="preserve"> what is knowledge?, what are the first causes and principles of reality?; what is nature? what is the nature of mimesis?); </w:t>
      </w:r>
    </w:p>
    <w:p w14:paraId="6946CF03" w14:textId="2BB367AB" w:rsidR="00197F31" w:rsidRPr="00197F31" w:rsidRDefault="00197F31" w:rsidP="00197F31">
      <w:pPr>
        <w:spacing w:after="120" w:line="240" w:lineRule="auto"/>
        <w:ind w:left="1430" w:right="543" w:hanging="550"/>
        <w:jc w:val="both"/>
        <w:rPr>
          <w:rFonts w:ascii="Arial" w:hAnsi="Arial" w:cs="Arial"/>
          <w:sz w:val="24"/>
          <w:szCs w:val="24"/>
        </w:rPr>
      </w:pPr>
      <w:r w:rsidRPr="00197F31">
        <w:rPr>
          <w:rFonts w:ascii="Arial" w:hAnsi="Arial" w:cs="Arial"/>
          <w:sz w:val="24"/>
          <w:szCs w:val="24"/>
        </w:rPr>
        <w:t>8.2</w:t>
      </w:r>
      <w:r w:rsidRPr="00197F31">
        <w:rPr>
          <w:rFonts w:ascii="Arial" w:hAnsi="Arial" w:cs="Arial"/>
          <w:sz w:val="24"/>
          <w:szCs w:val="24"/>
        </w:rPr>
        <w:tab/>
        <w:t xml:space="preserve">Understand the importance and implications of central issues of ancient philosophy within their historical context, the field of philosophy, and modern </w:t>
      </w:r>
      <w:r w:rsidR="0098621E" w:rsidRPr="0098621E">
        <w:rPr>
          <w:rFonts w:ascii="Arial" w:hAnsi="Arial" w:cs="Arial"/>
          <w:sz w:val="24"/>
          <w:szCs w:val="24"/>
        </w:rPr>
        <w:t>scholarly literature</w:t>
      </w:r>
      <w:r w:rsidRPr="00197F31">
        <w:rPr>
          <w:rFonts w:ascii="Arial" w:hAnsi="Arial" w:cs="Arial"/>
          <w:sz w:val="24"/>
          <w:szCs w:val="24"/>
        </w:rPr>
        <w:t xml:space="preserve">; </w:t>
      </w:r>
    </w:p>
    <w:p w14:paraId="5C80A012" w14:textId="77777777" w:rsidR="00197F31" w:rsidRPr="00197F31" w:rsidRDefault="00197F31" w:rsidP="00197F31">
      <w:pPr>
        <w:spacing w:after="120" w:line="240" w:lineRule="auto"/>
        <w:ind w:left="1430" w:right="543" w:hanging="550"/>
        <w:jc w:val="both"/>
        <w:rPr>
          <w:rFonts w:ascii="Arial" w:hAnsi="Arial" w:cs="Arial"/>
          <w:sz w:val="24"/>
          <w:szCs w:val="24"/>
        </w:rPr>
      </w:pPr>
      <w:r w:rsidRPr="00197F31">
        <w:rPr>
          <w:rFonts w:ascii="Arial" w:hAnsi="Arial" w:cs="Arial"/>
          <w:sz w:val="24"/>
          <w:szCs w:val="24"/>
        </w:rPr>
        <w:t>8.3</w:t>
      </w:r>
      <w:r w:rsidRPr="00197F31">
        <w:rPr>
          <w:rFonts w:ascii="Arial" w:hAnsi="Arial" w:cs="Arial"/>
          <w:sz w:val="24"/>
          <w:szCs w:val="24"/>
        </w:rPr>
        <w:tab/>
        <w:t>Comprehend the conceptual nuances of key ancient Greek terms without relying on English translations and appreciate the ambiguity and limits of knowledge;</w:t>
      </w:r>
    </w:p>
    <w:p w14:paraId="4D89C7A7" w14:textId="77777777" w:rsidR="00197F31" w:rsidRPr="00197F31" w:rsidRDefault="00197F31" w:rsidP="00197F31">
      <w:pPr>
        <w:spacing w:after="120" w:line="240" w:lineRule="auto"/>
        <w:ind w:left="1430" w:right="543" w:hanging="550"/>
        <w:jc w:val="both"/>
        <w:rPr>
          <w:rFonts w:ascii="Arial" w:hAnsi="Arial" w:cs="Arial"/>
          <w:sz w:val="24"/>
          <w:szCs w:val="24"/>
        </w:rPr>
      </w:pPr>
      <w:r w:rsidRPr="00197F31">
        <w:rPr>
          <w:rFonts w:ascii="Arial" w:hAnsi="Arial" w:cs="Arial"/>
          <w:sz w:val="24"/>
          <w:szCs w:val="24"/>
        </w:rPr>
        <w:t>8.4</w:t>
      </w:r>
      <w:r w:rsidRPr="00197F31">
        <w:rPr>
          <w:rFonts w:ascii="Arial" w:hAnsi="Arial" w:cs="Arial"/>
          <w:sz w:val="24"/>
          <w:szCs w:val="24"/>
        </w:rPr>
        <w:tab/>
        <w:t>Demonstrate critical, specific and in-depth analyses of these issues;</w:t>
      </w:r>
    </w:p>
    <w:p w14:paraId="39BD27D6" w14:textId="77777777" w:rsidR="00197F31" w:rsidRPr="00197F31" w:rsidRDefault="00197F31" w:rsidP="00197F31">
      <w:pPr>
        <w:spacing w:after="120" w:line="240" w:lineRule="auto"/>
        <w:ind w:left="1430" w:right="543" w:hanging="550"/>
        <w:jc w:val="both"/>
        <w:rPr>
          <w:rFonts w:ascii="Arial" w:hAnsi="Arial" w:cs="Arial"/>
          <w:sz w:val="24"/>
          <w:szCs w:val="24"/>
        </w:rPr>
      </w:pPr>
      <w:r w:rsidRPr="00197F31">
        <w:rPr>
          <w:rFonts w:ascii="Arial" w:hAnsi="Arial" w:cs="Arial"/>
          <w:sz w:val="24"/>
          <w:szCs w:val="24"/>
        </w:rPr>
        <w:t>8.5</w:t>
      </w:r>
      <w:r w:rsidRPr="00197F31">
        <w:rPr>
          <w:rFonts w:ascii="Arial" w:hAnsi="Arial" w:cs="Arial"/>
          <w:sz w:val="24"/>
          <w:szCs w:val="24"/>
        </w:rPr>
        <w:tab/>
        <w:t>Engage reflectively with other people’s analyses and interpretations of primary and secondary sources.</w:t>
      </w:r>
    </w:p>
    <w:p w14:paraId="13674B35" w14:textId="42FBEE10" w:rsidR="007C67F5" w:rsidRDefault="007C67F5" w:rsidP="00197F31">
      <w:pPr>
        <w:spacing w:after="120" w:line="240" w:lineRule="auto"/>
        <w:ind w:left="1430" w:right="543" w:hanging="550"/>
        <w:jc w:val="both"/>
        <w:rPr>
          <w:rFonts w:ascii="Arial" w:hAnsi="Arial" w:cs="Arial"/>
          <w:sz w:val="24"/>
          <w:szCs w:val="24"/>
        </w:rPr>
      </w:pPr>
    </w:p>
    <w:bookmarkEnd w:id="0"/>
    <w:p w14:paraId="102FEAFB" w14:textId="77EEABE0"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D04AE96" w14:textId="77777777" w:rsidR="00197F31" w:rsidRPr="00197F31" w:rsidRDefault="00A60A1D" w:rsidP="00197F31">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197F31" w:rsidRPr="00197F31">
        <w:rPr>
          <w:rFonts w:ascii="Arial" w:hAnsi="Arial" w:cs="Arial"/>
          <w:sz w:val="24"/>
          <w:szCs w:val="24"/>
        </w:rPr>
        <w:t xml:space="preserve">Demonstrate skills in critical analysis and argument, both through their reading and through listening to others; </w:t>
      </w:r>
    </w:p>
    <w:p w14:paraId="57AA6996" w14:textId="77777777" w:rsidR="00197F31" w:rsidRPr="00197F31" w:rsidRDefault="00197F31" w:rsidP="00197F31">
      <w:pPr>
        <w:spacing w:after="120" w:line="240" w:lineRule="auto"/>
        <w:ind w:left="1430" w:right="543" w:hanging="550"/>
        <w:jc w:val="both"/>
        <w:rPr>
          <w:rFonts w:ascii="Arial" w:hAnsi="Arial" w:cs="Arial"/>
          <w:sz w:val="24"/>
          <w:szCs w:val="24"/>
        </w:rPr>
      </w:pPr>
      <w:r w:rsidRPr="00197F31">
        <w:rPr>
          <w:rFonts w:ascii="Arial" w:hAnsi="Arial" w:cs="Arial"/>
          <w:sz w:val="24"/>
          <w:szCs w:val="24"/>
        </w:rPr>
        <w:t>9.2</w:t>
      </w:r>
      <w:r w:rsidRPr="00197F31">
        <w:rPr>
          <w:rFonts w:ascii="Arial" w:hAnsi="Arial" w:cs="Arial"/>
          <w:sz w:val="24"/>
          <w:szCs w:val="24"/>
        </w:rPr>
        <w:tab/>
        <w:t xml:space="preserve">Make complex ideas understandable in their philosophical writing; </w:t>
      </w:r>
    </w:p>
    <w:p w14:paraId="3FA18911" w14:textId="5CB3DC07" w:rsidR="00197F31" w:rsidRPr="00445477" w:rsidRDefault="00197F31" w:rsidP="00197F31">
      <w:pPr>
        <w:spacing w:after="120" w:line="240" w:lineRule="auto"/>
        <w:ind w:left="1430" w:right="543" w:hanging="550"/>
        <w:jc w:val="both"/>
        <w:rPr>
          <w:rFonts w:ascii="Arial" w:hAnsi="Arial" w:cs="Arial"/>
          <w:sz w:val="24"/>
          <w:szCs w:val="24"/>
        </w:rPr>
      </w:pPr>
      <w:r w:rsidRPr="00197F31">
        <w:rPr>
          <w:rFonts w:ascii="Arial" w:hAnsi="Arial" w:cs="Arial"/>
          <w:sz w:val="24"/>
          <w:szCs w:val="24"/>
        </w:rPr>
        <w:lastRenderedPageBreak/>
        <w:t>9.3</w:t>
      </w:r>
      <w:r w:rsidRPr="00197F31">
        <w:rPr>
          <w:rFonts w:ascii="Arial" w:hAnsi="Arial" w:cs="Arial"/>
          <w:sz w:val="24"/>
          <w:szCs w:val="24"/>
        </w:rPr>
        <w:tab/>
        <w:t xml:space="preserve">Make complex ideas understandable </w:t>
      </w:r>
      <w:r w:rsidR="00093AE8" w:rsidRPr="00445477">
        <w:rPr>
          <w:rFonts w:ascii="Arial" w:hAnsi="Arial" w:cs="Arial"/>
          <w:bCs/>
          <w:sz w:val="24"/>
          <w:szCs w:val="24"/>
        </w:rPr>
        <w:t>by developing appropriate communication skills;</w:t>
      </w:r>
      <w:r w:rsidR="00093AE8" w:rsidRPr="00445477">
        <w:rPr>
          <w:rFonts w:ascii="Arial" w:hAnsi="Arial" w:cs="Arial"/>
          <w:sz w:val="24"/>
          <w:szCs w:val="24"/>
        </w:rPr>
        <w:t xml:space="preserve"> </w:t>
      </w:r>
    </w:p>
    <w:p w14:paraId="33142865" w14:textId="77777777" w:rsidR="00197F31" w:rsidRPr="00197F31" w:rsidRDefault="00197F31" w:rsidP="00197F31">
      <w:pPr>
        <w:spacing w:after="120" w:line="240" w:lineRule="auto"/>
        <w:ind w:left="1430" w:right="543" w:hanging="550"/>
        <w:jc w:val="both"/>
        <w:rPr>
          <w:rFonts w:ascii="Arial" w:hAnsi="Arial" w:cs="Arial"/>
          <w:sz w:val="24"/>
          <w:szCs w:val="24"/>
        </w:rPr>
      </w:pPr>
      <w:r w:rsidRPr="00197F31">
        <w:rPr>
          <w:rFonts w:ascii="Arial" w:hAnsi="Arial" w:cs="Arial"/>
          <w:sz w:val="24"/>
          <w:szCs w:val="24"/>
        </w:rPr>
        <w:t>9.4</w:t>
      </w:r>
      <w:r w:rsidRPr="00197F31">
        <w:rPr>
          <w:rFonts w:ascii="Arial" w:hAnsi="Arial" w:cs="Arial"/>
          <w:sz w:val="24"/>
          <w:szCs w:val="24"/>
        </w:rPr>
        <w:tab/>
        <w:t>Work autonomously and to take responsibility for their learning.</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107FCA9C" w:rsidR="008D4447" w:rsidRPr="008D4447" w:rsidRDefault="00197F31" w:rsidP="00197F31">
      <w:pPr>
        <w:spacing w:after="120" w:line="240" w:lineRule="auto"/>
        <w:ind w:left="567" w:right="543"/>
        <w:jc w:val="both"/>
        <w:rPr>
          <w:rFonts w:ascii="Arial" w:hAnsi="Arial" w:cs="Arial"/>
          <w:iCs/>
          <w:sz w:val="24"/>
          <w:szCs w:val="24"/>
        </w:rPr>
      </w:pPr>
      <w:r w:rsidRPr="00197F31">
        <w:rPr>
          <w:rFonts w:ascii="Arial" w:hAnsi="Arial" w:cs="Arial"/>
          <w:iCs/>
          <w:sz w:val="24"/>
          <w:szCs w:val="24"/>
        </w:rPr>
        <w:t xml:space="preserve">This module introduces some of the major works in ancient philosophy in relation to ethics, aesthetics, political theory, ontology and metaphysics. Students will study substantial portions of primary texts by the </w:t>
      </w:r>
      <w:proofErr w:type="spellStart"/>
      <w:r w:rsidRPr="00197F31">
        <w:rPr>
          <w:rFonts w:ascii="Arial" w:hAnsi="Arial" w:cs="Arial"/>
          <w:iCs/>
          <w:sz w:val="24"/>
          <w:szCs w:val="24"/>
        </w:rPr>
        <w:t>Presocratics</w:t>
      </w:r>
      <w:proofErr w:type="spellEnd"/>
      <w:r w:rsidRPr="00197F31">
        <w:rPr>
          <w:rFonts w:ascii="Arial" w:hAnsi="Arial" w:cs="Arial"/>
          <w:iCs/>
          <w:sz w:val="24"/>
          <w:szCs w:val="24"/>
        </w:rPr>
        <w:t xml:space="preserve">, Plato, Aristotle the Epicureans, Stoics and/or the </w:t>
      </w:r>
      <w:proofErr w:type="spellStart"/>
      <w:r w:rsidRPr="00197F31">
        <w:rPr>
          <w:rFonts w:ascii="Arial" w:hAnsi="Arial" w:cs="Arial"/>
          <w:iCs/>
          <w:sz w:val="24"/>
          <w:szCs w:val="24"/>
        </w:rPr>
        <w:t>Skeptics</w:t>
      </w:r>
      <w:proofErr w:type="spellEnd"/>
      <w:r w:rsidRPr="00197F31">
        <w:rPr>
          <w:rFonts w:ascii="Arial" w:hAnsi="Arial" w:cs="Arial"/>
          <w:iCs/>
          <w:sz w:val="24"/>
          <w:szCs w:val="24"/>
        </w:rPr>
        <w:t>. The emphasis throughout will be on the philosophical significance of the ideas studied. The module will concentrate on understanding key philosophical arguments and concepts within the context of the ancient intellectual tradition. This means that students will gain a critical distance from normative and modern definitions of philosophical terms in order to understand how ancient philosophy generally approached questions and problems with different suppositions and conceptions of reality, reason</w:t>
      </w:r>
      <w:r w:rsidR="0098621E">
        <w:rPr>
          <w:rFonts w:ascii="Arial" w:hAnsi="Arial" w:cs="Arial"/>
          <w:iCs/>
          <w:sz w:val="24"/>
          <w:szCs w:val="24"/>
        </w:rPr>
        <w:t>,</w:t>
      </w:r>
      <w:r w:rsidRPr="00197F31">
        <w:rPr>
          <w:rFonts w:ascii="Arial" w:hAnsi="Arial" w:cs="Arial"/>
          <w:iCs/>
          <w:sz w:val="24"/>
          <w:szCs w:val="24"/>
        </w:rPr>
        <w:t xml:space="preserve"> and the purpose of human existence.</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0F033428" w14:textId="77777777" w:rsidR="00197F31" w:rsidRPr="00197F31" w:rsidRDefault="00197F31" w:rsidP="00197F31">
      <w:pPr>
        <w:spacing w:after="120" w:line="240" w:lineRule="auto"/>
        <w:ind w:left="567" w:right="543"/>
        <w:jc w:val="both"/>
        <w:rPr>
          <w:rFonts w:ascii="Arial" w:hAnsi="Arial" w:cs="Arial"/>
          <w:bCs/>
          <w:sz w:val="24"/>
          <w:szCs w:val="24"/>
        </w:rPr>
      </w:pPr>
      <w:r w:rsidRPr="00197F31">
        <w:rPr>
          <w:rFonts w:ascii="Arial" w:hAnsi="Arial" w:cs="Arial"/>
          <w:bCs/>
          <w:sz w:val="24"/>
          <w:szCs w:val="24"/>
        </w:rPr>
        <w:t xml:space="preserve">Aristotle. (2009). </w:t>
      </w:r>
      <w:r w:rsidRPr="00197F31">
        <w:rPr>
          <w:rFonts w:ascii="Arial" w:hAnsi="Arial" w:cs="Arial"/>
          <w:bCs/>
          <w:i/>
          <w:sz w:val="24"/>
          <w:szCs w:val="24"/>
        </w:rPr>
        <w:t>Nicomachean Ethics</w:t>
      </w:r>
      <w:r w:rsidRPr="00197F31">
        <w:rPr>
          <w:rFonts w:ascii="Arial" w:hAnsi="Arial" w:cs="Arial"/>
          <w:bCs/>
          <w:sz w:val="24"/>
          <w:szCs w:val="24"/>
        </w:rPr>
        <w:t>.  Ed. Lesley Brown. Oxford: Oxford World’s Classics.</w:t>
      </w:r>
    </w:p>
    <w:p w14:paraId="08F4AD17" w14:textId="77777777" w:rsidR="00197F31" w:rsidRPr="00197F31" w:rsidRDefault="00197F31" w:rsidP="00197F31">
      <w:pPr>
        <w:spacing w:after="120" w:line="240" w:lineRule="auto"/>
        <w:ind w:left="567" w:right="543"/>
        <w:jc w:val="both"/>
        <w:rPr>
          <w:rFonts w:ascii="Arial" w:hAnsi="Arial" w:cs="Arial"/>
          <w:bCs/>
          <w:sz w:val="24"/>
          <w:szCs w:val="24"/>
        </w:rPr>
      </w:pPr>
      <w:r w:rsidRPr="00197F31">
        <w:rPr>
          <w:rFonts w:ascii="Arial" w:hAnsi="Arial" w:cs="Arial"/>
          <w:bCs/>
          <w:sz w:val="24"/>
          <w:szCs w:val="24"/>
        </w:rPr>
        <w:t xml:space="preserve">Kirk. G.S., J.E. Raven &amp; M. Schofield (eds) (1983). </w:t>
      </w:r>
      <w:r w:rsidRPr="00197F31">
        <w:rPr>
          <w:rFonts w:ascii="Arial" w:hAnsi="Arial" w:cs="Arial"/>
          <w:bCs/>
          <w:i/>
          <w:sz w:val="24"/>
          <w:szCs w:val="24"/>
        </w:rPr>
        <w:t>Presocratic Philosophers</w:t>
      </w:r>
      <w:r w:rsidRPr="00197F31">
        <w:rPr>
          <w:rFonts w:ascii="Arial" w:hAnsi="Arial" w:cs="Arial"/>
          <w:bCs/>
          <w:sz w:val="24"/>
          <w:szCs w:val="24"/>
        </w:rPr>
        <w:t>. Cambridge: Cambridge University Press.</w:t>
      </w:r>
    </w:p>
    <w:p w14:paraId="2DA0F491" w14:textId="77777777" w:rsidR="00197F31" w:rsidRPr="00197F31" w:rsidRDefault="00197F31" w:rsidP="00197F31">
      <w:pPr>
        <w:spacing w:after="120" w:line="240" w:lineRule="auto"/>
        <w:ind w:left="567" w:right="543"/>
        <w:jc w:val="both"/>
        <w:rPr>
          <w:rFonts w:ascii="Arial" w:hAnsi="Arial" w:cs="Arial"/>
          <w:bCs/>
          <w:sz w:val="24"/>
          <w:szCs w:val="24"/>
        </w:rPr>
      </w:pPr>
      <w:r w:rsidRPr="00197F31">
        <w:rPr>
          <w:rFonts w:ascii="Arial" w:hAnsi="Arial" w:cs="Arial"/>
          <w:bCs/>
          <w:sz w:val="24"/>
          <w:szCs w:val="24"/>
        </w:rPr>
        <w:t xml:space="preserve">Long, A.A.  &amp; D.N. Sedley (eds). (2008). </w:t>
      </w:r>
      <w:r w:rsidRPr="00197F31">
        <w:rPr>
          <w:rFonts w:ascii="Arial" w:hAnsi="Arial" w:cs="Arial"/>
          <w:bCs/>
          <w:i/>
          <w:sz w:val="24"/>
          <w:szCs w:val="24"/>
        </w:rPr>
        <w:t>The Hellenistic Philosophers</w:t>
      </w:r>
      <w:r w:rsidRPr="00197F31">
        <w:rPr>
          <w:rFonts w:ascii="Arial" w:hAnsi="Arial" w:cs="Arial"/>
          <w:bCs/>
          <w:sz w:val="24"/>
          <w:szCs w:val="24"/>
        </w:rPr>
        <w:t>. Cambridge: Cambridge University Press.</w:t>
      </w:r>
    </w:p>
    <w:p w14:paraId="12D334C5" w14:textId="77777777" w:rsidR="00197F31" w:rsidRPr="00197F31" w:rsidRDefault="00197F31" w:rsidP="00197F31">
      <w:pPr>
        <w:spacing w:after="120" w:line="240" w:lineRule="auto"/>
        <w:ind w:left="567" w:right="543"/>
        <w:jc w:val="both"/>
        <w:rPr>
          <w:rFonts w:ascii="Arial" w:hAnsi="Arial" w:cs="Arial"/>
          <w:bCs/>
          <w:sz w:val="24"/>
          <w:szCs w:val="24"/>
        </w:rPr>
      </w:pPr>
      <w:r w:rsidRPr="00197F31">
        <w:rPr>
          <w:rFonts w:ascii="Arial" w:hAnsi="Arial" w:cs="Arial"/>
          <w:bCs/>
          <w:sz w:val="24"/>
          <w:szCs w:val="24"/>
        </w:rPr>
        <w:t xml:space="preserve">Plato. (2002). </w:t>
      </w:r>
      <w:r w:rsidRPr="00197F31">
        <w:rPr>
          <w:rFonts w:ascii="Arial" w:hAnsi="Arial" w:cs="Arial"/>
          <w:bCs/>
          <w:i/>
          <w:sz w:val="24"/>
          <w:szCs w:val="24"/>
        </w:rPr>
        <w:t>Five Dialogues: Euthyphro, Apology, Crito, Meno, Phaedo</w:t>
      </w:r>
      <w:r w:rsidRPr="00197F31">
        <w:rPr>
          <w:rFonts w:ascii="Arial" w:hAnsi="Arial" w:cs="Arial"/>
          <w:bCs/>
          <w:sz w:val="24"/>
          <w:szCs w:val="24"/>
        </w:rPr>
        <w:t>. Ed. J. Cooper. Indianapolis, IN: Hackett Publishing Company.</w:t>
      </w:r>
    </w:p>
    <w:p w14:paraId="4B9C3817" w14:textId="77777777" w:rsidR="00197F31" w:rsidRPr="00197F31" w:rsidRDefault="00197F31" w:rsidP="00197F31">
      <w:pPr>
        <w:spacing w:after="120" w:line="240" w:lineRule="auto"/>
        <w:ind w:left="567" w:right="543"/>
        <w:jc w:val="both"/>
        <w:rPr>
          <w:rFonts w:ascii="Arial" w:hAnsi="Arial" w:cs="Arial"/>
          <w:bCs/>
          <w:sz w:val="24"/>
          <w:szCs w:val="24"/>
        </w:rPr>
      </w:pPr>
      <w:r w:rsidRPr="00197F31">
        <w:rPr>
          <w:rFonts w:ascii="Arial" w:hAnsi="Arial" w:cs="Arial"/>
          <w:bCs/>
          <w:sz w:val="24"/>
          <w:szCs w:val="24"/>
        </w:rPr>
        <w:t xml:space="preserve">Plato. (1992). </w:t>
      </w:r>
      <w:r w:rsidRPr="00197F31">
        <w:rPr>
          <w:rFonts w:ascii="Arial" w:hAnsi="Arial" w:cs="Arial"/>
          <w:bCs/>
          <w:i/>
          <w:sz w:val="24"/>
          <w:szCs w:val="24"/>
        </w:rPr>
        <w:t>Republic</w:t>
      </w:r>
      <w:r w:rsidRPr="00197F31">
        <w:rPr>
          <w:rFonts w:ascii="Arial" w:hAnsi="Arial" w:cs="Arial"/>
          <w:bCs/>
          <w:sz w:val="24"/>
          <w:szCs w:val="24"/>
        </w:rPr>
        <w:t>. Ed. C.D.C. Reeve. Indianapolis, IN: Hackett Publishing Company.</w:t>
      </w:r>
    </w:p>
    <w:p w14:paraId="5102DE7A" w14:textId="4320B1FB" w:rsidR="008D4447" w:rsidRPr="00A05CF7" w:rsidRDefault="00197F31" w:rsidP="00197F31">
      <w:pPr>
        <w:spacing w:after="120" w:line="240" w:lineRule="auto"/>
        <w:ind w:left="567" w:right="543"/>
        <w:jc w:val="both"/>
        <w:rPr>
          <w:rFonts w:ascii="Arial" w:hAnsi="Arial" w:cs="Arial"/>
          <w:bCs/>
          <w:sz w:val="24"/>
          <w:szCs w:val="24"/>
        </w:rPr>
      </w:pPr>
      <w:r w:rsidRPr="00197F31">
        <w:rPr>
          <w:rFonts w:ascii="Arial" w:hAnsi="Arial" w:cs="Arial"/>
          <w:bCs/>
          <w:sz w:val="24"/>
          <w:szCs w:val="24"/>
        </w:rPr>
        <w:t xml:space="preserve">Sophocles. (2001). </w:t>
      </w:r>
      <w:r w:rsidRPr="00197F31">
        <w:rPr>
          <w:rFonts w:ascii="Arial" w:hAnsi="Arial" w:cs="Arial"/>
          <w:bCs/>
          <w:i/>
          <w:sz w:val="24"/>
          <w:szCs w:val="24"/>
        </w:rPr>
        <w:t>Antigone</w:t>
      </w:r>
      <w:r w:rsidRPr="00197F31">
        <w:rPr>
          <w:rFonts w:ascii="Arial" w:hAnsi="Arial" w:cs="Arial"/>
          <w:bCs/>
          <w:sz w:val="24"/>
          <w:szCs w:val="24"/>
        </w:rPr>
        <w:t>. Ed. P. Woodruff. Indianapolis, IN: Hackett Publishing Company.</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64ECC7CE"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197F31">
        <w:rPr>
          <w:rFonts w:ascii="Arial" w:hAnsi="Arial" w:cs="Arial"/>
          <w:iCs/>
          <w:sz w:val="24"/>
          <w:szCs w:val="24"/>
        </w:rPr>
        <w:t>40</w:t>
      </w:r>
    </w:p>
    <w:p w14:paraId="6C7D69ED" w14:textId="53822C73"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197F31">
        <w:rPr>
          <w:rFonts w:ascii="Arial" w:hAnsi="Arial" w:cs="Arial"/>
          <w:iCs/>
          <w:sz w:val="24"/>
          <w:szCs w:val="24"/>
        </w:rPr>
        <w:t>260</w:t>
      </w:r>
    </w:p>
    <w:p w14:paraId="430C46A1" w14:textId="31E7040B"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197F31">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14A7541F" w14:textId="2B5B4F01" w:rsidR="00197F31" w:rsidRPr="00197F31" w:rsidRDefault="00197F31" w:rsidP="00197F31">
      <w:pPr>
        <w:numPr>
          <w:ilvl w:val="0"/>
          <w:numId w:val="10"/>
        </w:numPr>
        <w:spacing w:after="120" w:line="240" w:lineRule="auto"/>
        <w:ind w:right="543"/>
        <w:rPr>
          <w:rFonts w:ascii="Arial" w:hAnsi="Arial" w:cs="Arial"/>
          <w:bCs/>
          <w:iCs/>
          <w:sz w:val="24"/>
          <w:szCs w:val="24"/>
        </w:rPr>
      </w:pPr>
      <w:r w:rsidRPr="00197F31">
        <w:rPr>
          <w:rFonts w:ascii="Arial" w:hAnsi="Arial" w:cs="Arial"/>
          <w:bCs/>
          <w:iCs/>
          <w:sz w:val="24"/>
          <w:szCs w:val="24"/>
        </w:rPr>
        <w:t>Essay (</w:t>
      </w:r>
      <w:r w:rsidR="0098621E">
        <w:rPr>
          <w:rFonts w:ascii="Arial" w:hAnsi="Arial" w:cs="Arial"/>
          <w:bCs/>
          <w:iCs/>
          <w:sz w:val="24"/>
          <w:szCs w:val="24"/>
        </w:rPr>
        <w:t>2,000</w:t>
      </w:r>
      <w:r w:rsidRPr="00197F31">
        <w:rPr>
          <w:rFonts w:ascii="Arial" w:hAnsi="Arial" w:cs="Arial"/>
          <w:bCs/>
          <w:iCs/>
          <w:sz w:val="24"/>
          <w:szCs w:val="24"/>
        </w:rPr>
        <w:t xml:space="preserve"> words) – 50%</w:t>
      </w:r>
    </w:p>
    <w:p w14:paraId="7252EC52" w14:textId="34EF969F" w:rsidR="00197F31" w:rsidRPr="00197F31" w:rsidRDefault="00197F31" w:rsidP="00197F31">
      <w:pPr>
        <w:numPr>
          <w:ilvl w:val="0"/>
          <w:numId w:val="10"/>
        </w:numPr>
        <w:spacing w:after="120" w:line="240" w:lineRule="auto"/>
        <w:ind w:right="543"/>
        <w:rPr>
          <w:rFonts w:ascii="Arial" w:hAnsi="Arial" w:cs="Arial"/>
          <w:bCs/>
          <w:iCs/>
          <w:sz w:val="24"/>
          <w:szCs w:val="24"/>
        </w:rPr>
      </w:pPr>
      <w:r w:rsidRPr="00197F31">
        <w:rPr>
          <w:rFonts w:ascii="Arial" w:hAnsi="Arial" w:cs="Arial"/>
          <w:bCs/>
          <w:iCs/>
          <w:sz w:val="24"/>
          <w:szCs w:val="24"/>
        </w:rPr>
        <w:t>Exercises</w:t>
      </w:r>
      <w:r w:rsidR="00A22397">
        <w:rPr>
          <w:rFonts w:ascii="Arial" w:hAnsi="Arial" w:cs="Arial"/>
          <w:bCs/>
          <w:iCs/>
          <w:sz w:val="24"/>
          <w:szCs w:val="24"/>
        </w:rPr>
        <w:t xml:space="preserve"> (2,000 words)</w:t>
      </w:r>
      <w:r w:rsidRPr="00197F31">
        <w:rPr>
          <w:rFonts w:ascii="Arial" w:hAnsi="Arial" w:cs="Arial"/>
          <w:bCs/>
          <w:iCs/>
          <w:sz w:val="24"/>
          <w:szCs w:val="24"/>
        </w:rPr>
        <w:t xml:space="preserve"> – 40%</w:t>
      </w:r>
    </w:p>
    <w:p w14:paraId="6D5CD1CC" w14:textId="7240F56E" w:rsidR="008D4447" w:rsidRPr="00BF241E" w:rsidRDefault="00197F31" w:rsidP="00197F31">
      <w:pPr>
        <w:numPr>
          <w:ilvl w:val="0"/>
          <w:numId w:val="10"/>
        </w:numPr>
        <w:spacing w:after="120" w:line="240" w:lineRule="auto"/>
        <w:ind w:right="543"/>
        <w:rPr>
          <w:rFonts w:ascii="Arial" w:hAnsi="Arial" w:cs="Arial"/>
          <w:bCs/>
          <w:iCs/>
          <w:sz w:val="24"/>
          <w:szCs w:val="24"/>
        </w:rPr>
      </w:pPr>
      <w:r w:rsidRPr="00197F31">
        <w:rPr>
          <w:rFonts w:ascii="Arial" w:hAnsi="Arial" w:cs="Arial"/>
          <w:bCs/>
          <w:iCs/>
          <w:sz w:val="24"/>
          <w:szCs w:val="24"/>
        </w:rPr>
        <w:t>Seminar Participation – 10%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48FAF26C" w:rsidR="008D4447" w:rsidRPr="00CC3B7F" w:rsidRDefault="00197F31"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 xml:space="preserve">100% Coursework </w:t>
      </w:r>
      <w:r w:rsidR="00A22397">
        <w:rPr>
          <w:rFonts w:ascii="Arial" w:hAnsi="Arial" w:cs="Arial"/>
          <w:iCs/>
          <w:sz w:val="24"/>
          <w:szCs w:val="24"/>
        </w:rPr>
        <w:t xml:space="preserve">(3,000 </w:t>
      </w:r>
      <w:r>
        <w:rPr>
          <w:rFonts w:ascii="Arial" w:hAnsi="Arial" w:cs="Arial"/>
          <w:iCs/>
          <w:sz w:val="24"/>
          <w:szCs w:val="24"/>
        </w:rPr>
        <w:t>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lastRenderedPageBreak/>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542"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197F31" w:rsidRPr="00302082" w14:paraId="03F87FC9" w14:textId="77777777" w:rsidTr="00197F31">
        <w:trPr>
          <w:cantSplit/>
          <w:trHeight w:val="674"/>
        </w:trPr>
        <w:tc>
          <w:tcPr>
            <w:tcW w:w="2439" w:type="dxa"/>
            <w:shd w:val="clear" w:color="auto" w:fill="D9D9D9" w:themeFill="background1" w:themeFillShade="D9"/>
          </w:tcPr>
          <w:p w14:paraId="23AF860F" w14:textId="77777777" w:rsidR="00197F31" w:rsidRPr="00302082" w:rsidRDefault="00197F31" w:rsidP="001F3716">
            <w:pPr>
              <w:spacing w:after="120"/>
              <w:ind w:left="33"/>
              <w:rPr>
                <w:rFonts w:ascii="Arial" w:hAnsi="Arial" w:cs="Arial"/>
                <w:b/>
              </w:rPr>
            </w:pPr>
            <w:r w:rsidRPr="00302082">
              <w:rPr>
                <w:rFonts w:ascii="Arial" w:hAnsi="Arial" w:cs="Arial"/>
                <w:b/>
              </w:rPr>
              <w:t>Module learning outcome</w:t>
            </w:r>
          </w:p>
        </w:tc>
        <w:tc>
          <w:tcPr>
            <w:tcW w:w="567" w:type="dxa"/>
          </w:tcPr>
          <w:p w14:paraId="1FB6B143" w14:textId="68F2B18D" w:rsidR="00197F31" w:rsidRPr="002302FD" w:rsidRDefault="00197F31" w:rsidP="00197F31">
            <w:pPr>
              <w:spacing w:after="120"/>
              <w:rPr>
                <w:rFonts w:ascii="Arial" w:hAnsi="Arial" w:cs="Arial"/>
              </w:rPr>
            </w:pPr>
            <w:r w:rsidRPr="002302FD">
              <w:rPr>
                <w:rFonts w:ascii="Arial" w:hAnsi="Arial" w:cs="Arial"/>
              </w:rPr>
              <w:t>8.1</w:t>
            </w:r>
          </w:p>
        </w:tc>
        <w:tc>
          <w:tcPr>
            <w:tcW w:w="567" w:type="dxa"/>
          </w:tcPr>
          <w:p w14:paraId="3EBB1994" w14:textId="41926668" w:rsidR="00197F31" w:rsidRPr="002302FD" w:rsidRDefault="00197F31" w:rsidP="00197F31">
            <w:pPr>
              <w:spacing w:after="120"/>
              <w:rPr>
                <w:rFonts w:ascii="Arial" w:hAnsi="Arial" w:cs="Arial"/>
              </w:rPr>
            </w:pPr>
            <w:r w:rsidRPr="002302FD">
              <w:rPr>
                <w:rFonts w:ascii="Arial" w:hAnsi="Arial" w:cs="Arial"/>
              </w:rPr>
              <w:t>8.2</w:t>
            </w:r>
          </w:p>
        </w:tc>
        <w:tc>
          <w:tcPr>
            <w:tcW w:w="567" w:type="dxa"/>
          </w:tcPr>
          <w:p w14:paraId="2AD10C1F" w14:textId="286F8B1C" w:rsidR="00197F31" w:rsidRPr="002302FD" w:rsidRDefault="00197F31" w:rsidP="00197F31">
            <w:pPr>
              <w:spacing w:after="120"/>
              <w:rPr>
                <w:rFonts w:ascii="Arial" w:hAnsi="Arial" w:cs="Arial"/>
              </w:rPr>
            </w:pPr>
            <w:r w:rsidRPr="002302FD">
              <w:rPr>
                <w:rFonts w:ascii="Arial" w:hAnsi="Arial" w:cs="Arial"/>
              </w:rPr>
              <w:t>8.3</w:t>
            </w:r>
          </w:p>
        </w:tc>
        <w:tc>
          <w:tcPr>
            <w:tcW w:w="567" w:type="dxa"/>
          </w:tcPr>
          <w:p w14:paraId="30CAD46F" w14:textId="5A387727" w:rsidR="00197F31" w:rsidRPr="002302FD" w:rsidRDefault="00197F31" w:rsidP="00197F31">
            <w:pPr>
              <w:spacing w:after="120"/>
              <w:rPr>
                <w:rFonts w:ascii="Arial" w:hAnsi="Arial" w:cs="Arial"/>
              </w:rPr>
            </w:pPr>
            <w:r w:rsidRPr="002302FD">
              <w:rPr>
                <w:rFonts w:ascii="Arial" w:hAnsi="Arial" w:cs="Arial"/>
              </w:rPr>
              <w:t>8.4</w:t>
            </w:r>
          </w:p>
        </w:tc>
        <w:tc>
          <w:tcPr>
            <w:tcW w:w="567" w:type="dxa"/>
          </w:tcPr>
          <w:p w14:paraId="704471A0" w14:textId="43400608" w:rsidR="00197F31" w:rsidRPr="002302FD" w:rsidRDefault="00197F31" w:rsidP="00197F31">
            <w:pPr>
              <w:spacing w:after="120"/>
              <w:rPr>
                <w:rFonts w:ascii="Arial" w:hAnsi="Arial" w:cs="Arial"/>
              </w:rPr>
            </w:pPr>
            <w:r w:rsidRPr="002302FD">
              <w:rPr>
                <w:rFonts w:ascii="Arial" w:hAnsi="Arial" w:cs="Arial"/>
              </w:rPr>
              <w:t>8.5</w:t>
            </w:r>
          </w:p>
        </w:tc>
        <w:tc>
          <w:tcPr>
            <w:tcW w:w="567" w:type="dxa"/>
          </w:tcPr>
          <w:p w14:paraId="0CC7F606" w14:textId="0A344C35" w:rsidR="00197F31" w:rsidRPr="002302FD" w:rsidRDefault="00197F31" w:rsidP="00197F31">
            <w:pPr>
              <w:spacing w:after="120"/>
              <w:rPr>
                <w:rFonts w:ascii="Arial" w:hAnsi="Arial" w:cs="Arial"/>
              </w:rPr>
            </w:pPr>
            <w:r w:rsidRPr="002302FD">
              <w:rPr>
                <w:rFonts w:ascii="Arial" w:hAnsi="Arial" w:cs="Arial"/>
              </w:rPr>
              <w:t>9.1</w:t>
            </w:r>
          </w:p>
        </w:tc>
        <w:tc>
          <w:tcPr>
            <w:tcW w:w="567" w:type="dxa"/>
          </w:tcPr>
          <w:p w14:paraId="6E35F10F" w14:textId="135C44EE" w:rsidR="00197F31" w:rsidRPr="002302FD" w:rsidRDefault="00197F31" w:rsidP="00197F31">
            <w:pPr>
              <w:spacing w:after="120"/>
              <w:rPr>
                <w:rFonts w:ascii="Arial" w:hAnsi="Arial" w:cs="Arial"/>
              </w:rPr>
            </w:pPr>
            <w:r w:rsidRPr="002302FD">
              <w:rPr>
                <w:rFonts w:ascii="Arial" w:hAnsi="Arial" w:cs="Arial"/>
              </w:rPr>
              <w:t>9.2</w:t>
            </w:r>
          </w:p>
        </w:tc>
        <w:tc>
          <w:tcPr>
            <w:tcW w:w="567" w:type="dxa"/>
          </w:tcPr>
          <w:p w14:paraId="266DC516" w14:textId="55CD105D" w:rsidR="00197F31" w:rsidRPr="002302FD" w:rsidRDefault="00197F31" w:rsidP="00197F31">
            <w:pPr>
              <w:spacing w:after="120"/>
              <w:rPr>
                <w:rFonts w:ascii="Arial" w:hAnsi="Arial" w:cs="Arial"/>
              </w:rPr>
            </w:pPr>
            <w:r w:rsidRPr="002302FD">
              <w:rPr>
                <w:rFonts w:ascii="Arial" w:hAnsi="Arial" w:cs="Arial"/>
              </w:rPr>
              <w:t>9.3</w:t>
            </w:r>
          </w:p>
        </w:tc>
        <w:tc>
          <w:tcPr>
            <w:tcW w:w="567" w:type="dxa"/>
          </w:tcPr>
          <w:p w14:paraId="5C2EA18D" w14:textId="36F99893" w:rsidR="00197F31" w:rsidRPr="002302FD" w:rsidRDefault="00197F31" w:rsidP="00197F31">
            <w:pPr>
              <w:spacing w:after="120"/>
              <w:rPr>
                <w:rFonts w:ascii="Arial" w:hAnsi="Arial" w:cs="Arial"/>
              </w:rPr>
            </w:pPr>
            <w:r w:rsidRPr="002302FD">
              <w:rPr>
                <w:rFonts w:ascii="Arial" w:hAnsi="Arial" w:cs="Arial"/>
              </w:rPr>
              <w:t>9.4</w:t>
            </w:r>
          </w:p>
        </w:tc>
      </w:tr>
      <w:tr w:rsidR="00197F31" w:rsidRPr="00302082" w14:paraId="3411D558" w14:textId="77777777" w:rsidTr="001F3716">
        <w:tc>
          <w:tcPr>
            <w:tcW w:w="2439" w:type="dxa"/>
            <w:shd w:val="clear" w:color="auto" w:fill="D9D9D9" w:themeFill="background1" w:themeFillShade="D9"/>
          </w:tcPr>
          <w:p w14:paraId="6F4AE229" w14:textId="77777777" w:rsidR="00197F31" w:rsidRPr="00302082" w:rsidRDefault="00197F31" w:rsidP="001F3716">
            <w:pPr>
              <w:spacing w:after="120"/>
              <w:rPr>
                <w:rFonts w:ascii="Arial" w:hAnsi="Arial" w:cs="Arial"/>
                <w:b/>
              </w:rPr>
            </w:pPr>
            <w:r w:rsidRPr="00302082">
              <w:rPr>
                <w:rFonts w:ascii="Arial" w:hAnsi="Arial" w:cs="Arial"/>
                <w:b/>
              </w:rPr>
              <w:t>Learning/ teaching method</w:t>
            </w:r>
          </w:p>
        </w:tc>
        <w:tc>
          <w:tcPr>
            <w:tcW w:w="567" w:type="dxa"/>
          </w:tcPr>
          <w:p w14:paraId="26D33C2D" w14:textId="77777777" w:rsidR="00197F31" w:rsidRPr="00302082" w:rsidRDefault="00197F31" w:rsidP="001F3716">
            <w:pPr>
              <w:spacing w:after="120"/>
              <w:rPr>
                <w:rFonts w:ascii="Arial" w:hAnsi="Arial" w:cs="Arial"/>
                <w:b/>
              </w:rPr>
            </w:pPr>
          </w:p>
        </w:tc>
        <w:tc>
          <w:tcPr>
            <w:tcW w:w="567" w:type="dxa"/>
          </w:tcPr>
          <w:p w14:paraId="10B858CD" w14:textId="77777777" w:rsidR="00197F31" w:rsidRPr="00302082" w:rsidRDefault="00197F31" w:rsidP="001F3716">
            <w:pPr>
              <w:spacing w:after="120"/>
              <w:rPr>
                <w:rFonts w:ascii="Arial" w:hAnsi="Arial" w:cs="Arial"/>
                <w:b/>
              </w:rPr>
            </w:pPr>
          </w:p>
        </w:tc>
        <w:tc>
          <w:tcPr>
            <w:tcW w:w="567" w:type="dxa"/>
          </w:tcPr>
          <w:p w14:paraId="0B336AC5" w14:textId="77777777" w:rsidR="00197F31" w:rsidRPr="00302082" w:rsidRDefault="00197F31" w:rsidP="001F3716">
            <w:pPr>
              <w:spacing w:after="120"/>
              <w:rPr>
                <w:rFonts w:ascii="Arial" w:hAnsi="Arial" w:cs="Arial"/>
                <w:b/>
              </w:rPr>
            </w:pPr>
          </w:p>
        </w:tc>
        <w:tc>
          <w:tcPr>
            <w:tcW w:w="567" w:type="dxa"/>
          </w:tcPr>
          <w:p w14:paraId="4E93C72E" w14:textId="77777777" w:rsidR="00197F31" w:rsidRPr="00302082" w:rsidRDefault="00197F31" w:rsidP="001F3716">
            <w:pPr>
              <w:spacing w:after="120"/>
              <w:rPr>
                <w:rFonts w:ascii="Arial" w:hAnsi="Arial" w:cs="Arial"/>
                <w:b/>
              </w:rPr>
            </w:pPr>
          </w:p>
        </w:tc>
        <w:tc>
          <w:tcPr>
            <w:tcW w:w="567" w:type="dxa"/>
          </w:tcPr>
          <w:p w14:paraId="164D11B8" w14:textId="77777777" w:rsidR="00197F31" w:rsidRPr="00302082" w:rsidRDefault="00197F31" w:rsidP="001F3716">
            <w:pPr>
              <w:spacing w:after="120"/>
              <w:rPr>
                <w:rFonts w:ascii="Arial" w:hAnsi="Arial" w:cs="Arial"/>
                <w:b/>
              </w:rPr>
            </w:pPr>
          </w:p>
        </w:tc>
        <w:tc>
          <w:tcPr>
            <w:tcW w:w="567" w:type="dxa"/>
          </w:tcPr>
          <w:p w14:paraId="25AD89CD" w14:textId="77777777" w:rsidR="00197F31" w:rsidRPr="00302082" w:rsidRDefault="00197F31" w:rsidP="001F3716">
            <w:pPr>
              <w:spacing w:after="120"/>
              <w:rPr>
                <w:rFonts w:ascii="Arial" w:hAnsi="Arial" w:cs="Arial"/>
                <w:b/>
              </w:rPr>
            </w:pPr>
          </w:p>
        </w:tc>
        <w:tc>
          <w:tcPr>
            <w:tcW w:w="567" w:type="dxa"/>
          </w:tcPr>
          <w:p w14:paraId="0D8C3BAB" w14:textId="77777777" w:rsidR="00197F31" w:rsidRPr="00302082" w:rsidRDefault="00197F31" w:rsidP="001F3716">
            <w:pPr>
              <w:spacing w:after="120"/>
              <w:rPr>
                <w:rFonts w:ascii="Arial" w:hAnsi="Arial" w:cs="Arial"/>
                <w:b/>
              </w:rPr>
            </w:pPr>
          </w:p>
        </w:tc>
        <w:tc>
          <w:tcPr>
            <w:tcW w:w="567" w:type="dxa"/>
          </w:tcPr>
          <w:p w14:paraId="57D9B974" w14:textId="77777777" w:rsidR="00197F31" w:rsidRPr="00302082" w:rsidRDefault="00197F31" w:rsidP="001F3716">
            <w:pPr>
              <w:spacing w:after="120"/>
              <w:rPr>
                <w:rFonts w:ascii="Arial" w:hAnsi="Arial" w:cs="Arial"/>
                <w:b/>
              </w:rPr>
            </w:pPr>
          </w:p>
        </w:tc>
        <w:tc>
          <w:tcPr>
            <w:tcW w:w="567" w:type="dxa"/>
          </w:tcPr>
          <w:p w14:paraId="56AC8908" w14:textId="77777777" w:rsidR="00197F31" w:rsidRPr="00302082" w:rsidRDefault="00197F31" w:rsidP="001F3716">
            <w:pPr>
              <w:spacing w:after="120"/>
              <w:rPr>
                <w:rFonts w:ascii="Arial" w:hAnsi="Arial" w:cs="Arial"/>
                <w:b/>
              </w:rPr>
            </w:pPr>
          </w:p>
        </w:tc>
      </w:tr>
      <w:tr w:rsidR="00197F31" w:rsidRPr="00302082" w14:paraId="15DCA030" w14:textId="77777777" w:rsidTr="001F3716">
        <w:tc>
          <w:tcPr>
            <w:tcW w:w="2439" w:type="dxa"/>
          </w:tcPr>
          <w:p w14:paraId="2B3257DA" w14:textId="77777777" w:rsidR="00197F31" w:rsidRPr="00BE773E" w:rsidRDefault="00197F31" w:rsidP="001F3716">
            <w:pPr>
              <w:spacing w:after="120"/>
              <w:rPr>
                <w:rFonts w:ascii="Arial" w:hAnsi="Arial" w:cs="Arial"/>
              </w:rPr>
            </w:pPr>
            <w:r w:rsidRPr="00BE773E">
              <w:rPr>
                <w:rFonts w:ascii="Arial" w:hAnsi="Arial" w:cs="Arial"/>
              </w:rPr>
              <w:t>Private Study</w:t>
            </w:r>
          </w:p>
        </w:tc>
        <w:tc>
          <w:tcPr>
            <w:tcW w:w="567" w:type="dxa"/>
            <w:vAlign w:val="center"/>
          </w:tcPr>
          <w:p w14:paraId="45611997"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391F9610"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0BCCC659"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49E1F256"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7C1ABB4F"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2890BF62"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540AEBD7"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42067DC2"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0E134F79" w14:textId="77777777" w:rsidR="00197F31" w:rsidRPr="00302082" w:rsidRDefault="00197F31" w:rsidP="001F3716">
            <w:pPr>
              <w:spacing w:after="120"/>
              <w:jc w:val="center"/>
              <w:rPr>
                <w:rFonts w:ascii="Arial" w:hAnsi="Arial" w:cs="Arial"/>
                <w:b/>
              </w:rPr>
            </w:pPr>
            <w:r>
              <w:rPr>
                <w:rFonts w:ascii="Arial" w:hAnsi="Arial" w:cs="Arial"/>
                <w:b/>
              </w:rPr>
              <w:t>x</w:t>
            </w:r>
          </w:p>
        </w:tc>
      </w:tr>
      <w:tr w:rsidR="00197F31" w:rsidRPr="00302082" w14:paraId="537EC9F8" w14:textId="77777777" w:rsidTr="001F3716">
        <w:tc>
          <w:tcPr>
            <w:tcW w:w="2439" w:type="dxa"/>
          </w:tcPr>
          <w:p w14:paraId="4BFA1300" w14:textId="77777777" w:rsidR="00197F31" w:rsidRPr="00154D48" w:rsidRDefault="00197F31" w:rsidP="001F3716">
            <w:pPr>
              <w:spacing w:after="120"/>
              <w:rPr>
                <w:rFonts w:ascii="Arial" w:hAnsi="Arial" w:cs="Arial"/>
              </w:rPr>
            </w:pPr>
            <w:r>
              <w:rPr>
                <w:rFonts w:ascii="Arial" w:hAnsi="Arial" w:cs="Arial"/>
              </w:rPr>
              <w:t>Lecture</w:t>
            </w:r>
          </w:p>
        </w:tc>
        <w:tc>
          <w:tcPr>
            <w:tcW w:w="567" w:type="dxa"/>
            <w:vAlign w:val="center"/>
          </w:tcPr>
          <w:p w14:paraId="53B7BE5E" w14:textId="77777777" w:rsidR="00197F31" w:rsidRPr="00302082" w:rsidRDefault="00197F31" w:rsidP="001F3716">
            <w:pPr>
              <w:spacing w:after="120"/>
              <w:jc w:val="center"/>
              <w:rPr>
                <w:rFonts w:ascii="Arial" w:hAnsi="Arial" w:cs="Arial"/>
                <w:b/>
              </w:rPr>
            </w:pPr>
          </w:p>
        </w:tc>
        <w:tc>
          <w:tcPr>
            <w:tcW w:w="567" w:type="dxa"/>
            <w:vAlign w:val="center"/>
          </w:tcPr>
          <w:p w14:paraId="4B0EEE0B"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16CF0A4B"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1FCAA11C"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3B937C0D"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240AC023"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4B79C825" w14:textId="77777777" w:rsidR="00197F31" w:rsidRPr="00302082" w:rsidRDefault="00197F31" w:rsidP="001F3716">
            <w:pPr>
              <w:spacing w:after="120"/>
              <w:jc w:val="center"/>
              <w:rPr>
                <w:rFonts w:ascii="Arial" w:hAnsi="Arial" w:cs="Arial"/>
                <w:b/>
              </w:rPr>
            </w:pPr>
          </w:p>
        </w:tc>
        <w:tc>
          <w:tcPr>
            <w:tcW w:w="567" w:type="dxa"/>
            <w:vAlign w:val="center"/>
          </w:tcPr>
          <w:p w14:paraId="1A000D95"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0F15D450" w14:textId="77777777" w:rsidR="00197F31" w:rsidRPr="00302082" w:rsidRDefault="00197F31" w:rsidP="001F3716">
            <w:pPr>
              <w:spacing w:after="120"/>
              <w:jc w:val="center"/>
              <w:rPr>
                <w:rFonts w:ascii="Arial" w:hAnsi="Arial" w:cs="Arial"/>
                <w:b/>
              </w:rPr>
            </w:pPr>
          </w:p>
        </w:tc>
      </w:tr>
      <w:tr w:rsidR="00197F31" w:rsidRPr="00302082" w14:paraId="5064E209" w14:textId="77777777" w:rsidTr="001F3716">
        <w:tc>
          <w:tcPr>
            <w:tcW w:w="2439" w:type="dxa"/>
          </w:tcPr>
          <w:p w14:paraId="4216FED1" w14:textId="77777777" w:rsidR="00197F31" w:rsidRPr="00154D48" w:rsidRDefault="00197F31" w:rsidP="001F3716">
            <w:pPr>
              <w:spacing w:after="120"/>
              <w:rPr>
                <w:rFonts w:ascii="Arial" w:hAnsi="Arial" w:cs="Arial"/>
              </w:rPr>
            </w:pPr>
            <w:r>
              <w:rPr>
                <w:rFonts w:ascii="Arial" w:hAnsi="Arial" w:cs="Arial"/>
              </w:rPr>
              <w:t>Seminar</w:t>
            </w:r>
          </w:p>
        </w:tc>
        <w:tc>
          <w:tcPr>
            <w:tcW w:w="567" w:type="dxa"/>
            <w:vAlign w:val="center"/>
          </w:tcPr>
          <w:p w14:paraId="073A7BF5"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69B22C49"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7359D4E4"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58493001"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0AC375E7"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078EC2BD" w14:textId="77777777" w:rsidR="00197F31" w:rsidRPr="00302082" w:rsidRDefault="00197F31" w:rsidP="001F3716">
            <w:pPr>
              <w:spacing w:after="120"/>
              <w:jc w:val="center"/>
              <w:rPr>
                <w:rFonts w:ascii="Arial" w:hAnsi="Arial" w:cs="Arial"/>
                <w:b/>
              </w:rPr>
            </w:pPr>
          </w:p>
        </w:tc>
        <w:tc>
          <w:tcPr>
            <w:tcW w:w="567" w:type="dxa"/>
            <w:vAlign w:val="center"/>
          </w:tcPr>
          <w:p w14:paraId="0AD17965"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212ADC07"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0447C533" w14:textId="77777777" w:rsidR="00197F31" w:rsidRPr="00302082" w:rsidRDefault="00197F31" w:rsidP="001F3716">
            <w:pPr>
              <w:spacing w:after="120"/>
              <w:jc w:val="center"/>
              <w:rPr>
                <w:rFonts w:ascii="Arial" w:hAnsi="Arial" w:cs="Arial"/>
                <w:b/>
              </w:rPr>
            </w:pPr>
            <w:r>
              <w:rPr>
                <w:rFonts w:ascii="Arial" w:hAnsi="Arial" w:cs="Arial"/>
                <w:b/>
              </w:rPr>
              <w:t>x</w:t>
            </w:r>
          </w:p>
        </w:tc>
      </w:tr>
      <w:tr w:rsidR="00197F31" w:rsidRPr="00302082" w14:paraId="558C8CC5" w14:textId="77777777" w:rsidTr="001F3716">
        <w:tc>
          <w:tcPr>
            <w:tcW w:w="2439" w:type="dxa"/>
            <w:shd w:val="clear" w:color="auto" w:fill="D9D9D9" w:themeFill="background1" w:themeFillShade="D9"/>
          </w:tcPr>
          <w:p w14:paraId="49404910" w14:textId="77777777" w:rsidR="00197F31" w:rsidRPr="00302082" w:rsidRDefault="00197F31" w:rsidP="001F3716">
            <w:pPr>
              <w:spacing w:after="120"/>
              <w:rPr>
                <w:rFonts w:ascii="Arial" w:hAnsi="Arial" w:cs="Arial"/>
                <w:b/>
              </w:rPr>
            </w:pPr>
            <w:r w:rsidRPr="00302082">
              <w:rPr>
                <w:rFonts w:ascii="Arial" w:hAnsi="Arial" w:cs="Arial"/>
                <w:b/>
              </w:rPr>
              <w:t>Assessment method</w:t>
            </w:r>
          </w:p>
        </w:tc>
        <w:tc>
          <w:tcPr>
            <w:tcW w:w="567" w:type="dxa"/>
            <w:vAlign w:val="center"/>
          </w:tcPr>
          <w:p w14:paraId="423FC3D4" w14:textId="77777777" w:rsidR="00197F31" w:rsidRPr="00302082" w:rsidRDefault="00197F31" w:rsidP="001F3716">
            <w:pPr>
              <w:spacing w:after="120"/>
              <w:jc w:val="center"/>
              <w:rPr>
                <w:rFonts w:ascii="Arial" w:hAnsi="Arial" w:cs="Arial"/>
                <w:b/>
              </w:rPr>
            </w:pPr>
          </w:p>
        </w:tc>
        <w:tc>
          <w:tcPr>
            <w:tcW w:w="567" w:type="dxa"/>
            <w:vAlign w:val="center"/>
          </w:tcPr>
          <w:p w14:paraId="23486DC4" w14:textId="77777777" w:rsidR="00197F31" w:rsidRPr="00302082" w:rsidRDefault="00197F31" w:rsidP="001F3716">
            <w:pPr>
              <w:spacing w:after="120"/>
              <w:jc w:val="center"/>
              <w:rPr>
                <w:rFonts w:ascii="Arial" w:hAnsi="Arial" w:cs="Arial"/>
                <w:b/>
              </w:rPr>
            </w:pPr>
          </w:p>
        </w:tc>
        <w:tc>
          <w:tcPr>
            <w:tcW w:w="567" w:type="dxa"/>
            <w:vAlign w:val="center"/>
          </w:tcPr>
          <w:p w14:paraId="2CA7B233" w14:textId="77777777" w:rsidR="00197F31" w:rsidRPr="00302082" w:rsidRDefault="00197F31" w:rsidP="001F3716">
            <w:pPr>
              <w:spacing w:after="120"/>
              <w:jc w:val="center"/>
              <w:rPr>
                <w:rFonts w:ascii="Arial" w:hAnsi="Arial" w:cs="Arial"/>
                <w:b/>
              </w:rPr>
            </w:pPr>
          </w:p>
        </w:tc>
        <w:tc>
          <w:tcPr>
            <w:tcW w:w="567" w:type="dxa"/>
            <w:vAlign w:val="center"/>
          </w:tcPr>
          <w:p w14:paraId="386C18A2" w14:textId="77777777" w:rsidR="00197F31" w:rsidRPr="00302082" w:rsidRDefault="00197F31" w:rsidP="001F3716">
            <w:pPr>
              <w:spacing w:after="120"/>
              <w:jc w:val="center"/>
              <w:rPr>
                <w:rFonts w:ascii="Arial" w:hAnsi="Arial" w:cs="Arial"/>
                <w:b/>
              </w:rPr>
            </w:pPr>
          </w:p>
        </w:tc>
        <w:tc>
          <w:tcPr>
            <w:tcW w:w="567" w:type="dxa"/>
            <w:vAlign w:val="center"/>
          </w:tcPr>
          <w:p w14:paraId="25F9CAFB" w14:textId="77777777" w:rsidR="00197F31" w:rsidRPr="00302082" w:rsidRDefault="00197F31" w:rsidP="001F3716">
            <w:pPr>
              <w:spacing w:after="120"/>
              <w:jc w:val="center"/>
              <w:rPr>
                <w:rFonts w:ascii="Arial" w:hAnsi="Arial" w:cs="Arial"/>
                <w:b/>
              </w:rPr>
            </w:pPr>
          </w:p>
        </w:tc>
        <w:tc>
          <w:tcPr>
            <w:tcW w:w="567" w:type="dxa"/>
            <w:vAlign w:val="center"/>
          </w:tcPr>
          <w:p w14:paraId="7AECC7A3" w14:textId="77777777" w:rsidR="00197F31" w:rsidRPr="00302082" w:rsidRDefault="00197F31" w:rsidP="001F3716">
            <w:pPr>
              <w:spacing w:after="120"/>
              <w:jc w:val="center"/>
              <w:rPr>
                <w:rFonts w:ascii="Arial" w:hAnsi="Arial" w:cs="Arial"/>
                <w:b/>
              </w:rPr>
            </w:pPr>
          </w:p>
        </w:tc>
        <w:tc>
          <w:tcPr>
            <w:tcW w:w="567" w:type="dxa"/>
            <w:vAlign w:val="center"/>
          </w:tcPr>
          <w:p w14:paraId="68B3AADA" w14:textId="77777777" w:rsidR="00197F31" w:rsidRPr="00302082" w:rsidRDefault="00197F31" w:rsidP="001F3716">
            <w:pPr>
              <w:spacing w:after="120"/>
              <w:jc w:val="center"/>
              <w:rPr>
                <w:rFonts w:ascii="Arial" w:hAnsi="Arial" w:cs="Arial"/>
                <w:b/>
              </w:rPr>
            </w:pPr>
          </w:p>
        </w:tc>
        <w:tc>
          <w:tcPr>
            <w:tcW w:w="567" w:type="dxa"/>
            <w:vAlign w:val="center"/>
          </w:tcPr>
          <w:p w14:paraId="4FAE6A1A" w14:textId="77777777" w:rsidR="00197F31" w:rsidRPr="00302082" w:rsidRDefault="00197F31" w:rsidP="001F3716">
            <w:pPr>
              <w:spacing w:after="120"/>
              <w:jc w:val="center"/>
              <w:rPr>
                <w:rFonts w:ascii="Arial" w:hAnsi="Arial" w:cs="Arial"/>
                <w:b/>
              </w:rPr>
            </w:pPr>
          </w:p>
        </w:tc>
        <w:tc>
          <w:tcPr>
            <w:tcW w:w="567" w:type="dxa"/>
            <w:vAlign w:val="center"/>
          </w:tcPr>
          <w:p w14:paraId="7129396A" w14:textId="77777777" w:rsidR="00197F31" w:rsidRPr="00302082" w:rsidRDefault="00197F31" w:rsidP="001F3716">
            <w:pPr>
              <w:spacing w:after="120"/>
              <w:jc w:val="center"/>
              <w:rPr>
                <w:rFonts w:ascii="Arial" w:hAnsi="Arial" w:cs="Arial"/>
                <w:b/>
              </w:rPr>
            </w:pPr>
          </w:p>
        </w:tc>
      </w:tr>
      <w:tr w:rsidR="00197F31" w:rsidRPr="00302082" w14:paraId="2A1FDBCD" w14:textId="77777777" w:rsidTr="001F3716">
        <w:tc>
          <w:tcPr>
            <w:tcW w:w="2439" w:type="dxa"/>
          </w:tcPr>
          <w:p w14:paraId="0C0145C0" w14:textId="77777777" w:rsidR="00197F31" w:rsidRPr="00154D48" w:rsidRDefault="00197F31" w:rsidP="001F3716">
            <w:pPr>
              <w:spacing w:after="120"/>
              <w:rPr>
                <w:rFonts w:ascii="Arial" w:hAnsi="Arial" w:cs="Arial"/>
              </w:rPr>
            </w:pPr>
            <w:r>
              <w:rPr>
                <w:rFonts w:ascii="Arial" w:hAnsi="Arial" w:cs="Arial"/>
              </w:rPr>
              <w:t>Essay</w:t>
            </w:r>
          </w:p>
        </w:tc>
        <w:tc>
          <w:tcPr>
            <w:tcW w:w="567" w:type="dxa"/>
            <w:vAlign w:val="center"/>
          </w:tcPr>
          <w:p w14:paraId="27DD849C"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78350E70"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2677E09D"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5FF0BFAC"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31F6251E"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4AFABE7F"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106AFCBC"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736E6FAB" w14:textId="77777777" w:rsidR="00197F31" w:rsidRPr="00302082" w:rsidRDefault="00197F31" w:rsidP="001F3716">
            <w:pPr>
              <w:spacing w:after="120"/>
              <w:jc w:val="center"/>
              <w:rPr>
                <w:rFonts w:ascii="Arial" w:hAnsi="Arial" w:cs="Arial"/>
                <w:b/>
              </w:rPr>
            </w:pPr>
          </w:p>
        </w:tc>
        <w:tc>
          <w:tcPr>
            <w:tcW w:w="567" w:type="dxa"/>
            <w:vAlign w:val="center"/>
          </w:tcPr>
          <w:p w14:paraId="6EBED5E0" w14:textId="77777777" w:rsidR="00197F31" w:rsidRPr="00302082" w:rsidRDefault="00197F31" w:rsidP="001F3716">
            <w:pPr>
              <w:spacing w:after="120"/>
              <w:jc w:val="center"/>
              <w:rPr>
                <w:rFonts w:ascii="Arial" w:hAnsi="Arial" w:cs="Arial"/>
                <w:b/>
              </w:rPr>
            </w:pPr>
          </w:p>
        </w:tc>
      </w:tr>
      <w:tr w:rsidR="00197F31" w:rsidRPr="00302082" w14:paraId="5F079367" w14:textId="77777777" w:rsidTr="001F3716">
        <w:tc>
          <w:tcPr>
            <w:tcW w:w="2439" w:type="dxa"/>
          </w:tcPr>
          <w:p w14:paraId="234010D4" w14:textId="77777777" w:rsidR="00197F31" w:rsidRPr="00154D48" w:rsidRDefault="00197F31" w:rsidP="001F3716">
            <w:pPr>
              <w:spacing w:after="120"/>
              <w:rPr>
                <w:rFonts w:ascii="Arial" w:hAnsi="Arial" w:cs="Arial"/>
              </w:rPr>
            </w:pPr>
            <w:r>
              <w:rPr>
                <w:rFonts w:ascii="Arial" w:hAnsi="Arial" w:cs="Arial"/>
              </w:rPr>
              <w:t>Exercises</w:t>
            </w:r>
          </w:p>
        </w:tc>
        <w:tc>
          <w:tcPr>
            <w:tcW w:w="567" w:type="dxa"/>
            <w:vAlign w:val="center"/>
          </w:tcPr>
          <w:p w14:paraId="6BD2682F"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01F3C4BF"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7FCF75A0"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54E07BB4"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42F68D9E"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07A3CF74"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325A3B94"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4AAC7D93" w14:textId="7B0CD06E" w:rsidR="00197F31" w:rsidRPr="00302082" w:rsidRDefault="00093AE8" w:rsidP="001F3716">
            <w:pPr>
              <w:spacing w:after="120"/>
              <w:jc w:val="center"/>
              <w:rPr>
                <w:rFonts w:ascii="Arial" w:hAnsi="Arial" w:cs="Arial"/>
                <w:b/>
              </w:rPr>
            </w:pPr>
            <w:r w:rsidRPr="00445477">
              <w:rPr>
                <w:rFonts w:ascii="Arial" w:hAnsi="Arial" w:cs="Arial"/>
                <w:b/>
              </w:rPr>
              <w:t>x</w:t>
            </w:r>
          </w:p>
        </w:tc>
        <w:tc>
          <w:tcPr>
            <w:tcW w:w="567" w:type="dxa"/>
            <w:vAlign w:val="center"/>
          </w:tcPr>
          <w:p w14:paraId="565A3DF4" w14:textId="77777777" w:rsidR="00197F31" w:rsidRPr="00302082" w:rsidRDefault="00197F31" w:rsidP="001F3716">
            <w:pPr>
              <w:spacing w:after="120"/>
              <w:jc w:val="center"/>
              <w:rPr>
                <w:rFonts w:ascii="Arial" w:hAnsi="Arial" w:cs="Arial"/>
                <w:b/>
              </w:rPr>
            </w:pPr>
            <w:r>
              <w:rPr>
                <w:rFonts w:ascii="Arial" w:hAnsi="Arial" w:cs="Arial"/>
                <w:b/>
              </w:rPr>
              <w:t>x</w:t>
            </w:r>
          </w:p>
        </w:tc>
      </w:tr>
      <w:tr w:rsidR="00197F31" w:rsidRPr="00302082" w14:paraId="2FCC30EB" w14:textId="77777777" w:rsidTr="001F3716">
        <w:tc>
          <w:tcPr>
            <w:tcW w:w="2439" w:type="dxa"/>
          </w:tcPr>
          <w:p w14:paraId="40AEC77C" w14:textId="77777777" w:rsidR="00197F31" w:rsidRPr="00154D48" w:rsidRDefault="00197F31" w:rsidP="001F3716">
            <w:pPr>
              <w:spacing w:after="120"/>
              <w:rPr>
                <w:rFonts w:ascii="Arial" w:hAnsi="Arial" w:cs="Arial"/>
              </w:rPr>
            </w:pPr>
            <w:r>
              <w:rPr>
                <w:rFonts w:ascii="Arial" w:hAnsi="Arial" w:cs="Arial"/>
              </w:rPr>
              <w:t>Seminar Participation</w:t>
            </w:r>
          </w:p>
        </w:tc>
        <w:tc>
          <w:tcPr>
            <w:tcW w:w="567" w:type="dxa"/>
            <w:vAlign w:val="center"/>
          </w:tcPr>
          <w:p w14:paraId="0C27BD90"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6B9FE4CC"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70195BBF"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17E18F1F" w14:textId="77777777" w:rsidR="00197F31" w:rsidRPr="00302082" w:rsidRDefault="00197F31" w:rsidP="001F3716">
            <w:pPr>
              <w:spacing w:after="120"/>
              <w:jc w:val="center"/>
              <w:rPr>
                <w:rFonts w:ascii="Arial" w:hAnsi="Arial" w:cs="Arial"/>
                <w:b/>
              </w:rPr>
            </w:pPr>
          </w:p>
        </w:tc>
        <w:tc>
          <w:tcPr>
            <w:tcW w:w="567" w:type="dxa"/>
            <w:vAlign w:val="center"/>
          </w:tcPr>
          <w:p w14:paraId="433C5EEB"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7E124239"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1D837148" w14:textId="77777777" w:rsidR="00197F31" w:rsidRPr="00302082" w:rsidRDefault="00197F31" w:rsidP="001F3716">
            <w:pPr>
              <w:spacing w:after="120"/>
              <w:jc w:val="center"/>
              <w:rPr>
                <w:rFonts w:ascii="Arial" w:hAnsi="Arial" w:cs="Arial"/>
                <w:b/>
              </w:rPr>
            </w:pPr>
          </w:p>
        </w:tc>
        <w:tc>
          <w:tcPr>
            <w:tcW w:w="567" w:type="dxa"/>
            <w:vAlign w:val="center"/>
          </w:tcPr>
          <w:p w14:paraId="569D9246"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76016D54" w14:textId="77777777" w:rsidR="00197F31" w:rsidRPr="00302082" w:rsidRDefault="00197F31" w:rsidP="001F3716">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503F1CB3"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w:t>
      </w:r>
      <w:bookmarkStart w:id="1" w:name="_GoBack"/>
      <w:bookmarkEnd w:id="1"/>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632C0FF7" w:rsidR="008D4447" w:rsidRPr="008D4447" w:rsidRDefault="00197F31"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4A67C187" w:rsidR="008D4447" w:rsidRPr="008D4447" w:rsidRDefault="00197F31" w:rsidP="00197F31">
      <w:pPr>
        <w:spacing w:after="120" w:line="240" w:lineRule="auto"/>
        <w:ind w:left="567" w:right="543"/>
        <w:jc w:val="both"/>
        <w:rPr>
          <w:rFonts w:ascii="Arial" w:hAnsi="Arial" w:cs="Arial"/>
          <w:iCs/>
          <w:sz w:val="24"/>
          <w:szCs w:val="24"/>
        </w:rPr>
      </w:pPr>
      <w:r w:rsidRPr="00197F31">
        <w:rPr>
          <w:rFonts w:ascii="Arial" w:hAnsi="Arial" w:cs="Arial"/>
          <w:iCs/>
          <w:sz w:val="24"/>
          <w:szCs w:val="24"/>
        </w:rPr>
        <w:t>This module deals with renowned European philosophers whose ideas have global influence and reach. Students will understand how ancient philosophy approached questions and problems, many of which are pertinent today throughout different societies.</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197F31">
        <w:trPr>
          <w:trHeight w:val="317"/>
        </w:trPr>
        <w:tc>
          <w:tcPr>
            <w:tcW w:w="1593" w:type="dxa"/>
          </w:tcPr>
          <w:p w14:paraId="36AA2D36" w14:textId="77777777" w:rsidR="00422B69" w:rsidRPr="009D52D0" w:rsidRDefault="00422B69" w:rsidP="00197F31">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197F31">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197F31">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197F31">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197F31">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197F31" w:rsidRPr="009D52D0" w14:paraId="7FF02375" w14:textId="77777777" w:rsidTr="00197F31">
        <w:trPr>
          <w:trHeight w:val="305"/>
        </w:trPr>
        <w:tc>
          <w:tcPr>
            <w:tcW w:w="1593" w:type="dxa"/>
          </w:tcPr>
          <w:p w14:paraId="724CA749" w14:textId="7BCC1AF2" w:rsidR="00197F31" w:rsidRPr="00197F31" w:rsidRDefault="00197F31" w:rsidP="00197F31">
            <w:pPr>
              <w:spacing w:after="120"/>
              <w:ind w:right="70"/>
              <w:rPr>
                <w:rFonts w:ascii="Arial" w:hAnsi="Arial" w:cs="Arial"/>
                <w:sz w:val="20"/>
                <w:szCs w:val="20"/>
              </w:rPr>
            </w:pPr>
            <w:r w:rsidRPr="00197F31">
              <w:rPr>
                <w:rFonts w:ascii="Arial" w:hAnsi="Arial" w:cs="Arial"/>
                <w:sz w:val="20"/>
                <w:szCs w:val="20"/>
              </w:rPr>
              <w:t>01/12/19</w:t>
            </w:r>
          </w:p>
        </w:tc>
        <w:tc>
          <w:tcPr>
            <w:tcW w:w="1815" w:type="dxa"/>
          </w:tcPr>
          <w:p w14:paraId="01BA9967" w14:textId="6032AE66" w:rsidR="00197F31" w:rsidRPr="00197F31" w:rsidRDefault="00197F31" w:rsidP="00197F31">
            <w:pPr>
              <w:spacing w:after="120"/>
              <w:ind w:right="39"/>
              <w:rPr>
                <w:rFonts w:ascii="Arial" w:hAnsi="Arial" w:cs="Arial"/>
                <w:sz w:val="20"/>
                <w:szCs w:val="20"/>
              </w:rPr>
            </w:pPr>
            <w:r w:rsidRPr="00197F31">
              <w:rPr>
                <w:rFonts w:ascii="Arial" w:hAnsi="Arial" w:cs="Arial"/>
                <w:sz w:val="20"/>
                <w:szCs w:val="20"/>
              </w:rPr>
              <w:t>Major</w:t>
            </w:r>
          </w:p>
        </w:tc>
        <w:tc>
          <w:tcPr>
            <w:tcW w:w="1974" w:type="dxa"/>
          </w:tcPr>
          <w:p w14:paraId="6E9BBDE3" w14:textId="13595BE5" w:rsidR="00197F31" w:rsidRPr="00197F31" w:rsidRDefault="00197F31" w:rsidP="00197F31">
            <w:pPr>
              <w:spacing w:after="120"/>
              <w:ind w:right="35"/>
              <w:rPr>
                <w:rFonts w:ascii="Arial" w:hAnsi="Arial" w:cs="Arial"/>
                <w:sz w:val="20"/>
                <w:szCs w:val="20"/>
              </w:rPr>
            </w:pPr>
            <w:r w:rsidRPr="00197F31">
              <w:rPr>
                <w:rFonts w:ascii="Arial" w:hAnsi="Arial" w:cs="Arial"/>
                <w:sz w:val="20"/>
                <w:szCs w:val="20"/>
              </w:rPr>
              <w:t>September 2020</w:t>
            </w:r>
          </w:p>
        </w:tc>
        <w:tc>
          <w:tcPr>
            <w:tcW w:w="2359" w:type="dxa"/>
          </w:tcPr>
          <w:p w14:paraId="67D09384" w14:textId="662715B0" w:rsidR="00197F31" w:rsidRPr="00197F31" w:rsidRDefault="00197F31" w:rsidP="00197F31">
            <w:pPr>
              <w:spacing w:after="120"/>
              <w:ind w:right="-23"/>
              <w:rPr>
                <w:rFonts w:ascii="Arial" w:hAnsi="Arial" w:cs="Arial"/>
                <w:sz w:val="20"/>
                <w:szCs w:val="20"/>
              </w:rPr>
            </w:pPr>
            <w:r w:rsidRPr="00197F31">
              <w:rPr>
                <w:rFonts w:ascii="Arial" w:hAnsi="Arial" w:cs="Arial"/>
                <w:sz w:val="20"/>
                <w:szCs w:val="20"/>
              </w:rPr>
              <w:t>1, 7, 10-14</w:t>
            </w:r>
          </w:p>
        </w:tc>
        <w:tc>
          <w:tcPr>
            <w:tcW w:w="2602" w:type="dxa"/>
          </w:tcPr>
          <w:p w14:paraId="47B82F01" w14:textId="0477F54E" w:rsidR="00197F31" w:rsidRPr="00197F31" w:rsidRDefault="00197F31" w:rsidP="00197F31">
            <w:pPr>
              <w:spacing w:after="120"/>
              <w:ind w:right="174"/>
              <w:rPr>
                <w:rFonts w:ascii="Arial" w:hAnsi="Arial" w:cs="Arial"/>
                <w:sz w:val="20"/>
                <w:szCs w:val="20"/>
              </w:rPr>
            </w:pPr>
            <w:r w:rsidRPr="00197F31">
              <w:rPr>
                <w:rFonts w:ascii="Arial" w:hAnsi="Arial" w:cs="Arial"/>
                <w:sz w:val="20"/>
                <w:szCs w:val="20"/>
              </w:rPr>
              <w:t>No</w:t>
            </w:r>
          </w:p>
        </w:tc>
      </w:tr>
      <w:tr w:rsidR="00302082" w:rsidRPr="009D52D0" w14:paraId="7F1DC114" w14:textId="77777777" w:rsidTr="00197F31">
        <w:trPr>
          <w:trHeight w:val="305"/>
        </w:trPr>
        <w:tc>
          <w:tcPr>
            <w:tcW w:w="1593" w:type="dxa"/>
          </w:tcPr>
          <w:p w14:paraId="3A8D4780" w14:textId="182DAB27" w:rsidR="00422B69" w:rsidRPr="009D52D0" w:rsidRDefault="00E5246D" w:rsidP="00197F31">
            <w:pPr>
              <w:spacing w:after="120"/>
              <w:ind w:right="70"/>
              <w:rPr>
                <w:rFonts w:ascii="Arial" w:hAnsi="Arial" w:cs="Arial"/>
                <w:sz w:val="20"/>
                <w:szCs w:val="20"/>
              </w:rPr>
            </w:pPr>
            <w:r>
              <w:rPr>
                <w:rFonts w:ascii="Arial" w:hAnsi="Arial" w:cs="Arial"/>
                <w:sz w:val="20"/>
                <w:szCs w:val="20"/>
              </w:rPr>
              <w:t>14/01/21</w:t>
            </w:r>
          </w:p>
        </w:tc>
        <w:tc>
          <w:tcPr>
            <w:tcW w:w="1815" w:type="dxa"/>
          </w:tcPr>
          <w:p w14:paraId="58FCC70D" w14:textId="68FF3238" w:rsidR="00422B69" w:rsidRPr="009D52D0" w:rsidRDefault="00E5246D" w:rsidP="00197F31">
            <w:pPr>
              <w:spacing w:after="120"/>
              <w:ind w:right="39"/>
              <w:rPr>
                <w:rFonts w:ascii="Arial" w:hAnsi="Arial" w:cs="Arial"/>
                <w:sz w:val="20"/>
                <w:szCs w:val="20"/>
              </w:rPr>
            </w:pPr>
            <w:r>
              <w:rPr>
                <w:rFonts w:ascii="Arial" w:hAnsi="Arial" w:cs="Arial"/>
                <w:sz w:val="20"/>
                <w:szCs w:val="20"/>
              </w:rPr>
              <w:t>Minor – removal of level 6 version</w:t>
            </w:r>
          </w:p>
        </w:tc>
        <w:tc>
          <w:tcPr>
            <w:tcW w:w="1974" w:type="dxa"/>
          </w:tcPr>
          <w:p w14:paraId="746D177C" w14:textId="68329F35" w:rsidR="00422B69" w:rsidRPr="009D52D0" w:rsidRDefault="00E5246D" w:rsidP="00197F31">
            <w:pPr>
              <w:spacing w:after="120"/>
              <w:ind w:right="35"/>
              <w:rPr>
                <w:rFonts w:ascii="Arial" w:hAnsi="Arial" w:cs="Arial"/>
                <w:sz w:val="20"/>
                <w:szCs w:val="20"/>
              </w:rPr>
            </w:pPr>
            <w:r>
              <w:rPr>
                <w:rFonts w:ascii="Arial" w:hAnsi="Arial" w:cs="Arial"/>
                <w:sz w:val="20"/>
                <w:szCs w:val="20"/>
              </w:rPr>
              <w:t>January 2022</w:t>
            </w:r>
          </w:p>
        </w:tc>
        <w:tc>
          <w:tcPr>
            <w:tcW w:w="2359" w:type="dxa"/>
          </w:tcPr>
          <w:p w14:paraId="182AE11E" w14:textId="5FC565BB" w:rsidR="00422B69" w:rsidRPr="009D52D0" w:rsidRDefault="00E5246D" w:rsidP="00197F31">
            <w:pPr>
              <w:spacing w:after="120"/>
              <w:ind w:right="-23"/>
              <w:rPr>
                <w:rFonts w:ascii="Arial" w:hAnsi="Arial" w:cs="Arial"/>
                <w:sz w:val="20"/>
                <w:szCs w:val="20"/>
              </w:rPr>
            </w:pPr>
            <w:r>
              <w:rPr>
                <w:rFonts w:ascii="Arial" w:hAnsi="Arial" w:cs="Arial"/>
                <w:sz w:val="20"/>
                <w:szCs w:val="20"/>
              </w:rPr>
              <w:t>1, 3, 8-9, 13-14</w:t>
            </w:r>
          </w:p>
        </w:tc>
        <w:tc>
          <w:tcPr>
            <w:tcW w:w="2602" w:type="dxa"/>
          </w:tcPr>
          <w:p w14:paraId="400AF31F" w14:textId="41B8D707" w:rsidR="00422B69" w:rsidRPr="009D52D0" w:rsidRDefault="00E5246D" w:rsidP="00197F31">
            <w:pPr>
              <w:spacing w:after="120"/>
              <w:ind w:right="174"/>
              <w:rPr>
                <w:rFonts w:ascii="Arial" w:hAnsi="Arial" w:cs="Arial"/>
                <w:sz w:val="20"/>
                <w:szCs w:val="20"/>
              </w:rPr>
            </w:pPr>
            <w:r>
              <w:rPr>
                <w:rFonts w:ascii="Arial" w:hAnsi="Arial" w:cs="Arial"/>
                <w:sz w:val="20"/>
                <w:szCs w:val="20"/>
              </w:rPr>
              <w:t>No</w:t>
            </w:r>
          </w:p>
        </w:tc>
      </w:tr>
    </w:tbl>
    <w:p w14:paraId="33850DC8" w14:textId="345CAFA2" w:rsidR="00D83563" w:rsidRDefault="00D83563" w:rsidP="009D52D0">
      <w:pPr>
        <w:spacing w:after="120" w:line="240" w:lineRule="auto"/>
        <w:ind w:right="543"/>
        <w:rPr>
          <w:rFonts w:ascii="Arial" w:hAnsi="Arial" w:cs="Arial"/>
          <w:sz w:val="24"/>
          <w:szCs w:val="24"/>
        </w:rPr>
      </w:pPr>
    </w:p>
    <w:tbl>
      <w:tblPr>
        <w:tblStyle w:val="TableGrid2"/>
        <w:tblW w:w="10335" w:type="dxa"/>
        <w:tblLook w:val="04A0" w:firstRow="1" w:lastRow="0" w:firstColumn="1" w:lastColumn="0" w:noHBand="0" w:noVBand="1"/>
      </w:tblPr>
      <w:tblGrid>
        <w:gridCol w:w="10335"/>
      </w:tblGrid>
      <w:tr w:rsidR="00197F31" w:rsidRPr="00F74B16" w14:paraId="1218906A" w14:textId="77777777" w:rsidTr="001F3716">
        <w:trPr>
          <w:trHeight w:val="305"/>
        </w:trPr>
        <w:tc>
          <w:tcPr>
            <w:tcW w:w="10335" w:type="dxa"/>
            <w:vAlign w:val="center"/>
          </w:tcPr>
          <w:p w14:paraId="67F3E156" w14:textId="77777777" w:rsidR="00197F31" w:rsidRPr="00197F31" w:rsidRDefault="00197F31" w:rsidP="001F3716">
            <w:pPr>
              <w:rPr>
                <w:rFonts w:ascii="Arial" w:hAnsi="Arial" w:cs="Arial"/>
                <w:sz w:val="20"/>
                <w:szCs w:val="20"/>
              </w:rPr>
            </w:pPr>
            <w:r w:rsidRPr="00197F31">
              <w:rPr>
                <w:rFonts w:ascii="Arial" w:hAnsi="Arial" w:cs="Arial"/>
                <w:sz w:val="20"/>
                <w:szCs w:val="20"/>
              </w:rPr>
              <w:t>Revised FSO Feb 2020</w:t>
            </w:r>
          </w:p>
        </w:tc>
      </w:tr>
    </w:tbl>
    <w:p w14:paraId="62CAB530" w14:textId="77777777" w:rsidR="00197F31" w:rsidRPr="009D52D0" w:rsidRDefault="00197F31" w:rsidP="009D52D0">
      <w:pPr>
        <w:spacing w:after="120" w:line="240" w:lineRule="auto"/>
        <w:ind w:right="543"/>
        <w:rPr>
          <w:rFonts w:ascii="Arial" w:hAnsi="Arial" w:cs="Arial"/>
          <w:sz w:val="24"/>
          <w:szCs w:val="24"/>
        </w:rPr>
      </w:pPr>
    </w:p>
    <w:sectPr w:rsidR="00197F31" w:rsidRPr="009D52D0" w:rsidSect="00445477">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A058C" w14:textId="77777777" w:rsidR="00F37FD3" w:rsidRDefault="00F37FD3" w:rsidP="009A2D37">
      <w:pPr>
        <w:spacing w:after="0" w:line="240" w:lineRule="auto"/>
      </w:pPr>
      <w:r>
        <w:separator/>
      </w:r>
    </w:p>
  </w:endnote>
  <w:endnote w:type="continuationSeparator" w:id="0">
    <w:p w14:paraId="782880E4" w14:textId="77777777" w:rsidR="00F37FD3" w:rsidRDefault="00F37FD3" w:rsidP="009A2D37">
      <w:pPr>
        <w:spacing w:after="0" w:line="240" w:lineRule="auto"/>
      </w:pPr>
      <w:r>
        <w:continuationSeparator/>
      </w:r>
    </w:p>
  </w:endnote>
  <w:endnote w:type="continuationNotice" w:id="1">
    <w:p w14:paraId="391BAC73" w14:textId="77777777" w:rsidR="00F37FD3" w:rsidRDefault="00F37F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36EFF83F" w:rsidR="008B2543" w:rsidRDefault="0019787E" w:rsidP="009A2D37">
        <w:pPr>
          <w:pStyle w:val="Footer"/>
          <w:jc w:val="center"/>
        </w:pPr>
        <w:r>
          <w:fldChar w:fldCharType="begin"/>
        </w:r>
        <w:r>
          <w:instrText xml:space="preserve"> PAGE   \* MERGEFORMAT </w:instrText>
        </w:r>
        <w:r>
          <w:fldChar w:fldCharType="separate"/>
        </w:r>
        <w:r w:rsidR="00190679">
          <w:rPr>
            <w:noProof/>
          </w:rPr>
          <w:t>2</w:t>
        </w:r>
        <w:r>
          <w:rPr>
            <w:noProof/>
          </w:rPr>
          <w:fldChar w:fldCharType="end"/>
        </w:r>
      </w:p>
    </w:sdtContent>
  </w:sdt>
  <w:p w14:paraId="62EFA718" w14:textId="7B803141" w:rsidR="008B2543" w:rsidRPr="007C67F5" w:rsidRDefault="007C67F5" w:rsidP="007C67F5">
    <w:pPr>
      <w:pStyle w:val="Footer"/>
      <w:spacing w:after="120"/>
      <w:ind w:right="-330"/>
      <w:jc w:val="center"/>
      <w:rPr>
        <w:rFonts w:ascii="Arial" w:hAnsi="Arial"/>
        <w:sz w:val="18"/>
        <w:szCs w:val="18"/>
      </w:rPr>
    </w:pPr>
    <w:r w:rsidRPr="007C67F5">
      <w:rPr>
        <w:rFonts w:ascii="Arial" w:hAnsi="Arial" w:cs="Arial"/>
        <w:sz w:val="18"/>
        <w:szCs w:val="18"/>
      </w:rPr>
      <w:t>Ancient Philosophy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24F5963D" w:rsidR="00EB41D1" w:rsidRDefault="00EB41D1" w:rsidP="00EB41D1">
        <w:pPr>
          <w:pStyle w:val="Footer"/>
          <w:jc w:val="center"/>
        </w:pPr>
        <w:r>
          <w:fldChar w:fldCharType="begin"/>
        </w:r>
        <w:r>
          <w:instrText xml:space="preserve"> PAGE   \* MERGEFORMAT </w:instrText>
        </w:r>
        <w:r>
          <w:fldChar w:fldCharType="separate"/>
        </w:r>
        <w:r w:rsidR="00445477">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88756" w14:textId="77777777" w:rsidR="00F37FD3" w:rsidRDefault="00F37FD3" w:rsidP="009A2D37">
      <w:pPr>
        <w:spacing w:after="0" w:line="240" w:lineRule="auto"/>
      </w:pPr>
      <w:r>
        <w:separator/>
      </w:r>
    </w:p>
  </w:footnote>
  <w:footnote w:type="continuationSeparator" w:id="0">
    <w:p w14:paraId="68523167" w14:textId="77777777" w:rsidR="00F37FD3" w:rsidRDefault="00F37FD3" w:rsidP="009A2D37">
      <w:pPr>
        <w:spacing w:after="0" w:line="240" w:lineRule="auto"/>
      </w:pPr>
      <w:r>
        <w:continuationSeparator/>
      </w:r>
    </w:p>
  </w:footnote>
  <w:footnote w:type="continuationNotice" w:id="1">
    <w:p w14:paraId="52D0AF9F" w14:textId="77777777" w:rsidR="00F37FD3" w:rsidRDefault="00F37F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6862"/>
    <w:rsid w:val="00063A2F"/>
    <w:rsid w:val="000678D3"/>
    <w:rsid w:val="00093AE8"/>
    <w:rsid w:val="00094810"/>
    <w:rsid w:val="000955EC"/>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0679"/>
    <w:rsid w:val="00196C6A"/>
    <w:rsid w:val="0019787E"/>
    <w:rsid w:val="00197F31"/>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7C82"/>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5477"/>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3C09"/>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67F5"/>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621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397"/>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246D"/>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37FD3"/>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197F3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BCEE19-F688-43B6-A8A1-8F3817B3D60C}">
  <ds:schemaRefs>
    <ds:schemaRef ds:uri="http://schemas.openxmlformats.org/officeDocument/2006/bibliography"/>
  </ds:schemaRefs>
</ds:datastoreItem>
</file>

<file path=customXml/itemProps2.xml><?xml version="1.0" encoding="utf-8"?>
<ds:datastoreItem xmlns:ds="http://schemas.openxmlformats.org/officeDocument/2006/customXml" ds:itemID="{80684688-BA56-450C-8CA4-37F96673C9FD}"/>
</file>

<file path=customXml/itemProps3.xml><?xml version="1.0" encoding="utf-8"?>
<ds:datastoreItem xmlns:ds="http://schemas.openxmlformats.org/officeDocument/2006/customXml" ds:itemID="{36535785-A192-48D5-AA04-3E1AD4C980A0}"/>
</file>

<file path=customXml/itemProps4.xml><?xml version="1.0" encoding="utf-8"?>
<ds:datastoreItem xmlns:ds="http://schemas.openxmlformats.org/officeDocument/2006/customXml" ds:itemID="{033BAA02-ACCB-4C6D-AB82-D012440B13C7}"/>
</file>

<file path=docProps/app.xml><?xml version="1.0" encoding="utf-8"?>
<Properties xmlns="http://schemas.openxmlformats.org/officeDocument/2006/extended-properties" xmlns:vt="http://schemas.openxmlformats.org/officeDocument/2006/docPropsVTypes">
  <Template>Normal.dotm</Template>
  <TotalTime>2</TotalTime>
  <Pages>4</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2021-01-23T13:41:00Z</dcterms:created>
  <dcterms:modified xsi:type="dcterms:W3CDTF">2021-03-01T11:56:00Z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