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DD166" w14:textId="77777777" w:rsidR="009A2D37" w:rsidRPr="00646B2C" w:rsidRDefault="009A2D37" w:rsidP="00646B2C">
      <w:pPr>
        <w:numPr>
          <w:ilvl w:val="0"/>
          <w:numId w:val="1"/>
        </w:numPr>
        <w:spacing w:after="120" w:line="240" w:lineRule="auto"/>
        <w:ind w:left="426" w:right="260" w:hanging="426"/>
        <w:rPr>
          <w:rFonts w:ascii="Arial" w:hAnsi="Arial" w:cs="Arial"/>
          <w:b/>
        </w:rPr>
      </w:pPr>
      <w:bookmarkStart w:id="0" w:name="_GoBack"/>
      <w:bookmarkEnd w:id="0"/>
      <w:r w:rsidRPr="00646B2C">
        <w:rPr>
          <w:rFonts w:ascii="Arial" w:hAnsi="Arial" w:cs="Arial"/>
          <w:b/>
        </w:rPr>
        <w:t>Title of the module</w:t>
      </w:r>
    </w:p>
    <w:p w14:paraId="36A90089" w14:textId="2A03CD13" w:rsidR="00F24867" w:rsidRPr="00646B2C" w:rsidRDefault="00D40059" w:rsidP="00646B2C">
      <w:pPr>
        <w:spacing w:after="120" w:line="240" w:lineRule="auto"/>
        <w:ind w:left="426" w:right="260"/>
        <w:rPr>
          <w:rFonts w:ascii="Arial" w:hAnsi="Arial" w:cs="Arial"/>
        </w:rPr>
      </w:pPr>
      <w:r>
        <w:rPr>
          <w:rFonts w:ascii="Arial" w:hAnsi="Arial" w:cs="Arial"/>
        </w:rPr>
        <w:t xml:space="preserve">BUSN9133 (CB9133) </w:t>
      </w:r>
      <w:r w:rsidR="000C1E7C" w:rsidRPr="00646B2C">
        <w:rPr>
          <w:rFonts w:ascii="Arial" w:hAnsi="Arial" w:cs="Arial"/>
        </w:rPr>
        <w:t>Digital Marketing</w:t>
      </w:r>
      <w:r w:rsidR="0050714C" w:rsidRPr="00646B2C">
        <w:rPr>
          <w:rFonts w:ascii="Arial" w:hAnsi="Arial" w:cs="Arial"/>
        </w:rPr>
        <w:t xml:space="preserve"> R</w:t>
      </w:r>
      <w:r w:rsidR="00F24867" w:rsidRPr="00646B2C">
        <w:rPr>
          <w:rFonts w:ascii="Arial" w:hAnsi="Arial" w:cs="Arial"/>
        </w:rPr>
        <w:t>eport</w:t>
      </w:r>
      <w:r>
        <w:rPr>
          <w:rFonts w:ascii="Arial" w:hAnsi="Arial" w:cs="Arial"/>
        </w:rPr>
        <w:t xml:space="preserve"> </w:t>
      </w:r>
    </w:p>
    <w:p w14:paraId="7EC224EB" w14:textId="77777777" w:rsidR="009A2D37" w:rsidRPr="00646B2C" w:rsidRDefault="009A2D37" w:rsidP="00646B2C">
      <w:pPr>
        <w:numPr>
          <w:ilvl w:val="0"/>
          <w:numId w:val="1"/>
        </w:numPr>
        <w:spacing w:after="120" w:line="240" w:lineRule="auto"/>
        <w:ind w:left="426" w:right="260" w:hanging="426"/>
        <w:rPr>
          <w:rFonts w:ascii="Arial" w:hAnsi="Arial" w:cs="Arial"/>
          <w:b/>
        </w:rPr>
      </w:pPr>
      <w:r w:rsidRPr="00646B2C">
        <w:rPr>
          <w:rFonts w:ascii="Arial" w:hAnsi="Arial" w:cs="Arial"/>
          <w:b/>
        </w:rPr>
        <w:t>School or partner institution which will be responsible for management of the module</w:t>
      </w:r>
    </w:p>
    <w:p w14:paraId="790F4859" w14:textId="795B690D" w:rsidR="009A2D37" w:rsidRPr="00646B2C" w:rsidRDefault="000B4007" w:rsidP="00646B2C">
      <w:pPr>
        <w:spacing w:after="120" w:line="240" w:lineRule="auto"/>
        <w:ind w:left="426" w:right="260"/>
        <w:rPr>
          <w:rFonts w:ascii="Arial" w:hAnsi="Arial" w:cs="Arial"/>
          <w:iCs/>
        </w:rPr>
      </w:pPr>
      <w:r w:rsidRPr="00646B2C">
        <w:rPr>
          <w:rFonts w:ascii="Arial" w:hAnsi="Arial" w:cs="Arial"/>
          <w:iCs/>
        </w:rPr>
        <w:t>Kent Business School</w:t>
      </w:r>
    </w:p>
    <w:p w14:paraId="5A577DA2" w14:textId="77777777" w:rsidR="009A2D37" w:rsidRPr="00646B2C" w:rsidRDefault="009A2D37" w:rsidP="00646B2C">
      <w:pPr>
        <w:numPr>
          <w:ilvl w:val="0"/>
          <w:numId w:val="1"/>
        </w:numPr>
        <w:spacing w:after="120" w:line="240" w:lineRule="auto"/>
        <w:ind w:left="426" w:right="260" w:hanging="426"/>
        <w:rPr>
          <w:rFonts w:ascii="Arial" w:hAnsi="Arial" w:cs="Arial"/>
          <w:b/>
        </w:rPr>
      </w:pPr>
      <w:r w:rsidRPr="00646B2C">
        <w:rPr>
          <w:rFonts w:ascii="Arial" w:hAnsi="Arial" w:cs="Arial"/>
          <w:b/>
        </w:rPr>
        <w:t xml:space="preserve">The level of the module (e.g. </w:t>
      </w:r>
      <w:r w:rsidR="00D83563" w:rsidRPr="00646B2C">
        <w:rPr>
          <w:rFonts w:ascii="Arial" w:hAnsi="Arial" w:cs="Arial"/>
          <w:b/>
        </w:rPr>
        <w:t>Level</w:t>
      </w:r>
      <w:r w:rsidR="00441E76" w:rsidRPr="00646B2C">
        <w:rPr>
          <w:rFonts w:ascii="Arial" w:hAnsi="Arial" w:cs="Arial"/>
          <w:b/>
        </w:rPr>
        <w:t xml:space="preserve"> 4</w:t>
      </w:r>
      <w:r w:rsidR="001D0C7D" w:rsidRPr="00646B2C">
        <w:rPr>
          <w:rFonts w:ascii="Arial" w:hAnsi="Arial" w:cs="Arial"/>
          <w:b/>
        </w:rPr>
        <w:t xml:space="preserve">, </w:t>
      </w:r>
      <w:r w:rsidR="00441E76" w:rsidRPr="00646B2C">
        <w:rPr>
          <w:rFonts w:ascii="Arial" w:hAnsi="Arial" w:cs="Arial"/>
          <w:b/>
        </w:rPr>
        <w:t>Level 5</w:t>
      </w:r>
      <w:r w:rsidR="001D0C7D" w:rsidRPr="00646B2C">
        <w:rPr>
          <w:rFonts w:ascii="Arial" w:hAnsi="Arial" w:cs="Arial"/>
          <w:b/>
        </w:rPr>
        <w:t xml:space="preserve">, </w:t>
      </w:r>
      <w:r w:rsidR="00441E76" w:rsidRPr="00646B2C">
        <w:rPr>
          <w:rFonts w:ascii="Arial" w:hAnsi="Arial" w:cs="Arial"/>
          <w:b/>
        </w:rPr>
        <w:t>Level 6</w:t>
      </w:r>
      <w:r w:rsidR="001D0C7D" w:rsidRPr="00646B2C">
        <w:rPr>
          <w:rFonts w:ascii="Arial" w:hAnsi="Arial" w:cs="Arial"/>
          <w:b/>
        </w:rPr>
        <w:t xml:space="preserve"> or </w:t>
      </w:r>
      <w:r w:rsidR="00C612A8" w:rsidRPr="00646B2C">
        <w:rPr>
          <w:rFonts w:ascii="Arial" w:hAnsi="Arial" w:cs="Arial"/>
          <w:b/>
        </w:rPr>
        <w:t>L</w:t>
      </w:r>
      <w:r w:rsidR="00441E76" w:rsidRPr="00646B2C">
        <w:rPr>
          <w:rFonts w:ascii="Arial" w:hAnsi="Arial" w:cs="Arial"/>
          <w:b/>
        </w:rPr>
        <w:t>evel 7</w:t>
      </w:r>
      <w:r w:rsidRPr="00646B2C">
        <w:rPr>
          <w:rFonts w:ascii="Arial" w:hAnsi="Arial" w:cs="Arial"/>
          <w:b/>
        </w:rPr>
        <w:t>)</w:t>
      </w:r>
    </w:p>
    <w:p w14:paraId="697BA111" w14:textId="77777777" w:rsidR="009A2D37" w:rsidRPr="00646B2C" w:rsidRDefault="000B4007" w:rsidP="00646B2C">
      <w:pPr>
        <w:spacing w:after="120" w:line="240" w:lineRule="auto"/>
        <w:ind w:left="426" w:right="260"/>
        <w:rPr>
          <w:rFonts w:ascii="Arial" w:hAnsi="Arial" w:cs="Arial"/>
          <w:iCs/>
        </w:rPr>
      </w:pPr>
      <w:r w:rsidRPr="00646B2C">
        <w:rPr>
          <w:rFonts w:ascii="Arial" w:hAnsi="Arial" w:cs="Arial"/>
          <w:iCs/>
        </w:rPr>
        <w:t xml:space="preserve">Level </w:t>
      </w:r>
      <w:proofErr w:type="gramStart"/>
      <w:r w:rsidRPr="00646B2C">
        <w:rPr>
          <w:rFonts w:ascii="Arial" w:hAnsi="Arial" w:cs="Arial"/>
          <w:iCs/>
        </w:rPr>
        <w:t>7</w:t>
      </w:r>
      <w:proofErr w:type="gramEnd"/>
    </w:p>
    <w:p w14:paraId="46DEF49F" w14:textId="77777777" w:rsidR="009A2D37" w:rsidRPr="00646B2C" w:rsidRDefault="009A2D37" w:rsidP="00646B2C">
      <w:pPr>
        <w:numPr>
          <w:ilvl w:val="0"/>
          <w:numId w:val="1"/>
        </w:numPr>
        <w:spacing w:after="120" w:line="240" w:lineRule="auto"/>
        <w:ind w:left="426" w:right="260" w:hanging="426"/>
        <w:rPr>
          <w:rFonts w:ascii="Arial" w:hAnsi="Arial" w:cs="Arial"/>
          <w:b/>
        </w:rPr>
      </w:pPr>
      <w:r w:rsidRPr="00646B2C">
        <w:rPr>
          <w:rFonts w:ascii="Arial" w:hAnsi="Arial" w:cs="Arial"/>
          <w:b/>
        </w:rPr>
        <w:t xml:space="preserve">The number of credits and the ECTS value which the module represents </w:t>
      </w:r>
    </w:p>
    <w:p w14:paraId="725B63BB" w14:textId="0CC52DD0" w:rsidR="009A2D37" w:rsidRPr="00646B2C" w:rsidRDefault="0050714C" w:rsidP="00646B2C">
      <w:pPr>
        <w:spacing w:after="120" w:line="240" w:lineRule="auto"/>
        <w:ind w:left="426" w:right="260"/>
        <w:rPr>
          <w:rFonts w:ascii="Arial" w:hAnsi="Arial" w:cs="Arial"/>
        </w:rPr>
      </w:pPr>
      <w:r w:rsidRPr="00646B2C">
        <w:rPr>
          <w:rFonts w:ascii="Arial" w:hAnsi="Arial" w:cs="Arial"/>
        </w:rPr>
        <w:t>30</w:t>
      </w:r>
      <w:r w:rsidR="00024BF0" w:rsidRPr="00646B2C">
        <w:rPr>
          <w:rFonts w:ascii="Arial" w:hAnsi="Arial" w:cs="Arial"/>
        </w:rPr>
        <w:t xml:space="preserve"> credits</w:t>
      </w:r>
      <w:r w:rsidR="000B4007" w:rsidRPr="00646B2C">
        <w:rPr>
          <w:rFonts w:ascii="Arial" w:hAnsi="Arial" w:cs="Arial"/>
        </w:rPr>
        <w:t xml:space="preserve"> </w:t>
      </w:r>
      <w:r w:rsidRPr="00646B2C">
        <w:rPr>
          <w:rFonts w:ascii="Arial" w:hAnsi="Arial" w:cs="Arial"/>
        </w:rPr>
        <w:t>(15 ECTs)</w:t>
      </w:r>
    </w:p>
    <w:p w14:paraId="370DF352" w14:textId="77777777" w:rsidR="009A2D37" w:rsidRPr="00646B2C" w:rsidRDefault="009A2D37" w:rsidP="00646B2C">
      <w:pPr>
        <w:numPr>
          <w:ilvl w:val="0"/>
          <w:numId w:val="1"/>
        </w:numPr>
        <w:spacing w:after="120" w:line="240" w:lineRule="auto"/>
        <w:ind w:left="426" w:right="260" w:hanging="426"/>
        <w:rPr>
          <w:rFonts w:ascii="Arial" w:hAnsi="Arial" w:cs="Arial"/>
          <w:b/>
        </w:rPr>
      </w:pPr>
      <w:r w:rsidRPr="00646B2C">
        <w:rPr>
          <w:rFonts w:ascii="Arial" w:hAnsi="Arial" w:cs="Arial"/>
          <w:b/>
        </w:rPr>
        <w:t>Which term(s) the module is to be taught in (or other teaching pattern)</w:t>
      </w:r>
    </w:p>
    <w:p w14:paraId="26DFD5CE" w14:textId="2AF367CB" w:rsidR="0050714C" w:rsidRPr="00646B2C" w:rsidRDefault="00693AD4" w:rsidP="00646B2C">
      <w:pPr>
        <w:keepNext/>
        <w:keepLines/>
        <w:spacing w:line="240" w:lineRule="auto"/>
        <w:ind w:left="426"/>
        <w:rPr>
          <w:rFonts w:ascii="Arial" w:hAnsi="Arial" w:cs="Arial"/>
        </w:rPr>
      </w:pPr>
      <w:proofErr w:type="gramStart"/>
      <w:r w:rsidRPr="00646B2C">
        <w:rPr>
          <w:rFonts w:ascii="Arial" w:hAnsi="Arial" w:cs="Arial"/>
        </w:rPr>
        <w:t xml:space="preserve">Training for this module is provided by </w:t>
      </w:r>
      <w:r w:rsidR="00AE425B">
        <w:rPr>
          <w:rFonts w:ascii="Arial" w:hAnsi="Arial" w:cs="Arial"/>
        </w:rPr>
        <w:t>BUSN9141 (</w:t>
      </w:r>
      <w:r w:rsidR="00AE425B" w:rsidRPr="00646B2C">
        <w:rPr>
          <w:rFonts w:ascii="Arial" w:hAnsi="Arial" w:cs="Arial"/>
        </w:rPr>
        <w:t>CB</w:t>
      </w:r>
      <w:r w:rsidR="00AE425B">
        <w:rPr>
          <w:rFonts w:ascii="Arial" w:hAnsi="Arial" w:cs="Arial"/>
        </w:rPr>
        <w:t>9141)</w:t>
      </w:r>
      <w:r w:rsidR="00AE425B" w:rsidRPr="00646B2C">
        <w:rPr>
          <w:rFonts w:ascii="Arial" w:hAnsi="Arial" w:cs="Arial"/>
        </w:rPr>
        <w:t xml:space="preserve"> </w:t>
      </w:r>
      <w:r w:rsidRPr="00646B2C">
        <w:rPr>
          <w:rFonts w:ascii="Arial" w:hAnsi="Arial" w:cs="Arial"/>
        </w:rPr>
        <w:t>Digital Marketing Research</w:t>
      </w:r>
      <w:proofErr w:type="gramEnd"/>
      <w:r w:rsidRPr="00646B2C">
        <w:rPr>
          <w:rFonts w:ascii="Arial" w:hAnsi="Arial" w:cs="Arial"/>
        </w:rPr>
        <w:t xml:space="preserve">. Students </w:t>
      </w:r>
      <w:proofErr w:type="gramStart"/>
      <w:r w:rsidRPr="00646B2C">
        <w:rPr>
          <w:rFonts w:ascii="Arial" w:hAnsi="Arial" w:cs="Arial"/>
        </w:rPr>
        <w:t>are expected</w:t>
      </w:r>
      <w:proofErr w:type="gramEnd"/>
      <w:r w:rsidRPr="00646B2C">
        <w:rPr>
          <w:rFonts w:ascii="Arial" w:hAnsi="Arial" w:cs="Arial"/>
        </w:rPr>
        <w:t xml:space="preserve"> to research and write their </w:t>
      </w:r>
      <w:r w:rsidR="002D1956" w:rsidRPr="00646B2C">
        <w:rPr>
          <w:rFonts w:ascii="Arial" w:hAnsi="Arial" w:cs="Arial"/>
        </w:rPr>
        <w:t>Digital Marketing</w:t>
      </w:r>
      <w:r w:rsidRPr="00646B2C">
        <w:rPr>
          <w:rFonts w:ascii="Arial" w:hAnsi="Arial" w:cs="Arial"/>
        </w:rPr>
        <w:t xml:space="preserve"> Report </w:t>
      </w:r>
      <w:r w:rsidR="002D1956" w:rsidRPr="00646B2C">
        <w:rPr>
          <w:rFonts w:ascii="Arial" w:hAnsi="Arial" w:cs="Arial"/>
        </w:rPr>
        <w:t>in the summer after successfully completing Stage 1.</w:t>
      </w:r>
    </w:p>
    <w:p w14:paraId="01C7F4AE" w14:textId="77777777" w:rsidR="009A2D37" w:rsidRPr="00646B2C" w:rsidRDefault="009A2D37" w:rsidP="00646B2C">
      <w:pPr>
        <w:numPr>
          <w:ilvl w:val="0"/>
          <w:numId w:val="1"/>
        </w:numPr>
        <w:spacing w:after="120" w:line="240" w:lineRule="auto"/>
        <w:ind w:left="426" w:right="260" w:hanging="426"/>
        <w:rPr>
          <w:rFonts w:ascii="Arial" w:hAnsi="Arial" w:cs="Arial"/>
          <w:b/>
        </w:rPr>
      </w:pPr>
      <w:r w:rsidRPr="00646B2C">
        <w:rPr>
          <w:rFonts w:ascii="Arial" w:hAnsi="Arial" w:cs="Arial"/>
          <w:b/>
        </w:rPr>
        <w:t>Prerequisite and co-requisite modules</w:t>
      </w:r>
      <w:r w:rsidR="000B5F30" w:rsidRPr="00646B2C">
        <w:rPr>
          <w:rFonts w:ascii="Arial" w:hAnsi="Arial" w:cs="Arial"/>
          <w:b/>
        </w:rPr>
        <w:t xml:space="preserve"> </w:t>
      </w:r>
    </w:p>
    <w:p w14:paraId="6F027AB8" w14:textId="7E166220" w:rsidR="009A2D37" w:rsidRPr="00646B2C" w:rsidRDefault="0050714C" w:rsidP="00646B2C">
      <w:pPr>
        <w:spacing w:after="120" w:line="240" w:lineRule="auto"/>
        <w:ind w:left="426" w:right="260"/>
        <w:rPr>
          <w:rFonts w:ascii="Arial" w:hAnsi="Arial" w:cs="Arial"/>
          <w:iCs/>
        </w:rPr>
      </w:pPr>
      <w:r w:rsidRPr="00646B2C">
        <w:rPr>
          <w:rFonts w:ascii="Arial" w:hAnsi="Arial" w:cs="Arial"/>
          <w:iCs/>
        </w:rPr>
        <w:t xml:space="preserve">Completion of the taught modules on the MSc </w:t>
      </w:r>
      <w:r w:rsidR="000C1E7C" w:rsidRPr="00646B2C">
        <w:rPr>
          <w:rFonts w:ascii="Arial" w:hAnsi="Arial" w:cs="Arial"/>
          <w:iCs/>
        </w:rPr>
        <w:t>Digital Marketing and Analytics</w:t>
      </w:r>
    </w:p>
    <w:p w14:paraId="4D2AD7EF" w14:textId="77777777" w:rsidR="009A2D37" w:rsidRPr="00646B2C" w:rsidRDefault="009A2D37" w:rsidP="00646B2C">
      <w:pPr>
        <w:numPr>
          <w:ilvl w:val="0"/>
          <w:numId w:val="1"/>
        </w:numPr>
        <w:spacing w:after="120" w:line="240" w:lineRule="auto"/>
        <w:ind w:left="426" w:right="260" w:hanging="426"/>
        <w:rPr>
          <w:rFonts w:ascii="Arial" w:hAnsi="Arial" w:cs="Arial"/>
          <w:b/>
        </w:rPr>
      </w:pPr>
      <w:r w:rsidRPr="00646B2C">
        <w:rPr>
          <w:rFonts w:ascii="Arial" w:hAnsi="Arial" w:cs="Arial"/>
          <w:b/>
        </w:rPr>
        <w:t>The programmes of study to which the module contributes</w:t>
      </w:r>
    </w:p>
    <w:p w14:paraId="7FAADCBD" w14:textId="1E64CCDE" w:rsidR="009A2D37" w:rsidRPr="00646B2C" w:rsidRDefault="000C1E7C" w:rsidP="00646B2C">
      <w:pPr>
        <w:spacing w:after="120" w:line="240" w:lineRule="auto"/>
        <w:ind w:left="426" w:right="260"/>
        <w:rPr>
          <w:rFonts w:ascii="Arial" w:hAnsi="Arial" w:cs="Arial"/>
          <w:iCs/>
        </w:rPr>
      </w:pPr>
      <w:r w:rsidRPr="00646B2C">
        <w:rPr>
          <w:rFonts w:ascii="Arial" w:hAnsi="Arial" w:cs="Arial"/>
          <w:iCs/>
        </w:rPr>
        <w:t>MSc Digital Marketing and Analytics</w:t>
      </w:r>
    </w:p>
    <w:p w14:paraId="58E33499" w14:textId="77777777" w:rsidR="009A2D37" w:rsidRPr="00646B2C" w:rsidRDefault="009A2D37" w:rsidP="00646B2C">
      <w:pPr>
        <w:numPr>
          <w:ilvl w:val="0"/>
          <w:numId w:val="1"/>
        </w:numPr>
        <w:spacing w:after="120" w:line="240" w:lineRule="auto"/>
        <w:ind w:left="426" w:right="260" w:hanging="426"/>
        <w:rPr>
          <w:rFonts w:ascii="Arial" w:hAnsi="Arial" w:cs="Arial"/>
          <w:b/>
        </w:rPr>
      </w:pPr>
      <w:r w:rsidRPr="00646B2C">
        <w:rPr>
          <w:rFonts w:ascii="Arial" w:hAnsi="Arial" w:cs="Arial"/>
          <w:b/>
        </w:rPr>
        <w:t>The intended subject specific learning outcomes</w:t>
      </w:r>
      <w:r w:rsidR="00C729D7" w:rsidRPr="00646B2C">
        <w:rPr>
          <w:rFonts w:ascii="Arial" w:hAnsi="Arial" w:cs="Arial"/>
          <w:b/>
        </w:rPr>
        <w:t>.</w:t>
      </w:r>
      <w:r w:rsidR="00C729D7" w:rsidRPr="00646B2C">
        <w:rPr>
          <w:rFonts w:ascii="Arial" w:hAnsi="Arial" w:cs="Arial"/>
          <w:b/>
        </w:rPr>
        <w:br/>
        <w:t>On successfully completing the module students will be able to:</w:t>
      </w:r>
    </w:p>
    <w:p w14:paraId="4A3CF144" w14:textId="77777777" w:rsidR="00646B2C" w:rsidRPr="00646B2C" w:rsidRDefault="00F8522A" w:rsidP="00646B2C">
      <w:pPr>
        <w:spacing w:before="120" w:after="120" w:line="240" w:lineRule="auto"/>
        <w:ind w:left="851" w:right="261" w:hanging="425"/>
        <w:rPr>
          <w:rFonts w:ascii="Arial" w:hAnsi="Arial" w:cs="Arial"/>
        </w:rPr>
      </w:pPr>
      <w:r w:rsidRPr="00646B2C">
        <w:rPr>
          <w:rFonts w:ascii="Arial" w:hAnsi="Arial" w:cs="Arial"/>
        </w:rPr>
        <w:t xml:space="preserve">8.1. </w:t>
      </w:r>
      <w:r w:rsidR="00F24867" w:rsidRPr="00646B2C">
        <w:rPr>
          <w:rFonts w:ascii="Arial" w:hAnsi="Arial" w:cs="Arial"/>
        </w:rPr>
        <w:t xml:space="preserve">Demonstrate systematic understanding of how to conduct </w:t>
      </w:r>
      <w:r w:rsidR="00613EFF" w:rsidRPr="00646B2C">
        <w:rPr>
          <w:rFonts w:ascii="Arial" w:hAnsi="Arial" w:cs="Arial"/>
        </w:rPr>
        <w:t xml:space="preserve">qualitative and quantitative </w:t>
      </w:r>
      <w:r w:rsidR="000C1E7C" w:rsidRPr="00646B2C">
        <w:rPr>
          <w:rFonts w:ascii="Arial" w:hAnsi="Arial" w:cs="Arial"/>
        </w:rPr>
        <w:t>research in the</w:t>
      </w:r>
      <w:r w:rsidR="00F24867" w:rsidRPr="00646B2C">
        <w:rPr>
          <w:rFonts w:ascii="Arial" w:hAnsi="Arial" w:cs="Arial"/>
        </w:rPr>
        <w:t xml:space="preserve"> </w:t>
      </w:r>
      <w:r w:rsidR="000C1E7C" w:rsidRPr="00646B2C">
        <w:rPr>
          <w:rFonts w:ascii="Arial" w:hAnsi="Arial" w:cs="Arial"/>
        </w:rPr>
        <w:t xml:space="preserve">digital marketing </w:t>
      </w:r>
      <w:r w:rsidR="00F24867" w:rsidRPr="00646B2C">
        <w:rPr>
          <w:rFonts w:ascii="Arial" w:hAnsi="Arial" w:cs="Arial"/>
        </w:rPr>
        <w:t>context.</w:t>
      </w:r>
    </w:p>
    <w:p w14:paraId="586B2B93" w14:textId="444E9194" w:rsidR="00F24867" w:rsidRPr="00646B2C" w:rsidRDefault="00F8522A" w:rsidP="00646B2C">
      <w:pPr>
        <w:spacing w:before="120" w:after="120" w:line="240" w:lineRule="auto"/>
        <w:ind w:left="851" w:right="261" w:hanging="425"/>
        <w:rPr>
          <w:rFonts w:ascii="Arial" w:hAnsi="Arial" w:cs="Arial"/>
        </w:rPr>
      </w:pPr>
      <w:r w:rsidRPr="00646B2C">
        <w:rPr>
          <w:rFonts w:ascii="Arial" w:hAnsi="Arial" w:cs="Arial"/>
        </w:rPr>
        <w:t>8.2</w:t>
      </w:r>
      <w:r w:rsidR="00646B2C" w:rsidRPr="00646B2C">
        <w:rPr>
          <w:rFonts w:ascii="Arial" w:hAnsi="Arial" w:cs="Arial"/>
        </w:rPr>
        <w:t>.</w:t>
      </w:r>
      <w:r w:rsidRPr="00646B2C">
        <w:rPr>
          <w:rFonts w:ascii="Arial" w:hAnsi="Arial" w:cs="Arial"/>
        </w:rPr>
        <w:t xml:space="preserve"> </w:t>
      </w:r>
      <w:r w:rsidR="003B73AB" w:rsidRPr="00646B2C">
        <w:rPr>
          <w:rFonts w:ascii="Arial" w:hAnsi="Arial" w:cs="Arial"/>
        </w:rPr>
        <w:t>Produce a</w:t>
      </w:r>
      <w:r w:rsidR="000C1E7C" w:rsidRPr="00646B2C">
        <w:rPr>
          <w:rFonts w:ascii="Arial" w:hAnsi="Arial" w:cs="Arial"/>
        </w:rPr>
        <w:t xml:space="preserve"> satisfactory academic</w:t>
      </w:r>
      <w:r w:rsidR="003B73AB" w:rsidRPr="00646B2C">
        <w:rPr>
          <w:rFonts w:ascii="Arial" w:hAnsi="Arial" w:cs="Arial"/>
        </w:rPr>
        <w:t xml:space="preserve"> report in the required format that integrate</w:t>
      </w:r>
      <w:r w:rsidR="00665EB2" w:rsidRPr="00646B2C">
        <w:rPr>
          <w:rFonts w:ascii="Arial" w:hAnsi="Arial" w:cs="Arial"/>
        </w:rPr>
        <w:t>s</w:t>
      </w:r>
      <w:r w:rsidR="003B73AB" w:rsidRPr="00646B2C">
        <w:rPr>
          <w:rFonts w:ascii="Arial" w:hAnsi="Arial" w:cs="Arial"/>
        </w:rPr>
        <w:t xml:space="preserve"> and communicate</w:t>
      </w:r>
      <w:r w:rsidR="00665EB2" w:rsidRPr="00646B2C">
        <w:rPr>
          <w:rFonts w:ascii="Arial" w:hAnsi="Arial" w:cs="Arial"/>
        </w:rPr>
        <w:t>s</w:t>
      </w:r>
      <w:r w:rsidR="003B73AB" w:rsidRPr="00646B2C">
        <w:rPr>
          <w:rFonts w:ascii="Arial" w:hAnsi="Arial" w:cs="Arial"/>
        </w:rPr>
        <w:t xml:space="preserve"> knowledge and understanding gained from the MSc </w:t>
      </w:r>
      <w:r w:rsidR="000C1E7C" w:rsidRPr="00646B2C">
        <w:rPr>
          <w:rFonts w:ascii="Arial" w:hAnsi="Arial" w:cs="Arial"/>
        </w:rPr>
        <w:t>Digital Marketing and Analytics</w:t>
      </w:r>
      <w:r w:rsidR="004E0C9A" w:rsidRPr="00646B2C">
        <w:rPr>
          <w:rFonts w:ascii="Arial" w:hAnsi="Arial" w:cs="Arial"/>
        </w:rPr>
        <w:t>.</w:t>
      </w:r>
    </w:p>
    <w:p w14:paraId="3F5DA7C0" w14:textId="729B7C8C" w:rsidR="00F24867" w:rsidRPr="00646B2C" w:rsidRDefault="00F24867" w:rsidP="00646B2C">
      <w:pPr>
        <w:spacing w:before="120" w:after="120" w:line="240" w:lineRule="auto"/>
        <w:ind w:left="851" w:right="261" w:hanging="425"/>
        <w:rPr>
          <w:rFonts w:ascii="Arial" w:hAnsi="Arial" w:cs="Arial"/>
        </w:rPr>
      </w:pPr>
      <w:r w:rsidRPr="00646B2C">
        <w:rPr>
          <w:rFonts w:ascii="Arial" w:hAnsi="Arial" w:cs="Arial"/>
        </w:rPr>
        <w:t>8.3</w:t>
      </w:r>
      <w:r w:rsidR="00646B2C" w:rsidRPr="00646B2C">
        <w:rPr>
          <w:rFonts w:ascii="Arial" w:hAnsi="Arial" w:cs="Arial"/>
        </w:rPr>
        <w:t>.</w:t>
      </w:r>
      <w:r w:rsidRPr="00646B2C">
        <w:rPr>
          <w:rFonts w:ascii="Arial" w:hAnsi="Arial" w:cs="Arial"/>
        </w:rPr>
        <w:t xml:space="preserve"> </w:t>
      </w:r>
      <w:r w:rsidR="003B73AB" w:rsidRPr="00646B2C">
        <w:rPr>
          <w:rFonts w:ascii="Arial" w:hAnsi="Arial" w:cs="Arial"/>
        </w:rPr>
        <w:t>Identify and c</w:t>
      </w:r>
      <w:r w:rsidRPr="00646B2C">
        <w:rPr>
          <w:rFonts w:ascii="Arial" w:hAnsi="Arial" w:cs="Arial"/>
        </w:rPr>
        <w:t xml:space="preserve">ritically apply appropriate </w:t>
      </w:r>
      <w:r w:rsidR="002D1956" w:rsidRPr="00646B2C">
        <w:rPr>
          <w:rFonts w:ascii="Arial" w:hAnsi="Arial" w:cs="Arial"/>
        </w:rPr>
        <w:t xml:space="preserve">conceptual </w:t>
      </w:r>
      <w:r w:rsidRPr="00646B2C">
        <w:rPr>
          <w:rFonts w:ascii="Arial" w:hAnsi="Arial" w:cs="Arial"/>
        </w:rPr>
        <w:t>frameworks</w:t>
      </w:r>
      <w:r w:rsidR="003B73AB" w:rsidRPr="00646B2C">
        <w:rPr>
          <w:rFonts w:ascii="Arial" w:hAnsi="Arial" w:cs="Arial"/>
        </w:rPr>
        <w:t>,</w:t>
      </w:r>
      <w:r w:rsidR="002D1956" w:rsidRPr="00646B2C">
        <w:rPr>
          <w:rFonts w:ascii="Arial" w:hAnsi="Arial" w:cs="Arial"/>
        </w:rPr>
        <w:t xml:space="preserve"> analytical</w:t>
      </w:r>
      <w:r w:rsidR="003B73AB" w:rsidRPr="00646B2C">
        <w:rPr>
          <w:rFonts w:ascii="Arial" w:hAnsi="Arial" w:cs="Arial"/>
        </w:rPr>
        <w:t xml:space="preserve"> tools and techniques to support the report</w:t>
      </w:r>
      <w:r w:rsidRPr="00646B2C">
        <w:rPr>
          <w:rFonts w:ascii="Arial" w:hAnsi="Arial" w:cs="Arial"/>
        </w:rPr>
        <w:t>.</w:t>
      </w:r>
    </w:p>
    <w:p w14:paraId="5F7FEF5C" w14:textId="0374A05B" w:rsidR="00F24867" w:rsidRPr="00646B2C" w:rsidRDefault="00F24867" w:rsidP="00646B2C">
      <w:pPr>
        <w:spacing w:before="120" w:after="120" w:line="240" w:lineRule="auto"/>
        <w:ind w:left="851" w:right="261" w:hanging="425"/>
        <w:rPr>
          <w:rFonts w:ascii="Arial" w:hAnsi="Arial" w:cs="Arial"/>
        </w:rPr>
      </w:pPr>
      <w:r w:rsidRPr="00646B2C">
        <w:rPr>
          <w:rFonts w:ascii="Arial" w:hAnsi="Arial" w:cs="Arial"/>
        </w:rPr>
        <w:t>8.4</w:t>
      </w:r>
      <w:r w:rsidR="00646B2C" w:rsidRPr="00646B2C">
        <w:rPr>
          <w:rFonts w:ascii="Arial" w:hAnsi="Arial" w:cs="Arial"/>
        </w:rPr>
        <w:t>.</w:t>
      </w:r>
      <w:r w:rsidRPr="00646B2C">
        <w:rPr>
          <w:rFonts w:ascii="Arial" w:hAnsi="Arial" w:cs="Arial"/>
        </w:rPr>
        <w:t xml:space="preserve"> </w:t>
      </w:r>
      <w:r w:rsidR="00F8522A" w:rsidRPr="00646B2C">
        <w:rPr>
          <w:rFonts w:ascii="Arial" w:hAnsi="Arial" w:cs="Arial"/>
        </w:rPr>
        <w:t xml:space="preserve">Demonstrate a systematic understanding of </w:t>
      </w:r>
      <w:r w:rsidRPr="00646B2C">
        <w:rPr>
          <w:rFonts w:ascii="Arial" w:hAnsi="Arial" w:cs="Arial"/>
        </w:rPr>
        <w:t>research philosophies.</w:t>
      </w:r>
    </w:p>
    <w:p w14:paraId="749A6C7A" w14:textId="77777777" w:rsidR="00C729D7" w:rsidRPr="00646B2C" w:rsidRDefault="009A2D37" w:rsidP="00646B2C">
      <w:pPr>
        <w:numPr>
          <w:ilvl w:val="0"/>
          <w:numId w:val="1"/>
        </w:numPr>
        <w:spacing w:after="120" w:line="240" w:lineRule="auto"/>
        <w:ind w:left="426" w:right="260" w:hanging="426"/>
        <w:rPr>
          <w:rFonts w:ascii="Arial" w:hAnsi="Arial" w:cs="Arial"/>
          <w:b/>
        </w:rPr>
      </w:pPr>
      <w:r w:rsidRPr="00646B2C">
        <w:rPr>
          <w:rFonts w:ascii="Arial" w:hAnsi="Arial" w:cs="Arial"/>
          <w:b/>
        </w:rPr>
        <w:t>The intended generic learning outcomes</w:t>
      </w:r>
      <w:r w:rsidR="00C729D7" w:rsidRPr="00646B2C">
        <w:rPr>
          <w:rFonts w:ascii="Arial" w:hAnsi="Arial" w:cs="Arial"/>
          <w:b/>
        </w:rPr>
        <w:t>.</w:t>
      </w:r>
      <w:r w:rsidR="00C729D7" w:rsidRPr="00646B2C">
        <w:rPr>
          <w:rFonts w:ascii="Arial" w:hAnsi="Arial" w:cs="Arial"/>
          <w:b/>
        </w:rPr>
        <w:br/>
        <w:t>On successfully completing the module students will be able to:</w:t>
      </w:r>
    </w:p>
    <w:p w14:paraId="4F9F5186" w14:textId="74C650B8" w:rsidR="003B73AB" w:rsidRPr="00646B2C" w:rsidRDefault="00311FAB" w:rsidP="00646B2C">
      <w:pPr>
        <w:spacing w:before="60" w:after="60" w:line="240" w:lineRule="auto"/>
        <w:ind w:left="851" w:right="-330" w:hanging="425"/>
        <w:rPr>
          <w:rFonts w:ascii="Arial" w:hAnsi="Arial" w:cs="Arial"/>
        </w:rPr>
      </w:pPr>
      <w:r w:rsidRPr="00646B2C">
        <w:rPr>
          <w:rFonts w:ascii="Arial" w:hAnsi="Arial" w:cs="Arial"/>
        </w:rPr>
        <w:t>9.1</w:t>
      </w:r>
      <w:r w:rsidR="00646B2C" w:rsidRPr="00646B2C">
        <w:rPr>
          <w:rFonts w:ascii="Arial" w:hAnsi="Arial" w:cs="Arial"/>
        </w:rPr>
        <w:t>.</w:t>
      </w:r>
      <w:r w:rsidR="00643A66" w:rsidRPr="00646B2C">
        <w:rPr>
          <w:rFonts w:ascii="Arial" w:hAnsi="Arial" w:cs="Arial"/>
        </w:rPr>
        <w:t xml:space="preserve"> </w:t>
      </w:r>
      <w:r w:rsidR="003B73AB" w:rsidRPr="00646B2C">
        <w:rPr>
          <w:rFonts w:ascii="Arial" w:hAnsi="Arial" w:cs="Arial"/>
        </w:rPr>
        <w:t xml:space="preserve">Demonstrate competence in numeracy and qualitative </w:t>
      </w:r>
      <w:r w:rsidR="00B86620" w:rsidRPr="00646B2C">
        <w:rPr>
          <w:rFonts w:ascii="Arial" w:hAnsi="Arial" w:cs="Arial"/>
        </w:rPr>
        <w:t xml:space="preserve">data analysis </w:t>
      </w:r>
      <w:r w:rsidR="003B73AB" w:rsidRPr="00646B2C">
        <w:rPr>
          <w:rFonts w:ascii="Arial" w:hAnsi="Arial" w:cs="Arial"/>
        </w:rPr>
        <w:t xml:space="preserve">skills, including the use of models of </w:t>
      </w:r>
      <w:r w:rsidR="00EC29D9" w:rsidRPr="00646B2C">
        <w:rPr>
          <w:rFonts w:ascii="Arial" w:hAnsi="Arial" w:cs="Arial"/>
        </w:rPr>
        <w:t xml:space="preserve">digital data mining and analytics, </w:t>
      </w:r>
      <w:r w:rsidR="003B73AB" w:rsidRPr="00646B2C">
        <w:rPr>
          <w:rFonts w:ascii="Arial" w:hAnsi="Arial" w:cs="Arial"/>
        </w:rPr>
        <w:t xml:space="preserve">qualitative </w:t>
      </w:r>
      <w:r w:rsidR="005D602B" w:rsidRPr="00646B2C">
        <w:rPr>
          <w:rFonts w:ascii="Arial" w:hAnsi="Arial" w:cs="Arial"/>
        </w:rPr>
        <w:t xml:space="preserve">and quantitative </w:t>
      </w:r>
      <w:r w:rsidR="003B73AB" w:rsidRPr="00646B2C">
        <w:rPr>
          <w:rFonts w:ascii="Arial" w:hAnsi="Arial" w:cs="Arial"/>
        </w:rPr>
        <w:t>research skills.</w:t>
      </w:r>
    </w:p>
    <w:p w14:paraId="71CC878C" w14:textId="5205FB39" w:rsidR="00643A66" w:rsidRPr="00646B2C" w:rsidRDefault="00643A66" w:rsidP="00646B2C">
      <w:pPr>
        <w:spacing w:before="60" w:after="60" w:line="240" w:lineRule="auto"/>
        <w:ind w:left="851" w:right="-330" w:hanging="425"/>
        <w:rPr>
          <w:rFonts w:ascii="Arial" w:hAnsi="Arial" w:cs="Arial"/>
        </w:rPr>
      </w:pPr>
      <w:r w:rsidRPr="00646B2C">
        <w:rPr>
          <w:rFonts w:ascii="Arial" w:hAnsi="Arial" w:cs="Arial"/>
        </w:rPr>
        <w:t xml:space="preserve">9.2. </w:t>
      </w:r>
      <w:r w:rsidR="009461C0" w:rsidRPr="00646B2C">
        <w:rPr>
          <w:rFonts w:ascii="Arial" w:hAnsi="Arial" w:cs="Arial"/>
        </w:rPr>
        <w:t>Identify, find, record, organise</w:t>
      </w:r>
      <w:r w:rsidR="00F93BAA">
        <w:rPr>
          <w:rFonts w:ascii="Arial" w:hAnsi="Arial" w:cs="Arial"/>
        </w:rPr>
        <w:t>,</w:t>
      </w:r>
      <w:r w:rsidR="009461C0" w:rsidRPr="00646B2C">
        <w:rPr>
          <w:rFonts w:ascii="Arial" w:hAnsi="Arial" w:cs="Arial"/>
        </w:rPr>
        <w:t xml:space="preserve"> manipulate and communicate knowledge relevant to the development </w:t>
      </w:r>
      <w:r w:rsidR="000C1E7C" w:rsidRPr="00646B2C">
        <w:rPr>
          <w:rFonts w:ascii="Arial" w:hAnsi="Arial" w:cs="Arial"/>
        </w:rPr>
        <w:t xml:space="preserve">of digital marketing </w:t>
      </w:r>
      <w:r w:rsidR="00EC29D9" w:rsidRPr="00646B2C">
        <w:rPr>
          <w:rFonts w:ascii="Arial" w:hAnsi="Arial" w:cs="Arial"/>
        </w:rPr>
        <w:t xml:space="preserve">strategies and </w:t>
      </w:r>
      <w:r w:rsidR="000C1E7C" w:rsidRPr="00646B2C">
        <w:rPr>
          <w:rFonts w:ascii="Arial" w:hAnsi="Arial" w:cs="Arial"/>
        </w:rPr>
        <w:t>plans</w:t>
      </w:r>
      <w:r w:rsidR="00E426DA" w:rsidRPr="00646B2C">
        <w:rPr>
          <w:rFonts w:ascii="Arial" w:hAnsi="Arial" w:cs="Arial"/>
        </w:rPr>
        <w:t>.</w:t>
      </w:r>
    </w:p>
    <w:p w14:paraId="4E78F979" w14:textId="40D53BBC" w:rsidR="00643A66" w:rsidRPr="00646B2C" w:rsidRDefault="00643A66" w:rsidP="00646B2C">
      <w:pPr>
        <w:spacing w:before="60" w:after="60" w:line="240" w:lineRule="auto"/>
        <w:ind w:left="851" w:right="-330" w:hanging="425"/>
        <w:rPr>
          <w:rFonts w:ascii="Arial" w:hAnsi="Arial" w:cs="Arial"/>
        </w:rPr>
      </w:pPr>
      <w:r w:rsidRPr="00646B2C">
        <w:rPr>
          <w:rFonts w:ascii="Arial" w:hAnsi="Arial" w:cs="Arial"/>
        </w:rPr>
        <w:t>9.3</w:t>
      </w:r>
      <w:r w:rsidR="00646B2C" w:rsidRPr="00646B2C">
        <w:rPr>
          <w:rFonts w:ascii="Arial" w:hAnsi="Arial" w:cs="Arial"/>
        </w:rPr>
        <w:t>.</w:t>
      </w:r>
      <w:r w:rsidRPr="00646B2C">
        <w:rPr>
          <w:rFonts w:ascii="Arial" w:hAnsi="Arial" w:cs="Arial"/>
        </w:rPr>
        <w:t xml:space="preserve"> Critically apply the underlying principles of social science research and research ethics.</w:t>
      </w:r>
    </w:p>
    <w:p w14:paraId="325440F8" w14:textId="2E704481" w:rsidR="00643A66" w:rsidRPr="00646B2C" w:rsidRDefault="00643A66" w:rsidP="00646B2C">
      <w:pPr>
        <w:spacing w:before="60" w:after="60" w:line="240" w:lineRule="auto"/>
        <w:ind w:left="851" w:right="-330" w:hanging="425"/>
        <w:rPr>
          <w:rFonts w:ascii="Arial" w:hAnsi="Arial" w:cs="Arial"/>
        </w:rPr>
      </w:pPr>
      <w:r w:rsidRPr="00646B2C">
        <w:rPr>
          <w:rFonts w:ascii="Arial" w:hAnsi="Arial" w:cs="Arial"/>
        </w:rPr>
        <w:t>9.4</w:t>
      </w:r>
      <w:r w:rsidR="00646B2C" w:rsidRPr="00646B2C">
        <w:rPr>
          <w:rFonts w:ascii="Arial" w:hAnsi="Arial" w:cs="Arial"/>
        </w:rPr>
        <w:t>.</w:t>
      </w:r>
      <w:r w:rsidRPr="00646B2C">
        <w:rPr>
          <w:rFonts w:ascii="Arial" w:hAnsi="Arial" w:cs="Arial"/>
        </w:rPr>
        <w:t xml:space="preserve"> Demonstrate an ability to design and implement a</w:t>
      </w:r>
      <w:r w:rsidR="00B67D51">
        <w:rPr>
          <w:rFonts w:ascii="Arial" w:hAnsi="Arial" w:cs="Arial"/>
        </w:rPr>
        <w:t>n academic</w:t>
      </w:r>
      <w:r w:rsidRPr="00646B2C">
        <w:rPr>
          <w:rFonts w:ascii="Arial" w:hAnsi="Arial" w:cs="Arial"/>
        </w:rPr>
        <w:t xml:space="preserve"> social science research project.</w:t>
      </w:r>
    </w:p>
    <w:p w14:paraId="105C761A" w14:textId="77777777" w:rsidR="009A2D37" w:rsidRPr="00646B2C" w:rsidRDefault="009A2D37" w:rsidP="00646B2C">
      <w:pPr>
        <w:numPr>
          <w:ilvl w:val="0"/>
          <w:numId w:val="1"/>
        </w:numPr>
        <w:spacing w:after="120" w:line="240" w:lineRule="auto"/>
        <w:ind w:left="426" w:right="260" w:hanging="426"/>
        <w:rPr>
          <w:rFonts w:ascii="Arial" w:hAnsi="Arial" w:cs="Arial"/>
          <w:b/>
        </w:rPr>
      </w:pPr>
      <w:r w:rsidRPr="00646B2C">
        <w:rPr>
          <w:rFonts w:ascii="Arial" w:hAnsi="Arial" w:cs="Arial"/>
          <w:b/>
        </w:rPr>
        <w:t>A synopsis of the curriculum</w:t>
      </w:r>
    </w:p>
    <w:p w14:paraId="2552A903" w14:textId="6DA4E6D0" w:rsidR="007B63EF" w:rsidRPr="00646B2C" w:rsidRDefault="007B63EF" w:rsidP="00646B2C">
      <w:pPr>
        <w:spacing w:after="120" w:line="240" w:lineRule="auto"/>
        <w:ind w:left="426" w:right="260"/>
        <w:rPr>
          <w:rFonts w:ascii="Arial" w:hAnsi="Arial" w:cs="Arial"/>
          <w:iCs/>
        </w:rPr>
      </w:pPr>
      <w:r w:rsidRPr="00646B2C">
        <w:rPr>
          <w:rFonts w:ascii="Arial" w:hAnsi="Arial" w:cs="Arial"/>
          <w:iCs/>
        </w:rPr>
        <w:t>This module will focus on</w:t>
      </w:r>
      <w:r w:rsidR="00643A66" w:rsidRPr="00646B2C">
        <w:rPr>
          <w:rFonts w:ascii="Arial" w:hAnsi="Arial" w:cs="Arial"/>
          <w:iCs/>
        </w:rPr>
        <w:t xml:space="preserve"> both qualitative and quantitative approaches </w:t>
      </w:r>
      <w:r w:rsidR="00972D3B" w:rsidRPr="00646B2C">
        <w:rPr>
          <w:rFonts w:ascii="Arial" w:hAnsi="Arial" w:cs="Arial"/>
          <w:iCs/>
        </w:rPr>
        <w:t xml:space="preserve">to </w:t>
      </w:r>
      <w:r w:rsidR="000C1E7C" w:rsidRPr="00646B2C">
        <w:rPr>
          <w:rFonts w:ascii="Arial" w:hAnsi="Arial" w:cs="Arial"/>
          <w:iCs/>
        </w:rPr>
        <w:t xml:space="preserve">digital marketing </w:t>
      </w:r>
      <w:r w:rsidR="00972D3B" w:rsidRPr="00646B2C">
        <w:rPr>
          <w:rFonts w:ascii="Arial" w:hAnsi="Arial" w:cs="Arial"/>
          <w:iCs/>
        </w:rPr>
        <w:t xml:space="preserve">research </w:t>
      </w:r>
      <w:r w:rsidR="00643A66" w:rsidRPr="00646B2C">
        <w:rPr>
          <w:rFonts w:ascii="Arial" w:hAnsi="Arial" w:cs="Arial"/>
          <w:iCs/>
        </w:rPr>
        <w:t>and allow</w:t>
      </w:r>
      <w:r w:rsidR="0044082F">
        <w:rPr>
          <w:rFonts w:ascii="Arial" w:hAnsi="Arial" w:cs="Arial"/>
          <w:iCs/>
        </w:rPr>
        <w:t>s</w:t>
      </w:r>
      <w:r w:rsidR="00643A66" w:rsidRPr="00646B2C">
        <w:rPr>
          <w:rFonts w:ascii="Arial" w:hAnsi="Arial" w:cs="Arial"/>
          <w:iCs/>
        </w:rPr>
        <w:t xml:space="preserve"> students to gain knowledge of the various research techniques and research design issues. Subjects</w:t>
      </w:r>
      <w:r w:rsidRPr="00646B2C">
        <w:rPr>
          <w:rFonts w:ascii="Arial" w:hAnsi="Arial" w:cs="Arial"/>
          <w:iCs/>
        </w:rPr>
        <w:t xml:space="preserve"> covered will typically include</w:t>
      </w:r>
      <w:r w:rsidR="00B71633" w:rsidRPr="00646B2C">
        <w:rPr>
          <w:rFonts w:ascii="Arial" w:hAnsi="Arial" w:cs="Arial"/>
          <w:iCs/>
        </w:rPr>
        <w:t>:</w:t>
      </w:r>
    </w:p>
    <w:p w14:paraId="78FEEB1F" w14:textId="18FB6BC6" w:rsidR="000C1E7C" w:rsidRPr="00646B2C" w:rsidRDefault="000C1E7C" w:rsidP="00646B2C">
      <w:pPr>
        <w:pStyle w:val="ListParagraph"/>
        <w:numPr>
          <w:ilvl w:val="0"/>
          <w:numId w:val="13"/>
        </w:numPr>
        <w:spacing w:after="0" w:line="240" w:lineRule="auto"/>
        <w:ind w:right="261"/>
        <w:rPr>
          <w:rFonts w:ascii="Arial" w:hAnsi="Arial" w:cs="Arial"/>
          <w:iCs/>
        </w:rPr>
      </w:pPr>
      <w:r w:rsidRPr="00646B2C">
        <w:rPr>
          <w:rFonts w:ascii="Arial" w:hAnsi="Arial" w:cs="Arial"/>
          <w:iCs/>
        </w:rPr>
        <w:t>Identification of digital marketing management issues and relevant research objectives</w:t>
      </w:r>
    </w:p>
    <w:p w14:paraId="522372B4" w14:textId="37CFF4B8" w:rsidR="00643A66" w:rsidRPr="00A816BD" w:rsidRDefault="000C1E7C" w:rsidP="00A816BD">
      <w:pPr>
        <w:pStyle w:val="ListParagraph"/>
        <w:numPr>
          <w:ilvl w:val="0"/>
          <w:numId w:val="13"/>
        </w:numPr>
        <w:spacing w:after="0" w:line="240" w:lineRule="auto"/>
        <w:ind w:left="1145" w:right="261" w:hanging="357"/>
        <w:rPr>
          <w:rFonts w:ascii="Arial" w:hAnsi="Arial" w:cs="Arial"/>
          <w:iCs/>
        </w:rPr>
      </w:pPr>
      <w:r w:rsidRPr="00A816BD">
        <w:rPr>
          <w:rFonts w:ascii="Arial" w:hAnsi="Arial" w:cs="Arial"/>
          <w:iCs/>
        </w:rPr>
        <w:t>L</w:t>
      </w:r>
      <w:r w:rsidR="00754387" w:rsidRPr="00A816BD">
        <w:rPr>
          <w:rFonts w:ascii="Arial" w:hAnsi="Arial" w:cs="Arial"/>
          <w:iCs/>
        </w:rPr>
        <w:t>iterature review</w:t>
      </w:r>
      <w:r w:rsidRPr="00A816BD">
        <w:rPr>
          <w:rFonts w:ascii="Arial" w:hAnsi="Arial" w:cs="Arial"/>
          <w:iCs/>
        </w:rPr>
        <w:t xml:space="preserve"> and theoretical framework development</w:t>
      </w:r>
    </w:p>
    <w:p w14:paraId="3F87460E" w14:textId="68BB3B1F" w:rsidR="00754387" w:rsidRDefault="00754387" w:rsidP="00646B2C">
      <w:pPr>
        <w:pStyle w:val="ListParagraph"/>
        <w:numPr>
          <w:ilvl w:val="0"/>
          <w:numId w:val="13"/>
        </w:numPr>
        <w:spacing w:after="0" w:line="240" w:lineRule="auto"/>
        <w:ind w:right="261"/>
        <w:rPr>
          <w:rFonts w:ascii="Arial" w:hAnsi="Arial" w:cs="Arial"/>
          <w:iCs/>
        </w:rPr>
      </w:pPr>
      <w:r w:rsidRPr="00646B2C">
        <w:rPr>
          <w:rFonts w:ascii="Arial" w:hAnsi="Arial" w:cs="Arial"/>
          <w:iCs/>
        </w:rPr>
        <w:t>Research ethics</w:t>
      </w:r>
    </w:p>
    <w:p w14:paraId="757D2AE0" w14:textId="72F631B6" w:rsidR="00A816BD" w:rsidRPr="00A816BD" w:rsidRDefault="00A816BD" w:rsidP="00A816BD">
      <w:pPr>
        <w:pStyle w:val="ListParagraph"/>
        <w:numPr>
          <w:ilvl w:val="0"/>
          <w:numId w:val="13"/>
        </w:numPr>
        <w:spacing w:after="0" w:line="240" w:lineRule="auto"/>
        <w:ind w:right="261"/>
        <w:rPr>
          <w:rFonts w:ascii="Arial" w:hAnsi="Arial" w:cs="Arial"/>
          <w:iCs/>
        </w:rPr>
      </w:pPr>
      <w:r w:rsidRPr="00A816BD">
        <w:rPr>
          <w:rFonts w:ascii="Arial" w:hAnsi="Arial" w:cs="Arial"/>
          <w:iCs/>
        </w:rPr>
        <w:t>Digital marketing data collection sources</w:t>
      </w:r>
    </w:p>
    <w:p w14:paraId="0C3A105A" w14:textId="72EF3392" w:rsidR="007F7D23" w:rsidRPr="00646B2C" w:rsidRDefault="00643A66" w:rsidP="00646B2C">
      <w:pPr>
        <w:pStyle w:val="ListParagraph"/>
        <w:numPr>
          <w:ilvl w:val="0"/>
          <w:numId w:val="13"/>
        </w:numPr>
        <w:spacing w:after="0" w:line="240" w:lineRule="auto"/>
        <w:ind w:left="1145" w:right="261" w:hanging="357"/>
        <w:rPr>
          <w:rFonts w:ascii="Arial" w:hAnsi="Arial" w:cs="Arial"/>
          <w:iCs/>
        </w:rPr>
      </w:pPr>
      <w:r w:rsidRPr="00646B2C">
        <w:rPr>
          <w:rFonts w:ascii="Arial" w:hAnsi="Arial" w:cs="Arial"/>
          <w:iCs/>
        </w:rPr>
        <w:t>Qualitative</w:t>
      </w:r>
      <w:r w:rsidR="00A816BD">
        <w:rPr>
          <w:rFonts w:ascii="Arial" w:hAnsi="Arial" w:cs="Arial"/>
          <w:iCs/>
        </w:rPr>
        <w:t xml:space="preserve"> and</w:t>
      </w:r>
      <w:r w:rsidRPr="00646B2C">
        <w:rPr>
          <w:rFonts w:ascii="Arial" w:hAnsi="Arial" w:cs="Arial"/>
          <w:iCs/>
        </w:rPr>
        <w:t xml:space="preserve"> </w:t>
      </w:r>
      <w:r w:rsidR="00A816BD">
        <w:rPr>
          <w:rFonts w:ascii="Arial" w:hAnsi="Arial" w:cs="Arial"/>
          <w:iCs/>
        </w:rPr>
        <w:t>q</w:t>
      </w:r>
      <w:r w:rsidR="00A816BD" w:rsidRPr="00646B2C">
        <w:rPr>
          <w:rFonts w:ascii="Arial" w:hAnsi="Arial" w:cs="Arial"/>
          <w:iCs/>
        </w:rPr>
        <w:t xml:space="preserve">uantitative </w:t>
      </w:r>
      <w:r w:rsidR="007F7D23" w:rsidRPr="00646B2C">
        <w:rPr>
          <w:rFonts w:ascii="Arial" w:hAnsi="Arial" w:cs="Arial"/>
          <w:iCs/>
        </w:rPr>
        <w:t>method</w:t>
      </w:r>
      <w:r w:rsidR="00A816BD">
        <w:rPr>
          <w:rFonts w:ascii="Arial" w:hAnsi="Arial" w:cs="Arial"/>
          <w:iCs/>
        </w:rPr>
        <w:t>s</w:t>
      </w:r>
      <w:r w:rsidR="007F7D23" w:rsidRPr="00646B2C">
        <w:rPr>
          <w:rFonts w:ascii="Arial" w:hAnsi="Arial" w:cs="Arial"/>
          <w:iCs/>
        </w:rPr>
        <w:t xml:space="preserve"> and </w:t>
      </w:r>
      <w:r w:rsidRPr="00646B2C">
        <w:rPr>
          <w:rFonts w:ascii="Arial" w:hAnsi="Arial" w:cs="Arial"/>
          <w:iCs/>
        </w:rPr>
        <w:t>data analysis</w:t>
      </w:r>
    </w:p>
    <w:p w14:paraId="17D1BF80" w14:textId="166D1906" w:rsidR="00754387" w:rsidRPr="00646B2C" w:rsidRDefault="00754387" w:rsidP="00646B2C">
      <w:pPr>
        <w:pStyle w:val="ListParagraph"/>
        <w:numPr>
          <w:ilvl w:val="0"/>
          <w:numId w:val="13"/>
        </w:numPr>
        <w:spacing w:after="0" w:line="240" w:lineRule="auto"/>
        <w:ind w:right="261"/>
        <w:rPr>
          <w:rFonts w:ascii="Arial" w:hAnsi="Arial" w:cs="Arial"/>
          <w:iCs/>
        </w:rPr>
      </w:pPr>
      <w:r w:rsidRPr="00646B2C">
        <w:rPr>
          <w:rFonts w:ascii="Arial" w:hAnsi="Arial" w:cs="Arial"/>
          <w:iCs/>
        </w:rPr>
        <w:t xml:space="preserve">Writing and presenting </w:t>
      </w:r>
      <w:r w:rsidR="000C1E7C" w:rsidRPr="00646B2C">
        <w:rPr>
          <w:rFonts w:ascii="Arial" w:hAnsi="Arial" w:cs="Arial"/>
          <w:iCs/>
        </w:rPr>
        <w:t xml:space="preserve">a </w:t>
      </w:r>
      <w:r w:rsidR="00EC29D9" w:rsidRPr="00646B2C">
        <w:rPr>
          <w:rFonts w:ascii="Arial" w:hAnsi="Arial" w:cs="Arial"/>
          <w:iCs/>
        </w:rPr>
        <w:t xml:space="preserve">digital marketing </w:t>
      </w:r>
      <w:r w:rsidRPr="00646B2C">
        <w:rPr>
          <w:rFonts w:ascii="Arial" w:hAnsi="Arial" w:cs="Arial"/>
          <w:iCs/>
        </w:rPr>
        <w:t>report</w:t>
      </w:r>
      <w:r w:rsidR="00E426DA" w:rsidRPr="00646B2C">
        <w:rPr>
          <w:rFonts w:ascii="Arial" w:hAnsi="Arial" w:cs="Arial"/>
          <w:iCs/>
        </w:rPr>
        <w:t>.</w:t>
      </w:r>
    </w:p>
    <w:p w14:paraId="21256D80" w14:textId="77777777" w:rsidR="00613EFF" w:rsidRPr="00646B2C" w:rsidRDefault="00613EFF" w:rsidP="00646B2C">
      <w:pPr>
        <w:pStyle w:val="ListParagraph"/>
        <w:spacing w:after="0" w:line="240" w:lineRule="auto"/>
        <w:ind w:left="1146" w:right="261"/>
        <w:rPr>
          <w:rFonts w:ascii="Arial" w:hAnsi="Arial" w:cs="Arial"/>
          <w:iCs/>
        </w:rPr>
      </w:pPr>
    </w:p>
    <w:p w14:paraId="0AC259B6" w14:textId="77777777" w:rsidR="009A2D37" w:rsidRPr="00646B2C" w:rsidRDefault="009A2D37" w:rsidP="00646B2C">
      <w:pPr>
        <w:numPr>
          <w:ilvl w:val="0"/>
          <w:numId w:val="1"/>
        </w:numPr>
        <w:spacing w:after="120" w:line="240" w:lineRule="auto"/>
        <w:ind w:left="426" w:right="260" w:hanging="426"/>
        <w:rPr>
          <w:rFonts w:ascii="Arial" w:hAnsi="Arial" w:cs="Arial"/>
          <w:b/>
        </w:rPr>
      </w:pPr>
      <w:r w:rsidRPr="00646B2C">
        <w:rPr>
          <w:rFonts w:ascii="Arial" w:hAnsi="Arial" w:cs="Arial"/>
          <w:b/>
        </w:rPr>
        <w:lastRenderedPageBreak/>
        <w:t xml:space="preserve">Reading List </w:t>
      </w:r>
      <w:r w:rsidR="00274ED7" w:rsidRPr="00646B2C">
        <w:rPr>
          <w:rFonts w:ascii="Arial" w:hAnsi="Arial" w:cs="Arial"/>
          <w:b/>
        </w:rPr>
        <w:t>(Indicative list, current at time of publication. Reading lists will be published annually)</w:t>
      </w:r>
    </w:p>
    <w:p w14:paraId="5CF8581B" w14:textId="77777777" w:rsidR="00311FAB" w:rsidRPr="00646B2C" w:rsidRDefault="00311FAB" w:rsidP="00646B2C">
      <w:pPr>
        <w:spacing w:after="120" w:line="240" w:lineRule="auto"/>
        <w:ind w:left="426" w:right="260"/>
        <w:rPr>
          <w:rFonts w:ascii="Arial" w:hAnsi="Arial" w:cs="Arial"/>
          <w:lang w:val="en"/>
        </w:rPr>
      </w:pPr>
      <w:r w:rsidRPr="00646B2C">
        <w:rPr>
          <w:rFonts w:ascii="Arial" w:hAnsi="Arial" w:cs="Arial"/>
          <w:lang w:val="en"/>
        </w:rPr>
        <w:t>Recommended Textbook</w:t>
      </w:r>
    </w:p>
    <w:p w14:paraId="71005D86" w14:textId="31CC8503" w:rsidR="00801DE2" w:rsidRPr="00801DE2" w:rsidRDefault="00801DE2" w:rsidP="00801DE2">
      <w:pPr>
        <w:pStyle w:val="ListParagraph"/>
        <w:numPr>
          <w:ilvl w:val="0"/>
          <w:numId w:val="17"/>
        </w:numPr>
        <w:spacing w:after="120" w:line="240" w:lineRule="auto"/>
        <w:ind w:left="1134" w:right="260" w:hanging="283"/>
        <w:rPr>
          <w:rFonts w:ascii="Arial" w:hAnsi="Arial" w:cs="Arial"/>
          <w:lang w:val="en"/>
        </w:rPr>
      </w:pPr>
      <w:r w:rsidRPr="00801DE2">
        <w:rPr>
          <w:rFonts w:ascii="Arial" w:hAnsi="Arial" w:cs="Arial"/>
          <w:lang w:val="en"/>
        </w:rPr>
        <w:t xml:space="preserve">Hair, J. F., Bush, R. P. &amp; </w:t>
      </w:r>
      <w:proofErr w:type="spellStart"/>
      <w:r w:rsidRPr="00801DE2">
        <w:rPr>
          <w:rFonts w:ascii="Arial" w:hAnsi="Arial" w:cs="Arial"/>
          <w:lang w:val="en"/>
        </w:rPr>
        <w:t>Ortinau</w:t>
      </w:r>
      <w:proofErr w:type="spellEnd"/>
      <w:r w:rsidRPr="00801DE2">
        <w:rPr>
          <w:rFonts w:ascii="Arial" w:hAnsi="Arial" w:cs="Arial"/>
          <w:lang w:val="en"/>
        </w:rPr>
        <w:t>, D. J.M</w:t>
      </w:r>
      <w:r>
        <w:rPr>
          <w:rFonts w:ascii="Arial" w:hAnsi="Arial" w:cs="Arial"/>
          <w:lang w:val="en"/>
        </w:rPr>
        <w:t xml:space="preserve"> (2009). </w:t>
      </w:r>
      <w:r w:rsidRPr="00E8175B">
        <w:rPr>
          <w:rFonts w:ascii="Arial" w:hAnsi="Arial" w:cs="Arial"/>
          <w:i/>
          <w:lang w:val="en"/>
        </w:rPr>
        <w:t>Marketing Research: In a Digital Information Environment.</w:t>
      </w:r>
      <w:r>
        <w:rPr>
          <w:rFonts w:ascii="Arial" w:hAnsi="Arial" w:cs="Arial"/>
          <w:lang w:val="en"/>
        </w:rPr>
        <w:t xml:space="preserve"> (4</w:t>
      </w:r>
      <w:r w:rsidRPr="00E8175B">
        <w:rPr>
          <w:rFonts w:ascii="Arial" w:hAnsi="Arial" w:cs="Arial"/>
          <w:vertAlign w:val="superscript"/>
          <w:lang w:val="en"/>
        </w:rPr>
        <w:t>th</w:t>
      </w:r>
      <w:r>
        <w:rPr>
          <w:rFonts w:ascii="Arial" w:hAnsi="Arial" w:cs="Arial"/>
          <w:lang w:val="en"/>
        </w:rPr>
        <w:t xml:space="preserve"> </w:t>
      </w:r>
      <w:proofErr w:type="spellStart"/>
      <w:r>
        <w:rPr>
          <w:rFonts w:ascii="Arial" w:hAnsi="Arial" w:cs="Arial"/>
          <w:lang w:val="en"/>
        </w:rPr>
        <w:t>edn</w:t>
      </w:r>
      <w:proofErr w:type="spellEnd"/>
      <w:r>
        <w:rPr>
          <w:rFonts w:ascii="Arial" w:hAnsi="Arial" w:cs="Arial"/>
          <w:lang w:val="en"/>
        </w:rPr>
        <w:t xml:space="preserve">) </w:t>
      </w:r>
      <w:r w:rsidRPr="00801DE2">
        <w:rPr>
          <w:rFonts w:ascii="Arial" w:hAnsi="Arial" w:cs="Arial"/>
          <w:lang w:val="en"/>
        </w:rPr>
        <w:t>McGraw-Hill Higher Education</w:t>
      </w:r>
    </w:p>
    <w:p w14:paraId="3019383D" w14:textId="4A8396FE" w:rsidR="007C1195" w:rsidRPr="00646B2C" w:rsidRDefault="007C1195" w:rsidP="00801DE2">
      <w:pPr>
        <w:pStyle w:val="ListParagraph"/>
        <w:numPr>
          <w:ilvl w:val="0"/>
          <w:numId w:val="17"/>
        </w:numPr>
        <w:spacing w:after="120" w:line="240" w:lineRule="auto"/>
        <w:ind w:left="1134" w:right="260" w:hanging="283"/>
        <w:rPr>
          <w:rFonts w:ascii="Arial" w:hAnsi="Arial" w:cs="Arial"/>
          <w:lang w:val="en"/>
        </w:rPr>
      </w:pPr>
      <w:r w:rsidRPr="00646B2C">
        <w:rPr>
          <w:rFonts w:ascii="Arial" w:hAnsi="Arial" w:cs="Arial"/>
          <w:lang w:val="en"/>
        </w:rPr>
        <w:t>Saunders</w:t>
      </w:r>
      <w:r w:rsidR="00F05A13" w:rsidRPr="00646B2C">
        <w:rPr>
          <w:rFonts w:ascii="Arial" w:hAnsi="Arial" w:cs="Arial"/>
          <w:lang w:val="en"/>
        </w:rPr>
        <w:t>,</w:t>
      </w:r>
      <w:r w:rsidRPr="00646B2C">
        <w:rPr>
          <w:rFonts w:ascii="Arial" w:hAnsi="Arial" w:cs="Arial"/>
          <w:lang w:val="en"/>
        </w:rPr>
        <w:t xml:space="preserve"> M</w:t>
      </w:r>
      <w:r w:rsidR="00F05A13" w:rsidRPr="00646B2C">
        <w:rPr>
          <w:rFonts w:ascii="Arial" w:hAnsi="Arial" w:cs="Arial"/>
          <w:lang w:val="en"/>
        </w:rPr>
        <w:t>.</w:t>
      </w:r>
      <w:r w:rsidRPr="00646B2C">
        <w:rPr>
          <w:rFonts w:ascii="Arial" w:hAnsi="Arial" w:cs="Arial"/>
          <w:lang w:val="en"/>
        </w:rPr>
        <w:t>N</w:t>
      </w:r>
      <w:r w:rsidR="00F05A13" w:rsidRPr="00646B2C">
        <w:rPr>
          <w:rFonts w:ascii="Arial" w:hAnsi="Arial" w:cs="Arial"/>
          <w:lang w:val="en"/>
        </w:rPr>
        <w:t>.</w:t>
      </w:r>
      <w:r w:rsidRPr="00646B2C">
        <w:rPr>
          <w:rFonts w:ascii="Arial" w:hAnsi="Arial" w:cs="Arial"/>
          <w:lang w:val="en"/>
        </w:rPr>
        <w:t xml:space="preserve">K, Lewis P and Thornhill A (2016). </w:t>
      </w:r>
      <w:r w:rsidRPr="00646B2C">
        <w:rPr>
          <w:rFonts w:ascii="Arial" w:hAnsi="Arial" w:cs="Arial"/>
          <w:i/>
          <w:lang w:val="en"/>
        </w:rPr>
        <w:t>Research Methods for Business Students</w:t>
      </w:r>
      <w:r w:rsidR="00F05A13" w:rsidRPr="00646B2C">
        <w:rPr>
          <w:rFonts w:ascii="Arial" w:hAnsi="Arial" w:cs="Arial"/>
          <w:lang w:val="en"/>
        </w:rPr>
        <w:t>.</w:t>
      </w:r>
      <w:r w:rsidRPr="00646B2C">
        <w:rPr>
          <w:rFonts w:ascii="Arial" w:hAnsi="Arial" w:cs="Arial"/>
          <w:lang w:val="en"/>
        </w:rPr>
        <w:t xml:space="preserve"> (7th </w:t>
      </w:r>
      <w:proofErr w:type="spellStart"/>
      <w:r w:rsidRPr="00646B2C">
        <w:rPr>
          <w:rFonts w:ascii="Arial" w:hAnsi="Arial" w:cs="Arial"/>
          <w:lang w:val="en"/>
        </w:rPr>
        <w:t>edn</w:t>
      </w:r>
      <w:proofErr w:type="spellEnd"/>
      <w:r w:rsidRPr="00646B2C">
        <w:rPr>
          <w:rFonts w:ascii="Arial" w:hAnsi="Arial" w:cs="Arial"/>
          <w:lang w:val="en"/>
        </w:rPr>
        <w:t>) Harlow: Pearson Education.</w:t>
      </w:r>
    </w:p>
    <w:p w14:paraId="27A94217" w14:textId="77777777" w:rsidR="00D26B8A" w:rsidRPr="00646B2C" w:rsidRDefault="00D26B8A" w:rsidP="00646B2C">
      <w:pPr>
        <w:spacing w:after="0" w:line="240" w:lineRule="auto"/>
        <w:ind w:left="426"/>
        <w:rPr>
          <w:rFonts w:ascii="Arial" w:hAnsi="Arial" w:cs="Arial"/>
          <w:u w:val="single"/>
        </w:rPr>
      </w:pPr>
    </w:p>
    <w:p w14:paraId="77270254" w14:textId="77777777" w:rsidR="00704DF2" w:rsidRPr="00646B2C" w:rsidRDefault="00704DF2" w:rsidP="00646B2C">
      <w:pPr>
        <w:spacing w:after="0" w:line="240" w:lineRule="auto"/>
        <w:ind w:left="426"/>
        <w:rPr>
          <w:rFonts w:ascii="Arial" w:hAnsi="Arial" w:cs="Arial"/>
        </w:rPr>
      </w:pPr>
      <w:r w:rsidRPr="00646B2C">
        <w:rPr>
          <w:rFonts w:ascii="Arial" w:hAnsi="Arial" w:cs="Arial"/>
        </w:rPr>
        <w:t>Additional Reading</w:t>
      </w:r>
    </w:p>
    <w:p w14:paraId="56C221E3" w14:textId="77777777" w:rsidR="007C1195" w:rsidRPr="00646B2C" w:rsidRDefault="007C1195" w:rsidP="00646B2C">
      <w:pPr>
        <w:pStyle w:val="ListParagraph"/>
        <w:numPr>
          <w:ilvl w:val="0"/>
          <w:numId w:val="16"/>
        </w:numPr>
        <w:spacing w:after="120" w:line="240" w:lineRule="auto"/>
        <w:ind w:right="260"/>
        <w:rPr>
          <w:rFonts w:ascii="Arial" w:hAnsi="Arial" w:cs="Arial"/>
          <w:lang w:val="en"/>
        </w:rPr>
      </w:pPr>
      <w:r w:rsidRPr="00646B2C">
        <w:rPr>
          <w:rFonts w:ascii="Arial" w:hAnsi="Arial" w:cs="Arial"/>
          <w:lang w:val="en"/>
        </w:rPr>
        <w:t xml:space="preserve">Lee, N., &amp; Lings, I. (2008). </w:t>
      </w:r>
      <w:r w:rsidRPr="00646B2C">
        <w:rPr>
          <w:rFonts w:ascii="Arial" w:hAnsi="Arial" w:cs="Arial"/>
          <w:i/>
          <w:lang w:val="en"/>
        </w:rPr>
        <w:t>Doing business research. A guide to theory and practice</w:t>
      </w:r>
      <w:r w:rsidRPr="00646B2C">
        <w:rPr>
          <w:rFonts w:ascii="Arial" w:hAnsi="Arial" w:cs="Arial"/>
          <w:lang w:val="en"/>
        </w:rPr>
        <w:t>. Los Angeles: Sage.</w:t>
      </w:r>
    </w:p>
    <w:p w14:paraId="4BA943EE" w14:textId="35446D95" w:rsidR="007C1195" w:rsidRDefault="007C1195" w:rsidP="00646B2C">
      <w:pPr>
        <w:pStyle w:val="ListParagraph"/>
        <w:numPr>
          <w:ilvl w:val="0"/>
          <w:numId w:val="16"/>
        </w:numPr>
        <w:spacing w:after="120" w:line="240" w:lineRule="auto"/>
        <w:ind w:right="260"/>
        <w:rPr>
          <w:rFonts w:ascii="Arial" w:hAnsi="Arial" w:cs="Arial"/>
          <w:lang w:val="en"/>
        </w:rPr>
      </w:pPr>
      <w:proofErr w:type="spellStart"/>
      <w:r w:rsidRPr="00646B2C">
        <w:rPr>
          <w:rFonts w:ascii="Arial" w:hAnsi="Arial" w:cs="Arial"/>
          <w:lang w:val="en"/>
        </w:rPr>
        <w:t>Bryman</w:t>
      </w:r>
      <w:proofErr w:type="spellEnd"/>
      <w:r w:rsidR="00F05A13" w:rsidRPr="00646B2C">
        <w:rPr>
          <w:rFonts w:ascii="Arial" w:hAnsi="Arial" w:cs="Arial"/>
          <w:lang w:val="en"/>
        </w:rPr>
        <w:t>, A.</w:t>
      </w:r>
      <w:r w:rsidRPr="00646B2C">
        <w:rPr>
          <w:rFonts w:ascii="Arial" w:hAnsi="Arial" w:cs="Arial"/>
          <w:lang w:val="en"/>
        </w:rPr>
        <w:t xml:space="preserve"> (2001)</w:t>
      </w:r>
      <w:r w:rsidR="00F05A13" w:rsidRPr="00646B2C">
        <w:rPr>
          <w:rFonts w:ascii="Arial" w:hAnsi="Arial" w:cs="Arial"/>
          <w:lang w:val="en"/>
        </w:rPr>
        <w:t>.</w:t>
      </w:r>
      <w:r w:rsidRPr="00646B2C">
        <w:rPr>
          <w:rFonts w:ascii="Arial" w:hAnsi="Arial" w:cs="Arial"/>
          <w:lang w:val="en"/>
        </w:rPr>
        <w:t xml:space="preserve"> </w:t>
      </w:r>
      <w:r w:rsidRPr="00646B2C">
        <w:rPr>
          <w:rFonts w:ascii="Arial" w:hAnsi="Arial" w:cs="Arial"/>
          <w:i/>
          <w:lang w:val="en"/>
        </w:rPr>
        <w:t>Social Research Methods</w:t>
      </w:r>
      <w:r w:rsidR="00F05A13" w:rsidRPr="00646B2C">
        <w:rPr>
          <w:rFonts w:ascii="Arial" w:hAnsi="Arial" w:cs="Arial"/>
          <w:lang w:val="en"/>
        </w:rPr>
        <w:t>.</w:t>
      </w:r>
      <w:r w:rsidRPr="00646B2C">
        <w:rPr>
          <w:rFonts w:ascii="Arial" w:hAnsi="Arial" w:cs="Arial"/>
          <w:lang w:val="en"/>
        </w:rPr>
        <w:t xml:space="preserve"> Oxford University Press</w:t>
      </w:r>
      <w:r w:rsidR="00F05A13" w:rsidRPr="00646B2C">
        <w:rPr>
          <w:rFonts w:ascii="Arial" w:hAnsi="Arial" w:cs="Arial"/>
          <w:lang w:val="en"/>
        </w:rPr>
        <w:t>.</w:t>
      </w:r>
    </w:p>
    <w:p w14:paraId="382BAF8C" w14:textId="5E292A7F" w:rsidR="00801DE2" w:rsidRPr="00646B2C" w:rsidRDefault="00801DE2" w:rsidP="00801DE2">
      <w:pPr>
        <w:pStyle w:val="ListParagraph"/>
        <w:numPr>
          <w:ilvl w:val="0"/>
          <w:numId w:val="16"/>
        </w:numPr>
        <w:spacing w:after="120" w:line="240" w:lineRule="auto"/>
        <w:ind w:right="260"/>
        <w:rPr>
          <w:rFonts w:ascii="Arial" w:hAnsi="Arial" w:cs="Arial"/>
          <w:lang w:val="en"/>
        </w:rPr>
      </w:pPr>
      <w:r w:rsidRPr="00801DE2">
        <w:rPr>
          <w:rFonts w:ascii="Arial" w:hAnsi="Arial" w:cs="Arial"/>
          <w:lang w:val="en"/>
        </w:rPr>
        <w:t>Flores</w:t>
      </w:r>
      <w:r>
        <w:rPr>
          <w:rFonts w:ascii="Arial" w:hAnsi="Arial" w:cs="Arial"/>
          <w:lang w:val="en"/>
        </w:rPr>
        <w:t xml:space="preserve">, L. (2014). </w:t>
      </w:r>
      <w:r w:rsidRPr="00E8175B">
        <w:rPr>
          <w:rFonts w:ascii="Arial" w:hAnsi="Arial" w:cs="Arial"/>
          <w:i/>
          <w:lang w:val="en"/>
        </w:rPr>
        <w:t>How to Measure Digital Marketing: Metrics for Assessing Impact and Designing Success.</w:t>
      </w:r>
      <w:r>
        <w:rPr>
          <w:rFonts w:ascii="Arial" w:hAnsi="Arial" w:cs="Arial"/>
          <w:lang w:val="en"/>
        </w:rPr>
        <w:t xml:space="preserve"> (1</w:t>
      </w:r>
      <w:r w:rsidRPr="00E8175B">
        <w:rPr>
          <w:rFonts w:ascii="Arial" w:hAnsi="Arial" w:cs="Arial"/>
          <w:vertAlign w:val="superscript"/>
          <w:lang w:val="en"/>
        </w:rPr>
        <w:t>st</w:t>
      </w:r>
      <w:r>
        <w:rPr>
          <w:rFonts w:ascii="Arial" w:hAnsi="Arial" w:cs="Arial"/>
          <w:lang w:val="en"/>
        </w:rPr>
        <w:t xml:space="preserve"> </w:t>
      </w:r>
      <w:proofErr w:type="spellStart"/>
      <w:r>
        <w:rPr>
          <w:rFonts w:ascii="Arial" w:hAnsi="Arial" w:cs="Arial"/>
          <w:lang w:val="en"/>
        </w:rPr>
        <w:t>edn</w:t>
      </w:r>
      <w:proofErr w:type="spellEnd"/>
      <w:r>
        <w:rPr>
          <w:rFonts w:ascii="Arial" w:hAnsi="Arial" w:cs="Arial"/>
          <w:lang w:val="en"/>
        </w:rPr>
        <w:t xml:space="preserve">) </w:t>
      </w:r>
      <w:r w:rsidRPr="00801DE2">
        <w:rPr>
          <w:rFonts w:ascii="Arial" w:hAnsi="Arial" w:cs="Arial"/>
          <w:lang w:val="en"/>
        </w:rPr>
        <w:t>Palgrave Macmillan</w:t>
      </w:r>
      <w:r>
        <w:rPr>
          <w:rFonts w:ascii="Arial" w:hAnsi="Arial" w:cs="Arial"/>
          <w:lang w:val="en"/>
        </w:rPr>
        <w:t>.</w:t>
      </w:r>
    </w:p>
    <w:p w14:paraId="401349B6" w14:textId="77777777" w:rsidR="009A2D37" w:rsidRPr="00646B2C" w:rsidRDefault="009A2D37" w:rsidP="00646B2C">
      <w:pPr>
        <w:numPr>
          <w:ilvl w:val="0"/>
          <w:numId w:val="1"/>
        </w:numPr>
        <w:spacing w:after="120" w:line="240" w:lineRule="auto"/>
        <w:ind w:left="426" w:right="260" w:hanging="426"/>
        <w:rPr>
          <w:rFonts w:ascii="Arial" w:hAnsi="Arial" w:cs="Arial"/>
          <w:i/>
          <w:iCs/>
        </w:rPr>
      </w:pPr>
      <w:r w:rsidRPr="00646B2C">
        <w:rPr>
          <w:rFonts w:ascii="Arial" w:hAnsi="Arial" w:cs="Arial"/>
          <w:b/>
        </w:rPr>
        <w:t>Learning</w:t>
      </w:r>
      <w:r w:rsidR="006F3F8B" w:rsidRPr="00646B2C">
        <w:rPr>
          <w:rFonts w:ascii="Arial" w:hAnsi="Arial" w:cs="Arial"/>
          <w:b/>
        </w:rPr>
        <w:t xml:space="preserve"> and Teaching m</w:t>
      </w:r>
      <w:r w:rsidRPr="00646B2C">
        <w:rPr>
          <w:rFonts w:ascii="Arial" w:hAnsi="Arial" w:cs="Arial"/>
          <w:b/>
        </w:rPr>
        <w:t>ethods</w:t>
      </w:r>
    </w:p>
    <w:p w14:paraId="226C8E90" w14:textId="3F66B9F5" w:rsidR="00AE425B" w:rsidRPr="00F31FC5" w:rsidRDefault="00AE425B" w:rsidP="00707E23">
      <w:pPr>
        <w:pStyle w:val="ListParagraph"/>
        <w:spacing w:after="120" w:line="240" w:lineRule="auto"/>
        <w:ind w:right="260"/>
        <w:rPr>
          <w:rFonts w:ascii="Arial" w:hAnsi="Arial" w:cs="Arial"/>
          <w:iCs/>
        </w:rPr>
      </w:pPr>
      <w:r>
        <w:rPr>
          <w:rFonts w:ascii="Arial" w:hAnsi="Arial" w:cs="Arial"/>
          <w:iCs/>
        </w:rPr>
        <w:t xml:space="preserve">Contact hours: </w:t>
      </w:r>
      <w:proofErr w:type="gramStart"/>
      <w:r>
        <w:rPr>
          <w:rFonts w:ascii="Arial" w:hAnsi="Arial" w:cs="Arial"/>
          <w:iCs/>
        </w:rPr>
        <w:t>8</w:t>
      </w:r>
      <w:proofErr w:type="gramEnd"/>
    </w:p>
    <w:p w14:paraId="39A60042" w14:textId="336C2A07" w:rsidR="00AE425B" w:rsidRPr="00F31FC5" w:rsidRDefault="00AE425B" w:rsidP="00707E23">
      <w:pPr>
        <w:pStyle w:val="ListParagraph"/>
        <w:spacing w:after="120" w:line="240" w:lineRule="auto"/>
        <w:ind w:right="260"/>
        <w:rPr>
          <w:rFonts w:ascii="Arial" w:hAnsi="Arial" w:cs="Arial"/>
          <w:iCs/>
        </w:rPr>
      </w:pPr>
      <w:r w:rsidRPr="00F31FC5">
        <w:rPr>
          <w:rFonts w:ascii="Arial" w:hAnsi="Arial" w:cs="Arial"/>
          <w:iCs/>
        </w:rPr>
        <w:t xml:space="preserve">Private study hours: </w:t>
      </w:r>
      <w:r>
        <w:rPr>
          <w:rFonts w:ascii="Arial" w:hAnsi="Arial" w:cs="Arial"/>
          <w:iCs/>
        </w:rPr>
        <w:t>292</w:t>
      </w:r>
    </w:p>
    <w:p w14:paraId="3064A491" w14:textId="47AF0E68" w:rsidR="00AE425B" w:rsidRPr="00F31FC5" w:rsidRDefault="00AE425B" w:rsidP="00707E23">
      <w:pPr>
        <w:pStyle w:val="ListParagraph"/>
        <w:spacing w:after="120" w:line="240" w:lineRule="auto"/>
        <w:ind w:right="260"/>
        <w:rPr>
          <w:rFonts w:ascii="Arial" w:hAnsi="Arial" w:cs="Arial"/>
          <w:iCs/>
        </w:rPr>
      </w:pPr>
      <w:r>
        <w:rPr>
          <w:rFonts w:ascii="Arial" w:hAnsi="Arial" w:cs="Arial"/>
          <w:iCs/>
        </w:rPr>
        <w:t>Total hours: 300</w:t>
      </w:r>
    </w:p>
    <w:p w14:paraId="22F78B2C" w14:textId="77777777" w:rsidR="001A6B35" w:rsidRPr="00646B2C" w:rsidRDefault="00EF4933" w:rsidP="00646B2C">
      <w:pPr>
        <w:numPr>
          <w:ilvl w:val="0"/>
          <w:numId w:val="1"/>
        </w:numPr>
        <w:spacing w:after="120" w:line="240" w:lineRule="auto"/>
        <w:ind w:left="426" w:right="260" w:hanging="426"/>
        <w:rPr>
          <w:rFonts w:ascii="Arial" w:hAnsi="Arial" w:cs="Arial"/>
          <w:b/>
          <w:i/>
          <w:iCs/>
        </w:rPr>
      </w:pPr>
      <w:r w:rsidRPr="00646B2C">
        <w:rPr>
          <w:rFonts w:ascii="Arial" w:hAnsi="Arial" w:cs="Arial"/>
          <w:b/>
        </w:rPr>
        <w:t>Assessment methods</w:t>
      </w:r>
      <w:r w:rsidR="0036174D" w:rsidRPr="00646B2C">
        <w:rPr>
          <w:rFonts w:ascii="Arial" w:hAnsi="Arial" w:cs="Arial"/>
          <w:b/>
        </w:rPr>
        <w:t>.</w:t>
      </w:r>
    </w:p>
    <w:p w14:paraId="294C74B5" w14:textId="04CBF81E" w:rsidR="00AE425B" w:rsidRDefault="00AE425B" w:rsidP="00646B2C">
      <w:pPr>
        <w:spacing w:line="240" w:lineRule="auto"/>
        <w:ind w:left="426"/>
        <w:rPr>
          <w:rFonts w:ascii="Arial" w:hAnsi="Arial" w:cs="Arial"/>
        </w:rPr>
      </w:pPr>
      <w:r>
        <w:rPr>
          <w:rFonts w:ascii="Arial" w:hAnsi="Arial" w:cs="Arial"/>
        </w:rPr>
        <w:t>13.1 Main Assessment methods</w:t>
      </w:r>
    </w:p>
    <w:p w14:paraId="1FFA4548" w14:textId="10B7A1FC" w:rsidR="00AE425B" w:rsidRDefault="00AE425B" w:rsidP="00646B2C">
      <w:pPr>
        <w:spacing w:line="240" w:lineRule="auto"/>
        <w:ind w:left="426"/>
        <w:rPr>
          <w:rFonts w:ascii="Arial" w:hAnsi="Arial" w:cs="Arial"/>
        </w:rPr>
      </w:pPr>
      <w:r>
        <w:rPr>
          <w:rFonts w:ascii="Arial" w:hAnsi="Arial" w:cs="Arial"/>
        </w:rPr>
        <w:t>Individual report proposal, 1000 words (10%)</w:t>
      </w:r>
    </w:p>
    <w:p w14:paraId="6FCDE8A2" w14:textId="4075512D" w:rsidR="00AE425B" w:rsidRDefault="00AE425B" w:rsidP="00646B2C">
      <w:pPr>
        <w:spacing w:line="240" w:lineRule="auto"/>
        <w:ind w:left="426"/>
        <w:rPr>
          <w:rFonts w:ascii="Arial" w:hAnsi="Arial" w:cs="Arial"/>
        </w:rPr>
      </w:pPr>
      <w:r>
        <w:rPr>
          <w:rFonts w:ascii="Arial" w:hAnsi="Arial" w:cs="Arial"/>
        </w:rPr>
        <w:t>Individual report, 8000 words (90%)</w:t>
      </w:r>
    </w:p>
    <w:p w14:paraId="6FB80E2D" w14:textId="122388D0" w:rsidR="00AE425B" w:rsidRDefault="00AE425B" w:rsidP="00646B2C">
      <w:pPr>
        <w:spacing w:line="240" w:lineRule="auto"/>
        <w:ind w:left="426"/>
        <w:rPr>
          <w:rFonts w:ascii="Arial" w:hAnsi="Arial" w:cs="Arial"/>
        </w:rPr>
      </w:pPr>
      <w:r>
        <w:rPr>
          <w:rFonts w:ascii="Arial" w:hAnsi="Arial" w:cs="Arial"/>
        </w:rPr>
        <w:t>13.2 Reassessment methods</w:t>
      </w:r>
    </w:p>
    <w:p w14:paraId="78444BC1" w14:textId="1CF5E046" w:rsidR="00AE425B" w:rsidRDefault="00AE425B" w:rsidP="00646B2C">
      <w:pPr>
        <w:spacing w:line="240" w:lineRule="auto"/>
        <w:ind w:left="426"/>
        <w:rPr>
          <w:rFonts w:ascii="Arial" w:hAnsi="Arial" w:cs="Arial"/>
        </w:rPr>
      </w:pPr>
      <w:proofErr w:type="gramStart"/>
      <w:r>
        <w:rPr>
          <w:rFonts w:ascii="Arial" w:hAnsi="Arial" w:cs="Arial"/>
        </w:rPr>
        <w:t>100%</w:t>
      </w:r>
      <w:proofErr w:type="gramEnd"/>
      <w:r>
        <w:rPr>
          <w:rFonts w:ascii="Arial" w:hAnsi="Arial" w:cs="Arial"/>
        </w:rPr>
        <w:t xml:space="preserve"> coursework</w:t>
      </w:r>
    </w:p>
    <w:p w14:paraId="3C8AFC85" w14:textId="77777777" w:rsidR="000C33B4" w:rsidRPr="00646B2C" w:rsidRDefault="000C33B4" w:rsidP="00646B2C">
      <w:pPr>
        <w:pStyle w:val="ListParagraph"/>
        <w:spacing w:after="0" w:line="240" w:lineRule="auto"/>
        <w:ind w:right="260"/>
        <w:rPr>
          <w:rFonts w:ascii="Arial" w:hAnsi="Arial" w:cs="Arial"/>
        </w:rPr>
      </w:pPr>
    </w:p>
    <w:p w14:paraId="3B063D61" w14:textId="77777777" w:rsidR="00274ED7" w:rsidRPr="0041003A" w:rsidRDefault="006F3F8B" w:rsidP="00646B2C">
      <w:pPr>
        <w:numPr>
          <w:ilvl w:val="0"/>
          <w:numId w:val="1"/>
        </w:numPr>
        <w:spacing w:after="120" w:line="240" w:lineRule="auto"/>
        <w:ind w:left="426" w:right="260" w:hanging="426"/>
        <w:rPr>
          <w:rFonts w:ascii="Arial" w:hAnsi="Arial" w:cs="Arial"/>
          <w:b/>
          <w:iCs/>
        </w:rPr>
      </w:pPr>
      <w:r w:rsidRPr="0041003A">
        <w:rPr>
          <w:rFonts w:ascii="Arial" w:hAnsi="Arial" w:cs="Arial"/>
          <w:b/>
          <w:iCs/>
        </w:rPr>
        <w:t>Map of Module Learning Outcomes</w:t>
      </w:r>
      <w:r w:rsidR="00B30E07" w:rsidRPr="0041003A">
        <w:rPr>
          <w:rFonts w:ascii="Arial" w:hAnsi="Arial" w:cs="Arial"/>
          <w:b/>
          <w:iCs/>
        </w:rPr>
        <w:t xml:space="preserve"> (sections 8 &amp; 9)</w:t>
      </w:r>
      <w:r w:rsidRPr="0041003A">
        <w:rPr>
          <w:rFonts w:ascii="Arial" w:hAnsi="Arial" w:cs="Arial"/>
          <w:b/>
          <w:iCs/>
        </w:rPr>
        <w:t xml:space="preserve"> to Learning</w:t>
      </w:r>
      <w:r w:rsidR="00B30E07" w:rsidRPr="0041003A">
        <w:rPr>
          <w:rFonts w:ascii="Arial" w:hAnsi="Arial" w:cs="Arial"/>
          <w:b/>
          <w:iCs/>
        </w:rPr>
        <w:t xml:space="preserve"> and Teaching Methods (section12</w:t>
      </w:r>
      <w:r w:rsidRPr="0041003A">
        <w:rPr>
          <w:rFonts w:ascii="Arial" w:hAnsi="Arial" w:cs="Arial"/>
          <w:b/>
          <w:iCs/>
        </w:rPr>
        <w:t>) and m</w:t>
      </w:r>
      <w:r w:rsidR="00B30E07" w:rsidRPr="0041003A">
        <w:rPr>
          <w:rFonts w:ascii="Arial" w:hAnsi="Arial" w:cs="Arial"/>
          <w:b/>
          <w:iCs/>
        </w:rPr>
        <w:t>ethods of Assessment (section 13</w:t>
      </w:r>
      <w:r w:rsidR="00EF4933" w:rsidRPr="0041003A">
        <w:rPr>
          <w:rFonts w:ascii="Arial" w:hAnsi="Arial" w:cs="Arial"/>
          <w:b/>
          <w:iCs/>
        </w:rPr>
        <w:t>)</w:t>
      </w:r>
    </w:p>
    <w:tbl>
      <w:tblPr>
        <w:tblStyle w:val="TableGrid"/>
        <w:tblW w:w="5000" w:type="pct"/>
        <w:tblLook w:val="04A0" w:firstRow="1" w:lastRow="0" w:firstColumn="1" w:lastColumn="0" w:noHBand="0" w:noVBand="1"/>
      </w:tblPr>
      <w:tblGrid>
        <w:gridCol w:w="2756"/>
        <w:gridCol w:w="962"/>
        <w:gridCol w:w="962"/>
        <w:gridCol w:w="964"/>
        <w:gridCol w:w="962"/>
        <w:gridCol w:w="962"/>
        <w:gridCol w:w="964"/>
        <w:gridCol w:w="962"/>
        <w:gridCol w:w="962"/>
      </w:tblGrid>
      <w:tr w:rsidR="00AE425B" w:rsidRPr="00646B2C" w14:paraId="346E9EFA" w14:textId="77777777" w:rsidTr="00707E23">
        <w:tc>
          <w:tcPr>
            <w:tcW w:w="1318" w:type="pct"/>
            <w:shd w:val="clear" w:color="auto" w:fill="D9D9D9" w:themeFill="background1" w:themeFillShade="D9"/>
          </w:tcPr>
          <w:p w14:paraId="796D7B84" w14:textId="77777777" w:rsidR="00AE425B" w:rsidRPr="00646B2C" w:rsidRDefault="00AE425B" w:rsidP="00646B2C">
            <w:pPr>
              <w:spacing w:after="120"/>
              <w:ind w:left="33"/>
              <w:rPr>
                <w:rFonts w:ascii="Arial" w:hAnsi="Arial" w:cs="Arial"/>
                <w:b/>
              </w:rPr>
            </w:pPr>
            <w:r w:rsidRPr="00646B2C">
              <w:rPr>
                <w:rFonts w:ascii="Arial" w:hAnsi="Arial" w:cs="Arial"/>
                <w:b/>
              </w:rPr>
              <w:t>Module learning outcome</w:t>
            </w:r>
          </w:p>
        </w:tc>
        <w:tc>
          <w:tcPr>
            <w:tcW w:w="460" w:type="pct"/>
          </w:tcPr>
          <w:p w14:paraId="4164E2D1" w14:textId="77777777" w:rsidR="00AE425B" w:rsidRPr="00646B2C" w:rsidRDefault="00AE425B" w:rsidP="00646B2C">
            <w:pPr>
              <w:spacing w:after="120"/>
              <w:rPr>
                <w:rFonts w:ascii="Arial" w:hAnsi="Arial" w:cs="Arial"/>
                <w:i/>
              </w:rPr>
            </w:pPr>
            <w:r w:rsidRPr="00646B2C">
              <w:rPr>
                <w:rFonts w:ascii="Arial" w:hAnsi="Arial" w:cs="Arial"/>
                <w:i/>
              </w:rPr>
              <w:t>8.1</w:t>
            </w:r>
          </w:p>
        </w:tc>
        <w:tc>
          <w:tcPr>
            <w:tcW w:w="460" w:type="pct"/>
          </w:tcPr>
          <w:p w14:paraId="565E3B20" w14:textId="77777777" w:rsidR="00AE425B" w:rsidRPr="00646B2C" w:rsidRDefault="00AE425B" w:rsidP="00646B2C">
            <w:pPr>
              <w:spacing w:after="120"/>
              <w:rPr>
                <w:rFonts w:ascii="Arial" w:hAnsi="Arial" w:cs="Arial"/>
                <w:i/>
              </w:rPr>
            </w:pPr>
            <w:r w:rsidRPr="00646B2C">
              <w:rPr>
                <w:rFonts w:ascii="Arial" w:hAnsi="Arial" w:cs="Arial"/>
                <w:i/>
              </w:rPr>
              <w:t>8.2</w:t>
            </w:r>
          </w:p>
        </w:tc>
        <w:tc>
          <w:tcPr>
            <w:tcW w:w="461" w:type="pct"/>
          </w:tcPr>
          <w:p w14:paraId="780F143C" w14:textId="77777777" w:rsidR="00AE425B" w:rsidRPr="00646B2C" w:rsidRDefault="00AE425B" w:rsidP="00646B2C">
            <w:pPr>
              <w:spacing w:after="120"/>
              <w:rPr>
                <w:rFonts w:ascii="Arial" w:hAnsi="Arial" w:cs="Arial"/>
                <w:i/>
              </w:rPr>
            </w:pPr>
            <w:r w:rsidRPr="00646B2C">
              <w:rPr>
                <w:rFonts w:ascii="Arial" w:hAnsi="Arial" w:cs="Arial"/>
                <w:i/>
              </w:rPr>
              <w:t>8.3</w:t>
            </w:r>
          </w:p>
        </w:tc>
        <w:tc>
          <w:tcPr>
            <w:tcW w:w="460" w:type="pct"/>
          </w:tcPr>
          <w:p w14:paraId="75884B4A" w14:textId="77777777" w:rsidR="00AE425B" w:rsidRPr="00646B2C" w:rsidRDefault="00AE425B" w:rsidP="00646B2C">
            <w:pPr>
              <w:spacing w:after="120"/>
              <w:rPr>
                <w:rFonts w:ascii="Arial" w:hAnsi="Arial" w:cs="Arial"/>
                <w:i/>
              </w:rPr>
            </w:pPr>
            <w:r w:rsidRPr="00646B2C">
              <w:rPr>
                <w:rFonts w:ascii="Arial" w:hAnsi="Arial" w:cs="Arial"/>
                <w:i/>
              </w:rPr>
              <w:t>8.4</w:t>
            </w:r>
          </w:p>
        </w:tc>
        <w:tc>
          <w:tcPr>
            <w:tcW w:w="460" w:type="pct"/>
          </w:tcPr>
          <w:p w14:paraId="08BD3BB7" w14:textId="77777777" w:rsidR="00AE425B" w:rsidRPr="00646B2C" w:rsidRDefault="00AE425B" w:rsidP="00646B2C">
            <w:pPr>
              <w:spacing w:after="120"/>
              <w:rPr>
                <w:rFonts w:ascii="Arial" w:hAnsi="Arial" w:cs="Arial"/>
                <w:i/>
              </w:rPr>
            </w:pPr>
            <w:r w:rsidRPr="00646B2C">
              <w:rPr>
                <w:rFonts w:ascii="Arial" w:hAnsi="Arial" w:cs="Arial"/>
                <w:i/>
              </w:rPr>
              <w:t>9.1</w:t>
            </w:r>
          </w:p>
        </w:tc>
        <w:tc>
          <w:tcPr>
            <w:tcW w:w="461" w:type="pct"/>
          </w:tcPr>
          <w:p w14:paraId="5EA88943" w14:textId="77777777" w:rsidR="00AE425B" w:rsidRPr="00646B2C" w:rsidRDefault="00AE425B" w:rsidP="00646B2C">
            <w:pPr>
              <w:spacing w:after="120"/>
              <w:rPr>
                <w:rFonts w:ascii="Arial" w:hAnsi="Arial" w:cs="Arial"/>
                <w:i/>
              </w:rPr>
            </w:pPr>
            <w:r w:rsidRPr="00646B2C">
              <w:rPr>
                <w:rFonts w:ascii="Arial" w:hAnsi="Arial" w:cs="Arial"/>
                <w:i/>
              </w:rPr>
              <w:t>9.2</w:t>
            </w:r>
          </w:p>
        </w:tc>
        <w:tc>
          <w:tcPr>
            <w:tcW w:w="460" w:type="pct"/>
          </w:tcPr>
          <w:p w14:paraId="02A6A882" w14:textId="77777777" w:rsidR="00AE425B" w:rsidRPr="00646B2C" w:rsidRDefault="00AE425B" w:rsidP="00646B2C">
            <w:pPr>
              <w:spacing w:after="120"/>
              <w:rPr>
                <w:rFonts w:ascii="Arial" w:hAnsi="Arial" w:cs="Arial"/>
                <w:i/>
              </w:rPr>
            </w:pPr>
            <w:r w:rsidRPr="00646B2C">
              <w:rPr>
                <w:rFonts w:ascii="Arial" w:hAnsi="Arial" w:cs="Arial"/>
                <w:i/>
              </w:rPr>
              <w:t>9.3</w:t>
            </w:r>
          </w:p>
        </w:tc>
        <w:tc>
          <w:tcPr>
            <w:tcW w:w="461" w:type="pct"/>
          </w:tcPr>
          <w:p w14:paraId="4E9B3C8C" w14:textId="77777777" w:rsidR="00AE425B" w:rsidRPr="00646B2C" w:rsidRDefault="00AE425B" w:rsidP="00646B2C">
            <w:pPr>
              <w:spacing w:after="120"/>
              <w:rPr>
                <w:rFonts w:ascii="Arial" w:hAnsi="Arial" w:cs="Arial"/>
                <w:i/>
              </w:rPr>
            </w:pPr>
            <w:r w:rsidRPr="00646B2C">
              <w:rPr>
                <w:rFonts w:ascii="Arial" w:hAnsi="Arial" w:cs="Arial"/>
                <w:i/>
              </w:rPr>
              <w:t>9.4</w:t>
            </w:r>
          </w:p>
        </w:tc>
      </w:tr>
      <w:tr w:rsidR="00AE425B" w:rsidRPr="00646B2C" w14:paraId="187BD4D0" w14:textId="77777777" w:rsidTr="00707E23">
        <w:tc>
          <w:tcPr>
            <w:tcW w:w="1318" w:type="pct"/>
            <w:shd w:val="clear" w:color="auto" w:fill="D9D9D9" w:themeFill="background1" w:themeFillShade="D9"/>
          </w:tcPr>
          <w:p w14:paraId="12D5BEAE" w14:textId="77777777" w:rsidR="00AE425B" w:rsidRPr="00646B2C" w:rsidRDefault="00AE425B" w:rsidP="00646B2C">
            <w:pPr>
              <w:spacing w:after="120"/>
              <w:rPr>
                <w:rFonts w:ascii="Arial" w:hAnsi="Arial" w:cs="Arial"/>
                <w:b/>
              </w:rPr>
            </w:pPr>
            <w:r w:rsidRPr="00646B2C">
              <w:rPr>
                <w:rFonts w:ascii="Arial" w:hAnsi="Arial" w:cs="Arial"/>
                <w:b/>
              </w:rPr>
              <w:t>Learning/ teaching method</w:t>
            </w:r>
          </w:p>
        </w:tc>
        <w:tc>
          <w:tcPr>
            <w:tcW w:w="460" w:type="pct"/>
          </w:tcPr>
          <w:p w14:paraId="1400FEDF" w14:textId="77777777" w:rsidR="00AE425B" w:rsidRPr="00646B2C" w:rsidRDefault="00AE425B" w:rsidP="00646B2C">
            <w:pPr>
              <w:spacing w:after="120"/>
              <w:rPr>
                <w:rFonts w:ascii="Arial" w:hAnsi="Arial" w:cs="Arial"/>
                <w:b/>
              </w:rPr>
            </w:pPr>
          </w:p>
        </w:tc>
        <w:tc>
          <w:tcPr>
            <w:tcW w:w="460" w:type="pct"/>
          </w:tcPr>
          <w:p w14:paraId="053E5A9A" w14:textId="77777777" w:rsidR="00AE425B" w:rsidRPr="00646B2C" w:rsidRDefault="00AE425B" w:rsidP="00646B2C">
            <w:pPr>
              <w:spacing w:after="120"/>
              <w:rPr>
                <w:rFonts w:ascii="Arial" w:hAnsi="Arial" w:cs="Arial"/>
                <w:b/>
              </w:rPr>
            </w:pPr>
          </w:p>
        </w:tc>
        <w:tc>
          <w:tcPr>
            <w:tcW w:w="461" w:type="pct"/>
          </w:tcPr>
          <w:p w14:paraId="44267227" w14:textId="77777777" w:rsidR="00AE425B" w:rsidRPr="00646B2C" w:rsidRDefault="00AE425B" w:rsidP="00646B2C">
            <w:pPr>
              <w:spacing w:after="120"/>
              <w:rPr>
                <w:rFonts w:ascii="Arial" w:hAnsi="Arial" w:cs="Arial"/>
                <w:b/>
              </w:rPr>
            </w:pPr>
          </w:p>
        </w:tc>
        <w:tc>
          <w:tcPr>
            <w:tcW w:w="460" w:type="pct"/>
          </w:tcPr>
          <w:p w14:paraId="11F62274" w14:textId="77777777" w:rsidR="00AE425B" w:rsidRPr="00646B2C" w:rsidRDefault="00AE425B" w:rsidP="00646B2C">
            <w:pPr>
              <w:spacing w:after="120"/>
              <w:rPr>
                <w:rFonts w:ascii="Arial" w:hAnsi="Arial" w:cs="Arial"/>
                <w:b/>
              </w:rPr>
            </w:pPr>
          </w:p>
        </w:tc>
        <w:tc>
          <w:tcPr>
            <w:tcW w:w="460" w:type="pct"/>
          </w:tcPr>
          <w:p w14:paraId="2A947F47" w14:textId="77777777" w:rsidR="00AE425B" w:rsidRPr="00646B2C" w:rsidRDefault="00AE425B" w:rsidP="00646B2C">
            <w:pPr>
              <w:spacing w:after="120"/>
              <w:rPr>
                <w:rFonts w:ascii="Arial" w:hAnsi="Arial" w:cs="Arial"/>
                <w:b/>
              </w:rPr>
            </w:pPr>
          </w:p>
        </w:tc>
        <w:tc>
          <w:tcPr>
            <w:tcW w:w="461" w:type="pct"/>
          </w:tcPr>
          <w:p w14:paraId="1DE3970B" w14:textId="77777777" w:rsidR="00AE425B" w:rsidRPr="00646B2C" w:rsidRDefault="00AE425B" w:rsidP="00646B2C">
            <w:pPr>
              <w:spacing w:after="120"/>
              <w:rPr>
                <w:rFonts w:ascii="Arial" w:hAnsi="Arial" w:cs="Arial"/>
                <w:b/>
              </w:rPr>
            </w:pPr>
          </w:p>
        </w:tc>
        <w:tc>
          <w:tcPr>
            <w:tcW w:w="460" w:type="pct"/>
          </w:tcPr>
          <w:p w14:paraId="3F264914" w14:textId="77777777" w:rsidR="00AE425B" w:rsidRPr="00646B2C" w:rsidRDefault="00AE425B" w:rsidP="00646B2C">
            <w:pPr>
              <w:spacing w:after="120"/>
              <w:rPr>
                <w:rFonts w:ascii="Arial" w:hAnsi="Arial" w:cs="Arial"/>
                <w:b/>
              </w:rPr>
            </w:pPr>
          </w:p>
        </w:tc>
        <w:tc>
          <w:tcPr>
            <w:tcW w:w="461" w:type="pct"/>
          </w:tcPr>
          <w:p w14:paraId="3ACE5411" w14:textId="77777777" w:rsidR="00AE425B" w:rsidRPr="00646B2C" w:rsidRDefault="00AE425B" w:rsidP="00646B2C">
            <w:pPr>
              <w:spacing w:after="120"/>
              <w:rPr>
                <w:rFonts w:ascii="Arial" w:hAnsi="Arial" w:cs="Arial"/>
                <w:b/>
              </w:rPr>
            </w:pPr>
          </w:p>
        </w:tc>
      </w:tr>
      <w:tr w:rsidR="00AE425B" w:rsidRPr="00646B2C" w14:paraId="2CF3DED6" w14:textId="77777777" w:rsidTr="00707E23">
        <w:tc>
          <w:tcPr>
            <w:tcW w:w="1318" w:type="pct"/>
          </w:tcPr>
          <w:p w14:paraId="522AA727" w14:textId="22B870FD" w:rsidR="00AE425B" w:rsidRPr="00646B2C" w:rsidRDefault="00AE425B" w:rsidP="00646B2C">
            <w:pPr>
              <w:spacing w:before="60" w:after="60"/>
              <w:ind w:right="-330"/>
              <w:rPr>
                <w:rFonts w:ascii="Arial" w:hAnsi="Arial" w:cs="Arial"/>
              </w:rPr>
            </w:pPr>
            <w:r w:rsidRPr="00646B2C">
              <w:rPr>
                <w:rFonts w:ascii="Arial" w:hAnsi="Arial" w:cs="Arial"/>
              </w:rPr>
              <w:t>Tutorials/Mentoring</w:t>
            </w:r>
          </w:p>
        </w:tc>
        <w:tc>
          <w:tcPr>
            <w:tcW w:w="460" w:type="pct"/>
          </w:tcPr>
          <w:p w14:paraId="4FD2957F" w14:textId="60AE4E7C" w:rsidR="00AE425B" w:rsidRPr="00646B2C" w:rsidRDefault="00AE425B" w:rsidP="00646B2C">
            <w:pPr>
              <w:rPr>
                <w:rFonts w:ascii="Arial" w:hAnsi="Arial" w:cs="Arial"/>
                <w:b/>
              </w:rPr>
            </w:pPr>
            <w:r w:rsidRPr="00646B2C">
              <w:rPr>
                <w:rFonts w:ascii="Arial" w:hAnsi="Arial" w:cs="Arial"/>
                <w:b/>
              </w:rPr>
              <w:t>X</w:t>
            </w:r>
          </w:p>
        </w:tc>
        <w:tc>
          <w:tcPr>
            <w:tcW w:w="460" w:type="pct"/>
          </w:tcPr>
          <w:p w14:paraId="5CBDF75C" w14:textId="0A0197EA" w:rsidR="00AE425B" w:rsidRPr="00646B2C" w:rsidRDefault="00AE425B" w:rsidP="00646B2C">
            <w:pPr>
              <w:rPr>
                <w:rFonts w:ascii="Arial" w:hAnsi="Arial" w:cs="Arial"/>
                <w:b/>
              </w:rPr>
            </w:pPr>
            <w:r w:rsidRPr="00646B2C">
              <w:rPr>
                <w:rFonts w:ascii="Arial" w:hAnsi="Arial" w:cs="Arial"/>
                <w:b/>
              </w:rPr>
              <w:t>X</w:t>
            </w:r>
          </w:p>
        </w:tc>
        <w:tc>
          <w:tcPr>
            <w:tcW w:w="461" w:type="pct"/>
          </w:tcPr>
          <w:p w14:paraId="7EC77689" w14:textId="480ADFCA" w:rsidR="00AE425B" w:rsidRPr="00646B2C" w:rsidRDefault="00AE425B" w:rsidP="00646B2C">
            <w:pPr>
              <w:rPr>
                <w:rFonts w:ascii="Arial" w:hAnsi="Arial" w:cs="Arial"/>
                <w:b/>
              </w:rPr>
            </w:pPr>
            <w:r w:rsidRPr="00646B2C">
              <w:rPr>
                <w:rFonts w:ascii="Arial" w:hAnsi="Arial" w:cs="Arial"/>
                <w:b/>
              </w:rPr>
              <w:t>X</w:t>
            </w:r>
          </w:p>
        </w:tc>
        <w:tc>
          <w:tcPr>
            <w:tcW w:w="460" w:type="pct"/>
          </w:tcPr>
          <w:p w14:paraId="451B581C" w14:textId="1A05D78C" w:rsidR="00AE425B" w:rsidRPr="00646B2C" w:rsidRDefault="00AE425B" w:rsidP="00646B2C">
            <w:pPr>
              <w:rPr>
                <w:rFonts w:ascii="Arial" w:hAnsi="Arial" w:cs="Arial"/>
                <w:b/>
              </w:rPr>
            </w:pPr>
            <w:r w:rsidRPr="00646B2C">
              <w:rPr>
                <w:rFonts w:ascii="Arial" w:hAnsi="Arial" w:cs="Arial"/>
                <w:b/>
              </w:rPr>
              <w:t>X</w:t>
            </w:r>
          </w:p>
        </w:tc>
        <w:tc>
          <w:tcPr>
            <w:tcW w:w="460" w:type="pct"/>
          </w:tcPr>
          <w:p w14:paraId="45100B0E" w14:textId="6D2AC9EF" w:rsidR="00AE425B" w:rsidRPr="00646B2C" w:rsidRDefault="00AE425B" w:rsidP="00646B2C">
            <w:pPr>
              <w:rPr>
                <w:rFonts w:ascii="Arial" w:hAnsi="Arial" w:cs="Arial"/>
                <w:b/>
              </w:rPr>
            </w:pPr>
            <w:r w:rsidRPr="00646B2C">
              <w:rPr>
                <w:rFonts w:ascii="Arial" w:hAnsi="Arial" w:cs="Arial"/>
                <w:b/>
              </w:rPr>
              <w:t>X</w:t>
            </w:r>
          </w:p>
        </w:tc>
        <w:tc>
          <w:tcPr>
            <w:tcW w:w="461" w:type="pct"/>
          </w:tcPr>
          <w:p w14:paraId="1384EC9C" w14:textId="5AE15B38" w:rsidR="00AE425B" w:rsidRPr="00646B2C" w:rsidRDefault="00AE425B" w:rsidP="00646B2C">
            <w:pPr>
              <w:rPr>
                <w:rFonts w:ascii="Arial" w:hAnsi="Arial" w:cs="Arial"/>
                <w:b/>
              </w:rPr>
            </w:pPr>
            <w:r w:rsidRPr="00646B2C">
              <w:rPr>
                <w:rFonts w:ascii="Arial" w:hAnsi="Arial" w:cs="Arial"/>
                <w:b/>
              </w:rPr>
              <w:t>X</w:t>
            </w:r>
          </w:p>
        </w:tc>
        <w:tc>
          <w:tcPr>
            <w:tcW w:w="460" w:type="pct"/>
          </w:tcPr>
          <w:p w14:paraId="6D75CBF3" w14:textId="6E071E01" w:rsidR="00AE425B" w:rsidRPr="00646B2C" w:rsidRDefault="00AE425B" w:rsidP="00646B2C">
            <w:pPr>
              <w:rPr>
                <w:rFonts w:ascii="Arial" w:hAnsi="Arial" w:cs="Arial"/>
                <w:b/>
              </w:rPr>
            </w:pPr>
            <w:r w:rsidRPr="00646B2C">
              <w:rPr>
                <w:rFonts w:ascii="Arial" w:hAnsi="Arial" w:cs="Arial"/>
                <w:b/>
              </w:rPr>
              <w:t>X</w:t>
            </w:r>
          </w:p>
        </w:tc>
        <w:tc>
          <w:tcPr>
            <w:tcW w:w="461" w:type="pct"/>
          </w:tcPr>
          <w:p w14:paraId="5B1E1AB8" w14:textId="730578C3" w:rsidR="00AE425B" w:rsidRPr="00646B2C" w:rsidRDefault="00AE425B" w:rsidP="00646B2C">
            <w:pPr>
              <w:rPr>
                <w:rFonts w:ascii="Arial" w:hAnsi="Arial" w:cs="Arial"/>
                <w:b/>
              </w:rPr>
            </w:pPr>
            <w:r w:rsidRPr="00646B2C">
              <w:rPr>
                <w:rFonts w:ascii="Arial" w:hAnsi="Arial" w:cs="Arial"/>
                <w:b/>
              </w:rPr>
              <w:t>X</w:t>
            </w:r>
          </w:p>
        </w:tc>
      </w:tr>
      <w:tr w:rsidR="00AE425B" w:rsidRPr="00646B2C" w14:paraId="360E5FBA" w14:textId="77777777" w:rsidTr="00707E23">
        <w:tc>
          <w:tcPr>
            <w:tcW w:w="1318" w:type="pct"/>
          </w:tcPr>
          <w:p w14:paraId="26502A06" w14:textId="77777777" w:rsidR="00AE425B" w:rsidRPr="00646B2C" w:rsidRDefault="00AE425B" w:rsidP="00646B2C">
            <w:pPr>
              <w:spacing w:before="60" w:after="60"/>
              <w:ind w:right="-330"/>
              <w:rPr>
                <w:rFonts w:ascii="Arial" w:hAnsi="Arial" w:cs="Arial"/>
              </w:rPr>
            </w:pPr>
            <w:r w:rsidRPr="00646B2C">
              <w:rPr>
                <w:rFonts w:ascii="Arial" w:hAnsi="Arial" w:cs="Arial"/>
              </w:rPr>
              <w:t xml:space="preserve">Independent </w:t>
            </w:r>
          </w:p>
          <w:p w14:paraId="6C68F9ED" w14:textId="77777777" w:rsidR="00AE425B" w:rsidRPr="00646B2C" w:rsidRDefault="00AE425B" w:rsidP="00646B2C">
            <w:pPr>
              <w:spacing w:before="60" w:after="60"/>
              <w:ind w:right="-330"/>
              <w:rPr>
                <w:rFonts w:ascii="Arial" w:hAnsi="Arial" w:cs="Arial"/>
              </w:rPr>
            </w:pPr>
            <w:r w:rsidRPr="00646B2C">
              <w:rPr>
                <w:rFonts w:ascii="Arial" w:hAnsi="Arial" w:cs="Arial"/>
              </w:rPr>
              <w:t>study</w:t>
            </w:r>
          </w:p>
        </w:tc>
        <w:tc>
          <w:tcPr>
            <w:tcW w:w="460" w:type="pct"/>
          </w:tcPr>
          <w:p w14:paraId="0FCB27C3" w14:textId="77777777" w:rsidR="00AE425B" w:rsidRPr="00646B2C" w:rsidRDefault="00AE425B" w:rsidP="00646B2C">
            <w:r w:rsidRPr="00646B2C">
              <w:rPr>
                <w:rFonts w:ascii="Arial" w:hAnsi="Arial" w:cs="Arial"/>
                <w:b/>
              </w:rPr>
              <w:t>X</w:t>
            </w:r>
          </w:p>
        </w:tc>
        <w:tc>
          <w:tcPr>
            <w:tcW w:w="460" w:type="pct"/>
          </w:tcPr>
          <w:p w14:paraId="7FC11789" w14:textId="77777777" w:rsidR="00AE425B" w:rsidRPr="00646B2C" w:rsidRDefault="00AE425B" w:rsidP="00646B2C">
            <w:r w:rsidRPr="00646B2C">
              <w:rPr>
                <w:rFonts w:ascii="Arial" w:hAnsi="Arial" w:cs="Arial"/>
                <w:b/>
              </w:rPr>
              <w:t>X</w:t>
            </w:r>
          </w:p>
        </w:tc>
        <w:tc>
          <w:tcPr>
            <w:tcW w:w="461" w:type="pct"/>
          </w:tcPr>
          <w:p w14:paraId="2DB0EFB6" w14:textId="77777777" w:rsidR="00AE425B" w:rsidRPr="00646B2C" w:rsidRDefault="00AE425B" w:rsidP="00646B2C">
            <w:r w:rsidRPr="00646B2C">
              <w:rPr>
                <w:rFonts w:ascii="Arial" w:hAnsi="Arial" w:cs="Arial"/>
                <w:b/>
              </w:rPr>
              <w:t>X</w:t>
            </w:r>
          </w:p>
        </w:tc>
        <w:tc>
          <w:tcPr>
            <w:tcW w:w="460" w:type="pct"/>
          </w:tcPr>
          <w:p w14:paraId="77E8E637" w14:textId="77777777" w:rsidR="00AE425B" w:rsidRPr="00646B2C" w:rsidRDefault="00AE425B" w:rsidP="00646B2C">
            <w:r w:rsidRPr="00646B2C">
              <w:rPr>
                <w:rFonts w:ascii="Arial" w:hAnsi="Arial" w:cs="Arial"/>
                <w:b/>
              </w:rPr>
              <w:t>X</w:t>
            </w:r>
          </w:p>
        </w:tc>
        <w:tc>
          <w:tcPr>
            <w:tcW w:w="460" w:type="pct"/>
          </w:tcPr>
          <w:p w14:paraId="3CD4C8A9" w14:textId="77777777" w:rsidR="00AE425B" w:rsidRPr="00646B2C" w:rsidRDefault="00AE425B" w:rsidP="00646B2C">
            <w:r w:rsidRPr="00646B2C">
              <w:rPr>
                <w:rFonts w:ascii="Arial" w:hAnsi="Arial" w:cs="Arial"/>
                <w:b/>
              </w:rPr>
              <w:t>X</w:t>
            </w:r>
          </w:p>
        </w:tc>
        <w:tc>
          <w:tcPr>
            <w:tcW w:w="461" w:type="pct"/>
          </w:tcPr>
          <w:p w14:paraId="4A22DED3" w14:textId="77777777" w:rsidR="00AE425B" w:rsidRPr="00646B2C" w:rsidRDefault="00AE425B" w:rsidP="00646B2C">
            <w:r w:rsidRPr="00646B2C">
              <w:rPr>
                <w:rFonts w:ascii="Arial" w:hAnsi="Arial" w:cs="Arial"/>
                <w:b/>
              </w:rPr>
              <w:t>X</w:t>
            </w:r>
          </w:p>
        </w:tc>
        <w:tc>
          <w:tcPr>
            <w:tcW w:w="460" w:type="pct"/>
          </w:tcPr>
          <w:p w14:paraId="36CB1FEA" w14:textId="77777777" w:rsidR="00AE425B" w:rsidRPr="00646B2C" w:rsidRDefault="00AE425B" w:rsidP="00646B2C">
            <w:r w:rsidRPr="00646B2C">
              <w:rPr>
                <w:rFonts w:ascii="Arial" w:hAnsi="Arial" w:cs="Arial"/>
                <w:b/>
              </w:rPr>
              <w:t>X</w:t>
            </w:r>
          </w:p>
        </w:tc>
        <w:tc>
          <w:tcPr>
            <w:tcW w:w="461" w:type="pct"/>
          </w:tcPr>
          <w:p w14:paraId="299436FD" w14:textId="77777777" w:rsidR="00AE425B" w:rsidRPr="00646B2C" w:rsidRDefault="00AE425B" w:rsidP="00646B2C">
            <w:r w:rsidRPr="00646B2C">
              <w:rPr>
                <w:rFonts w:ascii="Arial" w:hAnsi="Arial" w:cs="Arial"/>
                <w:b/>
              </w:rPr>
              <w:t>X</w:t>
            </w:r>
          </w:p>
        </w:tc>
      </w:tr>
      <w:tr w:rsidR="00AE425B" w:rsidRPr="00646B2C" w14:paraId="6BB83351" w14:textId="77777777" w:rsidTr="00707E23">
        <w:tc>
          <w:tcPr>
            <w:tcW w:w="1318" w:type="pct"/>
            <w:shd w:val="clear" w:color="auto" w:fill="D9D9D9" w:themeFill="background1" w:themeFillShade="D9"/>
          </w:tcPr>
          <w:p w14:paraId="11BCF07E" w14:textId="77777777" w:rsidR="00AE425B" w:rsidRPr="00646B2C" w:rsidRDefault="00AE425B" w:rsidP="00646B2C">
            <w:pPr>
              <w:spacing w:after="120"/>
              <w:rPr>
                <w:rFonts w:ascii="Arial" w:hAnsi="Arial" w:cs="Arial"/>
                <w:b/>
              </w:rPr>
            </w:pPr>
            <w:r w:rsidRPr="00646B2C">
              <w:rPr>
                <w:rFonts w:ascii="Arial" w:hAnsi="Arial" w:cs="Arial"/>
                <w:b/>
              </w:rPr>
              <w:t>Assessment method</w:t>
            </w:r>
          </w:p>
        </w:tc>
        <w:tc>
          <w:tcPr>
            <w:tcW w:w="460" w:type="pct"/>
          </w:tcPr>
          <w:p w14:paraId="24240CA9" w14:textId="77777777" w:rsidR="00AE425B" w:rsidRPr="00646B2C" w:rsidRDefault="00AE425B" w:rsidP="00646B2C">
            <w:pPr>
              <w:spacing w:after="120"/>
              <w:rPr>
                <w:rFonts w:ascii="Arial" w:hAnsi="Arial" w:cs="Arial"/>
                <w:b/>
              </w:rPr>
            </w:pPr>
          </w:p>
        </w:tc>
        <w:tc>
          <w:tcPr>
            <w:tcW w:w="460" w:type="pct"/>
          </w:tcPr>
          <w:p w14:paraId="160671DC" w14:textId="77777777" w:rsidR="00AE425B" w:rsidRPr="00646B2C" w:rsidRDefault="00AE425B" w:rsidP="00646B2C">
            <w:pPr>
              <w:spacing w:after="120"/>
              <w:rPr>
                <w:rFonts w:ascii="Arial" w:hAnsi="Arial" w:cs="Arial"/>
                <w:b/>
              </w:rPr>
            </w:pPr>
          </w:p>
        </w:tc>
        <w:tc>
          <w:tcPr>
            <w:tcW w:w="461" w:type="pct"/>
          </w:tcPr>
          <w:p w14:paraId="104ABCD2" w14:textId="77777777" w:rsidR="00AE425B" w:rsidRPr="00646B2C" w:rsidRDefault="00AE425B" w:rsidP="00646B2C">
            <w:pPr>
              <w:spacing w:after="120"/>
              <w:rPr>
                <w:rFonts w:ascii="Arial" w:hAnsi="Arial" w:cs="Arial"/>
                <w:b/>
              </w:rPr>
            </w:pPr>
          </w:p>
        </w:tc>
        <w:tc>
          <w:tcPr>
            <w:tcW w:w="460" w:type="pct"/>
          </w:tcPr>
          <w:p w14:paraId="1E3A8B19" w14:textId="77777777" w:rsidR="00AE425B" w:rsidRPr="00646B2C" w:rsidRDefault="00AE425B" w:rsidP="00646B2C">
            <w:pPr>
              <w:spacing w:after="120"/>
              <w:rPr>
                <w:rFonts w:ascii="Arial" w:hAnsi="Arial" w:cs="Arial"/>
                <w:b/>
              </w:rPr>
            </w:pPr>
          </w:p>
        </w:tc>
        <w:tc>
          <w:tcPr>
            <w:tcW w:w="460" w:type="pct"/>
          </w:tcPr>
          <w:p w14:paraId="46F70A82" w14:textId="77777777" w:rsidR="00AE425B" w:rsidRPr="00646B2C" w:rsidRDefault="00AE425B" w:rsidP="00646B2C">
            <w:pPr>
              <w:spacing w:after="120"/>
              <w:rPr>
                <w:rFonts w:ascii="Arial" w:hAnsi="Arial" w:cs="Arial"/>
                <w:b/>
              </w:rPr>
            </w:pPr>
          </w:p>
        </w:tc>
        <w:tc>
          <w:tcPr>
            <w:tcW w:w="461" w:type="pct"/>
          </w:tcPr>
          <w:p w14:paraId="0E5B018F" w14:textId="77777777" w:rsidR="00AE425B" w:rsidRPr="00646B2C" w:rsidRDefault="00AE425B" w:rsidP="00646B2C">
            <w:pPr>
              <w:spacing w:after="120"/>
              <w:rPr>
                <w:rFonts w:ascii="Arial" w:hAnsi="Arial" w:cs="Arial"/>
                <w:b/>
              </w:rPr>
            </w:pPr>
          </w:p>
        </w:tc>
        <w:tc>
          <w:tcPr>
            <w:tcW w:w="460" w:type="pct"/>
          </w:tcPr>
          <w:p w14:paraId="545786BE" w14:textId="77777777" w:rsidR="00AE425B" w:rsidRPr="00646B2C" w:rsidRDefault="00AE425B" w:rsidP="00646B2C">
            <w:pPr>
              <w:spacing w:after="120"/>
              <w:rPr>
                <w:rFonts w:ascii="Arial" w:hAnsi="Arial" w:cs="Arial"/>
                <w:b/>
              </w:rPr>
            </w:pPr>
          </w:p>
        </w:tc>
        <w:tc>
          <w:tcPr>
            <w:tcW w:w="461" w:type="pct"/>
          </w:tcPr>
          <w:p w14:paraId="3CD8FEEA" w14:textId="77777777" w:rsidR="00AE425B" w:rsidRPr="00646B2C" w:rsidRDefault="00AE425B" w:rsidP="00646B2C">
            <w:pPr>
              <w:spacing w:after="120"/>
              <w:rPr>
                <w:rFonts w:ascii="Arial" w:hAnsi="Arial" w:cs="Arial"/>
                <w:b/>
              </w:rPr>
            </w:pPr>
          </w:p>
        </w:tc>
      </w:tr>
      <w:tr w:rsidR="00AE425B" w:rsidRPr="00646B2C" w14:paraId="0F742773" w14:textId="77777777" w:rsidTr="00707E23">
        <w:tc>
          <w:tcPr>
            <w:tcW w:w="1318" w:type="pct"/>
          </w:tcPr>
          <w:p w14:paraId="1494C910" w14:textId="77777777" w:rsidR="00AE425B" w:rsidRPr="00646B2C" w:rsidRDefault="00AE425B" w:rsidP="00F93BAA">
            <w:pPr>
              <w:spacing w:before="60" w:after="60"/>
              <w:ind w:right="-330"/>
              <w:rPr>
                <w:rFonts w:ascii="Arial" w:hAnsi="Arial" w:cs="Arial"/>
              </w:rPr>
            </w:pPr>
            <w:r w:rsidRPr="00646B2C">
              <w:rPr>
                <w:rFonts w:ascii="Arial" w:hAnsi="Arial" w:cs="Arial"/>
              </w:rPr>
              <w:t xml:space="preserve">Report proposal </w:t>
            </w:r>
          </w:p>
          <w:p w14:paraId="06C7AD05" w14:textId="70395653" w:rsidR="00AE425B" w:rsidRPr="00646B2C" w:rsidRDefault="00AE425B" w:rsidP="00F93BAA">
            <w:pPr>
              <w:spacing w:before="60" w:after="60"/>
              <w:ind w:right="-330"/>
              <w:rPr>
                <w:rFonts w:ascii="Arial" w:hAnsi="Arial" w:cs="Arial"/>
              </w:rPr>
            </w:pPr>
            <w:r w:rsidRPr="00646B2C">
              <w:rPr>
                <w:rFonts w:ascii="Arial" w:hAnsi="Arial" w:cs="Arial"/>
              </w:rPr>
              <w:t>(1,000 words)</w:t>
            </w:r>
          </w:p>
        </w:tc>
        <w:tc>
          <w:tcPr>
            <w:tcW w:w="460" w:type="pct"/>
          </w:tcPr>
          <w:p w14:paraId="3C6D635C" w14:textId="38F30625" w:rsidR="00AE425B" w:rsidRPr="00646B2C" w:rsidRDefault="00AE425B" w:rsidP="00F93BAA">
            <w:pPr>
              <w:rPr>
                <w:rFonts w:ascii="Arial" w:hAnsi="Arial" w:cs="Arial"/>
                <w:b/>
              </w:rPr>
            </w:pPr>
            <w:r w:rsidRPr="00646B2C">
              <w:rPr>
                <w:rFonts w:ascii="Arial" w:hAnsi="Arial" w:cs="Arial"/>
                <w:b/>
              </w:rPr>
              <w:t>X</w:t>
            </w:r>
          </w:p>
        </w:tc>
        <w:tc>
          <w:tcPr>
            <w:tcW w:w="460" w:type="pct"/>
          </w:tcPr>
          <w:p w14:paraId="4B89A56D" w14:textId="5FA0B46A" w:rsidR="00AE425B" w:rsidRPr="00646B2C" w:rsidRDefault="00AE425B" w:rsidP="00F93BAA">
            <w:pPr>
              <w:rPr>
                <w:rFonts w:ascii="Arial" w:hAnsi="Arial" w:cs="Arial"/>
                <w:b/>
              </w:rPr>
            </w:pPr>
          </w:p>
        </w:tc>
        <w:tc>
          <w:tcPr>
            <w:tcW w:w="461" w:type="pct"/>
          </w:tcPr>
          <w:p w14:paraId="7A9C1ABD" w14:textId="4807C292" w:rsidR="00AE425B" w:rsidRPr="00646B2C" w:rsidRDefault="00AE425B" w:rsidP="00F93BAA">
            <w:pPr>
              <w:rPr>
                <w:rFonts w:ascii="Arial" w:hAnsi="Arial" w:cs="Arial"/>
                <w:b/>
              </w:rPr>
            </w:pPr>
            <w:r w:rsidRPr="00646B2C">
              <w:rPr>
                <w:rFonts w:ascii="Arial" w:hAnsi="Arial" w:cs="Arial"/>
                <w:b/>
              </w:rPr>
              <w:t>X</w:t>
            </w:r>
          </w:p>
        </w:tc>
        <w:tc>
          <w:tcPr>
            <w:tcW w:w="460" w:type="pct"/>
          </w:tcPr>
          <w:p w14:paraId="51BAC430" w14:textId="6CC02C2F" w:rsidR="00AE425B" w:rsidRPr="00646B2C" w:rsidRDefault="00AE425B" w:rsidP="00F93BAA">
            <w:pPr>
              <w:rPr>
                <w:rFonts w:ascii="Arial" w:hAnsi="Arial" w:cs="Arial"/>
                <w:b/>
              </w:rPr>
            </w:pPr>
            <w:r w:rsidRPr="00646B2C">
              <w:rPr>
                <w:rFonts w:ascii="Arial" w:hAnsi="Arial" w:cs="Arial"/>
                <w:b/>
              </w:rPr>
              <w:t>X</w:t>
            </w:r>
          </w:p>
        </w:tc>
        <w:tc>
          <w:tcPr>
            <w:tcW w:w="460" w:type="pct"/>
          </w:tcPr>
          <w:p w14:paraId="05054520" w14:textId="4790C955" w:rsidR="00AE425B" w:rsidRPr="00646B2C" w:rsidRDefault="00AE425B" w:rsidP="00F93BAA">
            <w:pPr>
              <w:rPr>
                <w:rFonts w:ascii="Arial" w:hAnsi="Arial" w:cs="Arial"/>
                <w:b/>
              </w:rPr>
            </w:pPr>
            <w:r w:rsidRPr="00646B2C">
              <w:rPr>
                <w:rFonts w:ascii="Arial" w:hAnsi="Arial" w:cs="Arial"/>
                <w:b/>
              </w:rPr>
              <w:t>X</w:t>
            </w:r>
          </w:p>
        </w:tc>
        <w:tc>
          <w:tcPr>
            <w:tcW w:w="461" w:type="pct"/>
          </w:tcPr>
          <w:p w14:paraId="36398E61" w14:textId="18889FFE" w:rsidR="00AE425B" w:rsidRPr="00646B2C" w:rsidRDefault="00AE425B" w:rsidP="00F93BAA">
            <w:pPr>
              <w:rPr>
                <w:rFonts w:ascii="Arial" w:hAnsi="Arial" w:cs="Arial"/>
                <w:b/>
              </w:rPr>
            </w:pPr>
            <w:r w:rsidRPr="00646B2C">
              <w:rPr>
                <w:rFonts w:ascii="Arial" w:hAnsi="Arial" w:cs="Arial"/>
                <w:b/>
              </w:rPr>
              <w:t>X</w:t>
            </w:r>
          </w:p>
        </w:tc>
        <w:tc>
          <w:tcPr>
            <w:tcW w:w="460" w:type="pct"/>
          </w:tcPr>
          <w:p w14:paraId="5917EA17" w14:textId="4C6E8C25" w:rsidR="00AE425B" w:rsidRPr="00646B2C" w:rsidRDefault="00AE425B" w:rsidP="00F93BAA">
            <w:pPr>
              <w:rPr>
                <w:rFonts w:ascii="Arial" w:hAnsi="Arial" w:cs="Arial"/>
                <w:b/>
              </w:rPr>
            </w:pPr>
            <w:r w:rsidRPr="00646B2C">
              <w:rPr>
                <w:rFonts w:ascii="Arial" w:hAnsi="Arial" w:cs="Arial"/>
                <w:b/>
              </w:rPr>
              <w:t>X</w:t>
            </w:r>
          </w:p>
        </w:tc>
        <w:tc>
          <w:tcPr>
            <w:tcW w:w="461" w:type="pct"/>
          </w:tcPr>
          <w:p w14:paraId="057C5FCE" w14:textId="48033C1C" w:rsidR="00AE425B" w:rsidRPr="00646B2C" w:rsidRDefault="00AE425B" w:rsidP="00F93BAA">
            <w:pPr>
              <w:rPr>
                <w:rFonts w:ascii="Arial" w:hAnsi="Arial" w:cs="Arial"/>
                <w:b/>
              </w:rPr>
            </w:pPr>
            <w:r w:rsidRPr="00646B2C">
              <w:rPr>
                <w:rFonts w:ascii="Arial" w:hAnsi="Arial" w:cs="Arial"/>
                <w:b/>
              </w:rPr>
              <w:t>X</w:t>
            </w:r>
          </w:p>
        </w:tc>
      </w:tr>
      <w:tr w:rsidR="00AE425B" w:rsidRPr="00646B2C" w14:paraId="0183878B" w14:textId="77777777" w:rsidTr="00707E23">
        <w:tc>
          <w:tcPr>
            <w:tcW w:w="1318" w:type="pct"/>
          </w:tcPr>
          <w:p w14:paraId="40FED1E4" w14:textId="20E3E68B" w:rsidR="00AE425B" w:rsidRPr="00646B2C" w:rsidRDefault="00AE425B" w:rsidP="00646B2C">
            <w:pPr>
              <w:spacing w:before="60" w:after="60"/>
              <w:ind w:right="-330"/>
              <w:rPr>
                <w:rFonts w:ascii="Arial" w:hAnsi="Arial" w:cs="Arial"/>
              </w:rPr>
            </w:pPr>
            <w:r w:rsidRPr="00646B2C">
              <w:rPr>
                <w:rFonts w:ascii="Arial" w:hAnsi="Arial" w:cs="Arial"/>
              </w:rPr>
              <w:t xml:space="preserve">Digital Marketing </w:t>
            </w:r>
            <w:r w:rsidRPr="00646B2C">
              <w:rPr>
                <w:rFonts w:ascii="Arial" w:hAnsi="Arial" w:cs="Arial"/>
              </w:rPr>
              <w:br/>
              <w:t>Report (8,000 words)</w:t>
            </w:r>
          </w:p>
        </w:tc>
        <w:tc>
          <w:tcPr>
            <w:tcW w:w="460" w:type="pct"/>
          </w:tcPr>
          <w:p w14:paraId="0B63339E" w14:textId="77777777" w:rsidR="00AE425B" w:rsidRPr="00646B2C" w:rsidRDefault="00AE425B" w:rsidP="00646B2C">
            <w:r w:rsidRPr="00646B2C">
              <w:rPr>
                <w:rFonts w:ascii="Arial" w:hAnsi="Arial" w:cs="Arial"/>
                <w:b/>
              </w:rPr>
              <w:t>X</w:t>
            </w:r>
          </w:p>
        </w:tc>
        <w:tc>
          <w:tcPr>
            <w:tcW w:w="460" w:type="pct"/>
          </w:tcPr>
          <w:p w14:paraId="77BFF2BC" w14:textId="77777777" w:rsidR="00AE425B" w:rsidRPr="00646B2C" w:rsidRDefault="00AE425B" w:rsidP="00646B2C">
            <w:r w:rsidRPr="00646B2C">
              <w:rPr>
                <w:rFonts w:ascii="Arial" w:hAnsi="Arial" w:cs="Arial"/>
                <w:b/>
              </w:rPr>
              <w:t>X</w:t>
            </w:r>
          </w:p>
        </w:tc>
        <w:tc>
          <w:tcPr>
            <w:tcW w:w="461" w:type="pct"/>
          </w:tcPr>
          <w:p w14:paraId="19D01B4C" w14:textId="77777777" w:rsidR="00AE425B" w:rsidRPr="00646B2C" w:rsidRDefault="00AE425B" w:rsidP="00646B2C">
            <w:r w:rsidRPr="00646B2C">
              <w:rPr>
                <w:rFonts w:ascii="Arial" w:hAnsi="Arial" w:cs="Arial"/>
                <w:b/>
              </w:rPr>
              <w:t>X</w:t>
            </w:r>
          </w:p>
        </w:tc>
        <w:tc>
          <w:tcPr>
            <w:tcW w:w="460" w:type="pct"/>
          </w:tcPr>
          <w:p w14:paraId="5FB3F5F8" w14:textId="77777777" w:rsidR="00AE425B" w:rsidRPr="00646B2C" w:rsidRDefault="00AE425B" w:rsidP="00646B2C">
            <w:r w:rsidRPr="00646B2C">
              <w:rPr>
                <w:rFonts w:ascii="Arial" w:hAnsi="Arial" w:cs="Arial"/>
                <w:b/>
              </w:rPr>
              <w:t>X</w:t>
            </w:r>
          </w:p>
        </w:tc>
        <w:tc>
          <w:tcPr>
            <w:tcW w:w="460" w:type="pct"/>
          </w:tcPr>
          <w:p w14:paraId="15F01040" w14:textId="77777777" w:rsidR="00AE425B" w:rsidRPr="00646B2C" w:rsidRDefault="00AE425B" w:rsidP="00646B2C">
            <w:r w:rsidRPr="00646B2C">
              <w:rPr>
                <w:rFonts w:ascii="Arial" w:hAnsi="Arial" w:cs="Arial"/>
                <w:b/>
              </w:rPr>
              <w:t>X</w:t>
            </w:r>
          </w:p>
        </w:tc>
        <w:tc>
          <w:tcPr>
            <w:tcW w:w="461" w:type="pct"/>
          </w:tcPr>
          <w:p w14:paraId="35AC22F8" w14:textId="77777777" w:rsidR="00AE425B" w:rsidRPr="00646B2C" w:rsidRDefault="00AE425B" w:rsidP="00646B2C">
            <w:r w:rsidRPr="00646B2C">
              <w:rPr>
                <w:rFonts w:ascii="Arial" w:hAnsi="Arial" w:cs="Arial"/>
                <w:b/>
              </w:rPr>
              <w:t>X</w:t>
            </w:r>
          </w:p>
        </w:tc>
        <w:tc>
          <w:tcPr>
            <w:tcW w:w="460" w:type="pct"/>
          </w:tcPr>
          <w:p w14:paraId="27C65505" w14:textId="77777777" w:rsidR="00AE425B" w:rsidRPr="00646B2C" w:rsidRDefault="00AE425B" w:rsidP="00646B2C">
            <w:r w:rsidRPr="00646B2C">
              <w:rPr>
                <w:rFonts w:ascii="Arial" w:hAnsi="Arial" w:cs="Arial"/>
                <w:b/>
              </w:rPr>
              <w:t>X</w:t>
            </w:r>
          </w:p>
        </w:tc>
        <w:tc>
          <w:tcPr>
            <w:tcW w:w="461" w:type="pct"/>
          </w:tcPr>
          <w:p w14:paraId="7EB85AE2" w14:textId="3B97394C" w:rsidR="00AE425B" w:rsidRPr="00646B2C" w:rsidRDefault="00AE425B" w:rsidP="00646B2C">
            <w:r w:rsidRPr="00646B2C">
              <w:rPr>
                <w:rFonts w:ascii="Arial" w:hAnsi="Arial" w:cs="Arial"/>
                <w:b/>
              </w:rPr>
              <w:t>X</w:t>
            </w:r>
          </w:p>
        </w:tc>
      </w:tr>
    </w:tbl>
    <w:p w14:paraId="2DF3814A" w14:textId="2442EA10" w:rsidR="007A6245" w:rsidRDefault="007A6245" w:rsidP="00646B2C">
      <w:pPr>
        <w:spacing w:after="120" w:line="240" w:lineRule="auto"/>
        <w:ind w:left="426" w:right="260"/>
        <w:rPr>
          <w:rFonts w:ascii="Arial" w:hAnsi="Arial" w:cs="Arial"/>
          <w:b/>
          <w:iCs/>
        </w:rPr>
      </w:pPr>
    </w:p>
    <w:p w14:paraId="361A39C9" w14:textId="77777777" w:rsidR="00AE425B" w:rsidRPr="00646B2C" w:rsidRDefault="00AE425B" w:rsidP="00646B2C">
      <w:pPr>
        <w:spacing w:after="120" w:line="240" w:lineRule="auto"/>
        <w:ind w:left="426" w:right="260"/>
        <w:rPr>
          <w:rFonts w:ascii="Arial" w:hAnsi="Arial" w:cs="Arial"/>
          <w:b/>
          <w:iCs/>
        </w:rPr>
      </w:pPr>
    </w:p>
    <w:p w14:paraId="71B3CAA6" w14:textId="77777777" w:rsidR="005A2556" w:rsidRPr="00646B2C" w:rsidRDefault="005A2556" w:rsidP="00646B2C">
      <w:pPr>
        <w:numPr>
          <w:ilvl w:val="0"/>
          <w:numId w:val="1"/>
        </w:numPr>
        <w:spacing w:after="120" w:line="240" w:lineRule="auto"/>
        <w:ind w:left="360" w:right="260"/>
        <w:rPr>
          <w:rFonts w:ascii="Arial" w:hAnsi="Arial" w:cs="Arial"/>
          <w:iCs/>
        </w:rPr>
      </w:pPr>
      <w:r w:rsidRPr="00646B2C">
        <w:rPr>
          <w:rFonts w:ascii="Arial" w:hAnsi="Arial" w:cs="Arial"/>
          <w:b/>
          <w:bCs/>
        </w:rPr>
        <w:t xml:space="preserve">Inclusive module design </w:t>
      </w:r>
    </w:p>
    <w:p w14:paraId="197234AF" w14:textId="77777777" w:rsidR="005A2556" w:rsidRPr="00646B2C" w:rsidRDefault="005A2556" w:rsidP="00646B2C">
      <w:pPr>
        <w:spacing w:after="120" w:line="240" w:lineRule="auto"/>
        <w:ind w:left="426" w:right="260"/>
        <w:rPr>
          <w:rFonts w:ascii="Arial" w:hAnsi="Arial" w:cs="Arial"/>
          <w:iCs/>
        </w:rPr>
      </w:pPr>
      <w:proofErr w:type="gramStart"/>
      <w:r w:rsidRPr="00646B2C">
        <w:rPr>
          <w:rFonts w:ascii="Arial" w:hAnsi="Arial" w:cs="Arial"/>
          <w:iCs/>
        </w:rPr>
        <w:t>The School recognises and has embedded the expectations of current equality legislation, by ensuring that the module is as accessible as possible by design.</w:t>
      </w:r>
      <w:proofErr w:type="gramEnd"/>
      <w:r w:rsidRPr="00646B2C">
        <w:rPr>
          <w:rFonts w:ascii="Arial" w:hAnsi="Arial" w:cs="Arial"/>
          <w:iCs/>
        </w:rPr>
        <w:t xml:space="preserve"> Additional alternative arrangements for students with Inclusive Learning Plans (ILPs)/declared disabilities </w:t>
      </w:r>
      <w:proofErr w:type="gramStart"/>
      <w:r w:rsidRPr="00646B2C">
        <w:rPr>
          <w:rFonts w:ascii="Arial" w:hAnsi="Arial" w:cs="Arial"/>
          <w:iCs/>
        </w:rPr>
        <w:t>will be made</w:t>
      </w:r>
      <w:proofErr w:type="gramEnd"/>
      <w:r w:rsidRPr="00646B2C">
        <w:rPr>
          <w:rFonts w:ascii="Arial" w:hAnsi="Arial" w:cs="Arial"/>
          <w:iCs/>
        </w:rPr>
        <w:t xml:space="preserve"> on an individual basis, in consultation with the relevant policies and support services.</w:t>
      </w:r>
    </w:p>
    <w:p w14:paraId="4D5BEEDF" w14:textId="77777777" w:rsidR="005A2556" w:rsidRPr="00646B2C" w:rsidRDefault="005A2556" w:rsidP="00646B2C">
      <w:pPr>
        <w:spacing w:after="120" w:line="240" w:lineRule="auto"/>
        <w:ind w:left="426" w:right="260"/>
        <w:rPr>
          <w:rFonts w:ascii="Arial" w:hAnsi="Arial" w:cs="Arial"/>
          <w:iCs/>
        </w:rPr>
      </w:pPr>
      <w:r w:rsidRPr="00646B2C">
        <w:rPr>
          <w:rFonts w:ascii="Arial" w:hAnsi="Arial" w:cs="Arial"/>
          <w:iCs/>
        </w:rPr>
        <w:t xml:space="preserve">The inclusive practices in the guidance (see Annex B Appendix A) </w:t>
      </w:r>
      <w:proofErr w:type="gramStart"/>
      <w:r w:rsidRPr="00646B2C">
        <w:rPr>
          <w:rFonts w:ascii="Arial" w:hAnsi="Arial" w:cs="Arial"/>
          <w:iCs/>
        </w:rPr>
        <w:t>have been considered</w:t>
      </w:r>
      <w:proofErr w:type="gramEnd"/>
      <w:r w:rsidRPr="00646B2C">
        <w:rPr>
          <w:rFonts w:ascii="Arial" w:hAnsi="Arial" w:cs="Arial"/>
          <w:iCs/>
        </w:rPr>
        <w:t xml:space="preserve"> in order to support all students in the following areas:</w:t>
      </w:r>
    </w:p>
    <w:p w14:paraId="5AE7BDEC" w14:textId="77777777" w:rsidR="005A2556" w:rsidRPr="00646B2C" w:rsidRDefault="005A2556" w:rsidP="00646B2C">
      <w:pPr>
        <w:spacing w:after="120" w:line="240" w:lineRule="auto"/>
        <w:ind w:left="426" w:right="260"/>
        <w:rPr>
          <w:rFonts w:ascii="Arial" w:hAnsi="Arial" w:cs="Arial"/>
          <w:iCs/>
        </w:rPr>
      </w:pPr>
      <w:r w:rsidRPr="00646B2C">
        <w:rPr>
          <w:rFonts w:ascii="Arial" w:hAnsi="Arial" w:cs="Arial"/>
          <w:iCs/>
        </w:rPr>
        <w:t>a) Accessible resources and curriculum</w:t>
      </w:r>
    </w:p>
    <w:p w14:paraId="076DE992" w14:textId="77777777" w:rsidR="005A2556" w:rsidRPr="00646B2C" w:rsidRDefault="005A2556" w:rsidP="00646B2C">
      <w:pPr>
        <w:spacing w:after="120" w:line="240" w:lineRule="auto"/>
        <w:ind w:left="426" w:right="260"/>
        <w:rPr>
          <w:rFonts w:ascii="Arial" w:hAnsi="Arial" w:cs="Arial"/>
          <w:iCs/>
        </w:rPr>
      </w:pPr>
      <w:r w:rsidRPr="00646B2C">
        <w:rPr>
          <w:rFonts w:ascii="Arial" w:hAnsi="Arial" w:cs="Arial"/>
          <w:iCs/>
        </w:rPr>
        <w:t>b) Learning, teaching and assessment methods</w:t>
      </w:r>
    </w:p>
    <w:p w14:paraId="1EA6298F" w14:textId="77777777" w:rsidR="005A2556" w:rsidRPr="00646B2C" w:rsidRDefault="005A2556" w:rsidP="00646B2C">
      <w:pPr>
        <w:spacing w:after="120" w:line="240" w:lineRule="auto"/>
        <w:ind w:left="426" w:right="260"/>
        <w:rPr>
          <w:rFonts w:ascii="Arial" w:hAnsi="Arial" w:cs="Arial"/>
          <w:b/>
        </w:rPr>
      </w:pPr>
    </w:p>
    <w:p w14:paraId="67950A2B" w14:textId="77777777" w:rsidR="009A2D37" w:rsidRPr="00646B2C" w:rsidRDefault="009A2D37" w:rsidP="00646B2C">
      <w:pPr>
        <w:numPr>
          <w:ilvl w:val="0"/>
          <w:numId w:val="1"/>
        </w:numPr>
        <w:spacing w:after="120" w:line="240" w:lineRule="auto"/>
        <w:ind w:left="426" w:right="260" w:hanging="426"/>
        <w:rPr>
          <w:rFonts w:ascii="Arial" w:hAnsi="Arial" w:cs="Arial"/>
          <w:b/>
        </w:rPr>
      </w:pPr>
      <w:r w:rsidRPr="00646B2C">
        <w:rPr>
          <w:rFonts w:ascii="Arial" w:hAnsi="Arial" w:cs="Arial"/>
          <w:b/>
        </w:rPr>
        <w:t>Campus(</w:t>
      </w:r>
      <w:proofErr w:type="spellStart"/>
      <w:r w:rsidRPr="00646B2C">
        <w:rPr>
          <w:rFonts w:ascii="Arial" w:hAnsi="Arial" w:cs="Arial"/>
          <w:b/>
        </w:rPr>
        <w:t>es</w:t>
      </w:r>
      <w:proofErr w:type="spellEnd"/>
      <w:r w:rsidRPr="00646B2C">
        <w:rPr>
          <w:rFonts w:ascii="Arial" w:hAnsi="Arial" w:cs="Arial"/>
          <w:b/>
        </w:rPr>
        <w:t>) or Centre(s) where module will be delivered:</w:t>
      </w:r>
    </w:p>
    <w:p w14:paraId="5BB40ECD" w14:textId="77777777" w:rsidR="009A2D37" w:rsidRPr="00646B2C" w:rsidRDefault="00984FDE" w:rsidP="00646B2C">
      <w:pPr>
        <w:spacing w:after="120" w:line="240" w:lineRule="auto"/>
        <w:ind w:left="426" w:right="260"/>
        <w:rPr>
          <w:rFonts w:ascii="Arial" w:hAnsi="Arial" w:cs="Arial"/>
          <w:iCs/>
        </w:rPr>
      </w:pPr>
      <w:r w:rsidRPr="00646B2C">
        <w:rPr>
          <w:rFonts w:ascii="Arial" w:hAnsi="Arial" w:cs="Arial"/>
          <w:iCs/>
        </w:rPr>
        <w:t>Medway</w:t>
      </w:r>
    </w:p>
    <w:p w14:paraId="76D7C031" w14:textId="77777777" w:rsidR="00665EB2" w:rsidRPr="00646B2C" w:rsidRDefault="00665EB2" w:rsidP="00646B2C">
      <w:pPr>
        <w:spacing w:after="120" w:line="240" w:lineRule="auto"/>
        <w:ind w:left="426" w:right="260"/>
        <w:rPr>
          <w:rFonts w:ascii="Arial" w:hAnsi="Arial" w:cs="Arial"/>
          <w:iCs/>
        </w:rPr>
      </w:pPr>
    </w:p>
    <w:p w14:paraId="55DA2DDE" w14:textId="77777777" w:rsidR="005A2556" w:rsidRPr="00646B2C" w:rsidRDefault="005A2556" w:rsidP="00646B2C">
      <w:pPr>
        <w:numPr>
          <w:ilvl w:val="0"/>
          <w:numId w:val="1"/>
        </w:numPr>
        <w:spacing w:after="120" w:line="240" w:lineRule="auto"/>
        <w:ind w:left="425" w:right="261" w:hanging="426"/>
        <w:rPr>
          <w:rFonts w:ascii="Arial" w:hAnsi="Arial" w:cs="Arial"/>
          <w:b/>
        </w:rPr>
      </w:pPr>
      <w:r w:rsidRPr="00646B2C">
        <w:rPr>
          <w:rFonts w:ascii="Arial" w:hAnsi="Arial" w:cs="Arial"/>
          <w:b/>
        </w:rPr>
        <w:t xml:space="preserve">Internationalisation </w:t>
      </w:r>
    </w:p>
    <w:p w14:paraId="2FD8731B" w14:textId="2B460CCE" w:rsidR="00EA0D5B" w:rsidRPr="00646B2C" w:rsidRDefault="006F07A9" w:rsidP="00646B2C">
      <w:pPr>
        <w:spacing w:after="120" w:line="240" w:lineRule="auto"/>
        <w:ind w:left="426" w:right="260"/>
        <w:rPr>
          <w:rFonts w:ascii="Arial" w:hAnsi="Arial" w:cs="Arial"/>
        </w:rPr>
      </w:pPr>
      <w:r w:rsidRPr="00646B2C">
        <w:rPr>
          <w:rFonts w:ascii="Arial" w:hAnsi="Arial" w:cs="Arial"/>
        </w:rPr>
        <w:t xml:space="preserve">The topic of the </w:t>
      </w:r>
      <w:r w:rsidR="000C1E7C" w:rsidRPr="00646B2C">
        <w:rPr>
          <w:rFonts w:ascii="Arial" w:hAnsi="Arial" w:cs="Arial"/>
        </w:rPr>
        <w:t>Digital Marketing</w:t>
      </w:r>
      <w:r w:rsidR="009461C0" w:rsidRPr="00646B2C">
        <w:rPr>
          <w:rFonts w:ascii="Arial" w:hAnsi="Arial" w:cs="Arial"/>
        </w:rPr>
        <w:t xml:space="preserve"> Report </w:t>
      </w:r>
      <w:r w:rsidRPr="00646B2C">
        <w:rPr>
          <w:rFonts w:ascii="Arial" w:hAnsi="Arial" w:cs="Arial"/>
        </w:rPr>
        <w:t xml:space="preserve">can be any topic (not constrained by nation) that highlights the touchpoints in the digital marketing process as well as in the marketing strategy process where digital technologies are having and will have a significant impact. </w:t>
      </w:r>
      <w:r w:rsidR="0084163B" w:rsidRPr="00646B2C">
        <w:rPr>
          <w:rFonts w:ascii="Arial" w:hAnsi="Arial" w:cs="Arial"/>
          <w:iCs/>
        </w:rPr>
        <w:t xml:space="preserve">The </w:t>
      </w:r>
      <w:r w:rsidRPr="00646B2C">
        <w:rPr>
          <w:rFonts w:ascii="Arial" w:hAnsi="Arial" w:cs="Arial"/>
          <w:iCs/>
        </w:rPr>
        <w:t>lecture contents</w:t>
      </w:r>
      <w:r w:rsidR="0084163B" w:rsidRPr="00646B2C">
        <w:rPr>
          <w:rFonts w:ascii="Arial" w:hAnsi="Arial" w:cs="Arial"/>
          <w:iCs/>
        </w:rPr>
        <w:t xml:space="preserve"> reflect both UK and international perspectives</w:t>
      </w:r>
      <w:r w:rsidRPr="00646B2C">
        <w:rPr>
          <w:rFonts w:ascii="Arial" w:hAnsi="Arial" w:cs="Arial"/>
          <w:iCs/>
        </w:rPr>
        <w:t xml:space="preserve"> of digital marketing issues</w:t>
      </w:r>
      <w:r w:rsidR="0084163B" w:rsidRPr="00646B2C">
        <w:rPr>
          <w:rFonts w:ascii="Arial" w:hAnsi="Arial" w:cs="Arial"/>
          <w:iCs/>
        </w:rPr>
        <w:t>.</w:t>
      </w:r>
    </w:p>
    <w:p w14:paraId="40287578" w14:textId="77777777" w:rsidR="00641D6D" w:rsidRPr="00646B2C" w:rsidRDefault="00641D6D" w:rsidP="00646B2C">
      <w:pPr>
        <w:pBdr>
          <w:bottom w:val="single" w:sz="6" w:space="1" w:color="auto"/>
        </w:pBdr>
        <w:spacing w:after="120" w:line="240" w:lineRule="auto"/>
        <w:ind w:right="260"/>
        <w:rPr>
          <w:rFonts w:ascii="Arial" w:hAnsi="Arial" w:cs="Arial"/>
        </w:rPr>
      </w:pPr>
    </w:p>
    <w:p w14:paraId="6B2F5DBC" w14:textId="77777777" w:rsidR="00441E76" w:rsidRPr="00646B2C" w:rsidRDefault="00422B69" w:rsidP="00646B2C">
      <w:pPr>
        <w:spacing w:after="120" w:line="240" w:lineRule="auto"/>
        <w:ind w:right="260"/>
        <w:rPr>
          <w:rFonts w:ascii="Arial" w:hAnsi="Arial" w:cs="Arial"/>
          <w:b/>
        </w:rPr>
      </w:pPr>
      <w:r w:rsidRPr="00646B2C">
        <w:rPr>
          <w:rFonts w:ascii="Arial" w:hAnsi="Arial" w:cs="Arial"/>
          <w:b/>
        </w:rPr>
        <w:t>FACULTIES SUPPORT OFFICE</w:t>
      </w:r>
      <w:r w:rsidR="00441E76" w:rsidRPr="00646B2C">
        <w:rPr>
          <w:rFonts w:ascii="Arial" w:hAnsi="Arial" w:cs="Arial"/>
          <w:b/>
        </w:rPr>
        <w:t xml:space="preserve"> USE ONLY</w:t>
      </w:r>
      <w:r w:rsidR="00C612A8" w:rsidRPr="00646B2C">
        <w:rPr>
          <w:rFonts w:ascii="Arial" w:hAnsi="Arial" w:cs="Arial"/>
          <w:b/>
        </w:rPr>
        <w:t xml:space="preserve"> </w:t>
      </w:r>
    </w:p>
    <w:p w14:paraId="132BF56D" w14:textId="77777777" w:rsidR="00D83563" w:rsidRPr="00646B2C" w:rsidRDefault="00D83563" w:rsidP="00646B2C">
      <w:pPr>
        <w:spacing w:after="120" w:line="240" w:lineRule="auto"/>
        <w:ind w:right="260"/>
        <w:rPr>
          <w:rFonts w:ascii="Arial" w:hAnsi="Arial" w:cs="Arial"/>
          <w:b/>
        </w:rPr>
      </w:pPr>
      <w:r w:rsidRPr="00646B2C">
        <w:rPr>
          <w:rFonts w:ascii="Arial" w:hAnsi="Arial" w:cs="Arial"/>
          <w:b/>
        </w:rPr>
        <w:t>Revision record – all revisions must be recorded in the grid and full details of the change retained in the appropriate committee records.</w:t>
      </w:r>
    </w:p>
    <w:p w14:paraId="18732174" w14:textId="77777777" w:rsidR="00422B69" w:rsidRPr="00646B2C" w:rsidRDefault="00422B69" w:rsidP="00646B2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46B2C" w14:paraId="6867A44A" w14:textId="77777777" w:rsidTr="00694309">
        <w:trPr>
          <w:trHeight w:val="317"/>
        </w:trPr>
        <w:tc>
          <w:tcPr>
            <w:tcW w:w="1526" w:type="dxa"/>
          </w:tcPr>
          <w:p w14:paraId="13D7243A" w14:textId="77777777" w:rsidR="00422B69" w:rsidRPr="00646B2C" w:rsidRDefault="00422B69" w:rsidP="00646B2C">
            <w:pPr>
              <w:spacing w:after="120"/>
              <w:ind w:right="-330"/>
              <w:rPr>
                <w:rFonts w:ascii="Arial" w:hAnsi="Arial" w:cs="Arial"/>
              </w:rPr>
            </w:pPr>
            <w:r w:rsidRPr="00646B2C">
              <w:rPr>
                <w:rFonts w:ascii="Arial" w:hAnsi="Arial" w:cs="Arial"/>
              </w:rPr>
              <w:t>Date approved</w:t>
            </w:r>
          </w:p>
        </w:tc>
        <w:tc>
          <w:tcPr>
            <w:tcW w:w="1701" w:type="dxa"/>
          </w:tcPr>
          <w:p w14:paraId="3F958AAE" w14:textId="77777777" w:rsidR="00422B69" w:rsidRPr="00646B2C" w:rsidRDefault="00422B69" w:rsidP="00646B2C">
            <w:pPr>
              <w:spacing w:after="120"/>
              <w:rPr>
                <w:rFonts w:ascii="Arial" w:hAnsi="Arial" w:cs="Arial"/>
              </w:rPr>
            </w:pPr>
            <w:r w:rsidRPr="00646B2C">
              <w:rPr>
                <w:rFonts w:ascii="Arial" w:hAnsi="Arial" w:cs="Arial"/>
              </w:rPr>
              <w:t>Major/minor revision</w:t>
            </w:r>
          </w:p>
        </w:tc>
        <w:tc>
          <w:tcPr>
            <w:tcW w:w="2410" w:type="dxa"/>
          </w:tcPr>
          <w:p w14:paraId="66F6053B" w14:textId="77777777" w:rsidR="00422B69" w:rsidRPr="00646B2C" w:rsidRDefault="00422B69" w:rsidP="00646B2C">
            <w:pPr>
              <w:spacing w:after="120"/>
              <w:ind w:right="-34"/>
              <w:rPr>
                <w:rFonts w:ascii="Arial" w:hAnsi="Arial" w:cs="Arial"/>
              </w:rPr>
            </w:pPr>
            <w:r w:rsidRPr="00646B2C">
              <w:rPr>
                <w:rFonts w:ascii="Arial" w:hAnsi="Arial" w:cs="Arial"/>
              </w:rPr>
              <w:t>Start date of the delivery of  revised version</w:t>
            </w:r>
          </w:p>
        </w:tc>
        <w:tc>
          <w:tcPr>
            <w:tcW w:w="2448" w:type="dxa"/>
          </w:tcPr>
          <w:p w14:paraId="0733A857" w14:textId="77777777" w:rsidR="00422B69" w:rsidRPr="00646B2C" w:rsidRDefault="00422B69" w:rsidP="00646B2C">
            <w:pPr>
              <w:spacing w:after="120"/>
              <w:ind w:right="-330"/>
              <w:rPr>
                <w:rFonts w:ascii="Arial" w:hAnsi="Arial" w:cs="Arial"/>
              </w:rPr>
            </w:pPr>
            <w:r w:rsidRPr="00646B2C">
              <w:rPr>
                <w:rFonts w:ascii="Arial" w:hAnsi="Arial" w:cs="Arial"/>
              </w:rPr>
              <w:t>Section revised</w:t>
            </w:r>
          </w:p>
        </w:tc>
        <w:tc>
          <w:tcPr>
            <w:tcW w:w="2597" w:type="dxa"/>
          </w:tcPr>
          <w:p w14:paraId="63CDC767" w14:textId="77777777" w:rsidR="00422B69" w:rsidRPr="00646B2C" w:rsidRDefault="00422B69" w:rsidP="00646B2C">
            <w:pPr>
              <w:spacing w:after="120"/>
              <w:ind w:right="-330"/>
              <w:rPr>
                <w:rFonts w:ascii="Arial" w:hAnsi="Arial" w:cs="Arial"/>
              </w:rPr>
            </w:pPr>
            <w:r w:rsidRPr="00646B2C">
              <w:rPr>
                <w:rFonts w:ascii="Arial" w:hAnsi="Arial" w:cs="Arial"/>
              </w:rPr>
              <w:t>Impacts PLOs</w:t>
            </w:r>
            <w:r w:rsidR="00694309" w:rsidRPr="00646B2C">
              <w:rPr>
                <w:rFonts w:ascii="Arial" w:hAnsi="Arial" w:cs="Arial"/>
              </w:rPr>
              <w:t xml:space="preserve"> (</w:t>
            </w:r>
            <w:r w:rsidR="001A425B" w:rsidRPr="00646B2C">
              <w:rPr>
                <w:rFonts w:ascii="Arial" w:hAnsi="Arial" w:cs="Arial"/>
              </w:rPr>
              <w:t>Q6&amp;7 cover sheet)</w:t>
            </w:r>
          </w:p>
        </w:tc>
      </w:tr>
      <w:tr w:rsidR="00302082" w:rsidRPr="00646B2C" w14:paraId="0B551407" w14:textId="77777777" w:rsidTr="00694309">
        <w:trPr>
          <w:trHeight w:val="305"/>
        </w:trPr>
        <w:tc>
          <w:tcPr>
            <w:tcW w:w="1526" w:type="dxa"/>
          </w:tcPr>
          <w:p w14:paraId="6B169DF8" w14:textId="77777777" w:rsidR="00422B69" w:rsidRPr="00646B2C" w:rsidRDefault="00422B69" w:rsidP="00646B2C">
            <w:pPr>
              <w:spacing w:after="120"/>
              <w:ind w:right="-330"/>
              <w:rPr>
                <w:rFonts w:ascii="Arial" w:hAnsi="Arial" w:cs="Arial"/>
              </w:rPr>
            </w:pPr>
          </w:p>
        </w:tc>
        <w:tc>
          <w:tcPr>
            <w:tcW w:w="1701" w:type="dxa"/>
          </w:tcPr>
          <w:p w14:paraId="5DB7334B" w14:textId="77777777" w:rsidR="00422B69" w:rsidRPr="00646B2C" w:rsidRDefault="00422B69" w:rsidP="00646B2C">
            <w:pPr>
              <w:spacing w:after="120"/>
              <w:ind w:right="-330"/>
              <w:rPr>
                <w:rFonts w:ascii="Arial" w:hAnsi="Arial" w:cs="Arial"/>
              </w:rPr>
            </w:pPr>
          </w:p>
        </w:tc>
        <w:tc>
          <w:tcPr>
            <w:tcW w:w="2410" w:type="dxa"/>
          </w:tcPr>
          <w:p w14:paraId="5837BC5B" w14:textId="77777777" w:rsidR="00422B69" w:rsidRPr="00646B2C" w:rsidRDefault="00422B69" w:rsidP="00646B2C">
            <w:pPr>
              <w:spacing w:after="120"/>
              <w:ind w:right="-330"/>
              <w:rPr>
                <w:rFonts w:ascii="Arial" w:hAnsi="Arial" w:cs="Arial"/>
              </w:rPr>
            </w:pPr>
          </w:p>
        </w:tc>
        <w:tc>
          <w:tcPr>
            <w:tcW w:w="2448" w:type="dxa"/>
          </w:tcPr>
          <w:p w14:paraId="6D41CF6A" w14:textId="77777777" w:rsidR="00422B69" w:rsidRPr="00646B2C" w:rsidRDefault="00422B69" w:rsidP="00646B2C">
            <w:pPr>
              <w:spacing w:after="120"/>
              <w:ind w:right="-330"/>
              <w:rPr>
                <w:rFonts w:ascii="Arial" w:hAnsi="Arial" w:cs="Arial"/>
              </w:rPr>
            </w:pPr>
          </w:p>
        </w:tc>
        <w:tc>
          <w:tcPr>
            <w:tcW w:w="2597" w:type="dxa"/>
          </w:tcPr>
          <w:p w14:paraId="10BF05FA" w14:textId="77777777" w:rsidR="00422B69" w:rsidRPr="00646B2C" w:rsidRDefault="00422B69" w:rsidP="00646B2C">
            <w:pPr>
              <w:spacing w:after="120"/>
              <w:ind w:right="-330"/>
              <w:rPr>
                <w:rFonts w:ascii="Arial" w:hAnsi="Arial" w:cs="Arial"/>
              </w:rPr>
            </w:pPr>
          </w:p>
        </w:tc>
      </w:tr>
      <w:tr w:rsidR="00302082" w:rsidRPr="00646B2C" w14:paraId="1A8905A4" w14:textId="77777777" w:rsidTr="00694309">
        <w:trPr>
          <w:trHeight w:val="305"/>
        </w:trPr>
        <w:tc>
          <w:tcPr>
            <w:tcW w:w="1526" w:type="dxa"/>
          </w:tcPr>
          <w:p w14:paraId="59EDF99A" w14:textId="77777777" w:rsidR="00422B69" w:rsidRPr="00646B2C" w:rsidRDefault="00422B69" w:rsidP="00646B2C">
            <w:pPr>
              <w:spacing w:after="120"/>
              <w:ind w:right="-330"/>
              <w:rPr>
                <w:rFonts w:ascii="Arial" w:hAnsi="Arial" w:cs="Arial"/>
              </w:rPr>
            </w:pPr>
          </w:p>
        </w:tc>
        <w:tc>
          <w:tcPr>
            <w:tcW w:w="1701" w:type="dxa"/>
          </w:tcPr>
          <w:p w14:paraId="198D7778" w14:textId="77777777" w:rsidR="00422B69" w:rsidRPr="00646B2C" w:rsidRDefault="00422B69" w:rsidP="00646B2C">
            <w:pPr>
              <w:spacing w:after="120"/>
              <w:ind w:right="-330"/>
              <w:rPr>
                <w:rFonts w:ascii="Arial" w:hAnsi="Arial" w:cs="Arial"/>
              </w:rPr>
            </w:pPr>
          </w:p>
        </w:tc>
        <w:tc>
          <w:tcPr>
            <w:tcW w:w="2410" w:type="dxa"/>
          </w:tcPr>
          <w:p w14:paraId="632CE6FF" w14:textId="77777777" w:rsidR="00422B69" w:rsidRPr="00646B2C" w:rsidRDefault="00422B69" w:rsidP="00646B2C">
            <w:pPr>
              <w:spacing w:after="120"/>
              <w:ind w:right="-330"/>
              <w:rPr>
                <w:rFonts w:ascii="Arial" w:hAnsi="Arial" w:cs="Arial"/>
              </w:rPr>
            </w:pPr>
          </w:p>
        </w:tc>
        <w:tc>
          <w:tcPr>
            <w:tcW w:w="2448" w:type="dxa"/>
          </w:tcPr>
          <w:p w14:paraId="4CA6AB83" w14:textId="77777777" w:rsidR="00422B69" w:rsidRPr="00646B2C" w:rsidRDefault="00422B69" w:rsidP="00646B2C">
            <w:pPr>
              <w:spacing w:after="120"/>
              <w:ind w:right="-330"/>
              <w:rPr>
                <w:rFonts w:ascii="Arial" w:hAnsi="Arial" w:cs="Arial"/>
              </w:rPr>
            </w:pPr>
          </w:p>
        </w:tc>
        <w:tc>
          <w:tcPr>
            <w:tcW w:w="2597" w:type="dxa"/>
          </w:tcPr>
          <w:p w14:paraId="310EA97E" w14:textId="77777777" w:rsidR="00422B69" w:rsidRPr="00646B2C" w:rsidRDefault="00422B69" w:rsidP="00646B2C">
            <w:pPr>
              <w:spacing w:after="120"/>
              <w:ind w:right="-330"/>
              <w:rPr>
                <w:rFonts w:ascii="Arial" w:hAnsi="Arial" w:cs="Arial"/>
              </w:rPr>
            </w:pPr>
          </w:p>
        </w:tc>
      </w:tr>
    </w:tbl>
    <w:p w14:paraId="15AA2744" w14:textId="77777777" w:rsidR="00D83563" w:rsidRPr="00646B2C" w:rsidRDefault="00D83563" w:rsidP="00646B2C">
      <w:pPr>
        <w:spacing w:after="120" w:line="240" w:lineRule="auto"/>
        <w:ind w:right="-330"/>
        <w:rPr>
          <w:rFonts w:ascii="Arial" w:hAnsi="Arial" w:cs="Arial"/>
        </w:rPr>
      </w:pPr>
    </w:p>
    <w:sectPr w:rsidR="00D83563" w:rsidRPr="00646B2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01DCE" w14:textId="77777777" w:rsidR="001E228A" w:rsidRDefault="001E228A" w:rsidP="009A2D37">
      <w:pPr>
        <w:spacing w:after="0" w:line="240" w:lineRule="auto"/>
      </w:pPr>
      <w:r>
        <w:separator/>
      </w:r>
    </w:p>
  </w:endnote>
  <w:endnote w:type="continuationSeparator" w:id="0">
    <w:p w14:paraId="525A006B" w14:textId="77777777" w:rsidR="001E228A" w:rsidRDefault="001E228A" w:rsidP="009A2D37">
      <w:pPr>
        <w:spacing w:after="0" w:line="240" w:lineRule="auto"/>
      </w:pPr>
      <w:r>
        <w:continuationSeparator/>
      </w:r>
    </w:p>
  </w:endnote>
  <w:endnote w:type="continuationNotice" w:id="1">
    <w:p w14:paraId="5843D8A4" w14:textId="77777777" w:rsidR="001E228A" w:rsidRDefault="001E2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59D5B7" w14:textId="2FE22EC2" w:rsidR="000470AD" w:rsidRDefault="000470AD" w:rsidP="009A2D37">
        <w:pPr>
          <w:pStyle w:val="Footer"/>
          <w:jc w:val="center"/>
        </w:pPr>
        <w:r>
          <w:fldChar w:fldCharType="begin"/>
        </w:r>
        <w:r>
          <w:instrText xml:space="preserve"> PAGE   \* MERGEFORMAT </w:instrText>
        </w:r>
        <w:r>
          <w:fldChar w:fldCharType="separate"/>
        </w:r>
        <w:r w:rsidR="00707E23">
          <w:rPr>
            <w:noProof/>
          </w:rPr>
          <w:t>3</w:t>
        </w:r>
        <w:r>
          <w:rPr>
            <w:noProof/>
          </w:rPr>
          <w:fldChar w:fldCharType="end"/>
        </w:r>
      </w:p>
    </w:sdtContent>
  </w:sdt>
  <w:p w14:paraId="18688BF9" w14:textId="3FDB77AC" w:rsidR="000470AD" w:rsidRPr="007B7724" w:rsidRDefault="000470AD"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41003A">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42DF1" w14:textId="77777777" w:rsidR="001E228A" w:rsidRDefault="001E228A" w:rsidP="009A2D37">
      <w:pPr>
        <w:spacing w:after="0" w:line="240" w:lineRule="auto"/>
      </w:pPr>
      <w:r>
        <w:separator/>
      </w:r>
    </w:p>
  </w:footnote>
  <w:footnote w:type="continuationSeparator" w:id="0">
    <w:p w14:paraId="05723718" w14:textId="77777777" w:rsidR="001E228A" w:rsidRDefault="001E228A" w:rsidP="009A2D37">
      <w:pPr>
        <w:spacing w:after="0" w:line="240" w:lineRule="auto"/>
      </w:pPr>
      <w:r>
        <w:continuationSeparator/>
      </w:r>
    </w:p>
  </w:footnote>
  <w:footnote w:type="continuationNotice" w:id="1">
    <w:p w14:paraId="7C932637" w14:textId="77777777" w:rsidR="001E228A" w:rsidRDefault="001E22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F139" w14:textId="77777777" w:rsidR="000470AD" w:rsidRPr="0075408A" w:rsidRDefault="000470A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4870EB" wp14:editId="6F20B82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6DE0B0" w14:textId="77777777" w:rsidR="000470AD" w:rsidRPr="008C00F8" w:rsidRDefault="000470AD" w:rsidP="005E6D38">
    <w:pPr>
      <w:pStyle w:val="Heading1"/>
      <w:spacing w:before="60" w:after="60"/>
      <w:rPr>
        <w:rFonts w:ascii="Arial" w:hAnsi="Arial" w:cs="Arial"/>
      </w:rPr>
    </w:pPr>
  </w:p>
  <w:p w14:paraId="185196A2" w14:textId="77777777" w:rsidR="000470AD" w:rsidRDefault="00047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07C29" w14:textId="33306B5A" w:rsidR="000470AD" w:rsidRPr="0075408A" w:rsidRDefault="000470A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4535F0" wp14:editId="5B3311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FB83632" w14:textId="77777777" w:rsidR="000470AD" w:rsidRPr="000F7FBF" w:rsidRDefault="000470A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4A2C19"/>
    <w:multiLevelType w:val="hybridMultilevel"/>
    <w:tmpl w:val="B1DA77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951836"/>
    <w:multiLevelType w:val="hybridMultilevel"/>
    <w:tmpl w:val="307EB15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 w15:restartNumberingAfterBreak="0">
    <w:nsid w:val="217664F7"/>
    <w:multiLevelType w:val="hybridMultilevel"/>
    <w:tmpl w:val="6A3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multilevel"/>
    <w:tmpl w:val="06CC0F3C"/>
    <w:lvl w:ilvl="0">
      <w:start w:val="1"/>
      <w:numFmt w:val="decimal"/>
      <w:lvlText w:val="%1."/>
      <w:lvlJc w:val="left"/>
      <w:pPr>
        <w:ind w:left="720" w:hanging="360"/>
      </w:pPr>
      <w:rPr>
        <w:b w:val="0"/>
        <w:i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C2B1E8C"/>
    <w:multiLevelType w:val="hybridMultilevel"/>
    <w:tmpl w:val="1C0E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E32BA"/>
    <w:multiLevelType w:val="hybridMultilevel"/>
    <w:tmpl w:val="786433BC"/>
    <w:lvl w:ilvl="0" w:tplc="59A22BA2">
      <w:start w:val="1"/>
      <w:numFmt w:val="decimal"/>
      <w:pStyle w:val="BullettedTitled"/>
      <w:lvlText w:val="%1."/>
      <w:lvlJc w:val="left"/>
      <w:pPr>
        <w:tabs>
          <w:tab w:val="num" w:pos="720"/>
        </w:tabs>
        <w:ind w:left="720" w:hanging="720"/>
      </w:pPr>
      <w:rPr>
        <w:rFonts w:ascii="Trebuchet MS" w:hAnsi="Trebuchet M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66B17C4"/>
    <w:multiLevelType w:val="hybridMultilevel"/>
    <w:tmpl w:val="868ACE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08105E"/>
    <w:multiLevelType w:val="hybridMultilevel"/>
    <w:tmpl w:val="43103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40302E2"/>
    <w:multiLevelType w:val="hybridMultilevel"/>
    <w:tmpl w:val="AEF4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361F60"/>
    <w:multiLevelType w:val="hybridMultilevel"/>
    <w:tmpl w:val="A55E8454"/>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13"/>
  </w:num>
  <w:num w:numId="6">
    <w:abstractNumId w:val="11"/>
  </w:num>
  <w:num w:numId="7">
    <w:abstractNumId w:val="15"/>
  </w:num>
  <w:num w:numId="8">
    <w:abstractNumId w:val="12"/>
  </w:num>
  <w:num w:numId="9">
    <w:abstractNumId w:val="16"/>
  </w:num>
  <w:num w:numId="10">
    <w:abstractNumId w:val="7"/>
  </w:num>
  <w:num w:numId="11">
    <w:abstractNumId w:val="4"/>
  </w:num>
  <w:num w:numId="12">
    <w:abstractNumId w:val="14"/>
  </w:num>
  <w:num w:numId="13">
    <w:abstractNumId w:val="2"/>
  </w:num>
  <w:num w:numId="14">
    <w:abstractNumId w:val="3"/>
  </w:num>
  <w:num w:numId="15">
    <w:abstractNumId w:val="1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BF0"/>
    <w:rsid w:val="00025992"/>
    <w:rsid w:val="00027937"/>
    <w:rsid w:val="00030C9E"/>
    <w:rsid w:val="00031E67"/>
    <w:rsid w:val="000408CC"/>
    <w:rsid w:val="000441A1"/>
    <w:rsid w:val="00045373"/>
    <w:rsid w:val="000470AD"/>
    <w:rsid w:val="00050188"/>
    <w:rsid w:val="00053426"/>
    <w:rsid w:val="00063A2F"/>
    <w:rsid w:val="000678D3"/>
    <w:rsid w:val="00074100"/>
    <w:rsid w:val="000754E7"/>
    <w:rsid w:val="000806E9"/>
    <w:rsid w:val="00094810"/>
    <w:rsid w:val="000B048B"/>
    <w:rsid w:val="000B2755"/>
    <w:rsid w:val="000B4007"/>
    <w:rsid w:val="000B59D5"/>
    <w:rsid w:val="000B5F30"/>
    <w:rsid w:val="000C0294"/>
    <w:rsid w:val="000C1E7C"/>
    <w:rsid w:val="000C33B4"/>
    <w:rsid w:val="000C7A1C"/>
    <w:rsid w:val="000D2A8A"/>
    <w:rsid w:val="000D32AC"/>
    <w:rsid w:val="000E20C1"/>
    <w:rsid w:val="000E3B73"/>
    <w:rsid w:val="000F1EFC"/>
    <w:rsid w:val="000F6C56"/>
    <w:rsid w:val="000F7FBF"/>
    <w:rsid w:val="00106BE5"/>
    <w:rsid w:val="00110947"/>
    <w:rsid w:val="00110CCE"/>
    <w:rsid w:val="00111906"/>
    <w:rsid w:val="00111CB3"/>
    <w:rsid w:val="00114DD8"/>
    <w:rsid w:val="00117577"/>
    <w:rsid w:val="00117793"/>
    <w:rsid w:val="001206E4"/>
    <w:rsid w:val="001214D3"/>
    <w:rsid w:val="00121BFC"/>
    <w:rsid w:val="00124BAC"/>
    <w:rsid w:val="00125F4C"/>
    <w:rsid w:val="001402AD"/>
    <w:rsid w:val="001444B4"/>
    <w:rsid w:val="00152CAC"/>
    <w:rsid w:val="001540CE"/>
    <w:rsid w:val="0015717B"/>
    <w:rsid w:val="00157ACA"/>
    <w:rsid w:val="00160427"/>
    <w:rsid w:val="00162D46"/>
    <w:rsid w:val="00163D4F"/>
    <w:rsid w:val="00165E46"/>
    <w:rsid w:val="00172793"/>
    <w:rsid w:val="00180558"/>
    <w:rsid w:val="001811E5"/>
    <w:rsid w:val="00183B34"/>
    <w:rsid w:val="00185F46"/>
    <w:rsid w:val="00186159"/>
    <w:rsid w:val="00193C4C"/>
    <w:rsid w:val="00196C6A"/>
    <w:rsid w:val="0019787E"/>
    <w:rsid w:val="001A0A5F"/>
    <w:rsid w:val="001A425B"/>
    <w:rsid w:val="001A6B35"/>
    <w:rsid w:val="001B1B28"/>
    <w:rsid w:val="001B27FB"/>
    <w:rsid w:val="001C4A85"/>
    <w:rsid w:val="001C5443"/>
    <w:rsid w:val="001C6117"/>
    <w:rsid w:val="001D0C7D"/>
    <w:rsid w:val="001D0EE2"/>
    <w:rsid w:val="001D1F2D"/>
    <w:rsid w:val="001D2314"/>
    <w:rsid w:val="001D6398"/>
    <w:rsid w:val="001E1F45"/>
    <w:rsid w:val="001E228A"/>
    <w:rsid w:val="001E62C1"/>
    <w:rsid w:val="001E6845"/>
    <w:rsid w:val="001F0779"/>
    <w:rsid w:val="001F3B37"/>
    <w:rsid w:val="001F3C3E"/>
    <w:rsid w:val="001F5857"/>
    <w:rsid w:val="0020060D"/>
    <w:rsid w:val="00201C5F"/>
    <w:rsid w:val="0020243A"/>
    <w:rsid w:val="002049B6"/>
    <w:rsid w:val="002060F8"/>
    <w:rsid w:val="002108D1"/>
    <w:rsid w:val="00213151"/>
    <w:rsid w:val="0021578E"/>
    <w:rsid w:val="00215818"/>
    <w:rsid w:val="00227582"/>
    <w:rsid w:val="002308BE"/>
    <w:rsid w:val="002407C0"/>
    <w:rsid w:val="002461AF"/>
    <w:rsid w:val="002465A1"/>
    <w:rsid w:val="00264576"/>
    <w:rsid w:val="0026585A"/>
    <w:rsid w:val="00266735"/>
    <w:rsid w:val="002715F2"/>
    <w:rsid w:val="00273CF0"/>
    <w:rsid w:val="002748D4"/>
    <w:rsid w:val="00274ED7"/>
    <w:rsid w:val="0028461D"/>
    <w:rsid w:val="0028590C"/>
    <w:rsid w:val="00287573"/>
    <w:rsid w:val="00292C46"/>
    <w:rsid w:val="002938D6"/>
    <w:rsid w:val="00294B73"/>
    <w:rsid w:val="002A0C18"/>
    <w:rsid w:val="002A219B"/>
    <w:rsid w:val="002A22DB"/>
    <w:rsid w:val="002B03D0"/>
    <w:rsid w:val="002B1574"/>
    <w:rsid w:val="002B20F5"/>
    <w:rsid w:val="002B2A1A"/>
    <w:rsid w:val="002B71F2"/>
    <w:rsid w:val="002C6CB7"/>
    <w:rsid w:val="002D06CB"/>
    <w:rsid w:val="002D1956"/>
    <w:rsid w:val="002D7578"/>
    <w:rsid w:val="002E71C0"/>
    <w:rsid w:val="002F05F4"/>
    <w:rsid w:val="002F0CE4"/>
    <w:rsid w:val="002F23EF"/>
    <w:rsid w:val="002F2626"/>
    <w:rsid w:val="00302082"/>
    <w:rsid w:val="00304FB5"/>
    <w:rsid w:val="00306620"/>
    <w:rsid w:val="00311FAB"/>
    <w:rsid w:val="0032444B"/>
    <w:rsid w:val="003262B9"/>
    <w:rsid w:val="00334A02"/>
    <w:rsid w:val="00335875"/>
    <w:rsid w:val="00335FBE"/>
    <w:rsid w:val="0034327E"/>
    <w:rsid w:val="00351171"/>
    <w:rsid w:val="00352D8E"/>
    <w:rsid w:val="00356B68"/>
    <w:rsid w:val="0035702D"/>
    <w:rsid w:val="003604D4"/>
    <w:rsid w:val="0036174D"/>
    <w:rsid w:val="003618AC"/>
    <w:rsid w:val="003627B0"/>
    <w:rsid w:val="00366D22"/>
    <w:rsid w:val="00373BFB"/>
    <w:rsid w:val="00374DF6"/>
    <w:rsid w:val="003759B0"/>
    <w:rsid w:val="00375F84"/>
    <w:rsid w:val="00376E34"/>
    <w:rsid w:val="00376E4B"/>
    <w:rsid w:val="003804E7"/>
    <w:rsid w:val="00386213"/>
    <w:rsid w:val="003934D2"/>
    <w:rsid w:val="003973A1"/>
    <w:rsid w:val="003973B8"/>
    <w:rsid w:val="003A3402"/>
    <w:rsid w:val="003A5DA0"/>
    <w:rsid w:val="003A5EEB"/>
    <w:rsid w:val="003A6143"/>
    <w:rsid w:val="003B35F4"/>
    <w:rsid w:val="003B44E0"/>
    <w:rsid w:val="003B73AB"/>
    <w:rsid w:val="003B7C76"/>
    <w:rsid w:val="003C3E0C"/>
    <w:rsid w:val="003C4B36"/>
    <w:rsid w:val="003C776B"/>
    <w:rsid w:val="003D2187"/>
    <w:rsid w:val="003D4A1C"/>
    <w:rsid w:val="003D7636"/>
    <w:rsid w:val="003D7AA0"/>
    <w:rsid w:val="003E1FF7"/>
    <w:rsid w:val="003E311D"/>
    <w:rsid w:val="003E6D06"/>
    <w:rsid w:val="003F0A82"/>
    <w:rsid w:val="003F4470"/>
    <w:rsid w:val="003F5A04"/>
    <w:rsid w:val="003F67CD"/>
    <w:rsid w:val="00402ED7"/>
    <w:rsid w:val="0041003A"/>
    <w:rsid w:val="004114F8"/>
    <w:rsid w:val="00420C4F"/>
    <w:rsid w:val="00422B69"/>
    <w:rsid w:val="00423D86"/>
    <w:rsid w:val="00424C90"/>
    <w:rsid w:val="00425433"/>
    <w:rsid w:val="00436BE9"/>
    <w:rsid w:val="0044082F"/>
    <w:rsid w:val="00441E76"/>
    <w:rsid w:val="004443DA"/>
    <w:rsid w:val="00446613"/>
    <w:rsid w:val="00446A75"/>
    <w:rsid w:val="004474A2"/>
    <w:rsid w:val="00460925"/>
    <w:rsid w:val="00471C6C"/>
    <w:rsid w:val="00472023"/>
    <w:rsid w:val="004856B2"/>
    <w:rsid w:val="00486993"/>
    <w:rsid w:val="00492DA4"/>
    <w:rsid w:val="00496AA3"/>
    <w:rsid w:val="00497C98"/>
    <w:rsid w:val="004A1188"/>
    <w:rsid w:val="004A39D7"/>
    <w:rsid w:val="004A55FA"/>
    <w:rsid w:val="004B49F6"/>
    <w:rsid w:val="004B5D03"/>
    <w:rsid w:val="004C1EC4"/>
    <w:rsid w:val="004C4E7E"/>
    <w:rsid w:val="004D035C"/>
    <w:rsid w:val="004D36A2"/>
    <w:rsid w:val="004E0C9A"/>
    <w:rsid w:val="004E294E"/>
    <w:rsid w:val="004E2C50"/>
    <w:rsid w:val="004F3C18"/>
    <w:rsid w:val="004F4328"/>
    <w:rsid w:val="004F58F4"/>
    <w:rsid w:val="005005E4"/>
    <w:rsid w:val="0050714C"/>
    <w:rsid w:val="00510A21"/>
    <w:rsid w:val="00513689"/>
    <w:rsid w:val="0051375A"/>
    <w:rsid w:val="00521097"/>
    <w:rsid w:val="0053059E"/>
    <w:rsid w:val="00532F6F"/>
    <w:rsid w:val="00533663"/>
    <w:rsid w:val="005368EF"/>
    <w:rsid w:val="005460C2"/>
    <w:rsid w:val="005526FB"/>
    <w:rsid w:val="0055280A"/>
    <w:rsid w:val="00552C8F"/>
    <w:rsid w:val="005548E1"/>
    <w:rsid w:val="005556CB"/>
    <w:rsid w:val="0055585D"/>
    <w:rsid w:val="00561130"/>
    <w:rsid w:val="0056127B"/>
    <w:rsid w:val="00561D26"/>
    <w:rsid w:val="00564738"/>
    <w:rsid w:val="00567EC9"/>
    <w:rsid w:val="0057011B"/>
    <w:rsid w:val="00571630"/>
    <w:rsid w:val="00575002"/>
    <w:rsid w:val="005759F4"/>
    <w:rsid w:val="005779D1"/>
    <w:rsid w:val="00580079"/>
    <w:rsid w:val="0058041A"/>
    <w:rsid w:val="0058743D"/>
    <w:rsid w:val="00587BF7"/>
    <w:rsid w:val="00591FF0"/>
    <w:rsid w:val="00592034"/>
    <w:rsid w:val="0059477B"/>
    <w:rsid w:val="00596884"/>
    <w:rsid w:val="005A14B5"/>
    <w:rsid w:val="005A2556"/>
    <w:rsid w:val="005B5A98"/>
    <w:rsid w:val="005C1A4F"/>
    <w:rsid w:val="005C27D7"/>
    <w:rsid w:val="005D1D53"/>
    <w:rsid w:val="005D602B"/>
    <w:rsid w:val="005D7CD0"/>
    <w:rsid w:val="005E1A3A"/>
    <w:rsid w:val="005E6ADC"/>
    <w:rsid w:val="005E6D10"/>
    <w:rsid w:val="005E6D38"/>
    <w:rsid w:val="005E7B3F"/>
    <w:rsid w:val="005F040F"/>
    <w:rsid w:val="005F2C42"/>
    <w:rsid w:val="006043FC"/>
    <w:rsid w:val="006050CF"/>
    <w:rsid w:val="00610518"/>
    <w:rsid w:val="00613EFF"/>
    <w:rsid w:val="006253AA"/>
    <w:rsid w:val="00626023"/>
    <w:rsid w:val="0063228B"/>
    <w:rsid w:val="00633150"/>
    <w:rsid w:val="00637A50"/>
    <w:rsid w:val="00641752"/>
    <w:rsid w:val="00641D6D"/>
    <w:rsid w:val="0064364E"/>
    <w:rsid w:val="006438F3"/>
    <w:rsid w:val="00643A66"/>
    <w:rsid w:val="00646A79"/>
    <w:rsid w:val="00646B2C"/>
    <w:rsid w:val="00647907"/>
    <w:rsid w:val="00651A82"/>
    <w:rsid w:val="006525E9"/>
    <w:rsid w:val="006627AC"/>
    <w:rsid w:val="00665EB2"/>
    <w:rsid w:val="0066747B"/>
    <w:rsid w:val="006725EC"/>
    <w:rsid w:val="00674ED0"/>
    <w:rsid w:val="00682650"/>
    <w:rsid w:val="00683609"/>
    <w:rsid w:val="00684851"/>
    <w:rsid w:val="0068617F"/>
    <w:rsid w:val="00693AD4"/>
    <w:rsid w:val="00694309"/>
    <w:rsid w:val="00694BED"/>
    <w:rsid w:val="00695285"/>
    <w:rsid w:val="00695CC9"/>
    <w:rsid w:val="006A6BB4"/>
    <w:rsid w:val="006A7FB0"/>
    <w:rsid w:val="006B2C2C"/>
    <w:rsid w:val="006C0FA3"/>
    <w:rsid w:val="006C2A9A"/>
    <w:rsid w:val="006C3EC5"/>
    <w:rsid w:val="006C423D"/>
    <w:rsid w:val="006C46EF"/>
    <w:rsid w:val="006C4C67"/>
    <w:rsid w:val="006D13C0"/>
    <w:rsid w:val="006D41AB"/>
    <w:rsid w:val="006D444F"/>
    <w:rsid w:val="006D496C"/>
    <w:rsid w:val="006F07A9"/>
    <w:rsid w:val="006F1A15"/>
    <w:rsid w:val="006F3F8B"/>
    <w:rsid w:val="00700488"/>
    <w:rsid w:val="00703404"/>
    <w:rsid w:val="00703F92"/>
    <w:rsid w:val="00703FF9"/>
    <w:rsid w:val="00704637"/>
    <w:rsid w:val="00704DF2"/>
    <w:rsid w:val="00707E23"/>
    <w:rsid w:val="007105E4"/>
    <w:rsid w:val="00714EE5"/>
    <w:rsid w:val="00720270"/>
    <w:rsid w:val="00724362"/>
    <w:rsid w:val="00727780"/>
    <w:rsid w:val="00731B57"/>
    <w:rsid w:val="00736411"/>
    <w:rsid w:val="0073792C"/>
    <w:rsid w:val="00740DE6"/>
    <w:rsid w:val="00754069"/>
    <w:rsid w:val="00754387"/>
    <w:rsid w:val="007667DF"/>
    <w:rsid w:val="0077080B"/>
    <w:rsid w:val="00776091"/>
    <w:rsid w:val="007803C3"/>
    <w:rsid w:val="00787070"/>
    <w:rsid w:val="007906FD"/>
    <w:rsid w:val="00797197"/>
    <w:rsid w:val="007972A7"/>
    <w:rsid w:val="007A2BA2"/>
    <w:rsid w:val="007A6245"/>
    <w:rsid w:val="007B1DB2"/>
    <w:rsid w:val="007B375B"/>
    <w:rsid w:val="007B412A"/>
    <w:rsid w:val="007B635E"/>
    <w:rsid w:val="007B63EF"/>
    <w:rsid w:val="007B7724"/>
    <w:rsid w:val="007B7CDC"/>
    <w:rsid w:val="007C1195"/>
    <w:rsid w:val="007C74B4"/>
    <w:rsid w:val="007D6D7E"/>
    <w:rsid w:val="007E3412"/>
    <w:rsid w:val="007E3964"/>
    <w:rsid w:val="007F2D4B"/>
    <w:rsid w:val="007F393D"/>
    <w:rsid w:val="007F7D23"/>
    <w:rsid w:val="00801DE2"/>
    <w:rsid w:val="00802126"/>
    <w:rsid w:val="008029AF"/>
    <w:rsid w:val="00802FFA"/>
    <w:rsid w:val="00803B3A"/>
    <w:rsid w:val="008102E5"/>
    <w:rsid w:val="008111B4"/>
    <w:rsid w:val="008133F0"/>
    <w:rsid w:val="00815880"/>
    <w:rsid w:val="0082322C"/>
    <w:rsid w:val="00823942"/>
    <w:rsid w:val="00827FFD"/>
    <w:rsid w:val="0084163B"/>
    <w:rsid w:val="00843F1C"/>
    <w:rsid w:val="0084420A"/>
    <w:rsid w:val="00846232"/>
    <w:rsid w:val="008533AF"/>
    <w:rsid w:val="00854535"/>
    <w:rsid w:val="00856EB3"/>
    <w:rsid w:val="00863C96"/>
    <w:rsid w:val="00864A72"/>
    <w:rsid w:val="008729F4"/>
    <w:rsid w:val="00873E9F"/>
    <w:rsid w:val="00874047"/>
    <w:rsid w:val="008778CB"/>
    <w:rsid w:val="00881545"/>
    <w:rsid w:val="00883A3E"/>
    <w:rsid w:val="00890657"/>
    <w:rsid w:val="0089148D"/>
    <w:rsid w:val="00891E0D"/>
    <w:rsid w:val="008A0F36"/>
    <w:rsid w:val="008A563E"/>
    <w:rsid w:val="008B2543"/>
    <w:rsid w:val="008B4470"/>
    <w:rsid w:val="008B4B6E"/>
    <w:rsid w:val="008B6659"/>
    <w:rsid w:val="008C58E7"/>
    <w:rsid w:val="008D2407"/>
    <w:rsid w:val="008D7401"/>
    <w:rsid w:val="008E52E1"/>
    <w:rsid w:val="00901765"/>
    <w:rsid w:val="00901B96"/>
    <w:rsid w:val="009021D6"/>
    <w:rsid w:val="00903DF6"/>
    <w:rsid w:val="009211EE"/>
    <w:rsid w:val="00921CF6"/>
    <w:rsid w:val="00924EF0"/>
    <w:rsid w:val="009308F5"/>
    <w:rsid w:val="00934D7B"/>
    <w:rsid w:val="009461C0"/>
    <w:rsid w:val="00947180"/>
    <w:rsid w:val="009567BE"/>
    <w:rsid w:val="009676FA"/>
    <w:rsid w:val="009679E0"/>
    <w:rsid w:val="00972D3B"/>
    <w:rsid w:val="00977632"/>
    <w:rsid w:val="00982A8E"/>
    <w:rsid w:val="00984FDE"/>
    <w:rsid w:val="00987DB4"/>
    <w:rsid w:val="00990563"/>
    <w:rsid w:val="00996204"/>
    <w:rsid w:val="009A26CB"/>
    <w:rsid w:val="009A2BC2"/>
    <w:rsid w:val="009A2D37"/>
    <w:rsid w:val="009A7587"/>
    <w:rsid w:val="009B0A69"/>
    <w:rsid w:val="009C2474"/>
    <w:rsid w:val="009C7082"/>
    <w:rsid w:val="009D0006"/>
    <w:rsid w:val="009D068C"/>
    <w:rsid w:val="009F3A2A"/>
    <w:rsid w:val="009F6DF5"/>
    <w:rsid w:val="009F731F"/>
    <w:rsid w:val="00A021FE"/>
    <w:rsid w:val="00A0266F"/>
    <w:rsid w:val="00A1270E"/>
    <w:rsid w:val="00A15342"/>
    <w:rsid w:val="00A17AE2"/>
    <w:rsid w:val="00A3007E"/>
    <w:rsid w:val="00A32048"/>
    <w:rsid w:val="00A41F06"/>
    <w:rsid w:val="00A469EF"/>
    <w:rsid w:val="00A47ECB"/>
    <w:rsid w:val="00A50FD4"/>
    <w:rsid w:val="00A52DB4"/>
    <w:rsid w:val="00A618E1"/>
    <w:rsid w:val="00A629B9"/>
    <w:rsid w:val="00A67135"/>
    <w:rsid w:val="00A67436"/>
    <w:rsid w:val="00A70C20"/>
    <w:rsid w:val="00A74292"/>
    <w:rsid w:val="00A776DE"/>
    <w:rsid w:val="00A80640"/>
    <w:rsid w:val="00A816BD"/>
    <w:rsid w:val="00A822B7"/>
    <w:rsid w:val="00A87FFD"/>
    <w:rsid w:val="00A90551"/>
    <w:rsid w:val="00A95B07"/>
    <w:rsid w:val="00A97038"/>
    <w:rsid w:val="00A9749F"/>
    <w:rsid w:val="00AA2E78"/>
    <w:rsid w:val="00AA3C15"/>
    <w:rsid w:val="00AA5DA2"/>
    <w:rsid w:val="00AA6330"/>
    <w:rsid w:val="00AC6333"/>
    <w:rsid w:val="00AC7501"/>
    <w:rsid w:val="00AD748B"/>
    <w:rsid w:val="00AE425B"/>
    <w:rsid w:val="00AE4865"/>
    <w:rsid w:val="00AF50EE"/>
    <w:rsid w:val="00B0591D"/>
    <w:rsid w:val="00B076A6"/>
    <w:rsid w:val="00B13402"/>
    <w:rsid w:val="00B14BC2"/>
    <w:rsid w:val="00B16A34"/>
    <w:rsid w:val="00B17024"/>
    <w:rsid w:val="00B17CD2"/>
    <w:rsid w:val="00B213D2"/>
    <w:rsid w:val="00B23877"/>
    <w:rsid w:val="00B248BA"/>
    <w:rsid w:val="00B24B56"/>
    <w:rsid w:val="00B30E07"/>
    <w:rsid w:val="00B3158A"/>
    <w:rsid w:val="00B34ADD"/>
    <w:rsid w:val="00B37083"/>
    <w:rsid w:val="00B42CA3"/>
    <w:rsid w:val="00B47397"/>
    <w:rsid w:val="00B52FF5"/>
    <w:rsid w:val="00B5498B"/>
    <w:rsid w:val="00B57219"/>
    <w:rsid w:val="00B658A3"/>
    <w:rsid w:val="00B67D51"/>
    <w:rsid w:val="00B71633"/>
    <w:rsid w:val="00B71656"/>
    <w:rsid w:val="00B73EEC"/>
    <w:rsid w:val="00B746A8"/>
    <w:rsid w:val="00B7664D"/>
    <w:rsid w:val="00B76C5B"/>
    <w:rsid w:val="00B80989"/>
    <w:rsid w:val="00B86620"/>
    <w:rsid w:val="00B9109B"/>
    <w:rsid w:val="00B927AE"/>
    <w:rsid w:val="00B93721"/>
    <w:rsid w:val="00B937B1"/>
    <w:rsid w:val="00B971A7"/>
    <w:rsid w:val="00BA453C"/>
    <w:rsid w:val="00BA4D51"/>
    <w:rsid w:val="00BA4E02"/>
    <w:rsid w:val="00BA5BF4"/>
    <w:rsid w:val="00BB2A6D"/>
    <w:rsid w:val="00BB4189"/>
    <w:rsid w:val="00BC19F7"/>
    <w:rsid w:val="00BC40A3"/>
    <w:rsid w:val="00BC41ED"/>
    <w:rsid w:val="00BD009E"/>
    <w:rsid w:val="00BD0EF8"/>
    <w:rsid w:val="00BD7A8C"/>
    <w:rsid w:val="00BE2126"/>
    <w:rsid w:val="00BE3B17"/>
    <w:rsid w:val="00BF4CCB"/>
    <w:rsid w:val="00BF51AB"/>
    <w:rsid w:val="00BF716B"/>
    <w:rsid w:val="00BF7233"/>
    <w:rsid w:val="00C02AA2"/>
    <w:rsid w:val="00C04C95"/>
    <w:rsid w:val="00C12613"/>
    <w:rsid w:val="00C16DEF"/>
    <w:rsid w:val="00C2492F"/>
    <w:rsid w:val="00C26406"/>
    <w:rsid w:val="00C3744A"/>
    <w:rsid w:val="00C4002A"/>
    <w:rsid w:val="00C46912"/>
    <w:rsid w:val="00C47248"/>
    <w:rsid w:val="00C55AED"/>
    <w:rsid w:val="00C57340"/>
    <w:rsid w:val="00C612A8"/>
    <w:rsid w:val="00C638CA"/>
    <w:rsid w:val="00C67631"/>
    <w:rsid w:val="00C67DBA"/>
    <w:rsid w:val="00C71904"/>
    <w:rsid w:val="00C729D7"/>
    <w:rsid w:val="00C83354"/>
    <w:rsid w:val="00C84004"/>
    <w:rsid w:val="00C843F6"/>
    <w:rsid w:val="00C84507"/>
    <w:rsid w:val="00C862C7"/>
    <w:rsid w:val="00C86594"/>
    <w:rsid w:val="00C916B4"/>
    <w:rsid w:val="00CA3254"/>
    <w:rsid w:val="00CB11CE"/>
    <w:rsid w:val="00CB3325"/>
    <w:rsid w:val="00CC25A2"/>
    <w:rsid w:val="00CC3978"/>
    <w:rsid w:val="00CD0F64"/>
    <w:rsid w:val="00CD4A8E"/>
    <w:rsid w:val="00CD7246"/>
    <w:rsid w:val="00CD7F07"/>
    <w:rsid w:val="00CE04F3"/>
    <w:rsid w:val="00CE12D8"/>
    <w:rsid w:val="00CE4574"/>
    <w:rsid w:val="00CE70E6"/>
    <w:rsid w:val="00CF2E1E"/>
    <w:rsid w:val="00D02321"/>
    <w:rsid w:val="00D02E99"/>
    <w:rsid w:val="00D11A75"/>
    <w:rsid w:val="00D13357"/>
    <w:rsid w:val="00D13A13"/>
    <w:rsid w:val="00D203DF"/>
    <w:rsid w:val="00D2689A"/>
    <w:rsid w:val="00D26B8A"/>
    <w:rsid w:val="00D35DD4"/>
    <w:rsid w:val="00D40059"/>
    <w:rsid w:val="00D421D3"/>
    <w:rsid w:val="00D4496C"/>
    <w:rsid w:val="00D65506"/>
    <w:rsid w:val="00D773CF"/>
    <w:rsid w:val="00D830CC"/>
    <w:rsid w:val="00D83563"/>
    <w:rsid w:val="00D8448F"/>
    <w:rsid w:val="00D9142A"/>
    <w:rsid w:val="00DA64B6"/>
    <w:rsid w:val="00DB318E"/>
    <w:rsid w:val="00DB5C9D"/>
    <w:rsid w:val="00DD02E6"/>
    <w:rsid w:val="00DD0395"/>
    <w:rsid w:val="00DF665B"/>
    <w:rsid w:val="00E0152A"/>
    <w:rsid w:val="00E03394"/>
    <w:rsid w:val="00E066E5"/>
    <w:rsid w:val="00E166BB"/>
    <w:rsid w:val="00E21DEF"/>
    <w:rsid w:val="00E22F03"/>
    <w:rsid w:val="00E233C1"/>
    <w:rsid w:val="00E4192D"/>
    <w:rsid w:val="00E426DA"/>
    <w:rsid w:val="00E51404"/>
    <w:rsid w:val="00E52A0A"/>
    <w:rsid w:val="00E549B2"/>
    <w:rsid w:val="00E574C9"/>
    <w:rsid w:val="00E57560"/>
    <w:rsid w:val="00E57C04"/>
    <w:rsid w:val="00E610DE"/>
    <w:rsid w:val="00E66167"/>
    <w:rsid w:val="00E71F2F"/>
    <w:rsid w:val="00E755C9"/>
    <w:rsid w:val="00E77786"/>
    <w:rsid w:val="00E806FB"/>
    <w:rsid w:val="00E8175B"/>
    <w:rsid w:val="00EA0D5B"/>
    <w:rsid w:val="00EB1C2D"/>
    <w:rsid w:val="00EC1810"/>
    <w:rsid w:val="00EC29D9"/>
    <w:rsid w:val="00EC3FCC"/>
    <w:rsid w:val="00ED22E2"/>
    <w:rsid w:val="00ED32FF"/>
    <w:rsid w:val="00ED7F2A"/>
    <w:rsid w:val="00EF039B"/>
    <w:rsid w:val="00EF4933"/>
    <w:rsid w:val="00EF5044"/>
    <w:rsid w:val="00F01956"/>
    <w:rsid w:val="00F02207"/>
    <w:rsid w:val="00F054B1"/>
    <w:rsid w:val="00F05A13"/>
    <w:rsid w:val="00F06674"/>
    <w:rsid w:val="00F116CE"/>
    <w:rsid w:val="00F11C75"/>
    <w:rsid w:val="00F176DE"/>
    <w:rsid w:val="00F21C47"/>
    <w:rsid w:val="00F244E2"/>
    <w:rsid w:val="00F24867"/>
    <w:rsid w:val="00F340DE"/>
    <w:rsid w:val="00F43542"/>
    <w:rsid w:val="00F47306"/>
    <w:rsid w:val="00F527CB"/>
    <w:rsid w:val="00F562AA"/>
    <w:rsid w:val="00F577DE"/>
    <w:rsid w:val="00F6037F"/>
    <w:rsid w:val="00F61E79"/>
    <w:rsid w:val="00F7105A"/>
    <w:rsid w:val="00F71822"/>
    <w:rsid w:val="00F74BFF"/>
    <w:rsid w:val="00F74E74"/>
    <w:rsid w:val="00F755BA"/>
    <w:rsid w:val="00F765DB"/>
    <w:rsid w:val="00F77676"/>
    <w:rsid w:val="00F8197C"/>
    <w:rsid w:val="00F82B4E"/>
    <w:rsid w:val="00F8522A"/>
    <w:rsid w:val="00F87559"/>
    <w:rsid w:val="00F923F4"/>
    <w:rsid w:val="00F93BAA"/>
    <w:rsid w:val="00F96D71"/>
    <w:rsid w:val="00F97C9E"/>
    <w:rsid w:val="00FA20DE"/>
    <w:rsid w:val="00FA2AF4"/>
    <w:rsid w:val="00FA3ACB"/>
    <w:rsid w:val="00FA4EE8"/>
    <w:rsid w:val="00FB12CA"/>
    <w:rsid w:val="00FB13CA"/>
    <w:rsid w:val="00FB36EC"/>
    <w:rsid w:val="00FB4E1B"/>
    <w:rsid w:val="00FC0291"/>
    <w:rsid w:val="00FC1C92"/>
    <w:rsid w:val="00FC3099"/>
    <w:rsid w:val="00FD333B"/>
    <w:rsid w:val="00FD689C"/>
    <w:rsid w:val="00FD705C"/>
    <w:rsid w:val="00FD777A"/>
    <w:rsid w:val="00FE260B"/>
    <w:rsid w:val="00FE669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D2C370"/>
  <w15:docId w15:val="{F483C3D5-618F-4EFA-B6EA-1F4B005D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ullettedTitled">
    <w:name w:val="Bulletted Titled"/>
    <w:basedOn w:val="Normal"/>
    <w:rsid w:val="002C6CB7"/>
    <w:pPr>
      <w:numPr>
        <w:numId w:val="10"/>
      </w:numPr>
      <w:spacing w:after="0" w:line="240" w:lineRule="auto"/>
    </w:pPr>
    <w:rPr>
      <w:rFonts w:ascii="Gill Alt One MT" w:eastAsia="Times New Roman" w:hAnsi="Gill Alt One MT" w:cs="Times New Roman"/>
      <w:sz w:val="24"/>
      <w:szCs w:val="20"/>
      <w:lang w:eastAsia="en-US"/>
    </w:rPr>
  </w:style>
  <w:style w:type="paragraph" w:styleId="Revision">
    <w:name w:val="Revision"/>
    <w:hidden/>
    <w:uiPriority w:val="99"/>
    <w:semiHidden/>
    <w:rsid w:val="005A255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5073161">
      <w:bodyDiv w:val="1"/>
      <w:marLeft w:val="0"/>
      <w:marRight w:val="0"/>
      <w:marTop w:val="0"/>
      <w:marBottom w:val="0"/>
      <w:divBdr>
        <w:top w:val="none" w:sz="0" w:space="0" w:color="auto"/>
        <w:left w:val="none" w:sz="0" w:space="0" w:color="auto"/>
        <w:bottom w:val="none" w:sz="0" w:space="0" w:color="auto"/>
        <w:right w:val="none" w:sz="0" w:space="0" w:color="auto"/>
      </w:divBdr>
      <w:divsChild>
        <w:div w:id="1898931336">
          <w:marLeft w:val="0"/>
          <w:marRight w:val="0"/>
          <w:marTop w:val="0"/>
          <w:marBottom w:val="0"/>
          <w:divBdr>
            <w:top w:val="none" w:sz="0" w:space="0" w:color="auto"/>
            <w:left w:val="none" w:sz="0" w:space="0" w:color="auto"/>
            <w:bottom w:val="none" w:sz="0" w:space="0" w:color="auto"/>
            <w:right w:val="none" w:sz="0" w:space="0" w:color="auto"/>
          </w:divBdr>
          <w:divsChild>
            <w:div w:id="697582446">
              <w:marLeft w:val="0"/>
              <w:marRight w:val="0"/>
              <w:marTop w:val="0"/>
              <w:marBottom w:val="0"/>
              <w:divBdr>
                <w:top w:val="none" w:sz="0" w:space="0" w:color="auto"/>
                <w:left w:val="none" w:sz="0" w:space="0" w:color="auto"/>
                <w:bottom w:val="none" w:sz="0" w:space="0" w:color="auto"/>
                <w:right w:val="none" w:sz="0" w:space="0" w:color="auto"/>
              </w:divBdr>
              <w:divsChild>
                <w:div w:id="1221479594">
                  <w:marLeft w:val="0"/>
                  <w:marRight w:val="0"/>
                  <w:marTop w:val="0"/>
                  <w:marBottom w:val="0"/>
                  <w:divBdr>
                    <w:top w:val="none" w:sz="0" w:space="0" w:color="auto"/>
                    <w:left w:val="none" w:sz="0" w:space="0" w:color="auto"/>
                    <w:bottom w:val="none" w:sz="0" w:space="0" w:color="auto"/>
                    <w:right w:val="none" w:sz="0" w:space="0" w:color="auto"/>
                  </w:divBdr>
                  <w:divsChild>
                    <w:div w:id="1956671631">
                      <w:marLeft w:val="0"/>
                      <w:marRight w:val="0"/>
                      <w:marTop w:val="0"/>
                      <w:marBottom w:val="0"/>
                      <w:divBdr>
                        <w:top w:val="none" w:sz="0" w:space="0" w:color="auto"/>
                        <w:left w:val="none" w:sz="0" w:space="0" w:color="auto"/>
                        <w:bottom w:val="none" w:sz="0" w:space="0" w:color="auto"/>
                        <w:right w:val="none" w:sz="0" w:space="0" w:color="auto"/>
                      </w:divBdr>
                      <w:divsChild>
                        <w:div w:id="12890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38211">
      <w:bodyDiv w:val="1"/>
      <w:marLeft w:val="0"/>
      <w:marRight w:val="0"/>
      <w:marTop w:val="0"/>
      <w:marBottom w:val="0"/>
      <w:divBdr>
        <w:top w:val="none" w:sz="0" w:space="0" w:color="auto"/>
        <w:left w:val="none" w:sz="0" w:space="0" w:color="auto"/>
        <w:bottom w:val="none" w:sz="0" w:space="0" w:color="auto"/>
        <w:right w:val="none" w:sz="0" w:space="0" w:color="auto"/>
      </w:divBdr>
      <w:divsChild>
        <w:div w:id="404840878">
          <w:marLeft w:val="0"/>
          <w:marRight w:val="0"/>
          <w:marTop w:val="0"/>
          <w:marBottom w:val="0"/>
          <w:divBdr>
            <w:top w:val="none" w:sz="0" w:space="0" w:color="auto"/>
            <w:left w:val="none" w:sz="0" w:space="0" w:color="auto"/>
            <w:bottom w:val="none" w:sz="0" w:space="0" w:color="auto"/>
            <w:right w:val="none" w:sz="0" w:space="0" w:color="auto"/>
          </w:divBdr>
          <w:divsChild>
            <w:div w:id="543904808">
              <w:marLeft w:val="0"/>
              <w:marRight w:val="0"/>
              <w:marTop w:val="0"/>
              <w:marBottom w:val="0"/>
              <w:divBdr>
                <w:top w:val="none" w:sz="0" w:space="0" w:color="auto"/>
                <w:left w:val="none" w:sz="0" w:space="0" w:color="auto"/>
                <w:bottom w:val="none" w:sz="0" w:space="0" w:color="auto"/>
                <w:right w:val="none" w:sz="0" w:space="0" w:color="auto"/>
              </w:divBdr>
              <w:divsChild>
                <w:div w:id="381563922">
                  <w:marLeft w:val="0"/>
                  <w:marRight w:val="0"/>
                  <w:marTop w:val="0"/>
                  <w:marBottom w:val="0"/>
                  <w:divBdr>
                    <w:top w:val="none" w:sz="0" w:space="0" w:color="auto"/>
                    <w:left w:val="none" w:sz="0" w:space="0" w:color="auto"/>
                    <w:bottom w:val="none" w:sz="0" w:space="0" w:color="auto"/>
                    <w:right w:val="none" w:sz="0" w:space="0" w:color="auto"/>
                  </w:divBdr>
                  <w:divsChild>
                    <w:div w:id="676079913">
                      <w:marLeft w:val="0"/>
                      <w:marRight w:val="0"/>
                      <w:marTop w:val="0"/>
                      <w:marBottom w:val="0"/>
                      <w:divBdr>
                        <w:top w:val="none" w:sz="0" w:space="0" w:color="auto"/>
                        <w:left w:val="none" w:sz="0" w:space="0" w:color="auto"/>
                        <w:bottom w:val="none" w:sz="0" w:space="0" w:color="auto"/>
                        <w:right w:val="none" w:sz="0" w:space="0" w:color="auto"/>
                      </w:divBdr>
                      <w:divsChild>
                        <w:div w:id="19204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6298D-01FF-42C8-BC82-8B5F87AC5657}">
  <ds:schemaRefs>
    <ds:schemaRef ds:uri="http://schemas.openxmlformats.org/officeDocument/2006/bibliography"/>
  </ds:schemaRefs>
</ds:datastoreItem>
</file>

<file path=customXml/itemProps2.xml><?xml version="1.0" encoding="utf-8"?>
<ds:datastoreItem xmlns:ds="http://schemas.openxmlformats.org/officeDocument/2006/customXml" ds:itemID="{6D937707-419F-408D-9A7F-173DB9548953}"/>
</file>

<file path=customXml/itemProps3.xml><?xml version="1.0" encoding="utf-8"?>
<ds:datastoreItem xmlns:ds="http://schemas.openxmlformats.org/officeDocument/2006/customXml" ds:itemID="{AD15A6B7-8CFD-4D37-B79C-3F0197E9CB8C}"/>
</file>

<file path=customXml/itemProps4.xml><?xml version="1.0" encoding="utf-8"?>
<ds:datastoreItem xmlns:ds="http://schemas.openxmlformats.org/officeDocument/2006/customXml" ds:itemID="{FBBC5E59-B54F-41FE-A1F4-9B84E280F2D0}"/>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2017-10-13T10:23:00Z</cp:lastPrinted>
  <dcterms:created xsi:type="dcterms:W3CDTF">2019-07-22T12:28:00Z</dcterms:created>
  <dcterms:modified xsi:type="dcterms:W3CDTF">2019-07-22T12:28:00Z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