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37C90646" w:rsidR="009A2D37" w:rsidRPr="00302082" w:rsidRDefault="00BE015A" w:rsidP="00A5680F">
      <w:pPr>
        <w:spacing w:after="120" w:line="240" w:lineRule="auto"/>
        <w:ind w:left="567" w:right="260"/>
        <w:jc w:val="both"/>
        <w:rPr>
          <w:rFonts w:ascii="Arial" w:hAnsi="Arial" w:cs="Arial"/>
        </w:rPr>
      </w:pPr>
      <w:r>
        <w:rPr>
          <w:rFonts w:ascii="Arial" w:hAnsi="Arial" w:cs="Arial"/>
        </w:rPr>
        <w:t>BUSN9</w:t>
      </w:r>
      <w:r w:rsidR="00234EA6">
        <w:rPr>
          <w:rFonts w:ascii="Arial" w:hAnsi="Arial" w:cs="Arial"/>
        </w:rPr>
        <w:t>0</w:t>
      </w:r>
      <w:r w:rsidR="007A5F28">
        <w:rPr>
          <w:rFonts w:ascii="Arial" w:hAnsi="Arial" w:cs="Arial"/>
        </w:rPr>
        <w:t>46 (CB9046</w:t>
      </w:r>
      <w:r w:rsidR="007C05EE">
        <w:rPr>
          <w:rFonts w:ascii="Arial" w:hAnsi="Arial" w:cs="Arial"/>
        </w:rPr>
        <w:t>)</w:t>
      </w:r>
      <w:r w:rsidR="00773AC9">
        <w:rPr>
          <w:rFonts w:ascii="Arial" w:hAnsi="Arial" w:cs="Arial"/>
        </w:rPr>
        <w:t xml:space="preserve"> </w:t>
      </w:r>
      <w:r w:rsidR="00A5680F" w:rsidRPr="001014BE">
        <w:rPr>
          <w:rFonts w:ascii="Arial" w:hAnsi="Arial" w:cs="Arial"/>
        </w:rPr>
        <w:t>Human Resource Management</w:t>
      </w:r>
      <w:r w:rsidR="007A5F28">
        <w:rPr>
          <w:rFonts w:ascii="Arial" w:hAnsi="Arial" w:cs="Arial"/>
        </w:rPr>
        <w:t xml:space="preserve"> and Development in Practice</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548D15D" w:rsidR="009A2D37" w:rsidRPr="00CB34E8" w:rsidRDefault="00A5680F" w:rsidP="00CB34E8">
      <w:pPr>
        <w:spacing w:after="120" w:line="240" w:lineRule="auto"/>
        <w:ind w:left="567" w:right="260"/>
        <w:rPr>
          <w:rFonts w:ascii="Arial" w:hAnsi="Arial" w:cs="Arial"/>
        </w:rPr>
      </w:pPr>
      <w:r>
        <w:rPr>
          <w:rFonts w:ascii="Arial" w:hAnsi="Arial" w:cs="Arial"/>
        </w:rPr>
        <w:t>1</w:t>
      </w:r>
      <w:r w:rsidR="00234EA6">
        <w:rPr>
          <w:rFonts w:ascii="Arial" w:hAnsi="Arial" w:cs="Arial"/>
        </w:rPr>
        <w:t>5 cre</w:t>
      </w:r>
      <w:r>
        <w:rPr>
          <w:rFonts w:ascii="Arial" w:hAnsi="Arial" w:cs="Arial"/>
        </w:rPr>
        <w:t>dits (7</w:t>
      </w:r>
      <w:r w:rsidR="00773AC9">
        <w:rPr>
          <w:rFonts w:ascii="Arial" w:hAnsi="Arial" w:cs="Arial"/>
        </w:rPr>
        <w:t>.</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62FF1FE0" w:rsidR="009A2D37" w:rsidRDefault="00A5680F" w:rsidP="005F0105">
      <w:pPr>
        <w:pStyle w:val="ListParagraph"/>
        <w:spacing w:after="0"/>
        <w:ind w:left="567"/>
        <w:rPr>
          <w:rFonts w:ascii="Arial" w:hAnsi="Arial" w:cs="Arial"/>
        </w:rPr>
      </w:pPr>
      <w:r>
        <w:rPr>
          <w:rFonts w:ascii="Arial" w:hAnsi="Arial" w:cs="Arial"/>
        </w:rPr>
        <w:t>Autumn</w:t>
      </w:r>
    </w:p>
    <w:p w14:paraId="5B5CC55A" w14:textId="77777777" w:rsidR="005F0105" w:rsidRPr="005F0105" w:rsidRDefault="005F0105" w:rsidP="005F0105">
      <w:pPr>
        <w:pStyle w:val="ListParagraph"/>
        <w:spacing w:after="0"/>
        <w:ind w:left="567"/>
        <w:rPr>
          <w:rFonts w:ascii="Arial" w:hAnsi="Arial" w:cs="Arial"/>
        </w:rPr>
      </w:pPr>
    </w:p>
    <w:p w14:paraId="21BD3DD5" w14:textId="621F4DB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5F451F2" w14:textId="2F0EAB38" w:rsidR="006375AB" w:rsidRPr="006375AB" w:rsidRDefault="00773AC9" w:rsidP="006375AB">
      <w:pPr>
        <w:spacing w:after="120" w:line="240" w:lineRule="auto"/>
        <w:ind w:right="260" w:firstLine="567"/>
        <w:rPr>
          <w:rFonts w:ascii="Arial" w:hAnsi="Arial" w:cs="Arial"/>
          <w:i/>
          <w:iCs/>
        </w:rPr>
      </w:pPr>
      <w:r w:rsidRPr="00773AC9">
        <w:rPr>
          <w:rFonts w:ascii="Arial" w:hAnsi="Arial" w:cs="Arial"/>
          <w:iCs/>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D4FB6A6" w14:textId="7524D098" w:rsidR="00072B11" w:rsidRPr="005F14D6" w:rsidRDefault="005F14D6" w:rsidP="005F14D6">
      <w:pPr>
        <w:pStyle w:val="ListParagraph"/>
        <w:spacing w:after="120" w:line="240" w:lineRule="auto"/>
        <w:ind w:left="567" w:right="-330"/>
        <w:rPr>
          <w:rFonts w:ascii="Arial" w:hAnsi="Arial" w:cs="Arial"/>
          <w:iCs/>
        </w:rPr>
      </w:pPr>
      <w:r>
        <w:rPr>
          <w:rFonts w:ascii="Arial" w:hAnsi="Arial" w:cs="Arial"/>
          <w:iCs/>
        </w:rPr>
        <w:t>MSc Human Resource Management</w:t>
      </w:r>
      <w:r w:rsidR="007A5F28">
        <w:rPr>
          <w:rFonts w:ascii="Arial" w:hAnsi="Arial" w:cs="Arial"/>
          <w:iCs/>
        </w:rPr>
        <w:t>;</w:t>
      </w:r>
      <w:r w:rsidR="007A5F28" w:rsidRPr="007A5F28">
        <w:rPr>
          <w:rFonts w:ascii="Arial" w:hAnsi="Arial" w:cs="Arial"/>
          <w:iCs/>
        </w:rPr>
        <w:t xml:space="preserve"> </w:t>
      </w:r>
      <w:r w:rsidR="007A5F28">
        <w:rPr>
          <w:rFonts w:ascii="Arial" w:hAnsi="Arial" w:cs="Arial"/>
          <w:iCs/>
        </w:rPr>
        <w:t>MSc International Human Resource Management</w:t>
      </w:r>
    </w:p>
    <w:p w14:paraId="671AB754" w14:textId="7F78F69D"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6AD5EAC" w14:textId="77777777" w:rsidR="007A5F28" w:rsidRPr="007A5F28" w:rsidRDefault="007A5F28" w:rsidP="009B7624">
      <w:pPr>
        <w:spacing w:after="0" w:line="240" w:lineRule="auto"/>
        <w:ind w:left="1437" w:right="260" w:hanging="870"/>
        <w:rPr>
          <w:rFonts w:ascii="Arial" w:hAnsi="Arial" w:cs="Arial"/>
        </w:rPr>
      </w:pPr>
      <w:r w:rsidRPr="007A5F28">
        <w:rPr>
          <w:rFonts w:ascii="Arial" w:hAnsi="Arial" w:cs="Arial"/>
        </w:rPr>
        <w:t xml:space="preserve">8.1  </w:t>
      </w:r>
      <w:r w:rsidRPr="007A5F28">
        <w:rPr>
          <w:rFonts w:ascii="Arial" w:hAnsi="Arial" w:cs="Arial"/>
        </w:rPr>
        <w:tab/>
        <w:t>Critically analyse and evaluate the aims and objectives of the HRM&amp;D function in organisations and how these are met in practice.</w:t>
      </w:r>
    </w:p>
    <w:p w14:paraId="0415CA86" w14:textId="77777777" w:rsidR="007A5F28" w:rsidRPr="007A5F28" w:rsidRDefault="007A5F28" w:rsidP="007A5F28">
      <w:pPr>
        <w:spacing w:after="0" w:line="240" w:lineRule="auto"/>
        <w:ind w:left="567" w:right="260"/>
        <w:rPr>
          <w:rFonts w:ascii="Arial" w:hAnsi="Arial" w:cs="Arial"/>
        </w:rPr>
      </w:pPr>
      <w:r w:rsidRPr="007A5F28">
        <w:rPr>
          <w:rFonts w:ascii="Arial" w:hAnsi="Arial" w:cs="Arial"/>
        </w:rPr>
        <w:t xml:space="preserve">8.2  </w:t>
      </w:r>
      <w:r w:rsidRPr="007A5F28">
        <w:rPr>
          <w:rFonts w:ascii="Arial" w:hAnsi="Arial" w:cs="Arial"/>
        </w:rPr>
        <w:tab/>
        <w:t>Assess the contribution made by HRM&amp;D specialists in different types of organisation.</w:t>
      </w:r>
    </w:p>
    <w:p w14:paraId="53072895" w14:textId="77777777" w:rsidR="007A5F28" w:rsidRPr="007A5F28" w:rsidRDefault="007A5F28" w:rsidP="007A5F28">
      <w:pPr>
        <w:spacing w:after="0" w:line="240" w:lineRule="auto"/>
        <w:ind w:left="567" w:right="260"/>
        <w:rPr>
          <w:rFonts w:ascii="Arial" w:hAnsi="Arial" w:cs="Arial"/>
        </w:rPr>
      </w:pPr>
      <w:r w:rsidRPr="007A5F28">
        <w:rPr>
          <w:rFonts w:ascii="Arial" w:hAnsi="Arial" w:cs="Arial"/>
        </w:rPr>
        <w:t xml:space="preserve">8.3  </w:t>
      </w:r>
      <w:r w:rsidRPr="007A5F28">
        <w:rPr>
          <w:rFonts w:ascii="Arial" w:hAnsi="Arial" w:cs="Arial"/>
        </w:rPr>
        <w:tab/>
        <w:t>Critically analyse and discuss existing literature on contemporary HR policy and practice.</w:t>
      </w:r>
    </w:p>
    <w:p w14:paraId="54ACB4EB" w14:textId="77777777" w:rsidR="007A5F28" w:rsidRPr="007A5F28" w:rsidRDefault="007A5F28" w:rsidP="009B7624">
      <w:pPr>
        <w:spacing w:after="0" w:line="240" w:lineRule="auto"/>
        <w:ind w:left="1437" w:right="260" w:hanging="870"/>
        <w:rPr>
          <w:rFonts w:ascii="Arial" w:hAnsi="Arial" w:cs="Arial"/>
        </w:rPr>
      </w:pPr>
      <w:r w:rsidRPr="007A5F28">
        <w:rPr>
          <w:rFonts w:ascii="Arial" w:hAnsi="Arial" w:cs="Arial"/>
        </w:rPr>
        <w:t xml:space="preserve">8.4  </w:t>
      </w:r>
      <w:r w:rsidRPr="007A5F28">
        <w:rPr>
          <w:rFonts w:ascii="Arial" w:hAnsi="Arial" w:cs="Arial"/>
        </w:rPr>
        <w:tab/>
        <w:t>Understand the requirement to secure compliance of all appropriate ethical and legal obligations,   particularly equality of opportunity and diversity in HRM&amp;D to promote professionalism and an ethical approach to HRM and HRD practice in organisations.</w:t>
      </w:r>
    </w:p>
    <w:p w14:paraId="00A57E95" w14:textId="4AD2559D" w:rsidR="007A5F28" w:rsidRPr="007A5F28" w:rsidRDefault="007A5F28" w:rsidP="007A5F28">
      <w:pPr>
        <w:spacing w:after="0" w:line="240" w:lineRule="auto"/>
        <w:ind w:left="567" w:right="260"/>
        <w:rPr>
          <w:rFonts w:ascii="Arial" w:hAnsi="Arial" w:cs="Arial"/>
        </w:rPr>
      </w:pPr>
      <w:r w:rsidRPr="007A5F28">
        <w:rPr>
          <w:rFonts w:ascii="Arial" w:hAnsi="Arial" w:cs="Arial"/>
        </w:rPr>
        <w:t xml:space="preserve">8.5  </w:t>
      </w:r>
      <w:r w:rsidRPr="007A5F28">
        <w:rPr>
          <w:rFonts w:ascii="Arial" w:hAnsi="Arial" w:cs="Arial"/>
        </w:rPr>
        <w:tab/>
        <w:t xml:space="preserve">Understand the characteristics of effective leadership and development of leaders in </w:t>
      </w:r>
      <w:r w:rsidRPr="007A5F28">
        <w:rPr>
          <w:rFonts w:ascii="Arial" w:hAnsi="Arial" w:cs="Arial"/>
        </w:rPr>
        <w:tab/>
        <w:t xml:space="preserve">   </w:t>
      </w:r>
      <w:r w:rsidRPr="007A5F28">
        <w:rPr>
          <w:rFonts w:ascii="Arial" w:hAnsi="Arial" w:cs="Arial"/>
        </w:rPr>
        <w:tab/>
        <w:t xml:space="preserve"> </w:t>
      </w:r>
      <w:r w:rsidR="009B7624">
        <w:rPr>
          <w:rFonts w:ascii="Arial" w:hAnsi="Arial" w:cs="Arial"/>
        </w:rPr>
        <w:tab/>
      </w:r>
      <w:r w:rsidRPr="007A5F28">
        <w:rPr>
          <w:rFonts w:ascii="Arial" w:hAnsi="Arial" w:cs="Arial"/>
        </w:rPr>
        <w:t>organisations.</w:t>
      </w:r>
    </w:p>
    <w:p w14:paraId="67F5BA1F" w14:textId="77777777" w:rsidR="007A5F28" w:rsidRPr="007A5F28" w:rsidRDefault="007A5F28" w:rsidP="007A5F28">
      <w:pPr>
        <w:spacing w:after="0" w:line="240" w:lineRule="auto"/>
        <w:ind w:left="567" w:right="260"/>
        <w:rPr>
          <w:rFonts w:ascii="Arial" w:hAnsi="Arial" w:cs="Arial"/>
        </w:rPr>
      </w:pPr>
      <w:r w:rsidRPr="007A5F28">
        <w:rPr>
          <w:rFonts w:ascii="Arial" w:hAnsi="Arial" w:cs="Arial"/>
        </w:rPr>
        <w:t xml:space="preserve">8.6  </w:t>
      </w:r>
      <w:r w:rsidRPr="007A5F28">
        <w:rPr>
          <w:rFonts w:ascii="Arial" w:hAnsi="Arial" w:cs="Arial"/>
        </w:rPr>
        <w:tab/>
        <w:t>Evaluate the theories of motivation, commitment and employee engagement.</w:t>
      </w:r>
    </w:p>
    <w:p w14:paraId="4C2ABFF0" w14:textId="6A19158E" w:rsidR="003641B7" w:rsidRDefault="007A5F28" w:rsidP="009B7624">
      <w:pPr>
        <w:spacing w:after="0" w:line="240" w:lineRule="auto"/>
        <w:ind w:left="1437" w:right="260" w:hanging="870"/>
        <w:rPr>
          <w:rFonts w:ascii="Arial" w:hAnsi="Arial" w:cs="Arial"/>
        </w:rPr>
      </w:pPr>
      <w:r w:rsidRPr="007A5F28">
        <w:rPr>
          <w:rFonts w:ascii="Arial" w:hAnsi="Arial" w:cs="Arial"/>
        </w:rPr>
        <w:t xml:space="preserve">8.7  </w:t>
      </w:r>
      <w:r w:rsidRPr="007A5F28">
        <w:rPr>
          <w:rFonts w:ascii="Arial" w:hAnsi="Arial" w:cs="Arial"/>
        </w:rPr>
        <w:tab/>
        <w:t>Understand the roles of flexible working and effective change management in organisations.</w:t>
      </w:r>
    </w:p>
    <w:p w14:paraId="5F5CD66E" w14:textId="77777777" w:rsidR="007A5F28" w:rsidRPr="003641B7" w:rsidRDefault="007A5F28" w:rsidP="007A5F28">
      <w:pPr>
        <w:spacing w:after="0" w:line="240" w:lineRule="auto"/>
        <w:ind w:left="567" w:right="260"/>
        <w:rPr>
          <w:rFonts w:ascii="Arial" w:hAnsi="Arial" w:cs="Arial"/>
        </w:rPr>
      </w:pPr>
    </w:p>
    <w:p w14:paraId="0F260B2D" w14:textId="0F9BA23F"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55C8F89" w14:textId="77777777" w:rsidR="007A5F28" w:rsidRPr="007A5F28" w:rsidRDefault="007A5F28" w:rsidP="007A5F28">
      <w:pPr>
        <w:spacing w:after="0" w:line="240" w:lineRule="auto"/>
        <w:ind w:left="567" w:right="260"/>
        <w:rPr>
          <w:rFonts w:ascii="Arial" w:hAnsi="Arial" w:cs="Arial"/>
        </w:rPr>
      </w:pPr>
      <w:r w:rsidRPr="007A5F28">
        <w:rPr>
          <w:rFonts w:ascii="Arial" w:hAnsi="Arial" w:cs="Arial"/>
        </w:rPr>
        <w:t>9.1</w:t>
      </w:r>
      <w:r w:rsidRPr="007A5F28">
        <w:rPr>
          <w:rFonts w:ascii="Arial" w:hAnsi="Arial" w:cs="Arial"/>
        </w:rPr>
        <w:tab/>
        <w:t>Set HRM and development in the wider context of general organisational management.</w:t>
      </w:r>
    </w:p>
    <w:p w14:paraId="6AFB4F83" w14:textId="77777777" w:rsidR="007A5F28" w:rsidRPr="007A5F28" w:rsidRDefault="007A5F28" w:rsidP="009B7624">
      <w:pPr>
        <w:spacing w:after="0" w:line="240" w:lineRule="auto"/>
        <w:ind w:left="1437" w:right="260" w:hanging="870"/>
        <w:rPr>
          <w:rFonts w:ascii="Arial" w:hAnsi="Arial" w:cs="Arial"/>
        </w:rPr>
      </w:pPr>
      <w:r w:rsidRPr="007A5F28">
        <w:rPr>
          <w:rFonts w:ascii="Arial" w:hAnsi="Arial" w:cs="Arial"/>
        </w:rPr>
        <w:t>9.2</w:t>
      </w:r>
      <w:r w:rsidRPr="007A5F28">
        <w:rPr>
          <w:rFonts w:ascii="Arial" w:hAnsi="Arial" w:cs="Arial"/>
        </w:rPr>
        <w:tab/>
        <w:t>Develop their abilities to critically assess and evaluate the impact of HRM and Development practices on the performance of organisations.</w:t>
      </w:r>
    </w:p>
    <w:p w14:paraId="46263F23" w14:textId="77777777" w:rsidR="007A5F28" w:rsidRPr="007A5F28" w:rsidRDefault="007A5F28" w:rsidP="009B7624">
      <w:pPr>
        <w:spacing w:after="0" w:line="240" w:lineRule="auto"/>
        <w:ind w:left="1437" w:right="260" w:hanging="870"/>
        <w:rPr>
          <w:rFonts w:ascii="Arial" w:hAnsi="Arial" w:cs="Arial"/>
        </w:rPr>
      </w:pPr>
      <w:r w:rsidRPr="007A5F28">
        <w:rPr>
          <w:rFonts w:ascii="Arial" w:hAnsi="Arial" w:cs="Arial"/>
        </w:rPr>
        <w:t>9.3</w:t>
      </w:r>
      <w:r w:rsidRPr="007A5F28">
        <w:rPr>
          <w:rFonts w:ascii="Arial" w:hAnsi="Arial" w:cs="Arial"/>
        </w:rPr>
        <w:tab/>
        <w:t>Develop their analytical skills by linking theoretical perspectives to contemporary organisational situations throughout the course of the module.</w:t>
      </w:r>
    </w:p>
    <w:p w14:paraId="445106F1" w14:textId="77777777" w:rsidR="007A5F28" w:rsidRPr="007A5F28" w:rsidRDefault="007A5F28" w:rsidP="007A5F28">
      <w:pPr>
        <w:spacing w:after="0" w:line="240" w:lineRule="auto"/>
        <w:ind w:left="567" w:right="260"/>
        <w:rPr>
          <w:rFonts w:ascii="Arial" w:hAnsi="Arial" w:cs="Arial"/>
        </w:rPr>
      </w:pPr>
      <w:r w:rsidRPr="007A5F28">
        <w:rPr>
          <w:rFonts w:ascii="Arial" w:hAnsi="Arial" w:cs="Arial"/>
        </w:rPr>
        <w:t>9.4</w:t>
      </w:r>
      <w:r w:rsidRPr="007A5F28">
        <w:rPr>
          <w:rFonts w:ascii="Arial" w:hAnsi="Arial" w:cs="Arial"/>
        </w:rPr>
        <w:tab/>
        <w:t>Plan their work, working independently, and in groups.</w:t>
      </w:r>
    </w:p>
    <w:p w14:paraId="029193BB" w14:textId="101BF5CC" w:rsidR="005F14D6" w:rsidRDefault="007A5F28" w:rsidP="007A5F28">
      <w:pPr>
        <w:spacing w:after="0" w:line="240" w:lineRule="auto"/>
        <w:ind w:left="567" w:right="260"/>
        <w:rPr>
          <w:rFonts w:ascii="Arial" w:hAnsi="Arial" w:cs="Arial"/>
          <w:b/>
        </w:rPr>
      </w:pPr>
      <w:r w:rsidRPr="007A5F28">
        <w:rPr>
          <w:rFonts w:ascii="Arial" w:hAnsi="Arial" w:cs="Arial"/>
        </w:rPr>
        <w:t>9.5</w:t>
      </w:r>
      <w:r w:rsidRPr="007A5F28">
        <w:rPr>
          <w:rFonts w:ascii="Arial" w:hAnsi="Arial" w:cs="Arial"/>
        </w:rPr>
        <w:tab/>
        <w:t>Develop their ability to write coherently and critically</w:t>
      </w:r>
    </w:p>
    <w:p w14:paraId="1BB1468D" w14:textId="77777777" w:rsidR="007A5F28" w:rsidRDefault="007A5F28" w:rsidP="007A5F28">
      <w:pPr>
        <w:spacing w:after="0" w:line="240" w:lineRule="auto"/>
        <w:ind w:left="567" w:right="260"/>
        <w:rPr>
          <w:rFonts w:ascii="Arial" w:hAnsi="Arial" w:cs="Arial"/>
          <w:b/>
        </w:rPr>
      </w:pPr>
    </w:p>
    <w:p w14:paraId="7499F0A1" w14:textId="6FC75E6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ABB969C" w14:textId="77777777" w:rsidR="007A5F28" w:rsidRPr="007A5F28" w:rsidRDefault="007A5F28" w:rsidP="007A5F28">
      <w:pPr>
        <w:spacing w:after="0" w:line="240" w:lineRule="auto"/>
        <w:ind w:left="567" w:right="260"/>
        <w:jc w:val="both"/>
        <w:rPr>
          <w:rFonts w:ascii="Arial" w:hAnsi="Arial" w:cs="Arial"/>
        </w:rPr>
      </w:pPr>
      <w:r w:rsidRPr="007A5F28">
        <w:rPr>
          <w:rFonts w:ascii="Arial" w:hAnsi="Arial" w:cs="Arial"/>
        </w:rPr>
        <w:t xml:space="preserve">Key elements of professional HRM&amp;D competence in organisations are a strategic business orientation and a concern with adding value through HR practice. This module introduces students to the aims and objectives of HRM&amp;D function in organisations and how these are met in practice </w:t>
      </w:r>
    </w:p>
    <w:p w14:paraId="098DD2AA" w14:textId="77777777" w:rsidR="007A5F28" w:rsidRPr="007A5F28" w:rsidRDefault="007A5F28" w:rsidP="007A5F28">
      <w:pPr>
        <w:spacing w:after="0" w:line="240" w:lineRule="auto"/>
        <w:ind w:left="567" w:right="260"/>
        <w:jc w:val="both"/>
        <w:rPr>
          <w:rFonts w:ascii="Arial" w:hAnsi="Arial" w:cs="Arial"/>
        </w:rPr>
      </w:pPr>
      <w:r w:rsidRPr="007A5F28">
        <w:rPr>
          <w:rFonts w:ascii="Arial" w:hAnsi="Arial" w:cs="Arial"/>
        </w:rPr>
        <w:t xml:space="preserve">The module is designed to introduce students to the range of practical skills required by HR professionals. Building on their understanding of the basic notions in the field, students will learn current best practices and procedures within organisations. </w:t>
      </w:r>
    </w:p>
    <w:p w14:paraId="20D77E21" w14:textId="77777777" w:rsidR="007A5F28" w:rsidRPr="007A5F28" w:rsidRDefault="007A5F28" w:rsidP="007A5F28">
      <w:pPr>
        <w:spacing w:after="0" w:line="240" w:lineRule="auto"/>
        <w:ind w:left="567" w:right="260"/>
        <w:jc w:val="both"/>
        <w:rPr>
          <w:rFonts w:ascii="Arial" w:hAnsi="Arial" w:cs="Arial"/>
        </w:rPr>
      </w:pPr>
      <w:r w:rsidRPr="007A5F28">
        <w:rPr>
          <w:rFonts w:ascii="Arial" w:hAnsi="Arial" w:cs="Arial"/>
        </w:rPr>
        <w:lastRenderedPageBreak/>
        <w:t xml:space="preserve">The module will include core lectures but its focus will be on case studies, practice based workshops and directed learning activities. These will include activities around various HRM functions within an ethical and legislative framework. </w:t>
      </w:r>
    </w:p>
    <w:p w14:paraId="060E7E93" w14:textId="0627A445" w:rsidR="007A5F28" w:rsidRPr="007A5F28" w:rsidRDefault="007A5F28" w:rsidP="007A5F28">
      <w:pPr>
        <w:spacing w:after="0" w:line="240" w:lineRule="auto"/>
        <w:ind w:left="567" w:right="260"/>
        <w:jc w:val="both"/>
        <w:rPr>
          <w:rFonts w:ascii="Arial" w:hAnsi="Arial" w:cs="Arial"/>
        </w:rPr>
      </w:pPr>
      <w:r>
        <w:rPr>
          <w:rFonts w:ascii="Arial" w:hAnsi="Arial" w:cs="Arial"/>
        </w:rPr>
        <w:t>Indicative</w:t>
      </w:r>
      <w:r w:rsidRPr="007A5F28">
        <w:rPr>
          <w:rFonts w:ascii="Arial" w:hAnsi="Arial" w:cs="Arial"/>
        </w:rPr>
        <w:t xml:space="preserve"> topics of study are as follows: </w:t>
      </w:r>
    </w:p>
    <w:p w14:paraId="751A84EC" w14:textId="77777777" w:rsidR="007A5F28" w:rsidRPr="007A5F28" w:rsidRDefault="007A5F28" w:rsidP="007A5F28">
      <w:pPr>
        <w:spacing w:after="0" w:line="240" w:lineRule="auto"/>
        <w:ind w:left="720" w:right="260"/>
        <w:jc w:val="both"/>
        <w:rPr>
          <w:rFonts w:ascii="Arial" w:hAnsi="Arial" w:cs="Arial"/>
        </w:rPr>
      </w:pPr>
      <w:r w:rsidRPr="007A5F28">
        <w:rPr>
          <w:rFonts w:ascii="Arial" w:hAnsi="Arial" w:cs="Arial"/>
        </w:rPr>
        <w:t>•</w:t>
      </w:r>
      <w:r w:rsidRPr="007A5F28">
        <w:rPr>
          <w:rFonts w:ascii="Arial" w:hAnsi="Arial" w:cs="Arial"/>
        </w:rPr>
        <w:tab/>
        <w:t>Aims and objectives of HRM&amp;D functions and current developments</w:t>
      </w:r>
    </w:p>
    <w:p w14:paraId="156A426E" w14:textId="77777777" w:rsidR="007A5F28" w:rsidRPr="007A5F28" w:rsidRDefault="007A5F28" w:rsidP="007A5F28">
      <w:pPr>
        <w:spacing w:after="0" w:line="240" w:lineRule="auto"/>
        <w:ind w:left="720" w:right="260"/>
        <w:jc w:val="both"/>
        <w:rPr>
          <w:rFonts w:ascii="Arial" w:hAnsi="Arial" w:cs="Arial"/>
        </w:rPr>
      </w:pPr>
      <w:r w:rsidRPr="007A5F28">
        <w:rPr>
          <w:rFonts w:ascii="Arial" w:hAnsi="Arial" w:cs="Arial"/>
        </w:rPr>
        <w:t>•</w:t>
      </w:r>
      <w:r w:rsidRPr="007A5F28">
        <w:rPr>
          <w:rFonts w:ascii="Arial" w:hAnsi="Arial" w:cs="Arial"/>
        </w:rPr>
        <w:tab/>
        <w:t>Human Resource Management &amp; Development in different organisational contexts</w:t>
      </w:r>
    </w:p>
    <w:p w14:paraId="288330A2" w14:textId="77777777" w:rsidR="007A5F28" w:rsidRPr="007A5F28" w:rsidRDefault="007A5F28" w:rsidP="007A5F28">
      <w:pPr>
        <w:spacing w:after="0" w:line="240" w:lineRule="auto"/>
        <w:ind w:left="720" w:right="260"/>
        <w:jc w:val="both"/>
        <w:rPr>
          <w:rFonts w:ascii="Arial" w:hAnsi="Arial" w:cs="Arial"/>
        </w:rPr>
      </w:pPr>
      <w:r w:rsidRPr="007A5F28">
        <w:rPr>
          <w:rFonts w:ascii="Arial" w:hAnsi="Arial" w:cs="Arial"/>
        </w:rPr>
        <w:t>•</w:t>
      </w:r>
      <w:r w:rsidRPr="007A5F28">
        <w:rPr>
          <w:rFonts w:ascii="Arial" w:hAnsi="Arial" w:cs="Arial"/>
        </w:rPr>
        <w:tab/>
        <w:t>Effective leadership and methods of leadership development</w:t>
      </w:r>
    </w:p>
    <w:p w14:paraId="4BED72F2" w14:textId="77777777" w:rsidR="007A5F28" w:rsidRPr="007A5F28" w:rsidRDefault="007A5F28" w:rsidP="007A5F28">
      <w:pPr>
        <w:spacing w:after="0" w:line="240" w:lineRule="auto"/>
        <w:ind w:left="720" w:right="260"/>
        <w:jc w:val="both"/>
        <w:rPr>
          <w:rFonts w:ascii="Arial" w:hAnsi="Arial" w:cs="Arial"/>
        </w:rPr>
      </w:pPr>
      <w:r w:rsidRPr="007A5F28">
        <w:rPr>
          <w:rFonts w:ascii="Arial" w:hAnsi="Arial" w:cs="Arial"/>
        </w:rPr>
        <w:t>•</w:t>
      </w:r>
      <w:r w:rsidRPr="007A5F28">
        <w:rPr>
          <w:rFonts w:ascii="Arial" w:hAnsi="Arial" w:cs="Arial"/>
        </w:rPr>
        <w:tab/>
        <w:t>Employee motivation, commitment and engagement</w:t>
      </w:r>
    </w:p>
    <w:p w14:paraId="6F5F7B50" w14:textId="77777777" w:rsidR="007A5F28" w:rsidRPr="007A5F28" w:rsidRDefault="007A5F28" w:rsidP="007A5F28">
      <w:pPr>
        <w:spacing w:after="0" w:line="240" w:lineRule="auto"/>
        <w:ind w:left="720" w:right="260"/>
        <w:jc w:val="both"/>
        <w:rPr>
          <w:rFonts w:ascii="Arial" w:hAnsi="Arial" w:cs="Arial"/>
        </w:rPr>
      </w:pPr>
      <w:r w:rsidRPr="007A5F28">
        <w:rPr>
          <w:rFonts w:ascii="Arial" w:hAnsi="Arial" w:cs="Arial"/>
        </w:rPr>
        <w:t>•</w:t>
      </w:r>
      <w:r w:rsidRPr="007A5F28">
        <w:rPr>
          <w:rFonts w:ascii="Arial" w:hAnsi="Arial" w:cs="Arial"/>
        </w:rPr>
        <w:tab/>
        <w:t>Flexible working</w:t>
      </w:r>
    </w:p>
    <w:p w14:paraId="3D0A9E41" w14:textId="77777777" w:rsidR="007A5F28" w:rsidRPr="007A5F28" w:rsidRDefault="007A5F28" w:rsidP="007A5F28">
      <w:pPr>
        <w:spacing w:after="0" w:line="240" w:lineRule="auto"/>
        <w:ind w:left="720" w:right="260"/>
        <w:jc w:val="both"/>
        <w:rPr>
          <w:rFonts w:ascii="Arial" w:hAnsi="Arial" w:cs="Arial"/>
        </w:rPr>
      </w:pPr>
      <w:r w:rsidRPr="007A5F28">
        <w:rPr>
          <w:rFonts w:ascii="Arial" w:hAnsi="Arial" w:cs="Arial"/>
        </w:rPr>
        <w:t>•</w:t>
      </w:r>
      <w:r w:rsidRPr="007A5F28">
        <w:rPr>
          <w:rFonts w:ascii="Arial" w:hAnsi="Arial" w:cs="Arial"/>
        </w:rPr>
        <w:tab/>
        <w:t>Change management</w:t>
      </w:r>
    </w:p>
    <w:p w14:paraId="5B65F68F" w14:textId="77777777" w:rsidR="007A5F28" w:rsidRPr="007A5F28" w:rsidRDefault="007A5F28" w:rsidP="007A5F28">
      <w:pPr>
        <w:spacing w:after="0" w:line="240" w:lineRule="auto"/>
        <w:ind w:left="720" w:right="260"/>
        <w:jc w:val="both"/>
        <w:rPr>
          <w:rFonts w:ascii="Arial" w:hAnsi="Arial" w:cs="Arial"/>
        </w:rPr>
      </w:pPr>
      <w:r w:rsidRPr="007A5F28">
        <w:rPr>
          <w:rFonts w:ascii="Arial" w:hAnsi="Arial" w:cs="Arial"/>
        </w:rPr>
        <w:t>•</w:t>
      </w:r>
      <w:r w:rsidRPr="007A5F28">
        <w:rPr>
          <w:rFonts w:ascii="Arial" w:hAnsi="Arial" w:cs="Arial"/>
        </w:rPr>
        <w:tab/>
        <w:t>Ethical issues and practices in HRM&amp;D</w:t>
      </w:r>
    </w:p>
    <w:p w14:paraId="4E7E9739" w14:textId="71B0A8B5" w:rsidR="005F14D6" w:rsidRPr="007A5F28" w:rsidRDefault="007A5F28" w:rsidP="007A5F28">
      <w:pPr>
        <w:spacing w:after="0" w:line="240" w:lineRule="auto"/>
        <w:ind w:left="720" w:right="260"/>
        <w:jc w:val="both"/>
        <w:rPr>
          <w:rFonts w:ascii="Arial" w:hAnsi="Arial" w:cs="Arial"/>
        </w:rPr>
      </w:pPr>
      <w:r w:rsidRPr="007A5F28">
        <w:rPr>
          <w:rFonts w:ascii="Arial" w:hAnsi="Arial" w:cs="Arial"/>
        </w:rPr>
        <w:t>•</w:t>
      </w:r>
      <w:r w:rsidRPr="007A5F28">
        <w:rPr>
          <w:rFonts w:ascii="Arial" w:hAnsi="Arial" w:cs="Arial"/>
        </w:rPr>
        <w:tab/>
        <w:t>Contemporary research and debates in Human Resource Management</w:t>
      </w:r>
    </w:p>
    <w:p w14:paraId="3E5D4054" w14:textId="77777777" w:rsidR="006E1FF8" w:rsidRPr="006E1FF8" w:rsidRDefault="006E1FF8" w:rsidP="006E1FF8">
      <w:pPr>
        <w:spacing w:after="0" w:line="240" w:lineRule="auto"/>
        <w:ind w:left="873" w:right="260"/>
        <w:jc w:val="both"/>
        <w:rPr>
          <w:rFonts w:ascii="Arial" w:hAnsi="Arial" w:cs="Arial"/>
        </w:rPr>
      </w:pPr>
    </w:p>
    <w:p w14:paraId="7701B145" w14:textId="0759B55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DB557AD" w14:textId="77777777" w:rsidR="007A5F28" w:rsidRPr="007A5F28" w:rsidRDefault="007A5F28" w:rsidP="007A5F28">
      <w:pPr>
        <w:spacing w:after="120" w:line="240" w:lineRule="auto"/>
        <w:ind w:left="567" w:right="260"/>
        <w:jc w:val="both"/>
        <w:rPr>
          <w:rFonts w:ascii="Arial" w:hAnsi="Arial" w:cs="Arial"/>
        </w:rPr>
      </w:pPr>
      <w:r w:rsidRPr="007A5F28">
        <w:rPr>
          <w:rFonts w:ascii="Arial" w:hAnsi="Arial" w:cs="Arial"/>
        </w:rPr>
        <w:t>Armstrong, M. (2014) Armstrong’s Handbook of Human Resource Management Practice 13th Edn. London: Kogan Page</w:t>
      </w:r>
    </w:p>
    <w:p w14:paraId="60F187E6" w14:textId="77777777" w:rsidR="007A5F28" w:rsidRPr="007A5F28" w:rsidRDefault="007A5F28" w:rsidP="007A5F28">
      <w:pPr>
        <w:spacing w:after="120" w:line="240" w:lineRule="auto"/>
        <w:ind w:left="567" w:right="260"/>
        <w:jc w:val="both"/>
        <w:rPr>
          <w:rFonts w:ascii="Arial" w:hAnsi="Arial" w:cs="Arial"/>
        </w:rPr>
      </w:pPr>
      <w:r w:rsidRPr="007A5F28">
        <w:rPr>
          <w:rFonts w:ascii="Arial" w:hAnsi="Arial" w:cs="Arial"/>
        </w:rPr>
        <w:t>Beardwell J. and Thompson, A. (2014) Human Resource Management: A contemporary approach, 7th Edn. Harlow: FT Prentice Hall</w:t>
      </w:r>
    </w:p>
    <w:p w14:paraId="2CF76CBB" w14:textId="77777777" w:rsidR="007A5F28" w:rsidRPr="007A5F28" w:rsidRDefault="007A5F28" w:rsidP="007A5F28">
      <w:pPr>
        <w:spacing w:after="120" w:line="240" w:lineRule="auto"/>
        <w:ind w:left="567" w:right="260"/>
        <w:jc w:val="both"/>
        <w:rPr>
          <w:rFonts w:ascii="Arial" w:hAnsi="Arial" w:cs="Arial"/>
        </w:rPr>
      </w:pPr>
      <w:r w:rsidRPr="007A5F28">
        <w:rPr>
          <w:rFonts w:ascii="Arial" w:hAnsi="Arial" w:cs="Arial"/>
        </w:rPr>
        <w:t xml:space="preserve">Bratton &amp; Gold (2017) Human Resource Management: Theory &amp; Practice, 3rd Edn. Basingstoke: Palgrave Macmillan </w:t>
      </w:r>
    </w:p>
    <w:p w14:paraId="2B13042C" w14:textId="77777777" w:rsidR="007A5F28" w:rsidRPr="007A5F28" w:rsidRDefault="007A5F28" w:rsidP="007A5F28">
      <w:pPr>
        <w:spacing w:after="120" w:line="240" w:lineRule="auto"/>
        <w:ind w:left="567" w:right="260"/>
        <w:jc w:val="both"/>
        <w:rPr>
          <w:rFonts w:ascii="Arial" w:hAnsi="Arial" w:cs="Arial"/>
        </w:rPr>
      </w:pPr>
      <w:r w:rsidRPr="007A5F28">
        <w:rPr>
          <w:rFonts w:ascii="Arial" w:hAnsi="Arial" w:cs="Arial"/>
        </w:rPr>
        <w:t>Kramar R. and Syed J. (2012) Human resource management in a global context, Basingstoke: Palgrave Macmillan</w:t>
      </w:r>
    </w:p>
    <w:p w14:paraId="1393D558" w14:textId="77777777" w:rsidR="007A5F28" w:rsidRPr="007A5F28" w:rsidRDefault="007A5F28" w:rsidP="007A5F28">
      <w:pPr>
        <w:spacing w:after="120" w:line="240" w:lineRule="auto"/>
        <w:ind w:left="567" w:right="260"/>
        <w:jc w:val="both"/>
        <w:rPr>
          <w:rFonts w:ascii="Arial" w:hAnsi="Arial" w:cs="Arial"/>
        </w:rPr>
      </w:pPr>
      <w:r w:rsidRPr="007A5F28">
        <w:rPr>
          <w:rFonts w:ascii="Arial" w:hAnsi="Arial" w:cs="Arial"/>
        </w:rPr>
        <w:t xml:space="preserve">Marchington, M. and Wilkinson, A. (2012). Human Resource Management at Work: People and Management Development. 5th Edn. London: CIPD </w:t>
      </w:r>
    </w:p>
    <w:p w14:paraId="296C3DC7" w14:textId="77777777" w:rsidR="007A5F28" w:rsidRPr="007A5F28" w:rsidRDefault="007A5F28" w:rsidP="007A5F28">
      <w:pPr>
        <w:spacing w:after="120" w:line="240" w:lineRule="auto"/>
        <w:ind w:left="567" w:right="260"/>
        <w:jc w:val="both"/>
        <w:rPr>
          <w:rFonts w:ascii="Arial" w:hAnsi="Arial" w:cs="Arial"/>
        </w:rPr>
      </w:pPr>
      <w:r w:rsidRPr="007A5F28">
        <w:rPr>
          <w:rFonts w:ascii="Arial" w:hAnsi="Arial" w:cs="Arial"/>
        </w:rPr>
        <w:t>Redman, T. and Wilkinson, A. (2013) Contemporary Human Resource Management: Text and Cases 4th Edn. Harlow: Pearson</w:t>
      </w:r>
    </w:p>
    <w:p w14:paraId="388AC699" w14:textId="77777777" w:rsidR="007A5F28" w:rsidRPr="007A5F28" w:rsidRDefault="007A5F28" w:rsidP="007A5F28">
      <w:pPr>
        <w:spacing w:after="120" w:line="240" w:lineRule="auto"/>
        <w:ind w:left="567" w:right="260"/>
        <w:jc w:val="both"/>
        <w:rPr>
          <w:rFonts w:ascii="Arial" w:hAnsi="Arial" w:cs="Arial"/>
        </w:rPr>
      </w:pPr>
      <w:r w:rsidRPr="007A5F28">
        <w:rPr>
          <w:rFonts w:ascii="Arial" w:hAnsi="Arial" w:cs="Arial"/>
        </w:rPr>
        <w:t>Torrington, D., Hall, L. &amp; Taylor, S., and Atkinson, C (2014), Human Resource Management, 9th Edn. London: FT Prentice Hall</w:t>
      </w:r>
    </w:p>
    <w:p w14:paraId="3EF1A41D" w14:textId="77777777" w:rsidR="007A5F28" w:rsidRPr="007A5F28" w:rsidRDefault="007A5F28" w:rsidP="007A5F28">
      <w:pPr>
        <w:spacing w:after="120" w:line="240" w:lineRule="auto"/>
        <w:ind w:left="567" w:right="260"/>
        <w:jc w:val="both"/>
        <w:rPr>
          <w:rFonts w:ascii="Arial" w:hAnsi="Arial" w:cs="Arial"/>
        </w:rPr>
      </w:pPr>
      <w:r w:rsidRPr="007A5F28">
        <w:rPr>
          <w:rFonts w:ascii="Arial" w:hAnsi="Arial" w:cs="Arial"/>
        </w:rPr>
        <w:t>Truss, C., Mankin, D. and Kelliher, C. (2012). Strategic Human Resource Management. Oxford: OUP</w:t>
      </w:r>
    </w:p>
    <w:p w14:paraId="178F8A8D" w14:textId="5731BFC8" w:rsidR="005F14D6" w:rsidRPr="005F14D6" w:rsidRDefault="007A5F28" w:rsidP="007A5F28">
      <w:pPr>
        <w:spacing w:after="120" w:line="240" w:lineRule="auto"/>
        <w:ind w:left="567" w:right="260"/>
        <w:jc w:val="both"/>
        <w:rPr>
          <w:rFonts w:ascii="Arial" w:hAnsi="Arial" w:cs="Arial"/>
        </w:rPr>
      </w:pPr>
      <w:r w:rsidRPr="007A5F28">
        <w:rPr>
          <w:rFonts w:ascii="Arial" w:hAnsi="Arial" w:cs="Arial"/>
        </w:rPr>
        <w:t>Wilton, N. (2013). An Introduction to Human Resource Management. 2nd Edn. London: Sage</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24B979FE"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4B0992">
        <w:rPr>
          <w:rFonts w:ascii="Arial" w:hAnsi="Arial" w:cs="Arial"/>
          <w:iCs/>
        </w:rPr>
        <w:t>25</w:t>
      </w:r>
    </w:p>
    <w:p w14:paraId="0AB4FB84" w14:textId="7A89C99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4B0992">
        <w:rPr>
          <w:rFonts w:ascii="Arial" w:hAnsi="Arial" w:cs="Arial"/>
          <w:iCs/>
        </w:rPr>
        <w:t>125</w:t>
      </w:r>
    </w:p>
    <w:p w14:paraId="5C21BC2F" w14:textId="224F7699"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6E1FF8">
        <w:rPr>
          <w:rFonts w:ascii="Arial" w:hAnsi="Arial" w:cs="Arial"/>
          <w:iCs/>
        </w:rPr>
        <w:t xml:space="preserve"> 1</w:t>
      </w:r>
      <w:r w:rsidR="003641B7">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14AA346" w14:textId="7D74DF71" w:rsidR="00E32636" w:rsidRPr="009B7624" w:rsidRDefault="00E32636" w:rsidP="00696FF5">
      <w:pPr>
        <w:spacing w:after="120" w:line="240" w:lineRule="auto"/>
        <w:ind w:left="567" w:right="260"/>
        <w:jc w:val="both"/>
        <w:rPr>
          <w:rFonts w:ascii="Arial" w:hAnsi="Arial" w:cs="Arial"/>
          <w:iCs/>
        </w:rPr>
      </w:pPr>
      <w:r w:rsidRPr="009B7624">
        <w:rPr>
          <w:rFonts w:ascii="Arial" w:hAnsi="Arial" w:cs="Arial"/>
          <w:iCs/>
        </w:rPr>
        <w:t>Individual Assignment (2500 words) (40%)</w:t>
      </w:r>
    </w:p>
    <w:p w14:paraId="5B0A1707" w14:textId="0FB17501" w:rsidR="007A6245" w:rsidRPr="00E32636" w:rsidRDefault="00E32636" w:rsidP="00696FF5">
      <w:pPr>
        <w:spacing w:after="120" w:line="240" w:lineRule="auto"/>
        <w:ind w:left="567" w:right="260"/>
        <w:jc w:val="both"/>
        <w:rPr>
          <w:rFonts w:ascii="Arial" w:hAnsi="Arial" w:cs="Arial"/>
          <w:b/>
          <w:iCs/>
        </w:rPr>
      </w:pPr>
      <w:r w:rsidRPr="009B7624">
        <w:rPr>
          <w:rFonts w:ascii="Arial" w:hAnsi="Arial" w:cs="Arial"/>
          <w:iCs/>
        </w:rPr>
        <w:t>Examination, 2 hour (60%)</w:t>
      </w:r>
      <w:r w:rsidR="00C57028" w:rsidRPr="009B7624">
        <w:rPr>
          <w:rFonts w:ascii="Arial" w:hAnsi="Arial" w:cs="Arial"/>
          <w:iCs/>
        </w:rPr>
        <w:t>.</w:t>
      </w:r>
      <w:r w:rsidR="00C57028" w:rsidRPr="00E32636">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3CA90C8D" w:rsidR="00C57028" w:rsidRPr="00E32636" w:rsidRDefault="00E32636" w:rsidP="00C57028">
      <w:pPr>
        <w:spacing w:after="120" w:line="240" w:lineRule="auto"/>
        <w:ind w:left="567" w:right="260"/>
        <w:jc w:val="both"/>
        <w:rPr>
          <w:rFonts w:ascii="Arial" w:hAnsi="Arial" w:cs="Arial"/>
          <w:b/>
          <w:iCs/>
        </w:rPr>
      </w:pPr>
      <w:r w:rsidRPr="00E32636">
        <w:rPr>
          <w:rFonts w:ascii="Arial" w:hAnsi="Arial" w:cs="Arial"/>
          <w:iCs/>
        </w:rPr>
        <w:t>Like for Like</w:t>
      </w:r>
      <w:r w:rsidR="00C57028" w:rsidRPr="00E32636">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6695CCD8" w:rsidR="00274ED7" w:rsidRPr="009B7624" w:rsidRDefault="006F3F8B" w:rsidP="00696FF5">
      <w:pPr>
        <w:numPr>
          <w:ilvl w:val="0"/>
          <w:numId w:val="1"/>
        </w:numPr>
        <w:spacing w:after="120" w:line="240" w:lineRule="auto"/>
        <w:ind w:left="567" w:right="261" w:hanging="567"/>
        <w:jc w:val="both"/>
        <w:rPr>
          <w:rFonts w:ascii="Arial" w:hAnsi="Arial" w:cs="Arial"/>
          <w:b/>
          <w:iCs/>
        </w:rPr>
      </w:pPr>
      <w:r w:rsidRPr="009B7624">
        <w:rPr>
          <w:rFonts w:ascii="Arial" w:hAnsi="Arial" w:cs="Arial"/>
          <w:b/>
          <w:iCs/>
        </w:rPr>
        <w:t xml:space="preserve">Map of </w:t>
      </w:r>
      <w:r w:rsidR="00883204" w:rsidRPr="009B7624">
        <w:rPr>
          <w:rFonts w:ascii="Arial" w:hAnsi="Arial" w:cs="Arial"/>
          <w:b/>
          <w:iCs/>
        </w:rPr>
        <w:t xml:space="preserve">module learning outcomes </w:t>
      </w:r>
      <w:r w:rsidR="00B30E07" w:rsidRPr="009B7624">
        <w:rPr>
          <w:rFonts w:ascii="Arial" w:hAnsi="Arial" w:cs="Arial"/>
          <w:b/>
          <w:iCs/>
        </w:rPr>
        <w:t>(sections 8 &amp; 9)</w:t>
      </w:r>
      <w:r w:rsidR="00883204" w:rsidRPr="009B7624">
        <w:rPr>
          <w:rFonts w:ascii="Arial" w:hAnsi="Arial" w:cs="Arial"/>
          <w:b/>
          <w:iCs/>
        </w:rPr>
        <w:t xml:space="preserve"> to l</w:t>
      </w:r>
      <w:r w:rsidRPr="009B7624">
        <w:rPr>
          <w:rFonts w:ascii="Arial" w:hAnsi="Arial" w:cs="Arial"/>
          <w:b/>
          <w:iCs/>
        </w:rPr>
        <w:t>earning</w:t>
      </w:r>
      <w:r w:rsidR="00B30E07" w:rsidRPr="009B7624">
        <w:rPr>
          <w:rFonts w:ascii="Arial" w:hAnsi="Arial" w:cs="Arial"/>
          <w:b/>
          <w:iCs/>
        </w:rPr>
        <w:t xml:space="preserve"> and </w:t>
      </w:r>
      <w:r w:rsidR="00883204" w:rsidRPr="009B7624">
        <w:rPr>
          <w:rFonts w:ascii="Arial" w:hAnsi="Arial" w:cs="Arial"/>
          <w:b/>
          <w:iCs/>
        </w:rPr>
        <w:t>teaching m</w:t>
      </w:r>
      <w:r w:rsidR="00B30E07" w:rsidRPr="009B7624">
        <w:rPr>
          <w:rFonts w:ascii="Arial" w:hAnsi="Arial" w:cs="Arial"/>
          <w:b/>
          <w:iCs/>
        </w:rPr>
        <w:t>ethods (section12</w:t>
      </w:r>
      <w:r w:rsidRPr="009B7624">
        <w:rPr>
          <w:rFonts w:ascii="Arial" w:hAnsi="Arial" w:cs="Arial"/>
          <w:b/>
          <w:iCs/>
        </w:rPr>
        <w:t>) and m</w:t>
      </w:r>
      <w:r w:rsidR="00883204" w:rsidRPr="009B7624">
        <w:rPr>
          <w:rFonts w:ascii="Arial" w:hAnsi="Arial" w:cs="Arial"/>
          <w:b/>
          <w:iCs/>
        </w:rPr>
        <w:t>ethods of a</w:t>
      </w:r>
      <w:r w:rsidR="00B30E07" w:rsidRPr="009B7624">
        <w:rPr>
          <w:rFonts w:ascii="Arial" w:hAnsi="Arial" w:cs="Arial"/>
          <w:b/>
          <w:iCs/>
        </w:rPr>
        <w:t>ssessment (section 13</w:t>
      </w:r>
      <w:r w:rsidR="00EF4933" w:rsidRPr="009B7624">
        <w:rPr>
          <w:rFonts w:ascii="Arial" w:hAnsi="Arial" w:cs="Arial"/>
          <w:b/>
          <w:iCs/>
        </w:rPr>
        <w:t>)</w:t>
      </w:r>
    </w:p>
    <w:tbl>
      <w:tblPr>
        <w:tblStyle w:val="TableGrid"/>
        <w:tblW w:w="5000" w:type="pct"/>
        <w:tblLook w:val="04A0" w:firstRow="1" w:lastRow="0" w:firstColumn="1" w:lastColumn="0" w:noHBand="0" w:noVBand="1"/>
      </w:tblPr>
      <w:tblGrid>
        <w:gridCol w:w="2084"/>
        <w:gridCol w:w="683"/>
        <w:gridCol w:w="684"/>
        <w:gridCol w:w="684"/>
        <w:gridCol w:w="684"/>
        <w:gridCol w:w="684"/>
        <w:gridCol w:w="684"/>
        <w:gridCol w:w="684"/>
        <w:gridCol w:w="684"/>
        <w:gridCol w:w="684"/>
        <w:gridCol w:w="684"/>
        <w:gridCol w:w="684"/>
        <w:gridCol w:w="849"/>
      </w:tblGrid>
      <w:tr w:rsidR="007A5F28" w:rsidRPr="00302082" w14:paraId="7D690176" w14:textId="77777777" w:rsidTr="004B0992">
        <w:tc>
          <w:tcPr>
            <w:tcW w:w="997" w:type="pct"/>
            <w:shd w:val="clear" w:color="auto" w:fill="D9D9D9" w:themeFill="background1" w:themeFillShade="D9"/>
          </w:tcPr>
          <w:p w14:paraId="39C59376" w14:textId="77777777" w:rsidR="007A5F28" w:rsidRPr="00302082" w:rsidRDefault="007A5F28" w:rsidP="00356043">
            <w:pPr>
              <w:spacing w:after="120"/>
              <w:ind w:left="33"/>
              <w:rPr>
                <w:rFonts w:ascii="Arial" w:hAnsi="Arial" w:cs="Arial"/>
                <w:b/>
              </w:rPr>
            </w:pPr>
            <w:r w:rsidRPr="00302082">
              <w:rPr>
                <w:rFonts w:ascii="Arial" w:hAnsi="Arial" w:cs="Arial"/>
                <w:b/>
              </w:rPr>
              <w:t>Module learning outcome</w:t>
            </w:r>
          </w:p>
        </w:tc>
        <w:tc>
          <w:tcPr>
            <w:tcW w:w="327" w:type="pct"/>
          </w:tcPr>
          <w:p w14:paraId="63562D17" w14:textId="77777777" w:rsidR="007A5F28" w:rsidRPr="00302082" w:rsidRDefault="007A5F28" w:rsidP="00356043">
            <w:pPr>
              <w:spacing w:after="120"/>
              <w:rPr>
                <w:rFonts w:ascii="Arial" w:hAnsi="Arial" w:cs="Arial"/>
                <w:i/>
              </w:rPr>
            </w:pPr>
            <w:r w:rsidRPr="00302082">
              <w:rPr>
                <w:rFonts w:ascii="Arial" w:hAnsi="Arial" w:cs="Arial"/>
                <w:i/>
              </w:rPr>
              <w:t>8.1</w:t>
            </w:r>
          </w:p>
        </w:tc>
        <w:tc>
          <w:tcPr>
            <w:tcW w:w="327" w:type="pct"/>
          </w:tcPr>
          <w:p w14:paraId="7C0CAC62" w14:textId="77777777" w:rsidR="007A5F28" w:rsidRPr="00302082" w:rsidRDefault="007A5F28" w:rsidP="00356043">
            <w:pPr>
              <w:spacing w:after="120"/>
              <w:rPr>
                <w:rFonts w:ascii="Arial" w:hAnsi="Arial" w:cs="Arial"/>
                <w:i/>
              </w:rPr>
            </w:pPr>
            <w:r w:rsidRPr="00302082">
              <w:rPr>
                <w:rFonts w:ascii="Arial" w:hAnsi="Arial" w:cs="Arial"/>
                <w:i/>
              </w:rPr>
              <w:t>8.2</w:t>
            </w:r>
          </w:p>
        </w:tc>
        <w:tc>
          <w:tcPr>
            <w:tcW w:w="327" w:type="pct"/>
          </w:tcPr>
          <w:p w14:paraId="0D3E346D" w14:textId="77777777" w:rsidR="007A5F28" w:rsidRPr="00302082" w:rsidRDefault="007A5F28" w:rsidP="00356043">
            <w:pPr>
              <w:spacing w:after="120"/>
              <w:rPr>
                <w:rFonts w:ascii="Arial" w:hAnsi="Arial" w:cs="Arial"/>
                <w:i/>
              </w:rPr>
            </w:pPr>
            <w:r w:rsidRPr="00302082">
              <w:rPr>
                <w:rFonts w:ascii="Arial" w:hAnsi="Arial" w:cs="Arial"/>
                <w:i/>
              </w:rPr>
              <w:t>8.3</w:t>
            </w:r>
          </w:p>
        </w:tc>
        <w:tc>
          <w:tcPr>
            <w:tcW w:w="327" w:type="pct"/>
          </w:tcPr>
          <w:p w14:paraId="266DE0C9" w14:textId="77777777" w:rsidR="007A5F28" w:rsidRPr="00302082" w:rsidRDefault="007A5F28" w:rsidP="00356043">
            <w:pPr>
              <w:spacing w:after="120"/>
              <w:rPr>
                <w:rFonts w:ascii="Arial" w:hAnsi="Arial" w:cs="Arial"/>
                <w:i/>
              </w:rPr>
            </w:pPr>
            <w:r w:rsidRPr="00302082">
              <w:rPr>
                <w:rFonts w:ascii="Arial" w:hAnsi="Arial" w:cs="Arial"/>
                <w:i/>
              </w:rPr>
              <w:t>8.4</w:t>
            </w:r>
          </w:p>
        </w:tc>
        <w:tc>
          <w:tcPr>
            <w:tcW w:w="327" w:type="pct"/>
          </w:tcPr>
          <w:p w14:paraId="605558C8" w14:textId="77777777" w:rsidR="007A5F28" w:rsidRPr="00302082" w:rsidRDefault="007A5F28" w:rsidP="00356043">
            <w:pPr>
              <w:spacing w:after="120"/>
              <w:rPr>
                <w:rFonts w:ascii="Arial" w:hAnsi="Arial" w:cs="Arial"/>
                <w:i/>
              </w:rPr>
            </w:pPr>
            <w:r w:rsidRPr="00302082">
              <w:rPr>
                <w:rFonts w:ascii="Arial" w:hAnsi="Arial" w:cs="Arial"/>
                <w:i/>
              </w:rPr>
              <w:t>8.5</w:t>
            </w:r>
          </w:p>
        </w:tc>
        <w:tc>
          <w:tcPr>
            <w:tcW w:w="327" w:type="pct"/>
          </w:tcPr>
          <w:p w14:paraId="453BE1B9" w14:textId="77777777" w:rsidR="007A5F28" w:rsidRPr="00302082" w:rsidRDefault="007A5F28" w:rsidP="00356043">
            <w:pPr>
              <w:spacing w:after="120"/>
              <w:rPr>
                <w:rFonts w:ascii="Arial" w:hAnsi="Arial" w:cs="Arial"/>
                <w:i/>
              </w:rPr>
            </w:pPr>
            <w:r w:rsidRPr="00302082">
              <w:rPr>
                <w:rFonts w:ascii="Arial" w:hAnsi="Arial" w:cs="Arial"/>
                <w:i/>
              </w:rPr>
              <w:t>8.6</w:t>
            </w:r>
          </w:p>
        </w:tc>
        <w:tc>
          <w:tcPr>
            <w:tcW w:w="327" w:type="pct"/>
          </w:tcPr>
          <w:p w14:paraId="254F53B8" w14:textId="77777777" w:rsidR="007A5F28" w:rsidRPr="00302082" w:rsidRDefault="007A5F28" w:rsidP="00356043">
            <w:pPr>
              <w:spacing w:after="120"/>
              <w:rPr>
                <w:rFonts w:ascii="Arial" w:hAnsi="Arial" w:cs="Arial"/>
                <w:i/>
              </w:rPr>
            </w:pPr>
            <w:r>
              <w:rPr>
                <w:rFonts w:ascii="Arial" w:hAnsi="Arial" w:cs="Arial"/>
                <w:i/>
              </w:rPr>
              <w:t>8.7</w:t>
            </w:r>
          </w:p>
        </w:tc>
        <w:tc>
          <w:tcPr>
            <w:tcW w:w="327" w:type="pct"/>
          </w:tcPr>
          <w:p w14:paraId="6F4B87B1" w14:textId="77777777" w:rsidR="007A5F28" w:rsidRPr="00302082" w:rsidRDefault="007A5F28" w:rsidP="00356043">
            <w:pPr>
              <w:spacing w:after="120"/>
              <w:rPr>
                <w:rFonts w:ascii="Arial" w:hAnsi="Arial" w:cs="Arial"/>
                <w:i/>
              </w:rPr>
            </w:pPr>
            <w:r w:rsidRPr="00302082">
              <w:rPr>
                <w:rFonts w:ascii="Arial" w:hAnsi="Arial" w:cs="Arial"/>
                <w:i/>
              </w:rPr>
              <w:t>9.1</w:t>
            </w:r>
          </w:p>
        </w:tc>
        <w:tc>
          <w:tcPr>
            <w:tcW w:w="327" w:type="pct"/>
          </w:tcPr>
          <w:p w14:paraId="3FA186F0" w14:textId="77777777" w:rsidR="007A5F28" w:rsidRPr="00302082" w:rsidRDefault="007A5F28" w:rsidP="00356043">
            <w:pPr>
              <w:spacing w:after="120"/>
              <w:rPr>
                <w:rFonts w:ascii="Arial" w:hAnsi="Arial" w:cs="Arial"/>
                <w:i/>
              </w:rPr>
            </w:pPr>
            <w:r w:rsidRPr="00302082">
              <w:rPr>
                <w:rFonts w:ascii="Arial" w:hAnsi="Arial" w:cs="Arial"/>
                <w:i/>
              </w:rPr>
              <w:t>9.2</w:t>
            </w:r>
          </w:p>
        </w:tc>
        <w:tc>
          <w:tcPr>
            <w:tcW w:w="327" w:type="pct"/>
          </w:tcPr>
          <w:p w14:paraId="32C285EC" w14:textId="77777777" w:rsidR="007A5F28" w:rsidRPr="00302082" w:rsidRDefault="007A5F28" w:rsidP="00356043">
            <w:pPr>
              <w:spacing w:after="120"/>
              <w:rPr>
                <w:rFonts w:ascii="Arial" w:hAnsi="Arial" w:cs="Arial"/>
                <w:i/>
              </w:rPr>
            </w:pPr>
            <w:r w:rsidRPr="00302082">
              <w:rPr>
                <w:rFonts w:ascii="Arial" w:hAnsi="Arial" w:cs="Arial"/>
                <w:i/>
              </w:rPr>
              <w:t>9.3</w:t>
            </w:r>
          </w:p>
        </w:tc>
        <w:tc>
          <w:tcPr>
            <w:tcW w:w="327" w:type="pct"/>
          </w:tcPr>
          <w:p w14:paraId="6B987551" w14:textId="77777777" w:rsidR="007A5F28" w:rsidRPr="00302082" w:rsidRDefault="007A5F28" w:rsidP="00356043">
            <w:pPr>
              <w:spacing w:after="120"/>
              <w:rPr>
                <w:rFonts w:ascii="Arial" w:hAnsi="Arial" w:cs="Arial"/>
                <w:i/>
              </w:rPr>
            </w:pPr>
            <w:r w:rsidRPr="00302082">
              <w:rPr>
                <w:rFonts w:ascii="Arial" w:hAnsi="Arial" w:cs="Arial"/>
                <w:i/>
              </w:rPr>
              <w:t>9.4</w:t>
            </w:r>
          </w:p>
        </w:tc>
        <w:tc>
          <w:tcPr>
            <w:tcW w:w="406" w:type="pct"/>
          </w:tcPr>
          <w:p w14:paraId="52D9824F" w14:textId="77777777" w:rsidR="007A5F28" w:rsidRPr="00302082" w:rsidRDefault="007A5F28" w:rsidP="00356043">
            <w:pPr>
              <w:spacing w:after="120"/>
              <w:rPr>
                <w:rFonts w:ascii="Arial" w:hAnsi="Arial" w:cs="Arial"/>
                <w:i/>
              </w:rPr>
            </w:pPr>
            <w:r>
              <w:rPr>
                <w:rFonts w:ascii="Arial" w:hAnsi="Arial" w:cs="Arial"/>
                <w:i/>
              </w:rPr>
              <w:t>9.5</w:t>
            </w:r>
          </w:p>
        </w:tc>
      </w:tr>
      <w:tr w:rsidR="007A5F28" w:rsidRPr="00302082" w14:paraId="26F12D6E" w14:textId="77777777" w:rsidTr="004B0992">
        <w:tc>
          <w:tcPr>
            <w:tcW w:w="997" w:type="pct"/>
            <w:shd w:val="clear" w:color="auto" w:fill="D9D9D9" w:themeFill="background1" w:themeFillShade="D9"/>
          </w:tcPr>
          <w:p w14:paraId="406A1A3B" w14:textId="77777777" w:rsidR="007A5F28" w:rsidRPr="00302082" w:rsidRDefault="007A5F28" w:rsidP="00356043">
            <w:pPr>
              <w:spacing w:after="120"/>
              <w:rPr>
                <w:rFonts w:ascii="Arial" w:hAnsi="Arial" w:cs="Arial"/>
                <w:b/>
              </w:rPr>
            </w:pPr>
            <w:r w:rsidRPr="00302082">
              <w:rPr>
                <w:rFonts w:ascii="Arial" w:hAnsi="Arial" w:cs="Arial"/>
                <w:b/>
              </w:rPr>
              <w:t>Learning/ teaching method</w:t>
            </w:r>
          </w:p>
        </w:tc>
        <w:tc>
          <w:tcPr>
            <w:tcW w:w="327" w:type="pct"/>
          </w:tcPr>
          <w:p w14:paraId="796B7E57" w14:textId="77777777" w:rsidR="007A5F28" w:rsidRPr="00302082" w:rsidRDefault="007A5F28" w:rsidP="00356043">
            <w:pPr>
              <w:spacing w:after="120"/>
              <w:rPr>
                <w:rFonts w:ascii="Arial" w:hAnsi="Arial" w:cs="Arial"/>
                <w:b/>
              </w:rPr>
            </w:pPr>
          </w:p>
        </w:tc>
        <w:tc>
          <w:tcPr>
            <w:tcW w:w="327" w:type="pct"/>
          </w:tcPr>
          <w:p w14:paraId="2BDABE47" w14:textId="77777777" w:rsidR="007A5F28" w:rsidRPr="00302082" w:rsidRDefault="007A5F28" w:rsidP="00356043">
            <w:pPr>
              <w:spacing w:after="120"/>
              <w:rPr>
                <w:rFonts w:ascii="Arial" w:hAnsi="Arial" w:cs="Arial"/>
                <w:b/>
              </w:rPr>
            </w:pPr>
          </w:p>
        </w:tc>
        <w:tc>
          <w:tcPr>
            <w:tcW w:w="327" w:type="pct"/>
          </w:tcPr>
          <w:p w14:paraId="01C26836" w14:textId="77777777" w:rsidR="007A5F28" w:rsidRPr="00302082" w:rsidRDefault="007A5F28" w:rsidP="00356043">
            <w:pPr>
              <w:spacing w:after="120"/>
              <w:rPr>
                <w:rFonts w:ascii="Arial" w:hAnsi="Arial" w:cs="Arial"/>
                <w:b/>
              </w:rPr>
            </w:pPr>
          </w:p>
        </w:tc>
        <w:tc>
          <w:tcPr>
            <w:tcW w:w="327" w:type="pct"/>
          </w:tcPr>
          <w:p w14:paraId="1A249EDC" w14:textId="77777777" w:rsidR="007A5F28" w:rsidRPr="00302082" w:rsidRDefault="007A5F28" w:rsidP="00356043">
            <w:pPr>
              <w:spacing w:after="120"/>
              <w:rPr>
                <w:rFonts w:ascii="Arial" w:hAnsi="Arial" w:cs="Arial"/>
                <w:b/>
              </w:rPr>
            </w:pPr>
          </w:p>
        </w:tc>
        <w:tc>
          <w:tcPr>
            <w:tcW w:w="327" w:type="pct"/>
          </w:tcPr>
          <w:p w14:paraId="09EF1D18" w14:textId="77777777" w:rsidR="007A5F28" w:rsidRPr="00302082" w:rsidRDefault="007A5F28" w:rsidP="00356043">
            <w:pPr>
              <w:spacing w:after="120"/>
              <w:rPr>
                <w:rFonts w:ascii="Arial" w:hAnsi="Arial" w:cs="Arial"/>
                <w:b/>
              </w:rPr>
            </w:pPr>
          </w:p>
        </w:tc>
        <w:tc>
          <w:tcPr>
            <w:tcW w:w="327" w:type="pct"/>
          </w:tcPr>
          <w:p w14:paraId="353BCA8E" w14:textId="77777777" w:rsidR="007A5F28" w:rsidRPr="00302082" w:rsidRDefault="007A5F28" w:rsidP="00356043">
            <w:pPr>
              <w:spacing w:after="120"/>
              <w:rPr>
                <w:rFonts w:ascii="Arial" w:hAnsi="Arial" w:cs="Arial"/>
                <w:b/>
              </w:rPr>
            </w:pPr>
          </w:p>
        </w:tc>
        <w:tc>
          <w:tcPr>
            <w:tcW w:w="327" w:type="pct"/>
          </w:tcPr>
          <w:p w14:paraId="51D68333" w14:textId="77777777" w:rsidR="007A5F28" w:rsidRPr="00302082" w:rsidRDefault="007A5F28" w:rsidP="00356043">
            <w:pPr>
              <w:spacing w:after="120"/>
              <w:rPr>
                <w:rFonts w:ascii="Arial" w:hAnsi="Arial" w:cs="Arial"/>
                <w:b/>
              </w:rPr>
            </w:pPr>
          </w:p>
        </w:tc>
        <w:tc>
          <w:tcPr>
            <w:tcW w:w="327" w:type="pct"/>
          </w:tcPr>
          <w:p w14:paraId="2D741EA9" w14:textId="77777777" w:rsidR="007A5F28" w:rsidRPr="00302082" w:rsidRDefault="007A5F28" w:rsidP="00356043">
            <w:pPr>
              <w:spacing w:after="120"/>
              <w:rPr>
                <w:rFonts w:ascii="Arial" w:hAnsi="Arial" w:cs="Arial"/>
                <w:b/>
              </w:rPr>
            </w:pPr>
          </w:p>
        </w:tc>
        <w:tc>
          <w:tcPr>
            <w:tcW w:w="327" w:type="pct"/>
          </w:tcPr>
          <w:p w14:paraId="5AC8F8C8" w14:textId="77777777" w:rsidR="007A5F28" w:rsidRPr="00302082" w:rsidRDefault="007A5F28" w:rsidP="00356043">
            <w:pPr>
              <w:spacing w:after="120"/>
              <w:rPr>
                <w:rFonts w:ascii="Arial" w:hAnsi="Arial" w:cs="Arial"/>
                <w:b/>
              </w:rPr>
            </w:pPr>
          </w:p>
        </w:tc>
        <w:tc>
          <w:tcPr>
            <w:tcW w:w="327" w:type="pct"/>
          </w:tcPr>
          <w:p w14:paraId="6AFD041E" w14:textId="77777777" w:rsidR="007A5F28" w:rsidRPr="00302082" w:rsidRDefault="007A5F28" w:rsidP="00356043">
            <w:pPr>
              <w:spacing w:after="120"/>
              <w:rPr>
                <w:rFonts w:ascii="Arial" w:hAnsi="Arial" w:cs="Arial"/>
                <w:b/>
              </w:rPr>
            </w:pPr>
          </w:p>
        </w:tc>
        <w:tc>
          <w:tcPr>
            <w:tcW w:w="327" w:type="pct"/>
          </w:tcPr>
          <w:p w14:paraId="0793EF95" w14:textId="77777777" w:rsidR="007A5F28" w:rsidRPr="00302082" w:rsidRDefault="007A5F28" w:rsidP="00356043">
            <w:pPr>
              <w:spacing w:after="120"/>
              <w:rPr>
                <w:rFonts w:ascii="Arial" w:hAnsi="Arial" w:cs="Arial"/>
                <w:b/>
              </w:rPr>
            </w:pPr>
          </w:p>
        </w:tc>
        <w:tc>
          <w:tcPr>
            <w:tcW w:w="406" w:type="pct"/>
          </w:tcPr>
          <w:p w14:paraId="515AE432" w14:textId="77777777" w:rsidR="007A5F28" w:rsidRPr="00302082" w:rsidRDefault="007A5F28" w:rsidP="00356043">
            <w:pPr>
              <w:spacing w:after="120"/>
              <w:rPr>
                <w:rFonts w:ascii="Arial" w:hAnsi="Arial" w:cs="Arial"/>
                <w:b/>
              </w:rPr>
            </w:pPr>
          </w:p>
        </w:tc>
      </w:tr>
      <w:tr w:rsidR="007A5F28" w:rsidRPr="00302082" w14:paraId="2FD92824" w14:textId="77777777" w:rsidTr="004B0992">
        <w:tc>
          <w:tcPr>
            <w:tcW w:w="997" w:type="pct"/>
          </w:tcPr>
          <w:p w14:paraId="0D689195" w14:textId="113A46C0" w:rsidR="007A5F28" w:rsidRPr="00EC7250" w:rsidRDefault="007A5F28" w:rsidP="00356043">
            <w:pPr>
              <w:spacing w:after="120"/>
              <w:rPr>
                <w:rFonts w:ascii="Arial" w:hAnsi="Arial" w:cs="Arial"/>
              </w:rPr>
            </w:pPr>
            <w:r w:rsidRPr="00EC7250">
              <w:rPr>
                <w:rFonts w:ascii="Arial" w:hAnsi="Arial" w:cs="Arial"/>
              </w:rPr>
              <w:t>Private Study</w:t>
            </w:r>
            <w:r>
              <w:rPr>
                <w:rFonts w:ascii="Arial" w:hAnsi="Arial" w:cs="Arial"/>
              </w:rPr>
              <w:t xml:space="preserve"> </w:t>
            </w:r>
          </w:p>
        </w:tc>
        <w:tc>
          <w:tcPr>
            <w:tcW w:w="327" w:type="pct"/>
          </w:tcPr>
          <w:p w14:paraId="12C0D37A"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0A7D9E9B"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103A4507"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2676D12C"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37433E3B"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29B72E95"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7382D91A"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7DCFA584"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220DA886"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0106E1FE"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0018816E" w14:textId="77777777" w:rsidR="007A5F28" w:rsidRPr="00302082" w:rsidRDefault="007A5F28" w:rsidP="00356043">
            <w:pPr>
              <w:spacing w:after="120"/>
              <w:rPr>
                <w:rFonts w:ascii="Arial" w:hAnsi="Arial" w:cs="Arial"/>
                <w:b/>
              </w:rPr>
            </w:pPr>
            <w:r>
              <w:rPr>
                <w:rFonts w:ascii="Arial" w:hAnsi="Arial" w:cs="Arial"/>
                <w:b/>
              </w:rPr>
              <w:t>x</w:t>
            </w:r>
          </w:p>
        </w:tc>
        <w:tc>
          <w:tcPr>
            <w:tcW w:w="406" w:type="pct"/>
          </w:tcPr>
          <w:p w14:paraId="4729F642" w14:textId="77777777" w:rsidR="007A5F28" w:rsidRPr="00302082" w:rsidRDefault="007A5F28" w:rsidP="00356043">
            <w:pPr>
              <w:spacing w:after="120"/>
              <w:rPr>
                <w:rFonts w:ascii="Arial" w:hAnsi="Arial" w:cs="Arial"/>
                <w:b/>
              </w:rPr>
            </w:pPr>
            <w:r>
              <w:rPr>
                <w:rFonts w:ascii="Arial" w:hAnsi="Arial" w:cs="Arial"/>
                <w:b/>
              </w:rPr>
              <w:t>x</w:t>
            </w:r>
          </w:p>
        </w:tc>
      </w:tr>
      <w:tr w:rsidR="007A5F28" w:rsidRPr="00302082" w14:paraId="4258CFCB" w14:textId="77777777" w:rsidTr="004B0992">
        <w:tc>
          <w:tcPr>
            <w:tcW w:w="997" w:type="pct"/>
          </w:tcPr>
          <w:p w14:paraId="2FDA2EA4" w14:textId="77777777" w:rsidR="007A5F28" w:rsidRDefault="007A5F28" w:rsidP="00356043">
            <w:r>
              <w:rPr>
                <w:rFonts w:ascii="Arial" w:hAnsi="Arial" w:cs="Arial"/>
              </w:rPr>
              <w:t>Lectures</w:t>
            </w:r>
          </w:p>
        </w:tc>
        <w:tc>
          <w:tcPr>
            <w:tcW w:w="327" w:type="pct"/>
          </w:tcPr>
          <w:p w14:paraId="7D27BD0D"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788C8A9D"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42AEA2A5"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40A2664A"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313AF043"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3D2009D7"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11264C3C"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05474615"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1A585485"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49AF3155"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61045A80" w14:textId="77777777" w:rsidR="007A5F28" w:rsidRPr="00302082" w:rsidRDefault="007A5F28" w:rsidP="00356043">
            <w:pPr>
              <w:spacing w:after="120"/>
              <w:rPr>
                <w:rFonts w:ascii="Arial" w:hAnsi="Arial" w:cs="Arial"/>
                <w:b/>
              </w:rPr>
            </w:pPr>
          </w:p>
        </w:tc>
        <w:tc>
          <w:tcPr>
            <w:tcW w:w="406" w:type="pct"/>
          </w:tcPr>
          <w:p w14:paraId="7F10CB6B" w14:textId="77777777" w:rsidR="007A5F28" w:rsidRPr="00302082" w:rsidRDefault="007A5F28" w:rsidP="00356043">
            <w:pPr>
              <w:spacing w:after="120"/>
              <w:rPr>
                <w:rFonts w:ascii="Arial" w:hAnsi="Arial" w:cs="Arial"/>
                <w:b/>
              </w:rPr>
            </w:pPr>
          </w:p>
        </w:tc>
      </w:tr>
      <w:tr w:rsidR="007A5F28" w:rsidRPr="00302082" w14:paraId="209D55BE" w14:textId="77777777" w:rsidTr="004B0992">
        <w:tc>
          <w:tcPr>
            <w:tcW w:w="997" w:type="pct"/>
          </w:tcPr>
          <w:p w14:paraId="64286567" w14:textId="77777777" w:rsidR="007A5F28" w:rsidRDefault="007A5F28" w:rsidP="00356043">
            <w:r>
              <w:rPr>
                <w:rFonts w:ascii="Arial" w:hAnsi="Arial" w:cs="Arial"/>
              </w:rPr>
              <w:t>Seminars</w:t>
            </w:r>
          </w:p>
        </w:tc>
        <w:tc>
          <w:tcPr>
            <w:tcW w:w="327" w:type="pct"/>
          </w:tcPr>
          <w:p w14:paraId="7A2214A2"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087E92B3"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7ACE9CA3"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635C2195"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60814172"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59B896F7"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198478CB"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0A1ACF47"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418E8DDE"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14E54489"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3A82E8CD" w14:textId="77777777" w:rsidR="007A5F28" w:rsidRPr="00302082" w:rsidRDefault="007A5F28" w:rsidP="00356043">
            <w:pPr>
              <w:spacing w:after="120"/>
              <w:rPr>
                <w:rFonts w:ascii="Arial" w:hAnsi="Arial" w:cs="Arial"/>
                <w:b/>
              </w:rPr>
            </w:pPr>
            <w:r>
              <w:rPr>
                <w:rFonts w:ascii="Arial" w:hAnsi="Arial" w:cs="Arial"/>
                <w:b/>
              </w:rPr>
              <w:t>x</w:t>
            </w:r>
          </w:p>
        </w:tc>
        <w:tc>
          <w:tcPr>
            <w:tcW w:w="406" w:type="pct"/>
          </w:tcPr>
          <w:p w14:paraId="4B29E0AE" w14:textId="77777777" w:rsidR="007A5F28" w:rsidRPr="00302082" w:rsidRDefault="007A5F28" w:rsidP="00356043">
            <w:pPr>
              <w:spacing w:after="120"/>
              <w:rPr>
                <w:rFonts w:ascii="Arial" w:hAnsi="Arial" w:cs="Arial"/>
                <w:b/>
              </w:rPr>
            </w:pPr>
            <w:r>
              <w:rPr>
                <w:rFonts w:ascii="Arial" w:hAnsi="Arial" w:cs="Arial"/>
                <w:b/>
              </w:rPr>
              <w:t>x</w:t>
            </w:r>
          </w:p>
        </w:tc>
      </w:tr>
      <w:tr w:rsidR="004B0992" w:rsidRPr="00302082" w14:paraId="50B6E82D" w14:textId="77777777" w:rsidTr="004B0992">
        <w:tc>
          <w:tcPr>
            <w:tcW w:w="997" w:type="pct"/>
          </w:tcPr>
          <w:p w14:paraId="27982EC9" w14:textId="0E8326F6" w:rsidR="004B0992" w:rsidRDefault="004B0992" w:rsidP="004B0992">
            <w:pPr>
              <w:rPr>
                <w:rFonts w:ascii="Arial" w:hAnsi="Arial" w:cs="Arial"/>
              </w:rPr>
            </w:pPr>
            <w:r>
              <w:rPr>
                <w:rFonts w:ascii="Arial" w:hAnsi="Arial" w:cs="Arial"/>
              </w:rPr>
              <w:t>Revision session</w:t>
            </w:r>
          </w:p>
        </w:tc>
        <w:tc>
          <w:tcPr>
            <w:tcW w:w="327" w:type="pct"/>
          </w:tcPr>
          <w:p w14:paraId="1447A14D" w14:textId="1B69043B" w:rsidR="004B0992" w:rsidRDefault="004B0992" w:rsidP="004B0992">
            <w:pPr>
              <w:spacing w:after="120"/>
              <w:rPr>
                <w:rFonts w:ascii="Arial" w:hAnsi="Arial" w:cs="Arial"/>
                <w:b/>
              </w:rPr>
            </w:pPr>
            <w:r>
              <w:rPr>
                <w:rFonts w:ascii="Arial" w:hAnsi="Arial" w:cs="Arial"/>
                <w:b/>
              </w:rPr>
              <w:t>x</w:t>
            </w:r>
          </w:p>
        </w:tc>
        <w:tc>
          <w:tcPr>
            <w:tcW w:w="327" w:type="pct"/>
          </w:tcPr>
          <w:p w14:paraId="1B03B701" w14:textId="26D40CA0" w:rsidR="004B0992" w:rsidRDefault="004B0992" w:rsidP="004B0992">
            <w:pPr>
              <w:spacing w:after="120"/>
              <w:rPr>
                <w:rFonts w:ascii="Arial" w:hAnsi="Arial" w:cs="Arial"/>
                <w:b/>
              </w:rPr>
            </w:pPr>
            <w:r>
              <w:rPr>
                <w:rFonts w:ascii="Arial" w:hAnsi="Arial" w:cs="Arial"/>
                <w:b/>
              </w:rPr>
              <w:t>x</w:t>
            </w:r>
          </w:p>
        </w:tc>
        <w:tc>
          <w:tcPr>
            <w:tcW w:w="327" w:type="pct"/>
          </w:tcPr>
          <w:p w14:paraId="78906565" w14:textId="2FF50AA7" w:rsidR="004B0992" w:rsidRDefault="004B0992" w:rsidP="004B0992">
            <w:pPr>
              <w:spacing w:after="120"/>
              <w:rPr>
                <w:rFonts w:ascii="Arial" w:hAnsi="Arial" w:cs="Arial"/>
                <w:b/>
              </w:rPr>
            </w:pPr>
            <w:r>
              <w:rPr>
                <w:rFonts w:ascii="Arial" w:hAnsi="Arial" w:cs="Arial"/>
                <w:b/>
              </w:rPr>
              <w:t>x</w:t>
            </w:r>
          </w:p>
        </w:tc>
        <w:tc>
          <w:tcPr>
            <w:tcW w:w="327" w:type="pct"/>
          </w:tcPr>
          <w:p w14:paraId="568ED132" w14:textId="66A668CE" w:rsidR="004B0992" w:rsidRDefault="004B0992" w:rsidP="004B0992">
            <w:pPr>
              <w:spacing w:after="120"/>
              <w:rPr>
                <w:rFonts w:ascii="Arial" w:hAnsi="Arial" w:cs="Arial"/>
                <w:b/>
              </w:rPr>
            </w:pPr>
            <w:r>
              <w:rPr>
                <w:rFonts w:ascii="Arial" w:hAnsi="Arial" w:cs="Arial"/>
                <w:b/>
              </w:rPr>
              <w:t>x</w:t>
            </w:r>
          </w:p>
        </w:tc>
        <w:tc>
          <w:tcPr>
            <w:tcW w:w="327" w:type="pct"/>
          </w:tcPr>
          <w:p w14:paraId="3FFC4E98" w14:textId="190F9343" w:rsidR="004B0992" w:rsidRDefault="004B0992" w:rsidP="004B0992">
            <w:pPr>
              <w:spacing w:after="120"/>
              <w:rPr>
                <w:rFonts w:ascii="Arial" w:hAnsi="Arial" w:cs="Arial"/>
                <w:b/>
              </w:rPr>
            </w:pPr>
            <w:r>
              <w:rPr>
                <w:rFonts w:ascii="Arial" w:hAnsi="Arial" w:cs="Arial"/>
                <w:b/>
              </w:rPr>
              <w:t>x</w:t>
            </w:r>
          </w:p>
        </w:tc>
        <w:tc>
          <w:tcPr>
            <w:tcW w:w="327" w:type="pct"/>
          </w:tcPr>
          <w:p w14:paraId="4D5FF87B" w14:textId="05911E73" w:rsidR="004B0992" w:rsidRDefault="004B0992" w:rsidP="004B0992">
            <w:pPr>
              <w:spacing w:after="120"/>
              <w:rPr>
                <w:rFonts w:ascii="Arial" w:hAnsi="Arial" w:cs="Arial"/>
                <w:b/>
              </w:rPr>
            </w:pPr>
            <w:r>
              <w:rPr>
                <w:rFonts w:ascii="Arial" w:hAnsi="Arial" w:cs="Arial"/>
                <w:b/>
              </w:rPr>
              <w:t>x</w:t>
            </w:r>
          </w:p>
        </w:tc>
        <w:tc>
          <w:tcPr>
            <w:tcW w:w="327" w:type="pct"/>
          </w:tcPr>
          <w:p w14:paraId="75CC69A9" w14:textId="2B49E298" w:rsidR="004B0992" w:rsidRDefault="004B0992" w:rsidP="004B0992">
            <w:pPr>
              <w:spacing w:after="120"/>
              <w:rPr>
                <w:rFonts w:ascii="Arial" w:hAnsi="Arial" w:cs="Arial"/>
                <w:b/>
              </w:rPr>
            </w:pPr>
            <w:r>
              <w:rPr>
                <w:rFonts w:ascii="Arial" w:hAnsi="Arial" w:cs="Arial"/>
                <w:b/>
              </w:rPr>
              <w:t>x</w:t>
            </w:r>
          </w:p>
        </w:tc>
        <w:tc>
          <w:tcPr>
            <w:tcW w:w="327" w:type="pct"/>
          </w:tcPr>
          <w:p w14:paraId="3DFE7693" w14:textId="4C869944" w:rsidR="004B0992" w:rsidRDefault="004B0992" w:rsidP="004B0992">
            <w:pPr>
              <w:spacing w:after="120"/>
              <w:rPr>
                <w:rFonts w:ascii="Arial" w:hAnsi="Arial" w:cs="Arial"/>
                <w:b/>
              </w:rPr>
            </w:pPr>
            <w:r>
              <w:rPr>
                <w:rFonts w:ascii="Arial" w:hAnsi="Arial" w:cs="Arial"/>
                <w:b/>
              </w:rPr>
              <w:t>x</w:t>
            </w:r>
          </w:p>
        </w:tc>
        <w:tc>
          <w:tcPr>
            <w:tcW w:w="327" w:type="pct"/>
          </w:tcPr>
          <w:p w14:paraId="6617BABE" w14:textId="62B29A72" w:rsidR="004B0992" w:rsidRDefault="004B0992" w:rsidP="004B0992">
            <w:pPr>
              <w:spacing w:after="120"/>
              <w:rPr>
                <w:rFonts w:ascii="Arial" w:hAnsi="Arial" w:cs="Arial"/>
                <w:b/>
              </w:rPr>
            </w:pPr>
            <w:r>
              <w:rPr>
                <w:rFonts w:ascii="Arial" w:hAnsi="Arial" w:cs="Arial"/>
                <w:b/>
              </w:rPr>
              <w:t>x</w:t>
            </w:r>
          </w:p>
        </w:tc>
        <w:tc>
          <w:tcPr>
            <w:tcW w:w="327" w:type="pct"/>
          </w:tcPr>
          <w:p w14:paraId="376406F5" w14:textId="78DBF1F5" w:rsidR="004B0992" w:rsidRDefault="004B0992" w:rsidP="004B0992">
            <w:pPr>
              <w:spacing w:after="120"/>
              <w:rPr>
                <w:rFonts w:ascii="Arial" w:hAnsi="Arial" w:cs="Arial"/>
                <w:b/>
              </w:rPr>
            </w:pPr>
            <w:r>
              <w:rPr>
                <w:rFonts w:ascii="Arial" w:hAnsi="Arial" w:cs="Arial"/>
                <w:b/>
              </w:rPr>
              <w:t>x</w:t>
            </w:r>
          </w:p>
        </w:tc>
        <w:tc>
          <w:tcPr>
            <w:tcW w:w="327" w:type="pct"/>
          </w:tcPr>
          <w:p w14:paraId="136BA91E" w14:textId="28DE4F72" w:rsidR="004B0992" w:rsidRDefault="004B0992" w:rsidP="004B0992">
            <w:pPr>
              <w:spacing w:after="120"/>
              <w:rPr>
                <w:rFonts w:ascii="Arial" w:hAnsi="Arial" w:cs="Arial"/>
                <w:b/>
              </w:rPr>
            </w:pPr>
            <w:r>
              <w:rPr>
                <w:rFonts w:ascii="Arial" w:hAnsi="Arial" w:cs="Arial"/>
                <w:b/>
              </w:rPr>
              <w:t>x</w:t>
            </w:r>
          </w:p>
        </w:tc>
        <w:tc>
          <w:tcPr>
            <w:tcW w:w="406" w:type="pct"/>
          </w:tcPr>
          <w:p w14:paraId="24439BA6" w14:textId="739AA399" w:rsidR="004B0992" w:rsidRDefault="004B0992" w:rsidP="004B0992">
            <w:pPr>
              <w:spacing w:after="120"/>
              <w:rPr>
                <w:rFonts w:ascii="Arial" w:hAnsi="Arial" w:cs="Arial"/>
                <w:b/>
              </w:rPr>
            </w:pPr>
            <w:r>
              <w:rPr>
                <w:rFonts w:ascii="Arial" w:hAnsi="Arial" w:cs="Arial"/>
                <w:b/>
              </w:rPr>
              <w:t>x</w:t>
            </w:r>
          </w:p>
        </w:tc>
      </w:tr>
      <w:tr w:rsidR="004B0992" w:rsidRPr="00302082" w14:paraId="28E31C07" w14:textId="77777777" w:rsidTr="004B0992">
        <w:tc>
          <w:tcPr>
            <w:tcW w:w="997" w:type="pct"/>
            <w:shd w:val="clear" w:color="auto" w:fill="D9D9D9" w:themeFill="background1" w:themeFillShade="D9"/>
          </w:tcPr>
          <w:p w14:paraId="4EEF2E64" w14:textId="77777777" w:rsidR="004B0992" w:rsidRPr="00302082" w:rsidRDefault="004B0992" w:rsidP="004B0992">
            <w:pPr>
              <w:spacing w:after="120"/>
              <w:rPr>
                <w:rFonts w:ascii="Arial" w:hAnsi="Arial" w:cs="Arial"/>
                <w:b/>
              </w:rPr>
            </w:pPr>
            <w:r w:rsidRPr="00302082">
              <w:rPr>
                <w:rFonts w:ascii="Arial" w:hAnsi="Arial" w:cs="Arial"/>
                <w:b/>
              </w:rPr>
              <w:t>Assessment method</w:t>
            </w:r>
          </w:p>
        </w:tc>
        <w:tc>
          <w:tcPr>
            <w:tcW w:w="327" w:type="pct"/>
          </w:tcPr>
          <w:p w14:paraId="79BD3C5F" w14:textId="77777777" w:rsidR="004B0992" w:rsidRPr="00302082" w:rsidRDefault="004B0992" w:rsidP="004B0992">
            <w:pPr>
              <w:spacing w:after="120"/>
              <w:rPr>
                <w:rFonts w:ascii="Arial" w:hAnsi="Arial" w:cs="Arial"/>
                <w:b/>
              </w:rPr>
            </w:pPr>
          </w:p>
        </w:tc>
        <w:tc>
          <w:tcPr>
            <w:tcW w:w="327" w:type="pct"/>
          </w:tcPr>
          <w:p w14:paraId="6BC2081D" w14:textId="77777777" w:rsidR="004B0992" w:rsidRPr="00302082" w:rsidRDefault="004B0992" w:rsidP="004B0992">
            <w:pPr>
              <w:spacing w:after="120"/>
              <w:rPr>
                <w:rFonts w:ascii="Arial" w:hAnsi="Arial" w:cs="Arial"/>
                <w:b/>
              </w:rPr>
            </w:pPr>
          </w:p>
        </w:tc>
        <w:tc>
          <w:tcPr>
            <w:tcW w:w="327" w:type="pct"/>
          </w:tcPr>
          <w:p w14:paraId="0DBE2744" w14:textId="77777777" w:rsidR="004B0992" w:rsidRPr="00302082" w:rsidRDefault="004B0992" w:rsidP="004B0992">
            <w:pPr>
              <w:spacing w:after="120"/>
              <w:rPr>
                <w:rFonts w:ascii="Arial" w:hAnsi="Arial" w:cs="Arial"/>
                <w:b/>
              </w:rPr>
            </w:pPr>
          </w:p>
        </w:tc>
        <w:tc>
          <w:tcPr>
            <w:tcW w:w="327" w:type="pct"/>
          </w:tcPr>
          <w:p w14:paraId="52F51060" w14:textId="77777777" w:rsidR="004B0992" w:rsidRPr="00302082" w:rsidRDefault="004B0992" w:rsidP="004B0992">
            <w:pPr>
              <w:spacing w:after="120"/>
              <w:rPr>
                <w:rFonts w:ascii="Arial" w:hAnsi="Arial" w:cs="Arial"/>
                <w:b/>
              </w:rPr>
            </w:pPr>
          </w:p>
        </w:tc>
        <w:tc>
          <w:tcPr>
            <w:tcW w:w="327" w:type="pct"/>
          </w:tcPr>
          <w:p w14:paraId="1E822751" w14:textId="77777777" w:rsidR="004B0992" w:rsidRPr="00302082" w:rsidRDefault="004B0992" w:rsidP="004B0992">
            <w:pPr>
              <w:spacing w:after="120"/>
              <w:rPr>
                <w:rFonts w:ascii="Arial" w:hAnsi="Arial" w:cs="Arial"/>
                <w:b/>
              </w:rPr>
            </w:pPr>
          </w:p>
        </w:tc>
        <w:tc>
          <w:tcPr>
            <w:tcW w:w="327" w:type="pct"/>
          </w:tcPr>
          <w:p w14:paraId="022B0C3F" w14:textId="77777777" w:rsidR="004B0992" w:rsidRPr="00302082" w:rsidRDefault="004B0992" w:rsidP="004B0992">
            <w:pPr>
              <w:spacing w:after="120"/>
              <w:rPr>
                <w:rFonts w:ascii="Arial" w:hAnsi="Arial" w:cs="Arial"/>
                <w:b/>
              </w:rPr>
            </w:pPr>
          </w:p>
        </w:tc>
        <w:tc>
          <w:tcPr>
            <w:tcW w:w="327" w:type="pct"/>
          </w:tcPr>
          <w:p w14:paraId="48817ABE" w14:textId="77777777" w:rsidR="004B0992" w:rsidRPr="00302082" w:rsidRDefault="004B0992" w:rsidP="004B0992">
            <w:pPr>
              <w:spacing w:after="120"/>
              <w:rPr>
                <w:rFonts w:ascii="Arial" w:hAnsi="Arial" w:cs="Arial"/>
                <w:b/>
              </w:rPr>
            </w:pPr>
          </w:p>
        </w:tc>
        <w:tc>
          <w:tcPr>
            <w:tcW w:w="327" w:type="pct"/>
          </w:tcPr>
          <w:p w14:paraId="2A4EAB29" w14:textId="77777777" w:rsidR="004B0992" w:rsidRPr="00302082" w:rsidRDefault="004B0992" w:rsidP="004B0992">
            <w:pPr>
              <w:spacing w:after="120"/>
              <w:rPr>
                <w:rFonts w:ascii="Arial" w:hAnsi="Arial" w:cs="Arial"/>
                <w:b/>
              </w:rPr>
            </w:pPr>
          </w:p>
        </w:tc>
        <w:tc>
          <w:tcPr>
            <w:tcW w:w="327" w:type="pct"/>
          </w:tcPr>
          <w:p w14:paraId="27091019" w14:textId="77777777" w:rsidR="004B0992" w:rsidRPr="00302082" w:rsidRDefault="004B0992" w:rsidP="004B0992">
            <w:pPr>
              <w:spacing w:after="120"/>
              <w:rPr>
                <w:rFonts w:ascii="Arial" w:hAnsi="Arial" w:cs="Arial"/>
                <w:b/>
              </w:rPr>
            </w:pPr>
          </w:p>
        </w:tc>
        <w:tc>
          <w:tcPr>
            <w:tcW w:w="327" w:type="pct"/>
          </w:tcPr>
          <w:p w14:paraId="21BB5E82" w14:textId="77777777" w:rsidR="004B0992" w:rsidRPr="00302082" w:rsidRDefault="004B0992" w:rsidP="004B0992">
            <w:pPr>
              <w:spacing w:after="120"/>
              <w:rPr>
                <w:rFonts w:ascii="Arial" w:hAnsi="Arial" w:cs="Arial"/>
                <w:b/>
              </w:rPr>
            </w:pPr>
          </w:p>
        </w:tc>
        <w:tc>
          <w:tcPr>
            <w:tcW w:w="327" w:type="pct"/>
          </w:tcPr>
          <w:p w14:paraId="2C256962" w14:textId="77777777" w:rsidR="004B0992" w:rsidRPr="00302082" w:rsidRDefault="004B0992" w:rsidP="004B0992">
            <w:pPr>
              <w:spacing w:after="120"/>
              <w:rPr>
                <w:rFonts w:ascii="Arial" w:hAnsi="Arial" w:cs="Arial"/>
                <w:b/>
              </w:rPr>
            </w:pPr>
          </w:p>
        </w:tc>
        <w:tc>
          <w:tcPr>
            <w:tcW w:w="406" w:type="pct"/>
          </w:tcPr>
          <w:p w14:paraId="3248AB5F" w14:textId="77777777" w:rsidR="004B0992" w:rsidRPr="00302082" w:rsidRDefault="004B0992" w:rsidP="004B0992">
            <w:pPr>
              <w:spacing w:after="120"/>
              <w:rPr>
                <w:rFonts w:ascii="Arial" w:hAnsi="Arial" w:cs="Arial"/>
                <w:b/>
              </w:rPr>
            </w:pPr>
          </w:p>
        </w:tc>
      </w:tr>
      <w:tr w:rsidR="004B0992" w:rsidRPr="00302082" w14:paraId="057B38D8" w14:textId="77777777" w:rsidTr="004B0992">
        <w:tc>
          <w:tcPr>
            <w:tcW w:w="997" w:type="pct"/>
          </w:tcPr>
          <w:p w14:paraId="2BB6FB15" w14:textId="3A617F65" w:rsidR="004B0992" w:rsidRPr="0003603C" w:rsidRDefault="004B0992" w:rsidP="004B0992">
            <w:pPr>
              <w:spacing w:after="120"/>
              <w:rPr>
                <w:rFonts w:ascii="Arial" w:hAnsi="Arial" w:cs="Arial"/>
              </w:rPr>
            </w:pPr>
            <w:r w:rsidRPr="0003603C">
              <w:rPr>
                <w:rFonts w:ascii="Arial" w:hAnsi="Arial" w:cs="Arial"/>
              </w:rPr>
              <w:t>Examination</w:t>
            </w:r>
          </w:p>
        </w:tc>
        <w:tc>
          <w:tcPr>
            <w:tcW w:w="327" w:type="pct"/>
          </w:tcPr>
          <w:p w14:paraId="7AB7B1D2" w14:textId="77777777" w:rsidR="004B0992" w:rsidRPr="00302082" w:rsidRDefault="004B0992" w:rsidP="004B0992">
            <w:pPr>
              <w:spacing w:after="120"/>
              <w:rPr>
                <w:rFonts w:ascii="Arial" w:hAnsi="Arial" w:cs="Arial"/>
                <w:b/>
              </w:rPr>
            </w:pPr>
            <w:r>
              <w:rPr>
                <w:rFonts w:ascii="Arial" w:hAnsi="Arial" w:cs="Arial"/>
                <w:b/>
              </w:rPr>
              <w:t>x</w:t>
            </w:r>
          </w:p>
        </w:tc>
        <w:tc>
          <w:tcPr>
            <w:tcW w:w="327" w:type="pct"/>
          </w:tcPr>
          <w:p w14:paraId="742DB873" w14:textId="77777777" w:rsidR="004B0992" w:rsidRPr="00302082" w:rsidRDefault="004B0992" w:rsidP="004B0992">
            <w:pPr>
              <w:spacing w:after="120"/>
              <w:rPr>
                <w:rFonts w:ascii="Arial" w:hAnsi="Arial" w:cs="Arial"/>
                <w:b/>
              </w:rPr>
            </w:pPr>
            <w:r>
              <w:rPr>
                <w:rFonts w:ascii="Arial" w:hAnsi="Arial" w:cs="Arial"/>
                <w:b/>
              </w:rPr>
              <w:t>x</w:t>
            </w:r>
          </w:p>
        </w:tc>
        <w:tc>
          <w:tcPr>
            <w:tcW w:w="327" w:type="pct"/>
          </w:tcPr>
          <w:p w14:paraId="190A1B07" w14:textId="77777777" w:rsidR="004B0992" w:rsidRPr="00302082" w:rsidRDefault="004B0992" w:rsidP="004B0992">
            <w:pPr>
              <w:spacing w:after="120"/>
              <w:rPr>
                <w:rFonts w:ascii="Arial" w:hAnsi="Arial" w:cs="Arial"/>
                <w:b/>
              </w:rPr>
            </w:pPr>
            <w:r>
              <w:rPr>
                <w:rFonts w:ascii="Arial" w:hAnsi="Arial" w:cs="Arial"/>
                <w:b/>
              </w:rPr>
              <w:t>x</w:t>
            </w:r>
          </w:p>
        </w:tc>
        <w:tc>
          <w:tcPr>
            <w:tcW w:w="327" w:type="pct"/>
          </w:tcPr>
          <w:p w14:paraId="33BB89C6" w14:textId="77777777" w:rsidR="004B0992" w:rsidRPr="00302082" w:rsidRDefault="004B0992" w:rsidP="004B0992">
            <w:pPr>
              <w:spacing w:after="120"/>
              <w:rPr>
                <w:rFonts w:ascii="Arial" w:hAnsi="Arial" w:cs="Arial"/>
                <w:b/>
              </w:rPr>
            </w:pPr>
            <w:r>
              <w:rPr>
                <w:rFonts w:ascii="Arial" w:hAnsi="Arial" w:cs="Arial"/>
                <w:b/>
              </w:rPr>
              <w:t>x</w:t>
            </w:r>
          </w:p>
        </w:tc>
        <w:tc>
          <w:tcPr>
            <w:tcW w:w="327" w:type="pct"/>
          </w:tcPr>
          <w:p w14:paraId="3CA14D8B" w14:textId="77777777" w:rsidR="004B0992" w:rsidRPr="00302082" w:rsidRDefault="004B0992" w:rsidP="004B0992">
            <w:pPr>
              <w:spacing w:after="120"/>
              <w:rPr>
                <w:rFonts w:ascii="Arial" w:hAnsi="Arial" w:cs="Arial"/>
                <w:b/>
              </w:rPr>
            </w:pPr>
            <w:r>
              <w:rPr>
                <w:rFonts w:ascii="Arial" w:hAnsi="Arial" w:cs="Arial"/>
                <w:b/>
              </w:rPr>
              <w:t>x</w:t>
            </w:r>
          </w:p>
        </w:tc>
        <w:tc>
          <w:tcPr>
            <w:tcW w:w="327" w:type="pct"/>
          </w:tcPr>
          <w:p w14:paraId="13289475" w14:textId="77777777" w:rsidR="004B0992" w:rsidRPr="00302082" w:rsidRDefault="004B0992" w:rsidP="004B0992">
            <w:pPr>
              <w:spacing w:after="120"/>
              <w:rPr>
                <w:rFonts w:ascii="Arial" w:hAnsi="Arial" w:cs="Arial"/>
                <w:b/>
              </w:rPr>
            </w:pPr>
            <w:r>
              <w:rPr>
                <w:rFonts w:ascii="Arial" w:hAnsi="Arial" w:cs="Arial"/>
                <w:b/>
              </w:rPr>
              <w:t>x</w:t>
            </w:r>
          </w:p>
        </w:tc>
        <w:tc>
          <w:tcPr>
            <w:tcW w:w="327" w:type="pct"/>
          </w:tcPr>
          <w:p w14:paraId="16D40082" w14:textId="77777777" w:rsidR="004B0992" w:rsidRPr="00302082" w:rsidRDefault="004B0992" w:rsidP="004B0992">
            <w:pPr>
              <w:spacing w:after="120"/>
              <w:rPr>
                <w:rFonts w:ascii="Arial" w:hAnsi="Arial" w:cs="Arial"/>
                <w:b/>
              </w:rPr>
            </w:pPr>
            <w:r>
              <w:rPr>
                <w:rFonts w:ascii="Arial" w:hAnsi="Arial" w:cs="Arial"/>
                <w:b/>
              </w:rPr>
              <w:t>x</w:t>
            </w:r>
          </w:p>
        </w:tc>
        <w:tc>
          <w:tcPr>
            <w:tcW w:w="327" w:type="pct"/>
          </w:tcPr>
          <w:p w14:paraId="5E2430F3" w14:textId="77777777" w:rsidR="004B0992" w:rsidRPr="00302082" w:rsidRDefault="004B0992" w:rsidP="004B0992">
            <w:pPr>
              <w:spacing w:after="120"/>
              <w:rPr>
                <w:rFonts w:ascii="Arial" w:hAnsi="Arial" w:cs="Arial"/>
                <w:b/>
              </w:rPr>
            </w:pPr>
            <w:r>
              <w:rPr>
                <w:rFonts w:ascii="Arial" w:hAnsi="Arial" w:cs="Arial"/>
                <w:b/>
              </w:rPr>
              <w:t>x</w:t>
            </w:r>
          </w:p>
        </w:tc>
        <w:tc>
          <w:tcPr>
            <w:tcW w:w="327" w:type="pct"/>
          </w:tcPr>
          <w:p w14:paraId="2D76BD2F" w14:textId="77777777" w:rsidR="004B0992" w:rsidRPr="00302082" w:rsidRDefault="004B0992" w:rsidP="004B0992">
            <w:pPr>
              <w:spacing w:after="120"/>
              <w:rPr>
                <w:rFonts w:ascii="Arial" w:hAnsi="Arial" w:cs="Arial"/>
                <w:b/>
              </w:rPr>
            </w:pPr>
            <w:r>
              <w:rPr>
                <w:rFonts w:ascii="Arial" w:hAnsi="Arial" w:cs="Arial"/>
                <w:b/>
              </w:rPr>
              <w:t>x</w:t>
            </w:r>
          </w:p>
        </w:tc>
        <w:tc>
          <w:tcPr>
            <w:tcW w:w="327" w:type="pct"/>
          </w:tcPr>
          <w:p w14:paraId="3F4484EC" w14:textId="77777777" w:rsidR="004B0992" w:rsidRPr="00302082" w:rsidRDefault="004B0992" w:rsidP="004B0992">
            <w:pPr>
              <w:spacing w:after="120"/>
              <w:rPr>
                <w:rFonts w:ascii="Arial" w:hAnsi="Arial" w:cs="Arial"/>
                <w:b/>
              </w:rPr>
            </w:pPr>
            <w:r>
              <w:rPr>
                <w:rFonts w:ascii="Arial" w:hAnsi="Arial" w:cs="Arial"/>
                <w:b/>
              </w:rPr>
              <w:t>x</w:t>
            </w:r>
          </w:p>
        </w:tc>
        <w:tc>
          <w:tcPr>
            <w:tcW w:w="327" w:type="pct"/>
          </w:tcPr>
          <w:p w14:paraId="42AC2B33" w14:textId="77777777" w:rsidR="004B0992" w:rsidRPr="00302082" w:rsidRDefault="004B0992" w:rsidP="004B0992">
            <w:pPr>
              <w:spacing w:after="120"/>
              <w:rPr>
                <w:rFonts w:ascii="Arial" w:hAnsi="Arial" w:cs="Arial"/>
                <w:b/>
              </w:rPr>
            </w:pPr>
            <w:r>
              <w:rPr>
                <w:rFonts w:ascii="Arial" w:hAnsi="Arial" w:cs="Arial"/>
                <w:b/>
              </w:rPr>
              <w:t>x</w:t>
            </w:r>
          </w:p>
        </w:tc>
        <w:tc>
          <w:tcPr>
            <w:tcW w:w="406" w:type="pct"/>
          </w:tcPr>
          <w:p w14:paraId="620218B8" w14:textId="77777777" w:rsidR="004B0992" w:rsidRPr="00302082" w:rsidRDefault="004B0992" w:rsidP="004B0992">
            <w:pPr>
              <w:spacing w:after="120"/>
              <w:rPr>
                <w:rFonts w:ascii="Arial" w:hAnsi="Arial" w:cs="Arial"/>
                <w:b/>
              </w:rPr>
            </w:pPr>
            <w:r>
              <w:rPr>
                <w:rFonts w:ascii="Arial" w:hAnsi="Arial" w:cs="Arial"/>
                <w:b/>
              </w:rPr>
              <w:t>x</w:t>
            </w:r>
          </w:p>
        </w:tc>
      </w:tr>
      <w:tr w:rsidR="004B0992" w:rsidRPr="00302082" w14:paraId="0FDAC8A1" w14:textId="77777777" w:rsidTr="004B0992">
        <w:tc>
          <w:tcPr>
            <w:tcW w:w="997" w:type="pct"/>
          </w:tcPr>
          <w:p w14:paraId="63405C75" w14:textId="081B1ED2" w:rsidR="004B0992" w:rsidRPr="0003603C" w:rsidRDefault="004B0992" w:rsidP="004B0992">
            <w:pPr>
              <w:spacing w:after="120"/>
              <w:rPr>
                <w:rFonts w:ascii="Arial" w:hAnsi="Arial" w:cs="Arial"/>
              </w:rPr>
            </w:pPr>
            <w:r>
              <w:rPr>
                <w:rFonts w:ascii="Arial" w:hAnsi="Arial" w:cs="Arial"/>
              </w:rPr>
              <w:t>Case study</w:t>
            </w:r>
          </w:p>
        </w:tc>
        <w:tc>
          <w:tcPr>
            <w:tcW w:w="327" w:type="pct"/>
          </w:tcPr>
          <w:p w14:paraId="0DAAF191" w14:textId="77777777" w:rsidR="004B0992" w:rsidRPr="00302082" w:rsidRDefault="004B0992" w:rsidP="004B0992">
            <w:pPr>
              <w:spacing w:after="120"/>
              <w:rPr>
                <w:rFonts w:ascii="Arial" w:hAnsi="Arial" w:cs="Arial"/>
                <w:b/>
              </w:rPr>
            </w:pPr>
          </w:p>
        </w:tc>
        <w:tc>
          <w:tcPr>
            <w:tcW w:w="327" w:type="pct"/>
          </w:tcPr>
          <w:p w14:paraId="7201F8D3" w14:textId="77777777" w:rsidR="004B0992" w:rsidRPr="00302082" w:rsidRDefault="004B0992" w:rsidP="004B0992">
            <w:pPr>
              <w:spacing w:after="120"/>
              <w:rPr>
                <w:rFonts w:ascii="Arial" w:hAnsi="Arial" w:cs="Arial"/>
                <w:b/>
              </w:rPr>
            </w:pPr>
          </w:p>
        </w:tc>
        <w:tc>
          <w:tcPr>
            <w:tcW w:w="327" w:type="pct"/>
          </w:tcPr>
          <w:p w14:paraId="50B3BCD9" w14:textId="77777777" w:rsidR="004B0992" w:rsidRPr="00302082" w:rsidRDefault="004B0992" w:rsidP="004B0992">
            <w:pPr>
              <w:spacing w:after="120"/>
              <w:rPr>
                <w:rFonts w:ascii="Arial" w:hAnsi="Arial" w:cs="Arial"/>
                <w:b/>
              </w:rPr>
            </w:pPr>
            <w:r>
              <w:rPr>
                <w:rFonts w:ascii="Arial" w:hAnsi="Arial" w:cs="Arial"/>
                <w:b/>
              </w:rPr>
              <w:t>x</w:t>
            </w:r>
          </w:p>
        </w:tc>
        <w:tc>
          <w:tcPr>
            <w:tcW w:w="327" w:type="pct"/>
          </w:tcPr>
          <w:p w14:paraId="1A60B6F6" w14:textId="77777777" w:rsidR="004B0992" w:rsidRPr="00302082" w:rsidRDefault="004B0992" w:rsidP="004B0992">
            <w:pPr>
              <w:spacing w:after="120"/>
              <w:rPr>
                <w:rFonts w:ascii="Arial" w:hAnsi="Arial" w:cs="Arial"/>
                <w:b/>
              </w:rPr>
            </w:pPr>
          </w:p>
        </w:tc>
        <w:tc>
          <w:tcPr>
            <w:tcW w:w="327" w:type="pct"/>
          </w:tcPr>
          <w:p w14:paraId="0B57C4F3" w14:textId="77777777" w:rsidR="004B0992" w:rsidRPr="00302082" w:rsidRDefault="004B0992" w:rsidP="004B0992">
            <w:pPr>
              <w:spacing w:after="120"/>
              <w:rPr>
                <w:rFonts w:ascii="Arial" w:hAnsi="Arial" w:cs="Arial"/>
                <w:b/>
              </w:rPr>
            </w:pPr>
          </w:p>
        </w:tc>
        <w:tc>
          <w:tcPr>
            <w:tcW w:w="327" w:type="pct"/>
          </w:tcPr>
          <w:p w14:paraId="412B5FFD" w14:textId="77777777" w:rsidR="004B0992" w:rsidRPr="00302082" w:rsidRDefault="004B0992" w:rsidP="004B0992">
            <w:pPr>
              <w:spacing w:after="120"/>
              <w:rPr>
                <w:rFonts w:ascii="Arial" w:hAnsi="Arial" w:cs="Arial"/>
                <w:b/>
              </w:rPr>
            </w:pPr>
            <w:r>
              <w:rPr>
                <w:rFonts w:ascii="Arial" w:hAnsi="Arial" w:cs="Arial"/>
                <w:b/>
              </w:rPr>
              <w:t>x</w:t>
            </w:r>
          </w:p>
        </w:tc>
        <w:tc>
          <w:tcPr>
            <w:tcW w:w="327" w:type="pct"/>
          </w:tcPr>
          <w:p w14:paraId="380E5237" w14:textId="77777777" w:rsidR="004B0992" w:rsidRPr="00302082" w:rsidRDefault="004B0992" w:rsidP="004B0992">
            <w:pPr>
              <w:spacing w:after="120"/>
              <w:rPr>
                <w:rFonts w:ascii="Arial" w:hAnsi="Arial" w:cs="Arial"/>
                <w:b/>
              </w:rPr>
            </w:pPr>
            <w:r>
              <w:rPr>
                <w:rFonts w:ascii="Arial" w:hAnsi="Arial" w:cs="Arial"/>
                <w:b/>
              </w:rPr>
              <w:t>x</w:t>
            </w:r>
          </w:p>
        </w:tc>
        <w:tc>
          <w:tcPr>
            <w:tcW w:w="327" w:type="pct"/>
          </w:tcPr>
          <w:p w14:paraId="1874D1A3" w14:textId="77777777" w:rsidR="004B0992" w:rsidRPr="00302082" w:rsidRDefault="004B0992" w:rsidP="004B0992">
            <w:pPr>
              <w:spacing w:after="120"/>
              <w:rPr>
                <w:rFonts w:ascii="Arial" w:hAnsi="Arial" w:cs="Arial"/>
                <w:b/>
              </w:rPr>
            </w:pPr>
            <w:r>
              <w:rPr>
                <w:rFonts w:ascii="Arial" w:hAnsi="Arial" w:cs="Arial"/>
                <w:b/>
              </w:rPr>
              <w:t>x</w:t>
            </w:r>
          </w:p>
        </w:tc>
        <w:tc>
          <w:tcPr>
            <w:tcW w:w="327" w:type="pct"/>
          </w:tcPr>
          <w:p w14:paraId="549B22E5" w14:textId="77777777" w:rsidR="004B0992" w:rsidRPr="00302082" w:rsidRDefault="004B0992" w:rsidP="004B0992">
            <w:pPr>
              <w:spacing w:after="120"/>
              <w:rPr>
                <w:rFonts w:ascii="Arial" w:hAnsi="Arial" w:cs="Arial"/>
                <w:b/>
              </w:rPr>
            </w:pPr>
            <w:r>
              <w:rPr>
                <w:rFonts w:ascii="Arial" w:hAnsi="Arial" w:cs="Arial"/>
                <w:b/>
              </w:rPr>
              <w:t>x</w:t>
            </w:r>
          </w:p>
        </w:tc>
        <w:tc>
          <w:tcPr>
            <w:tcW w:w="327" w:type="pct"/>
          </w:tcPr>
          <w:p w14:paraId="5E968C5F" w14:textId="77777777" w:rsidR="004B0992" w:rsidRPr="00302082" w:rsidRDefault="004B0992" w:rsidP="004B0992">
            <w:pPr>
              <w:spacing w:after="120"/>
              <w:rPr>
                <w:rFonts w:ascii="Arial" w:hAnsi="Arial" w:cs="Arial"/>
                <w:b/>
              </w:rPr>
            </w:pPr>
            <w:r>
              <w:rPr>
                <w:rFonts w:ascii="Arial" w:hAnsi="Arial" w:cs="Arial"/>
                <w:b/>
              </w:rPr>
              <w:t>x</w:t>
            </w:r>
          </w:p>
        </w:tc>
        <w:tc>
          <w:tcPr>
            <w:tcW w:w="327" w:type="pct"/>
          </w:tcPr>
          <w:p w14:paraId="509408E7" w14:textId="77777777" w:rsidR="004B0992" w:rsidRPr="00302082" w:rsidRDefault="004B0992" w:rsidP="004B0992">
            <w:pPr>
              <w:spacing w:after="120"/>
              <w:rPr>
                <w:rFonts w:ascii="Arial" w:hAnsi="Arial" w:cs="Arial"/>
                <w:b/>
              </w:rPr>
            </w:pPr>
            <w:r>
              <w:rPr>
                <w:rFonts w:ascii="Arial" w:hAnsi="Arial" w:cs="Arial"/>
                <w:b/>
              </w:rPr>
              <w:t>x</w:t>
            </w:r>
          </w:p>
        </w:tc>
        <w:tc>
          <w:tcPr>
            <w:tcW w:w="406" w:type="pct"/>
          </w:tcPr>
          <w:p w14:paraId="5A267170" w14:textId="77777777" w:rsidR="004B0992" w:rsidRPr="00302082" w:rsidRDefault="004B0992" w:rsidP="004B0992">
            <w:pPr>
              <w:spacing w:after="120"/>
              <w:rPr>
                <w:rFonts w:ascii="Arial" w:hAnsi="Arial" w:cs="Arial"/>
                <w:b/>
              </w:rPr>
            </w:pPr>
            <w:r>
              <w:rPr>
                <w:rFonts w:ascii="Arial" w:hAnsi="Arial" w:cs="Arial"/>
                <w:b/>
              </w:rPr>
              <w:t>x</w:t>
            </w:r>
          </w:p>
        </w:tc>
      </w:tr>
    </w:tbl>
    <w:p w14:paraId="1BE06E63" w14:textId="77777777" w:rsidR="007B6CA2" w:rsidRPr="007B6CA2" w:rsidRDefault="007B6CA2" w:rsidP="007B6CA2">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6A361CFB"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bookmarkStart w:id="0" w:name="_GoBack"/>
      <w:bookmarkEnd w:id="0"/>
    </w:p>
    <w:p w14:paraId="24BFBC99" w14:textId="68D81ED5" w:rsidR="00883204" w:rsidRPr="007B6CA2" w:rsidRDefault="00883204" w:rsidP="00696FF5">
      <w:pPr>
        <w:numPr>
          <w:ilvl w:val="0"/>
          <w:numId w:val="1"/>
        </w:numPr>
        <w:spacing w:after="120" w:line="240" w:lineRule="auto"/>
        <w:ind w:left="567" w:right="261" w:hanging="568"/>
        <w:jc w:val="both"/>
        <w:rPr>
          <w:rFonts w:ascii="Arial" w:hAnsi="Arial" w:cs="Arial"/>
          <w:b/>
        </w:rPr>
      </w:pPr>
      <w:r w:rsidRPr="007B6CA2">
        <w:rPr>
          <w:rFonts w:ascii="Arial" w:hAnsi="Arial" w:cs="Arial"/>
          <w:b/>
        </w:rPr>
        <w:t xml:space="preserve">Internationalisation </w:t>
      </w:r>
    </w:p>
    <w:p w14:paraId="57341419" w14:textId="72ED7773" w:rsidR="00D9731D" w:rsidRPr="00302082" w:rsidRDefault="00297C0E" w:rsidP="00297C0E">
      <w:pPr>
        <w:pStyle w:val="ListParagraph"/>
        <w:pBdr>
          <w:bottom w:val="single" w:sz="6" w:space="1" w:color="auto"/>
        </w:pBdr>
        <w:spacing w:after="120" w:line="240" w:lineRule="auto"/>
        <w:ind w:left="567" w:right="261"/>
        <w:rPr>
          <w:rFonts w:ascii="Arial" w:hAnsi="Arial" w:cs="Arial"/>
        </w:rPr>
      </w:pPr>
      <w:r w:rsidRPr="00297C0E">
        <w:rPr>
          <w:rFonts w:ascii="Arial" w:hAnsi="Arial" w:cs="Arial"/>
        </w:rPr>
        <w:t>The module will continue to use internationally relevant case studies and learning material and students will be encouraged to think about the learning outcomes in an international context.  The MSc International HRM programme learning outcomes require that the module provides internationally focussed case study and perspective in exploring theory and practice in regards to HRM and Development.</w:t>
      </w: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297C0E" w:rsidRPr="00302082" w14:paraId="07085151" w14:textId="77777777" w:rsidTr="00694309">
        <w:trPr>
          <w:trHeight w:val="305"/>
        </w:trPr>
        <w:tc>
          <w:tcPr>
            <w:tcW w:w="1526" w:type="dxa"/>
          </w:tcPr>
          <w:p w14:paraId="3A16B3FC" w14:textId="75862DC1" w:rsidR="00297C0E" w:rsidRPr="00506EEA" w:rsidRDefault="00297C0E" w:rsidP="00297C0E">
            <w:pPr>
              <w:spacing w:after="120"/>
              <w:ind w:right="-330"/>
              <w:rPr>
                <w:rFonts w:ascii="Arial" w:hAnsi="Arial" w:cs="Arial"/>
              </w:rPr>
            </w:pPr>
            <w:r>
              <w:rPr>
                <w:rFonts w:ascii="Arial" w:hAnsi="Arial" w:cs="Arial"/>
              </w:rPr>
              <w:t>07/06/2017</w:t>
            </w:r>
          </w:p>
        </w:tc>
        <w:tc>
          <w:tcPr>
            <w:tcW w:w="1701" w:type="dxa"/>
          </w:tcPr>
          <w:p w14:paraId="1403AEBB" w14:textId="37964CA9" w:rsidR="00297C0E" w:rsidRPr="00506EEA" w:rsidRDefault="00297C0E" w:rsidP="00297C0E">
            <w:pPr>
              <w:spacing w:after="120"/>
              <w:ind w:right="-330"/>
              <w:rPr>
                <w:rFonts w:ascii="Arial" w:hAnsi="Arial" w:cs="Arial"/>
              </w:rPr>
            </w:pPr>
            <w:r>
              <w:rPr>
                <w:rFonts w:ascii="Arial" w:hAnsi="Arial" w:cs="Arial"/>
              </w:rPr>
              <w:t>Minor</w:t>
            </w:r>
          </w:p>
        </w:tc>
        <w:tc>
          <w:tcPr>
            <w:tcW w:w="2410" w:type="dxa"/>
          </w:tcPr>
          <w:p w14:paraId="6C52E9CA" w14:textId="1C07B980" w:rsidR="00297C0E" w:rsidRPr="00506EEA" w:rsidRDefault="00297C0E" w:rsidP="00297C0E">
            <w:pPr>
              <w:spacing w:after="120"/>
              <w:ind w:right="-330"/>
              <w:rPr>
                <w:rFonts w:ascii="Arial" w:hAnsi="Arial" w:cs="Arial"/>
              </w:rPr>
            </w:pPr>
            <w:r>
              <w:rPr>
                <w:rFonts w:ascii="Arial" w:hAnsi="Arial" w:cs="Arial"/>
              </w:rPr>
              <w:t>September 2017</w:t>
            </w:r>
          </w:p>
        </w:tc>
        <w:tc>
          <w:tcPr>
            <w:tcW w:w="2448" w:type="dxa"/>
          </w:tcPr>
          <w:p w14:paraId="43DFCA84" w14:textId="6F642FA0" w:rsidR="00297C0E" w:rsidRPr="00506EEA" w:rsidRDefault="00297C0E" w:rsidP="00297C0E">
            <w:pPr>
              <w:spacing w:after="120"/>
              <w:ind w:right="-330"/>
              <w:rPr>
                <w:rFonts w:ascii="Arial" w:hAnsi="Arial" w:cs="Arial"/>
              </w:rPr>
            </w:pPr>
            <w:r>
              <w:rPr>
                <w:rFonts w:ascii="Arial" w:hAnsi="Arial" w:cs="Arial"/>
              </w:rPr>
              <w:t>11, 12, 13, 14, 17</w:t>
            </w:r>
          </w:p>
        </w:tc>
        <w:tc>
          <w:tcPr>
            <w:tcW w:w="2597" w:type="dxa"/>
          </w:tcPr>
          <w:p w14:paraId="7B690596" w14:textId="7183FBF1" w:rsidR="00297C0E" w:rsidRPr="00506EEA" w:rsidRDefault="00297C0E" w:rsidP="00297C0E">
            <w:pPr>
              <w:spacing w:after="120"/>
              <w:ind w:right="-330"/>
              <w:rPr>
                <w:rFonts w:ascii="Arial" w:hAnsi="Arial" w:cs="Arial"/>
              </w:rPr>
            </w:pPr>
            <w:r>
              <w:rPr>
                <w:rFonts w:ascii="Arial" w:hAnsi="Arial" w:cs="Arial"/>
              </w:rPr>
              <w:t>No</w:t>
            </w:r>
          </w:p>
        </w:tc>
      </w:tr>
      <w:tr w:rsidR="00297C0E" w:rsidRPr="00302082" w14:paraId="647DDE06" w14:textId="77777777" w:rsidTr="00694309">
        <w:trPr>
          <w:trHeight w:val="305"/>
        </w:trPr>
        <w:tc>
          <w:tcPr>
            <w:tcW w:w="1526" w:type="dxa"/>
          </w:tcPr>
          <w:p w14:paraId="652453C9" w14:textId="7C77C34B" w:rsidR="00297C0E" w:rsidRPr="00302082" w:rsidRDefault="00297C0E" w:rsidP="00297C0E">
            <w:pPr>
              <w:spacing w:after="120"/>
              <w:ind w:right="-330"/>
              <w:rPr>
                <w:rFonts w:ascii="Arial" w:hAnsi="Arial" w:cs="Arial"/>
              </w:rPr>
            </w:pPr>
          </w:p>
        </w:tc>
        <w:tc>
          <w:tcPr>
            <w:tcW w:w="1701" w:type="dxa"/>
          </w:tcPr>
          <w:p w14:paraId="3DAF2B2C" w14:textId="2B627D90" w:rsidR="00297C0E" w:rsidRPr="00302082" w:rsidRDefault="00297C0E" w:rsidP="00297C0E">
            <w:pPr>
              <w:spacing w:after="120"/>
              <w:ind w:right="-330"/>
              <w:rPr>
                <w:rFonts w:ascii="Arial" w:hAnsi="Arial" w:cs="Arial"/>
              </w:rPr>
            </w:pPr>
          </w:p>
        </w:tc>
        <w:tc>
          <w:tcPr>
            <w:tcW w:w="2410" w:type="dxa"/>
          </w:tcPr>
          <w:p w14:paraId="04181912" w14:textId="0356936D" w:rsidR="00297C0E" w:rsidRPr="00302082" w:rsidRDefault="00297C0E" w:rsidP="00297C0E">
            <w:pPr>
              <w:spacing w:after="120"/>
              <w:ind w:right="-330"/>
              <w:rPr>
                <w:rFonts w:ascii="Arial" w:hAnsi="Arial" w:cs="Arial"/>
              </w:rPr>
            </w:pPr>
          </w:p>
        </w:tc>
        <w:tc>
          <w:tcPr>
            <w:tcW w:w="2448" w:type="dxa"/>
          </w:tcPr>
          <w:p w14:paraId="2B86721A" w14:textId="11123A63" w:rsidR="00297C0E" w:rsidRPr="00302082" w:rsidRDefault="00297C0E" w:rsidP="00297C0E">
            <w:pPr>
              <w:spacing w:after="120"/>
              <w:ind w:right="-330"/>
              <w:rPr>
                <w:rFonts w:ascii="Arial" w:hAnsi="Arial" w:cs="Arial"/>
              </w:rPr>
            </w:pPr>
          </w:p>
        </w:tc>
        <w:tc>
          <w:tcPr>
            <w:tcW w:w="2597" w:type="dxa"/>
          </w:tcPr>
          <w:p w14:paraId="5FD40983" w14:textId="48FC45E5" w:rsidR="00297C0E" w:rsidRPr="00302082" w:rsidRDefault="00297C0E" w:rsidP="00297C0E">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771FAC7F" w:rsidR="008B2543" w:rsidRDefault="0019787E" w:rsidP="009A2D37">
        <w:pPr>
          <w:pStyle w:val="Footer"/>
          <w:jc w:val="center"/>
        </w:pPr>
        <w:r>
          <w:fldChar w:fldCharType="begin"/>
        </w:r>
        <w:r>
          <w:instrText xml:space="preserve"> PAGE   \* MERGEFORMAT </w:instrText>
        </w:r>
        <w:r>
          <w:fldChar w:fldCharType="separate"/>
        </w:r>
        <w:r w:rsidR="007F3F08">
          <w:rPr>
            <w:noProof/>
          </w:rPr>
          <w:t>4</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6"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3"/>
  </w:num>
  <w:num w:numId="6">
    <w:abstractNumId w:val="11"/>
  </w:num>
  <w:num w:numId="7">
    <w:abstractNumId w:val="18"/>
  </w:num>
  <w:num w:numId="8">
    <w:abstractNumId w:val="12"/>
  </w:num>
  <w:num w:numId="9">
    <w:abstractNumId w:val="6"/>
  </w:num>
  <w:num w:numId="10">
    <w:abstractNumId w:val="15"/>
  </w:num>
  <w:num w:numId="11">
    <w:abstractNumId w:val="7"/>
  </w:num>
  <w:num w:numId="12">
    <w:abstractNumId w:val="19"/>
  </w:num>
  <w:num w:numId="13">
    <w:abstractNumId w:val="4"/>
  </w:num>
  <w:num w:numId="14">
    <w:abstractNumId w:val="9"/>
  </w:num>
  <w:num w:numId="15">
    <w:abstractNumId w:val="10"/>
  </w:num>
  <w:num w:numId="16">
    <w:abstractNumId w:val="14"/>
  </w:num>
  <w:num w:numId="17">
    <w:abstractNumId w:val="17"/>
  </w:num>
  <w:num w:numId="18">
    <w:abstractNumId w:val="8"/>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2B11"/>
    <w:rsid w:val="000851A9"/>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4EA6"/>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97C0E"/>
    <w:rsid w:val="002A0C18"/>
    <w:rsid w:val="002A219B"/>
    <w:rsid w:val="002A22DB"/>
    <w:rsid w:val="002B20F5"/>
    <w:rsid w:val="002B2A1A"/>
    <w:rsid w:val="002B71F2"/>
    <w:rsid w:val="002E71C0"/>
    <w:rsid w:val="002F05F4"/>
    <w:rsid w:val="002F0CE4"/>
    <w:rsid w:val="002F23EF"/>
    <w:rsid w:val="002F2626"/>
    <w:rsid w:val="00302082"/>
    <w:rsid w:val="00302848"/>
    <w:rsid w:val="00306620"/>
    <w:rsid w:val="003078C9"/>
    <w:rsid w:val="003262B9"/>
    <w:rsid w:val="00327F58"/>
    <w:rsid w:val="00334A02"/>
    <w:rsid w:val="00335875"/>
    <w:rsid w:val="00335FBE"/>
    <w:rsid w:val="00351D4F"/>
    <w:rsid w:val="00352D8E"/>
    <w:rsid w:val="00356B68"/>
    <w:rsid w:val="0035702D"/>
    <w:rsid w:val="003604D4"/>
    <w:rsid w:val="00362537"/>
    <w:rsid w:val="003627B0"/>
    <w:rsid w:val="003641B7"/>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268E"/>
    <w:rsid w:val="003D4A1C"/>
    <w:rsid w:val="003D7AA0"/>
    <w:rsid w:val="003E1FF7"/>
    <w:rsid w:val="003E311D"/>
    <w:rsid w:val="003F4470"/>
    <w:rsid w:val="003F5A04"/>
    <w:rsid w:val="003F67CD"/>
    <w:rsid w:val="00402ED7"/>
    <w:rsid w:val="004048E6"/>
    <w:rsid w:val="004114F8"/>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0992"/>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364D"/>
    <w:rsid w:val="005B5A98"/>
    <w:rsid w:val="005C1A4F"/>
    <w:rsid w:val="005C27D7"/>
    <w:rsid w:val="005D087C"/>
    <w:rsid w:val="005D7CD0"/>
    <w:rsid w:val="005E1A3A"/>
    <w:rsid w:val="005E6ADC"/>
    <w:rsid w:val="005E6D10"/>
    <w:rsid w:val="005E6D38"/>
    <w:rsid w:val="005E7B3F"/>
    <w:rsid w:val="005F0105"/>
    <w:rsid w:val="005F040F"/>
    <w:rsid w:val="005F14D6"/>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E1FF8"/>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3AC9"/>
    <w:rsid w:val="00787070"/>
    <w:rsid w:val="007906FD"/>
    <w:rsid w:val="007950E0"/>
    <w:rsid w:val="00797197"/>
    <w:rsid w:val="007972A7"/>
    <w:rsid w:val="007A0F93"/>
    <w:rsid w:val="007A2BA2"/>
    <w:rsid w:val="007A5F28"/>
    <w:rsid w:val="007A6245"/>
    <w:rsid w:val="007B1DB2"/>
    <w:rsid w:val="007B375B"/>
    <w:rsid w:val="007B412A"/>
    <w:rsid w:val="007B635E"/>
    <w:rsid w:val="007B6CA2"/>
    <w:rsid w:val="007B7724"/>
    <w:rsid w:val="007B7CDC"/>
    <w:rsid w:val="007C05EE"/>
    <w:rsid w:val="007C74B4"/>
    <w:rsid w:val="007E3412"/>
    <w:rsid w:val="007E439B"/>
    <w:rsid w:val="007F393D"/>
    <w:rsid w:val="007F3F08"/>
    <w:rsid w:val="008029AF"/>
    <w:rsid w:val="00802FFA"/>
    <w:rsid w:val="008102E5"/>
    <w:rsid w:val="008111B4"/>
    <w:rsid w:val="008133F0"/>
    <w:rsid w:val="00815880"/>
    <w:rsid w:val="0082322C"/>
    <w:rsid w:val="00823942"/>
    <w:rsid w:val="00825C0A"/>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580"/>
    <w:rsid w:val="00891E0D"/>
    <w:rsid w:val="008A0F36"/>
    <w:rsid w:val="008B2543"/>
    <w:rsid w:val="008B4B6E"/>
    <w:rsid w:val="008C2291"/>
    <w:rsid w:val="008D7401"/>
    <w:rsid w:val="00903DF6"/>
    <w:rsid w:val="00921CF6"/>
    <w:rsid w:val="00922E9E"/>
    <w:rsid w:val="00924EF0"/>
    <w:rsid w:val="00934D7B"/>
    <w:rsid w:val="00947180"/>
    <w:rsid w:val="00947C71"/>
    <w:rsid w:val="0095061F"/>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B0E56"/>
    <w:rsid w:val="009B7624"/>
    <w:rsid w:val="009C2474"/>
    <w:rsid w:val="009C7082"/>
    <w:rsid w:val="009D0006"/>
    <w:rsid w:val="009D068C"/>
    <w:rsid w:val="009F3A2A"/>
    <w:rsid w:val="009F58E9"/>
    <w:rsid w:val="009F731F"/>
    <w:rsid w:val="009F7D33"/>
    <w:rsid w:val="00A021FE"/>
    <w:rsid w:val="00A1270E"/>
    <w:rsid w:val="00A15342"/>
    <w:rsid w:val="00A3007E"/>
    <w:rsid w:val="00A32048"/>
    <w:rsid w:val="00A41F06"/>
    <w:rsid w:val="00A50FD4"/>
    <w:rsid w:val="00A52DB4"/>
    <w:rsid w:val="00A5680F"/>
    <w:rsid w:val="00A618E1"/>
    <w:rsid w:val="00A629B9"/>
    <w:rsid w:val="00A70C20"/>
    <w:rsid w:val="00A74292"/>
    <w:rsid w:val="00A776DE"/>
    <w:rsid w:val="00A80640"/>
    <w:rsid w:val="00A87FFD"/>
    <w:rsid w:val="00A97038"/>
    <w:rsid w:val="00AA3C15"/>
    <w:rsid w:val="00AA6330"/>
    <w:rsid w:val="00AB6D9A"/>
    <w:rsid w:val="00AC7501"/>
    <w:rsid w:val="00AD665F"/>
    <w:rsid w:val="00AD748B"/>
    <w:rsid w:val="00AE4865"/>
    <w:rsid w:val="00AF50EE"/>
    <w:rsid w:val="00B0591D"/>
    <w:rsid w:val="00B13402"/>
    <w:rsid w:val="00B14BC2"/>
    <w:rsid w:val="00B17024"/>
    <w:rsid w:val="00B17CD2"/>
    <w:rsid w:val="00B213D2"/>
    <w:rsid w:val="00B248BA"/>
    <w:rsid w:val="00B24B56"/>
    <w:rsid w:val="00B30E07"/>
    <w:rsid w:val="00B34ADD"/>
    <w:rsid w:val="00B45CF0"/>
    <w:rsid w:val="00B51599"/>
    <w:rsid w:val="00B52FF5"/>
    <w:rsid w:val="00B5498B"/>
    <w:rsid w:val="00B57219"/>
    <w:rsid w:val="00B6006F"/>
    <w:rsid w:val="00B658A3"/>
    <w:rsid w:val="00B746A8"/>
    <w:rsid w:val="00B7664D"/>
    <w:rsid w:val="00B80989"/>
    <w:rsid w:val="00B9109B"/>
    <w:rsid w:val="00B927AE"/>
    <w:rsid w:val="00B93721"/>
    <w:rsid w:val="00B937B1"/>
    <w:rsid w:val="00BA453C"/>
    <w:rsid w:val="00BA4E02"/>
    <w:rsid w:val="00BB2045"/>
    <w:rsid w:val="00BB2A6D"/>
    <w:rsid w:val="00BB4189"/>
    <w:rsid w:val="00BB4651"/>
    <w:rsid w:val="00BC19F7"/>
    <w:rsid w:val="00BC41ED"/>
    <w:rsid w:val="00BD009E"/>
    <w:rsid w:val="00BD0EF8"/>
    <w:rsid w:val="00BD7A8C"/>
    <w:rsid w:val="00BE015A"/>
    <w:rsid w:val="00BE2126"/>
    <w:rsid w:val="00BE3B17"/>
    <w:rsid w:val="00BF51AB"/>
    <w:rsid w:val="00BF716B"/>
    <w:rsid w:val="00BF7233"/>
    <w:rsid w:val="00C02AA2"/>
    <w:rsid w:val="00C04C95"/>
    <w:rsid w:val="00C12613"/>
    <w:rsid w:val="00C16DEF"/>
    <w:rsid w:val="00C2492F"/>
    <w:rsid w:val="00C32201"/>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148"/>
    <w:rsid w:val="00CB11CE"/>
    <w:rsid w:val="00CB34E8"/>
    <w:rsid w:val="00CC25A2"/>
    <w:rsid w:val="00CD7F07"/>
    <w:rsid w:val="00CE04F3"/>
    <w:rsid w:val="00CE12D8"/>
    <w:rsid w:val="00CE4291"/>
    <w:rsid w:val="00CE4574"/>
    <w:rsid w:val="00CE70E6"/>
    <w:rsid w:val="00CE7BDF"/>
    <w:rsid w:val="00CF2E1E"/>
    <w:rsid w:val="00CF599B"/>
    <w:rsid w:val="00D02E99"/>
    <w:rsid w:val="00D07E0B"/>
    <w:rsid w:val="00D13357"/>
    <w:rsid w:val="00D13A13"/>
    <w:rsid w:val="00D2689A"/>
    <w:rsid w:val="00D268A5"/>
    <w:rsid w:val="00D65506"/>
    <w:rsid w:val="00D773CF"/>
    <w:rsid w:val="00D83563"/>
    <w:rsid w:val="00D8448F"/>
    <w:rsid w:val="00D9731D"/>
    <w:rsid w:val="00DA64B6"/>
    <w:rsid w:val="00DB5C9D"/>
    <w:rsid w:val="00DD02E6"/>
    <w:rsid w:val="00DF665B"/>
    <w:rsid w:val="00E0152A"/>
    <w:rsid w:val="00E03394"/>
    <w:rsid w:val="00E066E5"/>
    <w:rsid w:val="00E22F03"/>
    <w:rsid w:val="00E233C1"/>
    <w:rsid w:val="00E32636"/>
    <w:rsid w:val="00E346EB"/>
    <w:rsid w:val="00E51404"/>
    <w:rsid w:val="00E574C9"/>
    <w:rsid w:val="00E610DE"/>
    <w:rsid w:val="00E65A33"/>
    <w:rsid w:val="00E66167"/>
    <w:rsid w:val="00E71F2F"/>
    <w:rsid w:val="00E77786"/>
    <w:rsid w:val="00E806FB"/>
    <w:rsid w:val="00E84B63"/>
    <w:rsid w:val="00EB1C2D"/>
    <w:rsid w:val="00EC1810"/>
    <w:rsid w:val="00EC3FCC"/>
    <w:rsid w:val="00ED32FF"/>
    <w:rsid w:val="00EE090C"/>
    <w:rsid w:val="00EF039B"/>
    <w:rsid w:val="00EF4933"/>
    <w:rsid w:val="00EF5044"/>
    <w:rsid w:val="00F01956"/>
    <w:rsid w:val="00F031AB"/>
    <w:rsid w:val="00F116CE"/>
    <w:rsid w:val="00F176DE"/>
    <w:rsid w:val="00F20B27"/>
    <w:rsid w:val="00F21C47"/>
    <w:rsid w:val="00F244E2"/>
    <w:rsid w:val="00F340DE"/>
    <w:rsid w:val="00F43542"/>
    <w:rsid w:val="00F44BAB"/>
    <w:rsid w:val="00F527CB"/>
    <w:rsid w:val="00F562AA"/>
    <w:rsid w:val="00F66975"/>
    <w:rsid w:val="00F7105A"/>
    <w:rsid w:val="00F712EB"/>
    <w:rsid w:val="00F7710E"/>
    <w:rsid w:val="00F77676"/>
    <w:rsid w:val="00F77F7E"/>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5B29"/>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EF5B2-9EF2-42DD-891D-AF8241ADC6C3}">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FEF3D52C-016E-4F65-97D6-E0D491067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FD97F-71BA-4C59-80A0-1FADCC23A348}"/>
</file>

<file path=customXml/itemProps4.xml><?xml version="1.0" encoding="utf-8"?>
<ds:datastoreItem xmlns:ds="http://schemas.openxmlformats.org/officeDocument/2006/customXml" ds:itemID="{E0D019A4-D5B2-49F8-8467-B80FFD834E4D}">
  <ds:schemaRefs>
    <ds:schemaRef ds:uri="http://schemas.microsoft.com/sharepoint/v3/contenttype/forms"/>
  </ds:schemaRefs>
</ds:datastoreItem>
</file>

<file path=customXml/itemProps5.xml><?xml version="1.0" encoding="utf-8"?>
<ds:datastoreItem xmlns:ds="http://schemas.openxmlformats.org/officeDocument/2006/customXml" ds:itemID="{1588221B-2EBE-4C86-B7ED-130637F8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8</cp:revision>
  <cp:lastPrinted>2015-09-09T08:37:00Z</cp:lastPrinted>
  <dcterms:created xsi:type="dcterms:W3CDTF">2018-01-29T14:16:00Z</dcterms:created>
  <dcterms:modified xsi:type="dcterms:W3CDTF">2018-07-10T10:28:00Z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a00be28d-694b-4b11-a079-0492424e392e</vt:lpwstr>
  </property>
  <property fmtid="{D5CDD505-2E9C-101B-9397-08002B2CF9AE}" pid="4" name="Order">
    <vt:r8>60600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