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8C07" w14:textId="376F9061" w:rsidR="009A2D37" w:rsidRPr="00D632B3" w:rsidRDefault="009A2D37" w:rsidP="00D632B3">
      <w:pPr>
        <w:numPr>
          <w:ilvl w:val="0"/>
          <w:numId w:val="1"/>
        </w:numPr>
        <w:spacing w:after="120" w:line="240" w:lineRule="auto"/>
        <w:ind w:left="567" w:right="260" w:hanging="567"/>
        <w:jc w:val="both"/>
        <w:rPr>
          <w:rFonts w:ascii="Arial" w:hAnsi="Arial" w:cs="Arial"/>
          <w:b/>
        </w:rPr>
      </w:pPr>
      <w:r w:rsidRPr="00D632B3">
        <w:rPr>
          <w:rFonts w:ascii="Arial" w:hAnsi="Arial" w:cs="Arial"/>
          <w:b/>
        </w:rPr>
        <w:t>Title of the module</w:t>
      </w:r>
    </w:p>
    <w:p w14:paraId="40D2AE7F" w14:textId="3F0989B7" w:rsidR="00D632B3" w:rsidRDefault="00A321B3" w:rsidP="00D632B3">
      <w:pPr>
        <w:spacing w:after="120" w:line="240" w:lineRule="auto"/>
        <w:ind w:left="567" w:right="260"/>
        <w:jc w:val="both"/>
        <w:rPr>
          <w:rFonts w:ascii="Arial" w:hAnsi="Arial" w:cs="Arial"/>
        </w:rPr>
      </w:pPr>
      <w:r w:rsidRPr="00A321B3">
        <w:rPr>
          <w:rFonts w:ascii="Arial" w:hAnsi="Arial" w:cs="Arial"/>
        </w:rPr>
        <w:t>BUSN</w:t>
      </w:r>
      <w:r w:rsidR="003702D5">
        <w:rPr>
          <w:rFonts w:ascii="Arial" w:hAnsi="Arial" w:cs="Arial"/>
        </w:rPr>
        <w:t>794</w:t>
      </w:r>
      <w:r w:rsidRPr="00A321B3">
        <w:rPr>
          <w:rFonts w:ascii="Arial" w:hAnsi="Arial" w:cs="Arial"/>
        </w:rPr>
        <w:t>0 (CB</w:t>
      </w:r>
      <w:r w:rsidR="003702D5">
        <w:rPr>
          <w:rFonts w:ascii="Arial" w:hAnsi="Arial" w:cs="Arial"/>
        </w:rPr>
        <w:t>794</w:t>
      </w:r>
      <w:r w:rsidRPr="00A321B3">
        <w:rPr>
          <w:rFonts w:ascii="Arial" w:hAnsi="Arial" w:cs="Arial"/>
        </w:rPr>
        <w:t>)</w:t>
      </w:r>
      <w:r w:rsidR="00D632B3">
        <w:rPr>
          <w:rFonts w:ascii="Arial" w:hAnsi="Arial" w:cs="Arial"/>
        </w:rPr>
        <w:t xml:space="preserve"> </w:t>
      </w:r>
      <w:r w:rsidR="008C216E">
        <w:rPr>
          <w:rFonts w:ascii="Arial" w:hAnsi="Arial" w:cs="Arial"/>
        </w:rPr>
        <w:t>Predictive and Prescriptive Analytics</w:t>
      </w:r>
    </w:p>
    <w:p w14:paraId="58F7AA76" w14:textId="0F04A8F6"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02117B60" w:rsidR="009A2D37"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5321917" w:rsidR="009A2D37" w:rsidRDefault="00D632B3" w:rsidP="00CB34E8">
      <w:pPr>
        <w:spacing w:after="120" w:line="240" w:lineRule="auto"/>
        <w:ind w:left="567" w:right="260"/>
        <w:rPr>
          <w:rFonts w:ascii="Arial" w:hAnsi="Arial" w:cs="Arial"/>
        </w:rPr>
      </w:pPr>
      <w:r>
        <w:rPr>
          <w:rFonts w:ascii="Arial" w:hAnsi="Arial" w:cs="Arial"/>
        </w:rPr>
        <w:t xml:space="preserve">Level </w:t>
      </w:r>
      <w:r w:rsidR="009E2885">
        <w:rPr>
          <w:rFonts w:ascii="Arial" w:hAnsi="Arial" w:cs="Arial"/>
        </w:rPr>
        <w:t>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BA45AFA" w:rsidR="009A2D37" w:rsidRDefault="00BF0053"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7D7894C6" w:rsidR="009A2D37" w:rsidRDefault="00D632B3" w:rsidP="005F0105">
      <w:pPr>
        <w:pStyle w:val="ListParagraph"/>
        <w:spacing w:after="0"/>
        <w:ind w:left="567"/>
        <w:rPr>
          <w:rFonts w:ascii="Arial" w:hAnsi="Arial" w:cs="Arial"/>
        </w:rPr>
      </w:pPr>
      <w:r>
        <w:rPr>
          <w:rFonts w:ascii="Arial" w:hAnsi="Arial" w:cs="Arial"/>
        </w:rPr>
        <w:t>Autumn</w:t>
      </w: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E7F9AD7" w14:textId="50366CE9" w:rsidR="00D632B3" w:rsidRDefault="00AB0E4C" w:rsidP="00CC3554">
      <w:pPr>
        <w:spacing w:after="120" w:line="240" w:lineRule="auto"/>
        <w:ind w:left="567" w:right="260"/>
        <w:jc w:val="both"/>
        <w:rPr>
          <w:rFonts w:ascii="Arial" w:hAnsi="Arial" w:cs="Arial"/>
        </w:rPr>
      </w:pPr>
      <w:r w:rsidRPr="00AB0E4C">
        <w:rPr>
          <w:rFonts w:ascii="Arial" w:hAnsi="Arial" w:cs="Arial"/>
        </w:rPr>
        <w:t>BUSN3130 Introduction to Statistics for Business (or equivalent)</w:t>
      </w:r>
    </w:p>
    <w:p w14:paraId="3C058BCF" w14:textId="77777777" w:rsidR="00D632B3" w:rsidRDefault="009A2D37" w:rsidP="00D632B3">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C8B50DF" w14:textId="4D29595F" w:rsidR="00D632B3" w:rsidRPr="00D632B3" w:rsidRDefault="009E2885" w:rsidP="002304AA">
      <w:pPr>
        <w:spacing w:after="120" w:line="240" w:lineRule="auto"/>
        <w:ind w:right="260" w:firstLine="567"/>
        <w:jc w:val="both"/>
        <w:rPr>
          <w:rFonts w:ascii="Arial" w:hAnsi="Arial" w:cs="Arial"/>
          <w:b/>
        </w:rPr>
      </w:pPr>
      <w:r>
        <w:rPr>
          <w:rFonts w:ascii="Arial" w:hAnsi="Arial" w:cs="Arial"/>
        </w:rPr>
        <w:t>BSc Management and related programmes</w:t>
      </w:r>
    </w:p>
    <w:p w14:paraId="2515E1C7" w14:textId="77777777" w:rsidR="00AB6AA7" w:rsidRDefault="00AB6AA7" w:rsidP="00BF0053">
      <w:pPr>
        <w:spacing w:after="0" w:line="240" w:lineRule="auto"/>
        <w:ind w:left="567" w:right="260"/>
        <w:rPr>
          <w:rFonts w:ascii="Arial" w:hAnsi="Arial" w:cs="Arial"/>
        </w:rPr>
      </w:pPr>
    </w:p>
    <w:p w14:paraId="61267594" w14:textId="77777777" w:rsidR="00D632B3" w:rsidRPr="002751B3" w:rsidRDefault="009A2D37" w:rsidP="00D632B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C729D7" w:rsidRPr="002751B3">
        <w:rPr>
          <w:rFonts w:ascii="Arial" w:hAnsi="Arial" w:cs="Arial"/>
          <w:b/>
        </w:rPr>
        <w:t>module students will be able to:</w:t>
      </w:r>
    </w:p>
    <w:p w14:paraId="492175A5" w14:textId="77777777" w:rsidR="009E2885" w:rsidRPr="002751B3" w:rsidRDefault="009E2885" w:rsidP="009E2885">
      <w:pPr>
        <w:pStyle w:val="ListParagraph"/>
        <w:numPr>
          <w:ilvl w:val="1"/>
          <w:numId w:val="24"/>
        </w:numPr>
        <w:spacing w:after="120" w:line="240" w:lineRule="auto"/>
        <w:ind w:right="260"/>
        <w:rPr>
          <w:rFonts w:ascii="Arial" w:hAnsi="Arial" w:cs="Arial"/>
          <w:b/>
        </w:rPr>
      </w:pPr>
      <w:r>
        <w:rPr>
          <w:rFonts w:ascii="Arial" w:hAnsi="Arial" w:cs="Arial"/>
        </w:rPr>
        <w:t xml:space="preserve">Use predictive and prescriptive </w:t>
      </w:r>
      <w:r w:rsidRPr="002751B3">
        <w:rPr>
          <w:rFonts w:ascii="Arial" w:hAnsi="Arial" w:cs="Arial"/>
        </w:rPr>
        <w:t>analytic techniques</w:t>
      </w:r>
      <w:r>
        <w:rPr>
          <w:rFonts w:ascii="Arial" w:hAnsi="Arial" w:cs="Arial"/>
        </w:rPr>
        <w:t xml:space="preserve"> to handle a variety of business problems</w:t>
      </w:r>
      <w:r w:rsidRPr="002751B3">
        <w:rPr>
          <w:rFonts w:ascii="Arial" w:hAnsi="Arial" w:cs="Arial"/>
        </w:rPr>
        <w:t>.</w:t>
      </w:r>
    </w:p>
    <w:p w14:paraId="23AB1DEC" w14:textId="77777777" w:rsidR="009E2885" w:rsidRPr="002751B3" w:rsidRDefault="009E2885" w:rsidP="009E2885">
      <w:pPr>
        <w:pStyle w:val="ListParagraph"/>
        <w:numPr>
          <w:ilvl w:val="1"/>
          <w:numId w:val="24"/>
        </w:numPr>
        <w:spacing w:after="120" w:line="240" w:lineRule="auto"/>
        <w:ind w:right="260"/>
        <w:rPr>
          <w:rFonts w:ascii="Arial" w:hAnsi="Arial" w:cs="Arial"/>
          <w:b/>
        </w:rPr>
      </w:pPr>
      <w:r>
        <w:rPr>
          <w:rFonts w:ascii="Arial" w:hAnsi="Arial" w:cs="Arial"/>
        </w:rPr>
        <w:t xml:space="preserve">Apply regression analysis and forecasting techniques to characterise relationships among business variables, identify patterns in data and predict future trends. </w:t>
      </w:r>
    </w:p>
    <w:p w14:paraId="76A7BE8C" w14:textId="11B3D59E" w:rsidR="009E2885" w:rsidRPr="006A2518" w:rsidRDefault="009E2885" w:rsidP="009E2885">
      <w:pPr>
        <w:pStyle w:val="ListParagraph"/>
        <w:numPr>
          <w:ilvl w:val="1"/>
          <w:numId w:val="24"/>
        </w:numPr>
        <w:spacing w:after="120" w:line="240" w:lineRule="auto"/>
        <w:ind w:right="260"/>
        <w:rPr>
          <w:rFonts w:ascii="Arial" w:hAnsi="Arial" w:cs="Arial"/>
          <w:b/>
        </w:rPr>
      </w:pPr>
      <w:r>
        <w:rPr>
          <w:rFonts w:ascii="Arial" w:hAnsi="Arial" w:cs="Arial"/>
        </w:rPr>
        <w:t xml:space="preserve">Build and solve linear optimisation models and interpret their results for effective decision making </w:t>
      </w:r>
    </w:p>
    <w:p w14:paraId="1C45FC92" w14:textId="2E2EA90A" w:rsidR="009E2885" w:rsidRPr="002751B3" w:rsidRDefault="009E2885" w:rsidP="009E2885">
      <w:pPr>
        <w:pStyle w:val="ListParagraph"/>
        <w:numPr>
          <w:ilvl w:val="1"/>
          <w:numId w:val="24"/>
        </w:numPr>
        <w:spacing w:after="120" w:line="240" w:lineRule="auto"/>
        <w:ind w:right="260"/>
        <w:rPr>
          <w:rFonts w:ascii="Arial" w:hAnsi="Arial" w:cs="Arial"/>
          <w:b/>
        </w:rPr>
      </w:pPr>
      <w:r>
        <w:rPr>
          <w:rFonts w:ascii="Arial" w:hAnsi="Arial" w:cs="Arial"/>
        </w:rPr>
        <w:t>Develop a</w:t>
      </w:r>
      <w:r w:rsidR="00D6342C">
        <w:rPr>
          <w:rFonts w:ascii="Arial" w:hAnsi="Arial" w:cs="Arial"/>
        </w:rPr>
        <w:t xml:space="preserve"> systematic</w:t>
      </w:r>
      <w:r>
        <w:rPr>
          <w:rFonts w:ascii="Arial" w:hAnsi="Arial" w:cs="Arial"/>
        </w:rPr>
        <w:t xml:space="preserve"> understanding of different types of optimisation models and how they can be applied in practice to solve problems</w:t>
      </w:r>
      <w:r w:rsidR="002304AA">
        <w:rPr>
          <w:rFonts w:ascii="Arial" w:hAnsi="Arial" w:cs="Arial"/>
        </w:rPr>
        <w:t xml:space="preserve"> in different business contexts</w:t>
      </w:r>
    </w:p>
    <w:p w14:paraId="28BD7CD7" w14:textId="288AA6F6" w:rsidR="00BF0053" w:rsidRPr="002751B3" w:rsidRDefault="00BF0053" w:rsidP="00D632B3">
      <w:pPr>
        <w:spacing w:after="0" w:line="240" w:lineRule="auto"/>
        <w:ind w:left="567"/>
        <w:rPr>
          <w:rFonts w:ascii="Arial" w:hAnsi="Arial" w:cs="Arial"/>
          <w:b/>
        </w:rPr>
      </w:pPr>
    </w:p>
    <w:p w14:paraId="2CEC70D8" w14:textId="77777777" w:rsidR="002751B3" w:rsidRPr="002751B3" w:rsidRDefault="009A2D37" w:rsidP="002751B3">
      <w:pPr>
        <w:numPr>
          <w:ilvl w:val="0"/>
          <w:numId w:val="1"/>
        </w:numPr>
        <w:spacing w:after="120" w:line="240" w:lineRule="auto"/>
        <w:ind w:left="567" w:right="260" w:hanging="567"/>
        <w:rPr>
          <w:rFonts w:ascii="Arial" w:hAnsi="Arial" w:cs="Arial"/>
          <w:b/>
        </w:rPr>
      </w:pPr>
      <w:r w:rsidRPr="002751B3">
        <w:rPr>
          <w:rFonts w:ascii="Arial" w:hAnsi="Arial" w:cs="Arial"/>
          <w:b/>
        </w:rPr>
        <w:t>The intended generic learning outcomes</w:t>
      </w:r>
      <w:r w:rsidR="00C729D7" w:rsidRPr="002751B3">
        <w:rPr>
          <w:rFonts w:ascii="Arial" w:hAnsi="Arial" w:cs="Arial"/>
          <w:b/>
        </w:rPr>
        <w:t>.</w:t>
      </w:r>
      <w:r w:rsidR="00C729D7" w:rsidRPr="002751B3">
        <w:rPr>
          <w:rFonts w:ascii="Arial" w:hAnsi="Arial" w:cs="Arial"/>
          <w:b/>
        </w:rPr>
        <w:br/>
        <w:t>On successfully completing the module students will be able to:</w:t>
      </w:r>
    </w:p>
    <w:p w14:paraId="1C0047FD" w14:textId="77777777" w:rsidR="009E2885" w:rsidRPr="002751B3" w:rsidRDefault="009E2885" w:rsidP="009E2885">
      <w:pPr>
        <w:pStyle w:val="ListParagraph"/>
        <w:numPr>
          <w:ilvl w:val="1"/>
          <w:numId w:val="26"/>
        </w:numPr>
        <w:spacing w:after="120" w:line="240" w:lineRule="auto"/>
        <w:ind w:right="260"/>
        <w:rPr>
          <w:rFonts w:ascii="Arial" w:hAnsi="Arial" w:cs="Arial"/>
          <w:b/>
        </w:rPr>
      </w:pPr>
      <w:r>
        <w:rPr>
          <w:rFonts w:ascii="Arial" w:hAnsi="Arial" w:cs="Arial"/>
        </w:rPr>
        <w:t>U</w:t>
      </w:r>
      <w:r w:rsidRPr="002751B3">
        <w:rPr>
          <w:rFonts w:ascii="Arial" w:hAnsi="Arial" w:cs="Arial"/>
        </w:rPr>
        <w:t>se a variety of scientific approaches to build and solve models for a range of practical management problems</w:t>
      </w:r>
      <w:r>
        <w:rPr>
          <w:rFonts w:ascii="Arial" w:hAnsi="Arial" w:cs="Arial"/>
        </w:rPr>
        <w:t>.</w:t>
      </w:r>
    </w:p>
    <w:p w14:paraId="51D675DF" w14:textId="77777777" w:rsidR="009E2885" w:rsidRPr="002751B3" w:rsidRDefault="009E2885" w:rsidP="009E2885">
      <w:pPr>
        <w:pStyle w:val="ListParagraph"/>
        <w:numPr>
          <w:ilvl w:val="1"/>
          <w:numId w:val="26"/>
        </w:numPr>
        <w:spacing w:after="120" w:line="240" w:lineRule="auto"/>
        <w:ind w:right="260"/>
        <w:rPr>
          <w:rFonts w:ascii="Arial" w:hAnsi="Arial" w:cs="Arial"/>
          <w:b/>
        </w:rPr>
      </w:pPr>
      <w:r>
        <w:rPr>
          <w:rFonts w:ascii="Arial" w:hAnsi="Arial" w:cs="Arial"/>
          <w:spacing w:val="-2"/>
        </w:rPr>
        <w:t>A</w:t>
      </w:r>
      <w:r w:rsidRPr="002751B3">
        <w:rPr>
          <w:rFonts w:ascii="Arial" w:hAnsi="Arial" w:cs="Arial"/>
          <w:spacing w:val="-2"/>
        </w:rPr>
        <w:t>nalyse the models and be able to make recommendations based on that analysis</w:t>
      </w:r>
      <w:r>
        <w:rPr>
          <w:rFonts w:ascii="Arial" w:hAnsi="Arial" w:cs="Arial"/>
          <w:spacing w:val="-2"/>
        </w:rPr>
        <w:t>.</w:t>
      </w:r>
    </w:p>
    <w:p w14:paraId="2B74D85C" w14:textId="77777777" w:rsidR="009E2885" w:rsidRPr="006A2518" w:rsidRDefault="009E2885" w:rsidP="009E2885">
      <w:pPr>
        <w:pStyle w:val="ListParagraph"/>
        <w:numPr>
          <w:ilvl w:val="1"/>
          <w:numId w:val="26"/>
        </w:numPr>
        <w:spacing w:after="120" w:line="240" w:lineRule="auto"/>
        <w:ind w:right="260"/>
        <w:rPr>
          <w:rFonts w:ascii="Arial" w:hAnsi="Arial" w:cs="Arial"/>
          <w:b/>
        </w:rPr>
      </w:pPr>
      <w:r>
        <w:rPr>
          <w:rFonts w:ascii="Arial" w:hAnsi="Arial" w:cs="Arial"/>
          <w:spacing w:val="-2"/>
        </w:rPr>
        <w:t>D</w:t>
      </w:r>
      <w:r w:rsidRPr="002751B3">
        <w:rPr>
          <w:rFonts w:ascii="Arial" w:hAnsi="Arial" w:cs="Arial"/>
          <w:spacing w:val="-2"/>
        </w:rPr>
        <w:t>emonstrate an ability to select the most appropriate solution te</w:t>
      </w:r>
      <w:r>
        <w:rPr>
          <w:rFonts w:ascii="Arial" w:hAnsi="Arial" w:cs="Arial"/>
          <w:spacing w:val="-2"/>
        </w:rPr>
        <w:t>chnique for particular problems.</w:t>
      </w:r>
    </w:p>
    <w:p w14:paraId="3C9D0DED" w14:textId="77777777" w:rsidR="009E2885" w:rsidRPr="006A2518" w:rsidRDefault="009E2885" w:rsidP="009E2885">
      <w:pPr>
        <w:pStyle w:val="ListParagraph"/>
        <w:numPr>
          <w:ilvl w:val="1"/>
          <w:numId w:val="26"/>
        </w:numPr>
        <w:rPr>
          <w:rFonts w:ascii="Arial" w:hAnsi="Arial" w:cs="Arial"/>
        </w:rPr>
      </w:pPr>
      <w:r>
        <w:rPr>
          <w:rFonts w:ascii="Arial" w:hAnsi="Arial" w:cs="Arial"/>
        </w:rPr>
        <w:t>P</w:t>
      </w:r>
      <w:r w:rsidRPr="006A2518">
        <w:rPr>
          <w:rFonts w:ascii="Arial" w:hAnsi="Arial" w:cs="Arial"/>
        </w:rPr>
        <w:t>lan work and study independently using relevant resources</w:t>
      </w:r>
      <w:r>
        <w:rPr>
          <w:rFonts w:ascii="Arial" w:hAnsi="Arial" w:cs="Arial"/>
        </w:rPr>
        <w:t>.</w:t>
      </w:r>
    </w:p>
    <w:p w14:paraId="1E22ACE9" w14:textId="77777777" w:rsidR="002304AA" w:rsidRDefault="009A2D37" w:rsidP="002304AA">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9778E4B" w14:textId="72A77AE6" w:rsidR="00883323" w:rsidRPr="002304AA" w:rsidRDefault="00883323" w:rsidP="002304AA">
      <w:pPr>
        <w:spacing w:after="120" w:line="240" w:lineRule="auto"/>
        <w:ind w:left="567" w:right="260"/>
        <w:jc w:val="both"/>
        <w:rPr>
          <w:rFonts w:ascii="Arial" w:hAnsi="Arial" w:cs="Arial"/>
          <w:b/>
        </w:rPr>
      </w:pPr>
      <w:r w:rsidRPr="002304AA">
        <w:rPr>
          <w:rFonts w:ascii="Arial" w:hAnsi="Arial" w:cs="Arial"/>
          <w:spacing w:val="-2"/>
        </w:rPr>
        <w:t xml:space="preserve">The aim of this module is to equip students with basic knowledge of analytics tools to analyse </w:t>
      </w:r>
      <w:r w:rsidR="00407073" w:rsidRPr="002304AA">
        <w:rPr>
          <w:rFonts w:ascii="Arial" w:hAnsi="Arial" w:cs="Arial"/>
          <w:spacing w:val="-2"/>
        </w:rPr>
        <w:t xml:space="preserve">and interpret </w:t>
      </w:r>
      <w:r w:rsidRPr="002304AA">
        <w:rPr>
          <w:rFonts w:ascii="Arial" w:hAnsi="Arial" w:cs="Arial"/>
          <w:spacing w:val="-2"/>
        </w:rPr>
        <w:t>data</w:t>
      </w:r>
      <w:r w:rsidR="00407073" w:rsidRPr="002304AA">
        <w:rPr>
          <w:rFonts w:ascii="Arial" w:hAnsi="Arial" w:cs="Arial"/>
          <w:spacing w:val="-2"/>
        </w:rPr>
        <w:t>, forecast</w:t>
      </w:r>
      <w:r w:rsidRPr="002304AA">
        <w:rPr>
          <w:rFonts w:ascii="Arial" w:hAnsi="Arial" w:cs="Arial"/>
          <w:spacing w:val="-2"/>
        </w:rPr>
        <w:t xml:space="preserve"> future trends and optimise </w:t>
      </w:r>
      <w:r w:rsidR="00CF257F" w:rsidRPr="002304AA">
        <w:rPr>
          <w:rFonts w:ascii="Arial" w:hAnsi="Arial" w:cs="Arial"/>
          <w:spacing w:val="-2"/>
        </w:rPr>
        <w:t>decisions in many areas of business, including operations, marketing and finance</w:t>
      </w:r>
      <w:r w:rsidRPr="002304AA">
        <w:rPr>
          <w:rFonts w:ascii="Arial" w:hAnsi="Arial" w:cs="Arial"/>
          <w:spacing w:val="-2"/>
        </w:rPr>
        <w:t xml:space="preserve">. </w:t>
      </w:r>
    </w:p>
    <w:p w14:paraId="35710D38" w14:textId="62487EEF" w:rsidR="008C216E" w:rsidRDefault="008C216E" w:rsidP="002751B3">
      <w:pPr>
        <w:pStyle w:val="BodyTextIndent3"/>
        <w:keepNext/>
        <w:keepLines/>
        <w:tabs>
          <w:tab w:val="clear" w:pos="426"/>
        </w:tabs>
        <w:ind w:left="709"/>
        <w:rPr>
          <w:rFonts w:ascii="Arial" w:hAnsi="Arial" w:cs="Arial"/>
          <w:spacing w:val="-2"/>
          <w:sz w:val="22"/>
          <w:szCs w:val="22"/>
        </w:rPr>
      </w:pPr>
      <w:r>
        <w:rPr>
          <w:rFonts w:ascii="Arial" w:hAnsi="Arial" w:cs="Arial"/>
          <w:spacing w:val="-2"/>
          <w:sz w:val="22"/>
          <w:szCs w:val="22"/>
        </w:rPr>
        <w:lastRenderedPageBreak/>
        <w:t>The module covers two</w:t>
      </w:r>
      <w:r w:rsidR="00D6342C">
        <w:rPr>
          <w:rFonts w:ascii="Arial" w:hAnsi="Arial" w:cs="Arial"/>
          <w:spacing w:val="-2"/>
          <w:sz w:val="22"/>
          <w:szCs w:val="22"/>
        </w:rPr>
        <w:t xml:space="preserve"> indicative</w:t>
      </w:r>
      <w:r>
        <w:rPr>
          <w:rFonts w:ascii="Arial" w:hAnsi="Arial" w:cs="Arial"/>
          <w:spacing w:val="-2"/>
          <w:sz w:val="22"/>
          <w:szCs w:val="22"/>
        </w:rPr>
        <w:t xml:space="preserve"> themes as follows:</w:t>
      </w:r>
    </w:p>
    <w:p w14:paraId="2D92D932" w14:textId="08F07004" w:rsidR="008C216E" w:rsidRDefault="008C216E" w:rsidP="002751B3">
      <w:pPr>
        <w:pStyle w:val="BodyTextIndent3"/>
        <w:keepNext/>
        <w:keepLines/>
        <w:tabs>
          <w:tab w:val="clear" w:pos="426"/>
        </w:tabs>
        <w:ind w:left="709"/>
        <w:rPr>
          <w:rFonts w:ascii="Arial" w:hAnsi="Arial" w:cs="Arial"/>
          <w:spacing w:val="-2"/>
          <w:sz w:val="22"/>
          <w:szCs w:val="22"/>
        </w:rPr>
      </w:pPr>
    </w:p>
    <w:p w14:paraId="0B0604BA" w14:textId="630172D0" w:rsidR="008C216E" w:rsidRDefault="008C216E" w:rsidP="002304AA">
      <w:pPr>
        <w:pStyle w:val="BodyTextIndent3"/>
        <w:keepNext/>
        <w:keepLines/>
        <w:numPr>
          <w:ilvl w:val="0"/>
          <w:numId w:val="27"/>
        </w:numPr>
        <w:tabs>
          <w:tab w:val="clear" w:pos="426"/>
        </w:tabs>
        <w:rPr>
          <w:rFonts w:ascii="Arial" w:hAnsi="Arial" w:cs="Arial"/>
          <w:spacing w:val="-2"/>
          <w:sz w:val="22"/>
          <w:szCs w:val="22"/>
        </w:rPr>
      </w:pPr>
      <w:r>
        <w:rPr>
          <w:rFonts w:ascii="Arial" w:hAnsi="Arial" w:cs="Arial"/>
          <w:spacing w:val="-2"/>
          <w:sz w:val="22"/>
          <w:szCs w:val="22"/>
        </w:rPr>
        <w:t xml:space="preserve">Predictive analytics. In this part of the module, students </w:t>
      </w:r>
      <w:r w:rsidR="00CF257F">
        <w:rPr>
          <w:rFonts w:ascii="Arial" w:hAnsi="Arial" w:cs="Arial"/>
          <w:spacing w:val="-2"/>
          <w:sz w:val="22"/>
          <w:szCs w:val="22"/>
        </w:rPr>
        <w:t>will learn approaches to extract</w:t>
      </w:r>
      <w:r w:rsidR="00CF257F" w:rsidRPr="00CF257F">
        <w:rPr>
          <w:rFonts w:ascii="Arial" w:hAnsi="Arial" w:cs="Arial"/>
          <w:spacing w:val="-2"/>
          <w:sz w:val="22"/>
          <w:szCs w:val="22"/>
        </w:rPr>
        <w:t xml:space="preserve"> information from existing data sets in order to determine patterns and predict future outcomes and trends</w:t>
      </w:r>
      <w:r w:rsidR="00CF257F">
        <w:rPr>
          <w:rFonts w:ascii="Arial" w:hAnsi="Arial" w:cs="Arial"/>
          <w:spacing w:val="-2"/>
          <w:sz w:val="22"/>
          <w:szCs w:val="22"/>
        </w:rPr>
        <w:t xml:space="preserve">. Approaches include regression analysis, forecasting techniques, simulation and data mining. </w:t>
      </w:r>
    </w:p>
    <w:p w14:paraId="499E8F2C" w14:textId="77777777" w:rsidR="00A60BEA" w:rsidRDefault="00A60BEA" w:rsidP="002304AA">
      <w:pPr>
        <w:pStyle w:val="BodyTextIndent3"/>
        <w:keepNext/>
        <w:keepLines/>
        <w:tabs>
          <w:tab w:val="clear" w:pos="426"/>
        </w:tabs>
        <w:ind w:left="1429"/>
        <w:rPr>
          <w:rFonts w:ascii="Arial" w:hAnsi="Arial" w:cs="Arial"/>
          <w:spacing w:val="-2"/>
          <w:sz w:val="22"/>
          <w:szCs w:val="22"/>
        </w:rPr>
      </w:pPr>
    </w:p>
    <w:p w14:paraId="1FAA0D78" w14:textId="41E569BF" w:rsidR="002418EA" w:rsidRPr="002418EA" w:rsidRDefault="002418EA" w:rsidP="002304AA">
      <w:pPr>
        <w:pStyle w:val="BodyTextIndent3"/>
        <w:keepNext/>
        <w:keepLines/>
        <w:numPr>
          <w:ilvl w:val="0"/>
          <w:numId w:val="27"/>
        </w:numPr>
        <w:tabs>
          <w:tab w:val="clear" w:pos="426"/>
        </w:tabs>
        <w:rPr>
          <w:rFonts w:ascii="Arial" w:hAnsi="Arial" w:cs="Arial"/>
          <w:spacing w:val="-2"/>
          <w:sz w:val="22"/>
          <w:szCs w:val="22"/>
        </w:rPr>
      </w:pPr>
      <w:r>
        <w:rPr>
          <w:rFonts w:ascii="Arial" w:hAnsi="Arial" w:cs="Arial"/>
          <w:spacing w:val="-2"/>
          <w:sz w:val="22"/>
          <w:szCs w:val="22"/>
        </w:rPr>
        <w:t xml:space="preserve">Prescriptive analytics. In this part of the module, students will learn how to develop optimisation models to support business decision making. </w:t>
      </w:r>
      <w:r w:rsidRPr="002418EA">
        <w:rPr>
          <w:rFonts w:ascii="Arial" w:hAnsi="Arial" w:cs="Arial"/>
          <w:spacing w:val="-2"/>
          <w:sz w:val="22"/>
          <w:szCs w:val="22"/>
        </w:rPr>
        <w:t xml:space="preserve">Students will be guided through demonstrations involving a variety of </w:t>
      </w:r>
      <w:r w:rsidR="002F39CA">
        <w:rPr>
          <w:rFonts w:ascii="Arial" w:hAnsi="Arial" w:cs="Arial"/>
          <w:spacing w:val="-2"/>
          <w:sz w:val="22"/>
          <w:szCs w:val="22"/>
        </w:rPr>
        <w:t>business problems, including</w:t>
      </w:r>
      <w:r>
        <w:rPr>
          <w:rFonts w:ascii="Arial" w:hAnsi="Arial" w:cs="Arial"/>
          <w:spacing w:val="-2"/>
          <w:sz w:val="22"/>
          <w:szCs w:val="22"/>
        </w:rPr>
        <w:t xml:space="preserve"> transportation, </w:t>
      </w:r>
      <w:r w:rsidR="002F39CA">
        <w:rPr>
          <w:rFonts w:ascii="Arial" w:hAnsi="Arial" w:cs="Arial"/>
          <w:spacing w:val="-2"/>
          <w:sz w:val="22"/>
          <w:szCs w:val="22"/>
        </w:rPr>
        <w:t>assignment, product mix and scheduling p</w:t>
      </w:r>
      <w:r>
        <w:rPr>
          <w:rFonts w:ascii="Arial" w:hAnsi="Arial" w:cs="Arial"/>
          <w:spacing w:val="-2"/>
          <w:sz w:val="22"/>
          <w:szCs w:val="22"/>
        </w:rPr>
        <w:t>roblems.</w:t>
      </w:r>
    </w:p>
    <w:p w14:paraId="32CA333E" w14:textId="77777777" w:rsidR="006C55A1" w:rsidRPr="006C55A1" w:rsidRDefault="006C55A1" w:rsidP="002751B3">
      <w:pPr>
        <w:spacing w:after="0" w:line="240" w:lineRule="auto"/>
        <w:ind w:left="1080"/>
        <w:jc w:val="both"/>
        <w:rPr>
          <w:rFonts w:ascii="Arial" w:hAnsi="Arial" w:cs="Arial"/>
        </w:rPr>
      </w:pPr>
    </w:p>
    <w:p w14:paraId="7701B145" w14:textId="6F1E6C1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E77D584" w14:textId="0EDC6F1E" w:rsidR="00D6342C" w:rsidRDefault="00D6342C" w:rsidP="00AB0E4C">
      <w:pPr>
        <w:tabs>
          <w:tab w:val="left" w:pos="-1440"/>
          <w:tab w:val="left" w:pos="-720"/>
        </w:tabs>
        <w:ind w:left="851"/>
        <w:rPr>
          <w:rFonts w:ascii="Arial" w:hAnsi="Arial" w:cs="Arial"/>
          <w:spacing w:val="-2"/>
        </w:rPr>
      </w:pPr>
      <w:r w:rsidRPr="00D6342C">
        <w:rPr>
          <w:rFonts w:ascii="Arial" w:hAnsi="Arial" w:cs="Arial"/>
          <w:spacing w:val="-2"/>
        </w:rPr>
        <w:t xml:space="preserve">Albright S. and Winston W.L. (2016). </w:t>
      </w:r>
      <w:r w:rsidRPr="002304AA">
        <w:rPr>
          <w:rFonts w:ascii="Arial" w:hAnsi="Arial" w:cs="Arial"/>
          <w:i/>
          <w:spacing w:val="-2"/>
        </w:rPr>
        <w:t>Business Analytics: Data Analysis &amp; Decision Making</w:t>
      </w:r>
      <w:r w:rsidRPr="00D6342C">
        <w:rPr>
          <w:rFonts w:ascii="Arial" w:hAnsi="Arial" w:cs="Arial"/>
          <w:spacing w:val="-2"/>
        </w:rPr>
        <w:t xml:space="preserve"> (6th Ed). </w:t>
      </w:r>
      <w:r>
        <w:rPr>
          <w:rFonts w:ascii="Arial" w:hAnsi="Arial" w:cs="Arial"/>
          <w:spacing w:val="-2"/>
        </w:rPr>
        <w:t xml:space="preserve">Boston, MA: </w:t>
      </w:r>
      <w:r w:rsidRPr="00D6342C">
        <w:rPr>
          <w:rFonts w:ascii="Arial" w:hAnsi="Arial" w:cs="Arial"/>
          <w:spacing w:val="-2"/>
        </w:rPr>
        <w:t>Cengage.</w:t>
      </w:r>
    </w:p>
    <w:p w14:paraId="282A4DD0" w14:textId="3ABAB6B4" w:rsidR="008C216E" w:rsidRDefault="00AB0E4C" w:rsidP="00AB0E4C">
      <w:pPr>
        <w:tabs>
          <w:tab w:val="left" w:pos="-1440"/>
          <w:tab w:val="left" w:pos="-720"/>
        </w:tabs>
        <w:ind w:left="851"/>
        <w:rPr>
          <w:rFonts w:ascii="Arial" w:hAnsi="Arial" w:cs="Arial"/>
          <w:spacing w:val="-2"/>
        </w:rPr>
      </w:pPr>
      <w:r>
        <w:rPr>
          <w:rFonts w:ascii="Arial" w:hAnsi="Arial" w:cs="Arial"/>
          <w:spacing w:val="-2"/>
        </w:rPr>
        <w:t>Evans, J.</w:t>
      </w:r>
      <w:r w:rsidR="008C216E">
        <w:rPr>
          <w:rFonts w:ascii="Arial" w:hAnsi="Arial" w:cs="Arial"/>
          <w:spacing w:val="-2"/>
        </w:rPr>
        <w:t xml:space="preserve"> R. </w:t>
      </w:r>
      <w:r>
        <w:rPr>
          <w:rFonts w:ascii="Arial" w:hAnsi="Arial" w:cs="Arial"/>
          <w:spacing w:val="-2"/>
        </w:rPr>
        <w:t xml:space="preserve">(2013). </w:t>
      </w:r>
      <w:r w:rsidRPr="002304AA">
        <w:rPr>
          <w:rFonts w:ascii="Arial" w:hAnsi="Arial" w:cs="Arial"/>
          <w:i/>
          <w:spacing w:val="-2"/>
        </w:rPr>
        <w:t>Business Analytics. Methods, Models and Decisions</w:t>
      </w:r>
      <w:r>
        <w:rPr>
          <w:rFonts w:ascii="Arial" w:hAnsi="Arial" w:cs="Arial"/>
          <w:spacing w:val="-2"/>
        </w:rPr>
        <w:t xml:space="preserve">. </w:t>
      </w:r>
      <w:r w:rsidR="00D6342C">
        <w:rPr>
          <w:rFonts w:ascii="Arial" w:hAnsi="Arial" w:cs="Arial"/>
          <w:spacing w:val="-2"/>
        </w:rPr>
        <w:t xml:space="preserve">Harlow: </w:t>
      </w:r>
      <w:r>
        <w:rPr>
          <w:rFonts w:ascii="Arial" w:hAnsi="Arial" w:cs="Arial"/>
          <w:spacing w:val="-2"/>
        </w:rPr>
        <w:t>Pearson Education.</w:t>
      </w:r>
    </w:p>
    <w:p w14:paraId="17C0968D" w14:textId="44BE4FDE" w:rsidR="00AB0E4C" w:rsidRDefault="00A60BEA" w:rsidP="002751B3">
      <w:pPr>
        <w:tabs>
          <w:tab w:val="left" w:pos="-1440"/>
          <w:tab w:val="left" w:pos="-720"/>
        </w:tabs>
        <w:ind w:left="851"/>
        <w:rPr>
          <w:rFonts w:ascii="Arial" w:hAnsi="Arial" w:cs="Arial"/>
          <w:spacing w:val="-2"/>
        </w:rPr>
      </w:pPr>
      <w:r>
        <w:rPr>
          <w:rFonts w:ascii="Arial" w:hAnsi="Arial" w:cs="Arial"/>
          <w:spacing w:val="-2"/>
        </w:rPr>
        <w:t>Winston, W.L. (2004).</w:t>
      </w:r>
      <w:r w:rsidR="00AB0E4C" w:rsidRPr="00AB0E4C">
        <w:rPr>
          <w:rFonts w:ascii="Arial" w:hAnsi="Arial" w:cs="Arial"/>
          <w:spacing w:val="-2"/>
        </w:rPr>
        <w:t xml:space="preserve"> </w:t>
      </w:r>
      <w:r w:rsidR="00AB0E4C" w:rsidRPr="002304AA">
        <w:rPr>
          <w:rFonts w:ascii="Arial" w:hAnsi="Arial" w:cs="Arial"/>
          <w:i/>
          <w:spacing w:val="-2"/>
        </w:rPr>
        <w:t>Operations Research: Applications and Algorithms</w:t>
      </w:r>
      <w:r w:rsidR="00AB0E4C" w:rsidRPr="00AB0E4C">
        <w:rPr>
          <w:rFonts w:ascii="Arial" w:hAnsi="Arial" w:cs="Arial"/>
          <w:spacing w:val="-2"/>
        </w:rPr>
        <w:t xml:space="preserve"> (4th Ed.), Belmont</w:t>
      </w:r>
      <w:r w:rsidR="00D6342C">
        <w:rPr>
          <w:rFonts w:ascii="Arial" w:hAnsi="Arial" w:cs="Arial"/>
          <w:spacing w:val="-2"/>
        </w:rPr>
        <w:t>, MA</w:t>
      </w:r>
      <w:r w:rsidR="00AB0E4C" w:rsidRPr="00AB0E4C">
        <w:rPr>
          <w:rFonts w:ascii="Arial" w:hAnsi="Arial" w:cs="Arial"/>
          <w:spacing w:val="-2"/>
        </w:rPr>
        <w:t>: Duxbury Press.</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CDC6B64" w14:textId="5025B4D2" w:rsidR="00AB0E4C" w:rsidRPr="00AB0E4C" w:rsidRDefault="00AB0E4C" w:rsidP="00A60BEA">
      <w:pPr>
        <w:spacing w:after="120" w:line="240" w:lineRule="auto"/>
        <w:ind w:left="567" w:right="260"/>
        <w:jc w:val="both"/>
        <w:rPr>
          <w:rFonts w:ascii="Arial" w:hAnsi="Arial" w:cs="Arial"/>
          <w:iCs/>
        </w:rPr>
      </w:pPr>
      <w:r w:rsidRPr="00AB0E4C">
        <w:rPr>
          <w:rFonts w:ascii="Arial" w:hAnsi="Arial" w:cs="Arial"/>
          <w:iCs/>
        </w:rPr>
        <w:t>The module will be taught by lectures, computer termi</w:t>
      </w:r>
      <w:r w:rsidR="00A60BEA">
        <w:rPr>
          <w:rFonts w:ascii="Arial" w:hAnsi="Arial" w:cs="Arial"/>
          <w:iCs/>
        </w:rPr>
        <w:t>nal sessions and private study.</w:t>
      </w:r>
    </w:p>
    <w:p w14:paraId="63D5589A" w14:textId="4A6F0B1C" w:rsidR="009A2D37" w:rsidRPr="00873473" w:rsidRDefault="00C57028" w:rsidP="002304AA">
      <w:pPr>
        <w:spacing w:after="120" w:line="240" w:lineRule="auto"/>
        <w:ind w:right="260" w:firstLine="567"/>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0A0AD1">
        <w:rPr>
          <w:rFonts w:ascii="Arial" w:hAnsi="Arial" w:cs="Arial"/>
          <w:iCs/>
        </w:rPr>
        <w:t>3</w:t>
      </w:r>
      <w:r w:rsidR="00AB0E4C">
        <w:rPr>
          <w:rFonts w:ascii="Arial" w:hAnsi="Arial" w:cs="Arial"/>
          <w:iCs/>
        </w:rPr>
        <w:t>1</w:t>
      </w:r>
    </w:p>
    <w:p w14:paraId="0AB4FB84" w14:textId="210A0AF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973D5C">
        <w:rPr>
          <w:rFonts w:ascii="Arial" w:hAnsi="Arial" w:cs="Arial"/>
          <w:iCs/>
        </w:rPr>
        <w:t xml:space="preserve"> </w:t>
      </w:r>
      <w:r w:rsidR="00AB0E4C">
        <w:rPr>
          <w:rFonts w:ascii="Arial" w:hAnsi="Arial" w:cs="Arial"/>
          <w:iCs/>
        </w:rPr>
        <w:t>1</w:t>
      </w:r>
      <w:r w:rsidR="000A0AD1">
        <w:rPr>
          <w:rFonts w:ascii="Arial" w:hAnsi="Arial" w:cs="Arial"/>
          <w:iCs/>
        </w:rPr>
        <w:t>1</w:t>
      </w:r>
      <w:r w:rsidR="00AB0E4C">
        <w:rPr>
          <w:rFonts w:ascii="Arial" w:hAnsi="Arial" w:cs="Arial"/>
          <w:iCs/>
        </w:rPr>
        <w:t>9</w:t>
      </w:r>
    </w:p>
    <w:p w14:paraId="5C21BC2F" w14:textId="4D88099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973D5C">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E80B49C" w14:textId="6A6C72E4" w:rsidR="00A60BEA" w:rsidRPr="00A60BEA" w:rsidRDefault="00A60BEA" w:rsidP="00A60BEA">
      <w:pPr>
        <w:spacing w:after="120" w:line="240" w:lineRule="auto"/>
        <w:ind w:left="567" w:right="260"/>
        <w:jc w:val="both"/>
        <w:rPr>
          <w:rFonts w:ascii="Arial" w:hAnsi="Arial" w:cs="Arial"/>
          <w:iCs/>
        </w:rPr>
      </w:pPr>
      <w:r w:rsidRPr="00A60BEA">
        <w:rPr>
          <w:rFonts w:ascii="Arial" w:hAnsi="Arial" w:cs="Arial"/>
          <w:iCs/>
        </w:rPr>
        <w:t>In-</w:t>
      </w:r>
      <w:r>
        <w:rPr>
          <w:rFonts w:ascii="Arial" w:hAnsi="Arial" w:cs="Arial"/>
          <w:iCs/>
        </w:rPr>
        <w:t>Course Test 1, 45 minutes (20%)</w:t>
      </w:r>
    </w:p>
    <w:p w14:paraId="2BD9B922" w14:textId="43AE73CB" w:rsidR="00A60BEA" w:rsidRPr="00A60BEA" w:rsidRDefault="00A60BEA">
      <w:pPr>
        <w:spacing w:after="120" w:line="240" w:lineRule="auto"/>
        <w:ind w:left="567" w:right="260"/>
        <w:jc w:val="both"/>
        <w:rPr>
          <w:rFonts w:ascii="Arial" w:hAnsi="Arial" w:cs="Arial"/>
          <w:iCs/>
        </w:rPr>
      </w:pPr>
      <w:r w:rsidRPr="00A60BEA">
        <w:rPr>
          <w:rFonts w:ascii="Arial" w:hAnsi="Arial" w:cs="Arial"/>
          <w:iCs/>
        </w:rPr>
        <w:t>In-</w:t>
      </w:r>
      <w:r>
        <w:rPr>
          <w:rFonts w:ascii="Arial" w:hAnsi="Arial" w:cs="Arial"/>
          <w:iCs/>
        </w:rPr>
        <w:t>Course Test 2, 45 minutes (20%)</w:t>
      </w:r>
    </w:p>
    <w:p w14:paraId="1FC36818" w14:textId="4F2D63F8" w:rsidR="00A60BEA" w:rsidRPr="00A60BEA" w:rsidRDefault="00F738FB" w:rsidP="00A60BEA">
      <w:pPr>
        <w:spacing w:after="120" w:line="240" w:lineRule="auto"/>
        <w:ind w:left="567" w:right="260"/>
        <w:jc w:val="both"/>
        <w:rPr>
          <w:rFonts w:ascii="Arial" w:hAnsi="Arial" w:cs="Arial"/>
          <w:iCs/>
        </w:rPr>
      </w:pPr>
      <w:r>
        <w:rPr>
          <w:rFonts w:ascii="Arial" w:hAnsi="Arial" w:cs="Arial"/>
          <w:iCs/>
        </w:rPr>
        <w:t>In</w:t>
      </w:r>
      <w:r w:rsidR="00D47DBF">
        <w:rPr>
          <w:rFonts w:ascii="Arial" w:hAnsi="Arial" w:cs="Arial"/>
          <w:iCs/>
        </w:rPr>
        <w:t xml:space="preserve">dividual computer-based report </w:t>
      </w:r>
      <w:r>
        <w:rPr>
          <w:rFonts w:ascii="Arial" w:hAnsi="Arial" w:cs="Arial"/>
          <w:iCs/>
        </w:rPr>
        <w:t>– equivalent of 2000 words</w:t>
      </w:r>
      <w:r w:rsidR="00A60BEA" w:rsidRPr="00A60BEA">
        <w:rPr>
          <w:rFonts w:ascii="Arial" w:hAnsi="Arial" w:cs="Arial"/>
          <w:iCs/>
        </w:rPr>
        <w:t xml:space="preserve"> (60%).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4734A9C7" w:rsidR="00C57028" w:rsidRPr="00653E94" w:rsidRDefault="00653E94" w:rsidP="00C57028">
      <w:pPr>
        <w:spacing w:after="120" w:line="240" w:lineRule="auto"/>
        <w:ind w:left="567" w:right="260"/>
        <w:jc w:val="both"/>
        <w:rPr>
          <w:rFonts w:ascii="Arial" w:hAnsi="Arial" w:cs="Arial"/>
          <w:b/>
          <w:iCs/>
        </w:rPr>
      </w:pPr>
      <w:r w:rsidRPr="00653E94">
        <w:rPr>
          <w:rFonts w:ascii="Arial" w:hAnsi="Arial" w:cs="Arial"/>
          <w:iCs/>
        </w:rPr>
        <w:t>Re</w:t>
      </w:r>
      <w:r w:rsidR="0001383C">
        <w:rPr>
          <w:rFonts w:ascii="Arial" w:hAnsi="Arial" w:cs="Arial"/>
          <w:iCs/>
        </w:rPr>
        <w:t xml:space="preserve">assessment Instrument: </w:t>
      </w:r>
      <w:r w:rsidR="004D5136">
        <w:rPr>
          <w:rFonts w:ascii="Arial" w:hAnsi="Arial" w:cs="Arial"/>
          <w:iCs/>
        </w:rPr>
        <w:t xml:space="preserve">100% </w:t>
      </w:r>
      <w:r w:rsidR="00F738FB">
        <w:rPr>
          <w:rFonts w:ascii="Arial" w:hAnsi="Arial" w:cs="Arial"/>
          <w:iCs/>
        </w:rPr>
        <w:t>coursework</w:t>
      </w:r>
    </w:p>
    <w:p w14:paraId="45DC6BF7" w14:textId="77777777" w:rsidR="00274ED7" w:rsidRPr="001A5383" w:rsidRDefault="006F3F8B" w:rsidP="00696FF5">
      <w:pPr>
        <w:numPr>
          <w:ilvl w:val="0"/>
          <w:numId w:val="1"/>
        </w:numPr>
        <w:spacing w:after="120" w:line="240" w:lineRule="auto"/>
        <w:ind w:left="567" w:right="261" w:hanging="567"/>
        <w:jc w:val="both"/>
        <w:rPr>
          <w:rFonts w:ascii="Arial" w:hAnsi="Arial" w:cs="Arial"/>
          <w:b/>
          <w:iCs/>
        </w:rPr>
      </w:pPr>
      <w:r w:rsidRPr="001A5383">
        <w:rPr>
          <w:rFonts w:ascii="Arial" w:hAnsi="Arial" w:cs="Arial"/>
          <w:b/>
          <w:iCs/>
        </w:rPr>
        <w:t xml:space="preserve">Map of </w:t>
      </w:r>
      <w:r w:rsidR="00883204" w:rsidRPr="001A5383">
        <w:rPr>
          <w:rFonts w:ascii="Arial" w:hAnsi="Arial" w:cs="Arial"/>
          <w:b/>
          <w:iCs/>
        </w:rPr>
        <w:t xml:space="preserve">module learning outcomes </w:t>
      </w:r>
      <w:r w:rsidR="00B30E07" w:rsidRPr="001A5383">
        <w:rPr>
          <w:rFonts w:ascii="Arial" w:hAnsi="Arial" w:cs="Arial"/>
          <w:b/>
          <w:iCs/>
        </w:rPr>
        <w:t>(sections 8 &amp; 9)</w:t>
      </w:r>
      <w:r w:rsidR="00883204" w:rsidRPr="001A5383">
        <w:rPr>
          <w:rFonts w:ascii="Arial" w:hAnsi="Arial" w:cs="Arial"/>
          <w:b/>
          <w:iCs/>
        </w:rPr>
        <w:t xml:space="preserve"> to l</w:t>
      </w:r>
      <w:r w:rsidRPr="001A5383">
        <w:rPr>
          <w:rFonts w:ascii="Arial" w:hAnsi="Arial" w:cs="Arial"/>
          <w:b/>
          <w:iCs/>
        </w:rPr>
        <w:t>earning</w:t>
      </w:r>
      <w:r w:rsidR="00B30E07" w:rsidRPr="001A5383">
        <w:rPr>
          <w:rFonts w:ascii="Arial" w:hAnsi="Arial" w:cs="Arial"/>
          <w:b/>
          <w:iCs/>
        </w:rPr>
        <w:t xml:space="preserve"> and </w:t>
      </w:r>
      <w:r w:rsidR="00883204" w:rsidRPr="001A5383">
        <w:rPr>
          <w:rFonts w:ascii="Arial" w:hAnsi="Arial" w:cs="Arial"/>
          <w:b/>
          <w:iCs/>
        </w:rPr>
        <w:t>teaching m</w:t>
      </w:r>
      <w:r w:rsidR="00B30E07" w:rsidRPr="001A5383">
        <w:rPr>
          <w:rFonts w:ascii="Arial" w:hAnsi="Arial" w:cs="Arial"/>
          <w:b/>
          <w:iCs/>
        </w:rPr>
        <w:t>ethods (section12</w:t>
      </w:r>
      <w:r w:rsidRPr="001A5383">
        <w:rPr>
          <w:rFonts w:ascii="Arial" w:hAnsi="Arial" w:cs="Arial"/>
          <w:b/>
          <w:iCs/>
        </w:rPr>
        <w:t>) and m</w:t>
      </w:r>
      <w:r w:rsidR="00883204" w:rsidRPr="001A5383">
        <w:rPr>
          <w:rFonts w:ascii="Arial" w:hAnsi="Arial" w:cs="Arial"/>
          <w:b/>
          <w:iCs/>
        </w:rPr>
        <w:t>ethods of a</w:t>
      </w:r>
      <w:r w:rsidR="00B30E07" w:rsidRPr="001A5383">
        <w:rPr>
          <w:rFonts w:ascii="Arial" w:hAnsi="Arial" w:cs="Arial"/>
          <w:b/>
          <w:iCs/>
        </w:rPr>
        <w:t>ssessment (section 13</w:t>
      </w:r>
      <w:r w:rsidR="00EF4933" w:rsidRPr="001A5383">
        <w:rPr>
          <w:rFonts w:ascii="Arial" w:hAnsi="Arial" w:cs="Arial"/>
          <w:b/>
          <w:iCs/>
        </w:rPr>
        <w:t>)</w:t>
      </w:r>
    </w:p>
    <w:tbl>
      <w:tblPr>
        <w:tblStyle w:val="TableGrid"/>
        <w:tblW w:w="5000" w:type="pct"/>
        <w:tblLook w:val="04A0" w:firstRow="1" w:lastRow="0" w:firstColumn="1" w:lastColumn="0" w:noHBand="0" w:noVBand="1"/>
      </w:tblPr>
      <w:tblGrid>
        <w:gridCol w:w="4114"/>
        <w:gridCol w:w="797"/>
        <w:gridCol w:w="797"/>
        <w:gridCol w:w="799"/>
        <w:gridCol w:w="797"/>
        <w:gridCol w:w="797"/>
        <w:gridCol w:w="797"/>
        <w:gridCol w:w="780"/>
        <w:gridCol w:w="778"/>
      </w:tblGrid>
      <w:tr w:rsidR="002751B3" w:rsidRPr="00302082" w14:paraId="2401B034" w14:textId="2EF04745" w:rsidTr="002304AA">
        <w:tc>
          <w:tcPr>
            <w:tcW w:w="1968" w:type="pct"/>
            <w:shd w:val="clear" w:color="auto" w:fill="D9D9D9" w:themeFill="background1" w:themeFillShade="D9"/>
          </w:tcPr>
          <w:p w14:paraId="04CC7075" w14:textId="77777777" w:rsidR="002751B3" w:rsidRPr="00302082" w:rsidRDefault="002751B3" w:rsidP="00A95E72">
            <w:pPr>
              <w:spacing w:after="120"/>
              <w:ind w:left="33"/>
              <w:rPr>
                <w:rFonts w:ascii="Arial" w:hAnsi="Arial" w:cs="Arial"/>
                <w:b/>
              </w:rPr>
            </w:pPr>
            <w:r w:rsidRPr="00302082">
              <w:rPr>
                <w:rFonts w:ascii="Arial" w:hAnsi="Arial" w:cs="Arial"/>
                <w:b/>
              </w:rPr>
              <w:t>Module learning outcome</w:t>
            </w:r>
          </w:p>
        </w:tc>
        <w:tc>
          <w:tcPr>
            <w:tcW w:w="381" w:type="pct"/>
          </w:tcPr>
          <w:p w14:paraId="343DD834" w14:textId="77777777" w:rsidR="002751B3" w:rsidRPr="00302082" w:rsidRDefault="002751B3" w:rsidP="00A95E72">
            <w:pPr>
              <w:spacing w:after="120"/>
              <w:rPr>
                <w:rFonts w:ascii="Arial" w:hAnsi="Arial" w:cs="Arial"/>
                <w:i/>
              </w:rPr>
            </w:pPr>
            <w:r w:rsidRPr="00302082">
              <w:rPr>
                <w:rFonts w:ascii="Arial" w:hAnsi="Arial" w:cs="Arial"/>
                <w:i/>
              </w:rPr>
              <w:t>8.1</w:t>
            </w:r>
          </w:p>
        </w:tc>
        <w:tc>
          <w:tcPr>
            <w:tcW w:w="381" w:type="pct"/>
          </w:tcPr>
          <w:p w14:paraId="439C0CB2" w14:textId="77777777" w:rsidR="002751B3" w:rsidRPr="00302082" w:rsidRDefault="002751B3" w:rsidP="00A95E72">
            <w:pPr>
              <w:spacing w:after="120"/>
              <w:rPr>
                <w:rFonts w:ascii="Arial" w:hAnsi="Arial" w:cs="Arial"/>
                <w:i/>
              </w:rPr>
            </w:pPr>
            <w:r w:rsidRPr="00302082">
              <w:rPr>
                <w:rFonts w:ascii="Arial" w:hAnsi="Arial" w:cs="Arial"/>
                <w:i/>
              </w:rPr>
              <w:t>8.2</w:t>
            </w:r>
          </w:p>
        </w:tc>
        <w:tc>
          <w:tcPr>
            <w:tcW w:w="382" w:type="pct"/>
          </w:tcPr>
          <w:p w14:paraId="549FDF48" w14:textId="77777777" w:rsidR="002751B3" w:rsidRPr="00302082" w:rsidRDefault="002751B3" w:rsidP="00A95E72">
            <w:pPr>
              <w:spacing w:after="120"/>
              <w:rPr>
                <w:rFonts w:ascii="Arial" w:hAnsi="Arial" w:cs="Arial"/>
                <w:i/>
              </w:rPr>
            </w:pPr>
            <w:r w:rsidRPr="00302082">
              <w:rPr>
                <w:rFonts w:ascii="Arial" w:hAnsi="Arial" w:cs="Arial"/>
                <w:i/>
              </w:rPr>
              <w:t>8.3</w:t>
            </w:r>
          </w:p>
        </w:tc>
        <w:tc>
          <w:tcPr>
            <w:tcW w:w="381" w:type="pct"/>
          </w:tcPr>
          <w:p w14:paraId="1445A619" w14:textId="77777777" w:rsidR="002751B3" w:rsidRPr="00302082" w:rsidRDefault="002751B3" w:rsidP="00A95E72">
            <w:pPr>
              <w:spacing w:after="120"/>
              <w:rPr>
                <w:rFonts w:ascii="Arial" w:hAnsi="Arial" w:cs="Arial"/>
                <w:i/>
              </w:rPr>
            </w:pPr>
            <w:r w:rsidRPr="00302082">
              <w:rPr>
                <w:rFonts w:ascii="Arial" w:hAnsi="Arial" w:cs="Arial"/>
                <w:i/>
              </w:rPr>
              <w:t>8.4</w:t>
            </w:r>
          </w:p>
        </w:tc>
        <w:tc>
          <w:tcPr>
            <w:tcW w:w="381" w:type="pct"/>
          </w:tcPr>
          <w:p w14:paraId="14C2F767" w14:textId="77777777" w:rsidR="002751B3" w:rsidRPr="00302082" w:rsidRDefault="002751B3" w:rsidP="00A95E72">
            <w:pPr>
              <w:spacing w:after="120"/>
              <w:rPr>
                <w:rFonts w:ascii="Arial" w:hAnsi="Arial" w:cs="Arial"/>
                <w:i/>
              </w:rPr>
            </w:pPr>
            <w:r>
              <w:rPr>
                <w:rFonts w:ascii="Arial" w:hAnsi="Arial" w:cs="Arial"/>
                <w:i/>
              </w:rPr>
              <w:t xml:space="preserve">9.1 </w:t>
            </w:r>
          </w:p>
        </w:tc>
        <w:tc>
          <w:tcPr>
            <w:tcW w:w="381" w:type="pct"/>
          </w:tcPr>
          <w:p w14:paraId="1699F426" w14:textId="77777777" w:rsidR="002751B3" w:rsidRPr="00302082" w:rsidRDefault="002751B3" w:rsidP="00A95E72">
            <w:pPr>
              <w:spacing w:after="120"/>
              <w:rPr>
                <w:rFonts w:ascii="Arial" w:hAnsi="Arial" w:cs="Arial"/>
                <w:i/>
              </w:rPr>
            </w:pPr>
            <w:r>
              <w:rPr>
                <w:rFonts w:ascii="Arial" w:hAnsi="Arial" w:cs="Arial"/>
                <w:i/>
              </w:rPr>
              <w:t>9.2</w:t>
            </w:r>
          </w:p>
        </w:tc>
        <w:tc>
          <w:tcPr>
            <w:tcW w:w="373" w:type="pct"/>
          </w:tcPr>
          <w:p w14:paraId="2B382574" w14:textId="77777777" w:rsidR="002751B3" w:rsidRPr="00302082" w:rsidRDefault="002751B3" w:rsidP="00A95E72">
            <w:pPr>
              <w:spacing w:after="120"/>
              <w:rPr>
                <w:rFonts w:ascii="Arial" w:hAnsi="Arial" w:cs="Arial"/>
                <w:i/>
              </w:rPr>
            </w:pPr>
            <w:r>
              <w:rPr>
                <w:rFonts w:ascii="Arial" w:hAnsi="Arial" w:cs="Arial"/>
                <w:i/>
              </w:rPr>
              <w:t>9.3</w:t>
            </w:r>
          </w:p>
        </w:tc>
        <w:tc>
          <w:tcPr>
            <w:tcW w:w="372" w:type="pct"/>
          </w:tcPr>
          <w:p w14:paraId="179AE342" w14:textId="083B6307" w:rsidR="002751B3" w:rsidRDefault="002751B3" w:rsidP="00A95E72">
            <w:pPr>
              <w:spacing w:after="120"/>
              <w:rPr>
                <w:rFonts w:ascii="Arial" w:hAnsi="Arial" w:cs="Arial"/>
                <w:i/>
              </w:rPr>
            </w:pPr>
            <w:r>
              <w:rPr>
                <w:rFonts w:ascii="Arial" w:hAnsi="Arial" w:cs="Arial"/>
                <w:i/>
              </w:rPr>
              <w:t>9.4</w:t>
            </w:r>
          </w:p>
        </w:tc>
      </w:tr>
      <w:tr w:rsidR="002751B3" w:rsidRPr="00302082" w14:paraId="62E3702D" w14:textId="17177B46" w:rsidTr="002304AA">
        <w:tc>
          <w:tcPr>
            <w:tcW w:w="1968" w:type="pct"/>
            <w:shd w:val="clear" w:color="auto" w:fill="D9D9D9" w:themeFill="background1" w:themeFillShade="D9"/>
          </w:tcPr>
          <w:p w14:paraId="6FD1854B" w14:textId="77777777" w:rsidR="002751B3" w:rsidRPr="00302082" w:rsidRDefault="002751B3" w:rsidP="00A95E72">
            <w:pPr>
              <w:spacing w:after="120"/>
              <w:rPr>
                <w:rFonts w:ascii="Arial" w:hAnsi="Arial" w:cs="Arial"/>
                <w:b/>
              </w:rPr>
            </w:pPr>
            <w:r w:rsidRPr="00302082">
              <w:rPr>
                <w:rFonts w:ascii="Arial" w:hAnsi="Arial" w:cs="Arial"/>
                <w:b/>
              </w:rPr>
              <w:t>Learning/ teaching method</w:t>
            </w:r>
          </w:p>
        </w:tc>
        <w:tc>
          <w:tcPr>
            <w:tcW w:w="381" w:type="pct"/>
          </w:tcPr>
          <w:p w14:paraId="3E0C2D39" w14:textId="77777777" w:rsidR="002751B3" w:rsidRPr="00302082" w:rsidRDefault="002751B3" w:rsidP="00A95E72">
            <w:pPr>
              <w:spacing w:after="120"/>
              <w:rPr>
                <w:rFonts w:ascii="Arial" w:hAnsi="Arial" w:cs="Arial"/>
                <w:b/>
              </w:rPr>
            </w:pPr>
          </w:p>
        </w:tc>
        <w:tc>
          <w:tcPr>
            <w:tcW w:w="381" w:type="pct"/>
          </w:tcPr>
          <w:p w14:paraId="742FB17B" w14:textId="77777777" w:rsidR="002751B3" w:rsidRPr="00302082" w:rsidRDefault="002751B3" w:rsidP="00A95E72">
            <w:pPr>
              <w:spacing w:after="120"/>
              <w:rPr>
                <w:rFonts w:ascii="Arial" w:hAnsi="Arial" w:cs="Arial"/>
                <w:b/>
              </w:rPr>
            </w:pPr>
          </w:p>
        </w:tc>
        <w:tc>
          <w:tcPr>
            <w:tcW w:w="382" w:type="pct"/>
          </w:tcPr>
          <w:p w14:paraId="64B8AA5A" w14:textId="77777777" w:rsidR="002751B3" w:rsidRPr="00302082" w:rsidRDefault="002751B3" w:rsidP="00A95E72">
            <w:pPr>
              <w:spacing w:after="120"/>
              <w:rPr>
                <w:rFonts w:ascii="Arial" w:hAnsi="Arial" w:cs="Arial"/>
                <w:b/>
              </w:rPr>
            </w:pPr>
          </w:p>
        </w:tc>
        <w:tc>
          <w:tcPr>
            <w:tcW w:w="381" w:type="pct"/>
          </w:tcPr>
          <w:p w14:paraId="1B6C237A" w14:textId="77777777" w:rsidR="002751B3" w:rsidRPr="00302082" w:rsidRDefault="002751B3" w:rsidP="00A95E72">
            <w:pPr>
              <w:spacing w:after="120"/>
              <w:rPr>
                <w:rFonts w:ascii="Arial" w:hAnsi="Arial" w:cs="Arial"/>
                <w:b/>
              </w:rPr>
            </w:pPr>
          </w:p>
        </w:tc>
        <w:tc>
          <w:tcPr>
            <w:tcW w:w="381" w:type="pct"/>
          </w:tcPr>
          <w:p w14:paraId="0B30597B" w14:textId="77777777" w:rsidR="002751B3" w:rsidRPr="00302082" w:rsidRDefault="002751B3" w:rsidP="00A95E72">
            <w:pPr>
              <w:spacing w:after="120"/>
              <w:rPr>
                <w:rFonts w:ascii="Arial" w:hAnsi="Arial" w:cs="Arial"/>
                <w:b/>
              </w:rPr>
            </w:pPr>
          </w:p>
        </w:tc>
        <w:tc>
          <w:tcPr>
            <w:tcW w:w="381" w:type="pct"/>
          </w:tcPr>
          <w:p w14:paraId="58E57BE1" w14:textId="77777777" w:rsidR="002751B3" w:rsidRPr="00302082" w:rsidRDefault="002751B3" w:rsidP="00A95E72">
            <w:pPr>
              <w:spacing w:after="120"/>
              <w:rPr>
                <w:rFonts w:ascii="Arial" w:hAnsi="Arial" w:cs="Arial"/>
                <w:b/>
              </w:rPr>
            </w:pPr>
          </w:p>
        </w:tc>
        <w:tc>
          <w:tcPr>
            <w:tcW w:w="373" w:type="pct"/>
          </w:tcPr>
          <w:p w14:paraId="76CE496A" w14:textId="77777777" w:rsidR="002751B3" w:rsidRPr="00302082" w:rsidRDefault="002751B3" w:rsidP="00A95E72">
            <w:pPr>
              <w:spacing w:after="120"/>
              <w:rPr>
                <w:rFonts w:ascii="Arial" w:hAnsi="Arial" w:cs="Arial"/>
                <w:b/>
              </w:rPr>
            </w:pPr>
          </w:p>
        </w:tc>
        <w:tc>
          <w:tcPr>
            <w:tcW w:w="372" w:type="pct"/>
          </w:tcPr>
          <w:p w14:paraId="0B665006" w14:textId="77777777" w:rsidR="002751B3" w:rsidRPr="00302082" w:rsidRDefault="002751B3" w:rsidP="00A95E72">
            <w:pPr>
              <w:spacing w:after="120"/>
              <w:rPr>
                <w:rFonts w:ascii="Arial" w:hAnsi="Arial" w:cs="Arial"/>
                <w:b/>
              </w:rPr>
            </w:pPr>
          </w:p>
        </w:tc>
      </w:tr>
      <w:tr w:rsidR="007E5CFD" w14:paraId="5DF8C46E" w14:textId="2095D1F9" w:rsidTr="002304AA">
        <w:tc>
          <w:tcPr>
            <w:tcW w:w="1968" w:type="pct"/>
          </w:tcPr>
          <w:p w14:paraId="4A53542D" w14:textId="51C74736" w:rsidR="007E5CFD" w:rsidRPr="00302082" w:rsidDel="006B0FE2" w:rsidRDefault="007E5CFD" w:rsidP="007E5CFD">
            <w:pPr>
              <w:spacing w:after="120"/>
              <w:rPr>
                <w:rFonts w:ascii="Arial" w:hAnsi="Arial" w:cs="Arial"/>
                <w:i/>
              </w:rPr>
            </w:pPr>
            <w:r>
              <w:rPr>
                <w:rFonts w:ascii="Arial" w:hAnsi="Arial" w:cs="Arial"/>
                <w:i/>
              </w:rPr>
              <w:t>Lectures</w:t>
            </w:r>
          </w:p>
        </w:tc>
        <w:tc>
          <w:tcPr>
            <w:tcW w:w="381" w:type="pct"/>
          </w:tcPr>
          <w:p w14:paraId="6555D911" w14:textId="6503B975" w:rsidR="007E5CFD" w:rsidRDefault="007E5CFD" w:rsidP="007E5CFD">
            <w:pPr>
              <w:spacing w:after="120"/>
              <w:rPr>
                <w:rFonts w:ascii="Arial" w:hAnsi="Arial" w:cs="Arial"/>
                <w:b/>
              </w:rPr>
            </w:pPr>
            <w:r>
              <w:rPr>
                <w:rFonts w:ascii="Arial" w:hAnsi="Arial" w:cs="Arial"/>
                <w:b/>
              </w:rPr>
              <w:t>X</w:t>
            </w:r>
          </w:p>
        </w:tc>
        <w:tc>
          <w:tcPr>
            <w:tcW w:w="381" w:type="pct"/>
          </w:tcPr>
          <w:p w14:paraId="2975450F" w14:textId="5AEEAB59" w:rsidR="007E5CFD" w:rsidRDefault="007E5CFD" w:rsidP="007E5CFD">
            <w:pPr>
              <w:spacing w:after="120"/>
              <w:rPr>
                <w:rFonts w:ascii="Arial" w:hAnsi="Arial" w:cs="Arial"/>
                <w:b/>
              </w:rPr>
            </w:pPr>
            <w:r>
              <w:rPr>
                <w:rFonts w:ascii="Arial" w:hAnsi="Arial" w:cs="Arial"/>
                <w:b/>
              </w:rPr>
              <w:t>X</w:t>
            </w:r>
          </w:p>
        </w:tc>
        <w:tc>
          <w:tcPr>
            <w:tcW w:w="382" w:type="pct"/>
          </w:tcPr>
          <w:p w14:paraId="12E708CC" w14:textId="11305A1D" w:rsidR="007E5CFD" w:rsidRDefault="007E5CFD" w:rsidP="007E5CFD">
            <w:pPr>
              <w:spacing w:after="120"/>
              <w:rPr>
                <w:rFonts w:ascii="Arial" w:hAnsi="Arial" w:cs="Arial"/>
                <w:b/>
              </w:rPr>
            </w:pPr>
            <w:r>
              <w:rPr>
                <w:rFonts w:ascii="Arial" w:hAnsi="Arial" w:cs="Arial"/>
                <w:b/>
              </w:rPr>
              <w:t>X</w:t>
            </w:r>
          </w:p>
        </w:tc>
        <w:tc>
          <w:tcPr>
            <w:tcW w:w="381" w:type="pct"/>
          </w:tcPr>
          <w:p w14:paraId="4449445D" w14:textId="06FDC9C7" w:rsidR="007E5CFD" w:rsidRDefault="007E5CFD" w:rsidP="007E5CFD">
            <w:pPr>
              <w:spacing w:after="120"/>
              <w:rPr>
                <w:rFonts w:ascii="Arial" w:hAnsi="Arial" w:cs="Arial"/>
                <w:b/>
              </w:rPr>
            </w:pPr>
            <w:r>
              <w:rPr>
                <w:rFonts w:ascii="Arial" w:hAnsi="Arial" w:cs="Arial"/>
                <w:b/>
              </w:rPr>
              <w:t>X</w:t>
            </w:r>
          </w:p>
        </w:tc>
        <w:tc>
          <w:tcPr>
            <w:tcW w:w="381" w:type="pct"/>
          </w:tcPr>
          <w:p w14:paraId="5E78D468" w14:textId="51329675" w:rsidR="007E5CFD" w:rsidRDefault="007E5CFD" w:rsidP="007E5CFD">
            <w:pPr>
              <w:spacing w:after="120"/>
              <w:rPr>
                <w:rFonts w:ascii="Arial" w:hAnsi="Arial" w:cs="Arial"/>
                <w:b/>
              </w:rPr>
            </w:pPr>
            <w:r>
              <w:rPr>
                <w:rFonts w:ascii="Arial" w:hAnsi="Arial" w:cs="Arial"/>
                <w:b/>
              </w:rPr>
              <w:t>X</w:t>
            </w:r>
          </w:p>
        </w:tc>
        <w:tc>
          <w:tcPr>
            <w:tcW w:w="381" w:type="pct"/>
          </w:tcPr>
          <w:p w14:paraId="5C798D2B" w14:textId="77777777" w:rsidR="007E5CFD" w:rsidRDefault="007E5CFD" w:rsidP="007E5CFD">
            <w:pPr>
              <w:spacing w:after="120"/>
              <w:rPr>
                <w:rFonts w:ascii="Arial" w:hAnsi="Arial" w:cs="Arial"/>
                <w:b/>
              </w:rPr>
            </w:pPr>
          </w:p>
        </w:tc>
        <w:tc>
          <w:tcPr>
            <w:tcW w:w="373" w:type="pct"/>
          </w:tcPr>
          <w:p w14:paraId="3E29A055" w14:textId="1CC2E511" w:rsidR="007E5CFD" w:rsidRDefault="007E5CFD" w:rsidP="007E5CFD">
            <w:pPr>
              <w:spacing w:after="120"/>
              <w:rPr>
                <w:rFonts w:ascii="Arial" w:hAnsi="Arial" w:cs="Arial"/>
                <w:b/>
              </w:rPr>
            </w:pPr>
            <w:r>
              <w:rPr>
                <w:rFonts w:ascii="Arial" w:hAnsi="Arial" w:cs="Arial"/>
                <w:b/>
              </w:rPr>
              <w:t>X</w:t>
            </w:r>
          </w:p>
        </w:tc>
        <w:tc>
          <w:tcPr>
            <w:tcW w:w="372" w:type="pct"/>
          </w:tcPr>
          <w:p w14:paraId="21061A23" w14:textId="7BDA797D" w:rsidR="007E5CFD" w:rsidRDefault="007E5CFD" w:rsidP="007E5CFD">
            <w:pPr>
              <w:spacing w:after="120"/>
              <w:rPr>
                <w:rFonts w:ascii="Arial" w:hAnsi="Arial" w:cs="Arial"/>
                <w:b/>
              </w:rPr>
            </w:pPr>
          </w:p>
        </w:tc>
      </w:tr>
      <w:tr w:rsidR="007E5CFD" w:rsidRPr="00302082" w14:paraId="07F3F1EE" w14:textId="09CFC616" w:rsidTr="002304AA">
        <w:tc>
          <w:tcPr>
            <w:tcW w:w="1968" w:type="pct"/>
          </w:tcPr>
          <w:p w14:paraId="2B948ADA" w14:textId="7D901A17" w:rsidR="007E5CFD" w:rsidRPr="00302082" w:rsidRDefault="002F1C38" w:rsidP="007E5CFD">
            <w:pPr>
              <w:spacing w:after="120"/>
              <w:rPr>
                <w:rFonts w:ascii="Arial" w:hAnsi="Arial" w:cs="Arial"/>
                <w:i/>
              </w:rPr>
            </w:pPr>
            <w:r>
              <w:rPr>
                <w:rFonts w:ascii="Arial" w:hAnsi="Arial" w:cs="Arial"/>
                <w:i/>
              </w:rPr>
              <w:t>Terminals</w:t>
            </w:r>
          </w:p>
        </w:tc>
        <w:tc>
          <w:tcPr>
            <w:tcW w:w="381" w:type="pct"/>
          </w:tcPr>
          <w:p w14:paraId="0FFDE24E" w14:textId="04D6C590" w:rsidR="007E5CFD" w:rsidRPr="00302082" w:rsidRDefault="007E5CFD" w:rsidP="007E5CFD">
            <w:pPr>
              <w:spacing w:after="120"/>
              <w:rPr>
                <w:rFonts w:ascii="Arial" w:hAnsi="Arial" w:cs="Arial"/>
                <w:b/>
              </w:rPr>
            </w:pPr>
            <w:r>
              <w:rPr>
                <w:rFonts w:ascii="Arial" w:hAnsi="Arial" w:cs="Arial"/>
                <w:b/>
              </w:rPr>
              <w:t>X</w:t>
            </w:r>
          </w:p>
        </w:tc>
        <w:tc>
          <w:tcPr>
            <w:tcW w:w="381" w:type="pct"/>
          </w:tcPr>
          <w:p w14:paraId="19DF7785" w14:textId="1C45DECA" w:rsidR="007E5CFD" w:rsidRPr="00302082" w:rsidRDefault="007E5CFD" w:rsidP="007E5CFD">
            <w:pPr>
              <w:spacing w:after="120"/>
              <w:rPr>
                <w:rFonts w:ascii="Arial" w:hAnsi="Arial" w:cs="Arial"/>
                <w:b/>
              </w:rPr>
            </w:pPr>
            <w:r>
              <w:rPr>
                <w:rFonts w:ascii="Arial" w:hAnsi="Arial" w:cs="Arial"/>
                <w:b/>
              </w:rPr>
              <w:t>X</w:t>
            </w:r>
          </w:p>
        </w:tc>
        <w:tc>
          <w:tcPr>
            <w:tcW w:w="382" w:type="pct"/>
          </w:tcPr>
          <w:p w14:paraId="2CF8F119" w14:textId="3F80BDBB" w:rsidR="007E5CFD" w:rsidRPr="00302082" w:rsidRDefault="007E5CFD" w:rsidP="007E5CFD">
            <w:pPr>
              <w:spacing w:after="120"/>
              <w:rPr>
                <w:rFonts w:ascii="Arial" w:hAnsi="Arial" w:cs="Arial"/>
                <w:b/>
              </w:rPr>
            </w:pPr>
            <w:r>
              <w:rPr>
                <w:rFonts w:ascii="Arial" w:hAnsi="Arial" w:cs="Arial"/>
                <w:b/>
              </w:rPr>
              <w:t>X</w:t>
            </w:r>
            <w:r w:rsidDel="00464F0D">
              <w:rPr>
                <w:rFonts w:ascii="Arial" w:hAnsi="Arial" w:cs="Arial"/>
                <w:b/>
              </w:rPr>
              <w:t xml:space="preserve"> </w:t>
            </w:r>
          </w:p>
        </w:tc>
        <w:tc>
          <w:tcPr>
            <w:tcW w:w="381" w:type="pct"/>
          </w:tcPr>
          <w:p w14:paraId="6546265E" w14:textId="48FB7A50" w:rsidR="007E5CFD" w:rsidRPr="00302082" w:rsidRDefault="007E5CFD" w:rsidP="007E5CFD">
            <w:pPr>
              <w:spacing w:after="120"/>
              <w:rPr>
                <w:rFonts w:ascii="Arial" w:hAnsi="Arial" w:cs="Arial"/>
                <w:b/>
              </w:rPr>
            </w:pPr>
            <w:r>
              <w:rPr>
                <w:rFonts w:ascii="Arial" w:hAnsi="Arial" w:cs="Arial"/>
                <w:b/>
              </w:rPr>
              <w:t>X</w:t>
            </w:r>
          </w:p>
        </w:tc>
        <w:tc>
          <w:tcPr>
            <w:tcW w:w="381" w:type="pct"/>
          </w:tcPr>
          <w:p w14:paraId="20A20A84" w14:textId="72901E8F" w:rsidR="007E5CFD" w:rsidRPr="00302082" w:rsidRDefault="007E5CFD" w:rsidP="007E5CFD">
            <w:pPr>
              <w:spacing w:after="120"/>
              <w:rPr>
                <w:rFonts w:ascii="Arial" w:hAnsi="Arial" w:cs="Arial"/>
                <w:b/>
              </w:rPr>
            </w:pPr>
            <w:r>
              <w:rPr>
                <w:rFonts w:ascii="Arial" w:hAnsi="Arial" w:cs="Arial"/>
                <w:b/>
              </w:rPr>
              <w:t>X</w:t>
            </w:r>
          </w:p>
        </w:tc>
        <w:tc>
          <w:tcPr>
            <w:tcW w:w="381" w:type="pct"/>
          </w:tcPr>
          <w:p w14:paraId="037A3A6E" w14:textId="1DF14970" w:rsidR="007E5CFD" w:rsidRPr="00302082" w:rsidRDefault="007E5CFD" w:rsidP="007E5CFD">
            <w:pPr>
              <w:spacing w:after="120"/>
              <w:rPr>
                <w:rFonts w:ascii="Arial" w:hAnsi="Arial" w:cs="Arial"/>
                <w:b/>
              </w:rPr>
            </w:pPr>
            <w:r>
              <w:rPr>
                <w:rFonts w:ascii="Arial" w:hAnsi="Arial" w:cs="Arial"/>
                <w:b/>
              </w:rPr>
              <w:t>X</w:t>
            </w:r>
          </w:p>
        </w:tc>
        <w:tc>
          <w:tcPr>
            <w:tcW w:w="373" w:type="pct"/>
          </w:tcPr>
          <w:p w14:paraId="03204496" w14:textId="4C9B2055" w:rsidR="007E5CFD" w:rsidRPr="00302082" w:rsidRDefault="007E5CFD" w:rsidP="007E5CFD">
            <w:pPr>
              <w:spacing w:after="120"/>
              <w:rPr>
                <w:rFonts w:ascii="Arial" w:hAnsi="Arial" w:cs="Arial"/>
                <w:b/>
              </w:rPr>
            </w:pPr>
            <w:r>
              <w:rPr>
                <w:rFonts w:ascii="Arial" w:hAnsi="Arial" w:cs="Arial"/>
                <w:b/>
              </w:rPr>
              <w:t>X</w:t>
            </w:r>
          </w:p>
        </w:tc>
        <w:tc>
          <w:tcPr>
            <w:tcW w:w="372" w:type="pct"/>
          </w:tcPr>
          <w:p w14:paraId="6FBAFAE2" w14:textId="76344421" w:rsidR="007E5CFD" w:rsidRPr="00302082" w:rsidRDefault="007E5CFD" w:rsidP="007E5CFD">
            <w:pPr>
              <w:spacing w:after="120"/>
              <w:rPr>
                <w:rFonts w:ascii="Arial" w:hAnsi="Arial" w:cs="Arial"/>
                <w:b/>
              </w:rPr>
            </w:pPr>
          </w:p>
        </w:tc>
      </w:tr>
      <w:tr w:rsidR="007E5CFD" w:rsidRPr="00302082" w14:paraId="132F52A3" w14:textId="213BBBBC" w:rsidTr="002304AA">
        <w:tc>
          <w:tcPr>
            <w:tcW w:w="1968" w:type="pct"/>
          </w:tcPr>
          <w:p w14:paraId="0BC8EB9D" w14:textId="4E268B5E" w:rsidR="007E5CFD" w:rsidRPr="00302082" w:rsidRDefault="007E5CFD" w:rsidP="007E5CFD">
            <w:pPr>
              <w:spacing w:after="120"/>
              <w:rPr>
                <w:rFonts w:ascii="Arial" w:hAnsi="Arial" w:cs="Arial"/>
                <w:i/>
              </w:rPr>
            </w:pPr>
            <w:r>
              <w:rPr>
                <w:rFonts w:ascii="Arial" w:hAnsi="Arial" w:cs="Arial"/>
                <w:i/>
              </w:rPr>
              <w:t>Private Study</w:t>
            </w:r>
          </w:p>
        </w:tc>
        <w:tc>
          <w:tcPr>
            <w:tcW w:w="381" w:type="pct"/>
          </w:tcPr>
          <w:p w14:paraId="40E62221" w14:textId="37BD65D9" w:rsidR="007E5CFD" w:rsidRPr="00302082" w:rsidRDefault="007E5CFD" w:rsidP="007E5CFD">
            <w:pPr>
              <w:spacing w:after="120"/>
              <w:rPr>
                <w:rFonts w:ascii="Arial" w:hAnsi="Arial" w:cs="Arial"/>
                <w:b/>
              </w:rPr>
            </w:pPr>
            <w:r>
              <w:rPr>
                <w:rFonts w:ascii="Arial" w:hAnsi="Arial" w:cs="Arial"/>
                <w:b/>
              </w:rPr>
              <w:t>X</w:t>
            </w:r>
          </w:p>
        </w:tc>
        <w:tc>
          <w:tcPr>
            <w:tcW w:w="381" w:type="pct"/>
          </w:tcPr>
          <w:p w14:paraId="57B81198" w14:textId="77F9015B" w:rsidR="007E5CFD" w:rsidRPr="00302082" w:rsidRDefault="007E5CFD" w:rsidP="007E5CFD">
            <w:pPr>
              <w:spacing w:after="120"/>
              <w:rPr>
                <w:rFonts w:ascii="Arial" w:hAnsi="Arial" w:cs="Arial"/>
                <w:b/>
              </w:rPr>
            </w:pPr>
            <w:r>
              <w:rPr>
                <w:rFonts w:ascii="Arial" w:hAnsi="Arial" w:cs="Arial"/>
                <w:b/>
              </w:rPr>
              <w:t>X</w:t>
            </w:r>
          </w:p>
        </w:tc>
        <w:tc>
          <w:tcPr>
            <w:tcW w:w="382" w:type="pct"/>
          </w:tcPr>
          <w:p w14:paraId="4B87EA9B" w14:textId="26B603DC" w:rsidR="007E5CFD" w:rsidRPr="00302082" w:rsidRDefault="007E5CFD" w:rsidP="007E5CFD">
            <w:pPr>
              <w:spacing w:after="120"/>
              <w:rPr>
                <w:rFonts w:ascii="Arial" w:hAnsi="Arial" w:cs="Arial"/>
                <w:b/>
              </w:rPr>
            </w:pPr>
            <w:r>
              <w:rPr>
                <w:rFonts w:ascii="Arial" w:hAnsi="Arial" w:cs="Arial"/>
                <w:b/>
              </w:rPr>
              <w:t>X</w:t>
            </w:r>
          </w:p>
        </w:tc>
        <w:tc>
          <w:tcPr>
            <w:tcW w:w="381" w:type="pct"/>
          </w:tcPr>
          <w:p w14:paraId="384015D9" w14:textId="2FBED5E1" w:rsidR="007E5CFD" w:rsidRPr="00302082" w:rsidRDefault="007E5CFD" w:rsidP="007E5CFD">
            <w:pPr>
              <w:spacing w:after="120"/>
              <w:rPr>
                <w:rFonts w:ascii="Arial" w:hAnsi="Arial" w:cs="Arial"/>
                <w:b/>
              </w:rPr>
            </w:pPr>
            <w:r>
              <w:rPr>
                <w:rFonts w:ascii="Arial" w:hAnsi="Arial" w:cs="Arial"/>
                <w:b/>
              </w:rPr>
              <w:t>X</w:t>
            </w:r>
          </w:p>
        </w:tc>
        <w:tc>
          <w:tcPr>
            <w:tcW w:w="381" w:type="pct"/>
          </w:tcPr>
          <w:p w14:paraId="5BC05725" w14:textId="471FF31A" w:rsidR="007E5CFD" w:rsidRPr="00302082" w:rsidRDefault="007E5CFD" w:rsidP="007E5CFD">
            <w:pPr>
              <w:spacing w:after="120"/>
              <w:rPr>
                <w:rFonts w:ascii="Arial" w:hAnsi="Arial" w:cs="Arial"/>
                <w:b/>
              </w:rPr>
            </w:pPr>
            <w:r>
              <w:rPr>
                <w:rFonts w:ascii="Arial" w:hAnsi="Arial" w:cs="Arial"/>
                <w:b/>
              </w:rPr>
              <w:t>X</w:t>
            </w:r>
            <w:r w:rsidDel="00464F0D">
              <w:rPr>
                <w:rFonts w:ascii="Arial" w:hAnsi="Arial" w:cs="Arial"/>
                <w:b/>
              </w:rPr>
              <w:t xml:space="preserve"> </w:t>
            </w:r>
          </w:p>
        </w:tc>
        <w:tc>
          <w:tcPr>
            <w:tcW w:w="381" w:type="pct"/>
          </w:tcPr>
          <w:p w14:paraId="7CDC1987" w14:textId="2FBE0889" w:rsidR="007E5CFD" w:rsidRPr="00302082" w:rsidRDefault="007E5CFD" w:rsidP="007E5CFD">
            <w:pPr>
              <w:spacing w:after="120"/>
              <w:rPr>
                <w:rFonts w:ascii="Arial" w:hAnsi="Arial" w:cs="Arial"/>
                <w:b/>
              </w:rPr>
            </w:pPr>
            <w:r>
              <w:rPr>
                <w:rFonts w:ascii="Arial" w:hAnsi="Arial" w:cs="Arial"/>
                <w:b/>
              </w:rPr>
              <w:t>X</w:t>
            </w:r>
          </w:p>
        </w:tc>
        <w:tc>
          <w:tcPr>
            <w:tcW w:w="373" w:type="pct"/>
          </w:tcPr>
          <w:p w14:paraId="22CC503F" w14:textId="285A2C50" w:rsidR="007E5CFD" w:rsidRPr="00302082" w:rsidRDefault="007E5CFD" w:rsidP="007E5CFD">
            <w:pPr>
              <w:spacing w:after="120"/>
              <w:rPr>
                <w:rFonts w:ascii="Arial" w:hAnsi="Arial" w:cs="Arial"/>
                <w:b/>
              </w:rPr>
            </w:pPr>
            <w:r>
              <w:rPr>
                <w:rFonts w:ascii="Arial" w:hAnsi="Arial" w:cs="Arial"/>
                <w:b/>
              </w:rPr>
              <w:t>X</w:t>
            </w:r>
          </w:p>
        </w:tc>
        <w:tc>
          <w:tcPr>
            <w:tcW w:w="372" w:type="pct"/>
          </w:tcPr>
          <w:p w14:paraId="3987D39E" w14:textId="2662C9E9" w:rsidR="007E5CFD" w:rsidRPr="00302082" w:rsidRDefault="007E5CFD" w:rsidP="007E5CFD">
            <w:pPr>
              <w:spacing w:after="120"/>
              <w:rPr>
                <w:rFonts w:ascii="Arial" w:hAnsi="Arial" w:cs="Arial"/>
                <w:b/>
              </w:rPr>
            </w:pPr>
            <w:r>
              <w:rPr>
                <w:rFonts w:ascii="Arial" w:hAnsi="Arial" w:cs="Arial"/>
                <w:b/>
              </w:rPr>
              <w:t>X</w:t>
            </w:r>
          </w:p>
        </w:tc>
      </w:tr>
      <w:tr w:rsidR="007E5CFD" w:rsidRPr="00302082" w14:paraId="16518E00" w14:textId="44C9B44A" w:rsidTr="002304AA">
        <w:tc>
          <w:tcPr>
            <w:tcW w:w="1968" w:type="pct"/>
            <w:shd w:val="clear" w:color="auto" w:fill="D9D9D9" w:themeFill="background1" w:themeFillShade="D9"/>
          </w:tcPr>
          <w:p w14:paraId="79603488" w14:textId="36E8C91C" w:rsidR="007E5CFD" w:rsidRPr="00302082" w:rsidRDefault="007E5CFD" w:rsidP="007E5CFD">
            <w:pPr>
              <w:spacing w:after="120"/>
              <w:rPr>
                <w:rFonts w:ascii="Arial" w:hAnsi="Arial" w:cs="Arial"/>
                <w:b/>
              </w:rPr>
            </w:pPr>
            <w:r w:rsidRPr="00302082">
              <w:rPr>
                <w:rFonts w:ascii="Arial" w:hAnsi="Arial" w:cs="Arial"/>
                <w:b/>
              </w:rPr>
              <w:t>Assessment method</w:t>
            </w:r>
          </w:p>
        </w:tc>
        <w:tc>
          <w:tcPr>
            <w:tcW w:w="381" w:type="pct"/>
          </w:tcPr>
          <w:p w14:paraId="0971E52E" w14:textId="77777777" w:rsidR="007E5CFD" w:rsidRPr="00302082" w:rsidRDefault="007E5CFD" w:rsidP="007E5CFD">
            <w:pPr>
              <w:spacing w:after="120"/>
              <w:rPr>
                <w:rFonts w:ascii="Arial" w:hAnsi="Arial" w:cs="Arial"/>
                <w:b/>
              </w:rPr>
            </w:pPr>
          </w:p>
        </w:tc>
        <w:tc>
          <w:tcPr>
            <w:tcW w:w="381" w:type="pct"/>
          </w:tcPr>
          <w:p w14:paraId="7171BF98" w14:textId="77777777" w:rsidR="007E5CFD" w:rsidRPr="00302082" w:rsidRDefault="007E5CFD" w:rsidP="007E5CFD">
            <w:pPr>
              <w:spacing w:after="120"/>
              <w:rPr>
                <w:rFonts w:ascii="Arial" w:hAnsi="Arial" w:cs="Arial"/>
                <w:b/>
              </w:rPr>
            </w:pPr>
          </w:p>
        </w:tc>
        <w:tc>
          <w:tcPr>
            <w:tcW w:w="382" w:type="pct"/>
          </w:tcPr>
          <w:p w14:paraId="33D018AA" w14:textId="77777777" w:rsidR="007E5CFD" w:rsidRPr="00302082" w:rsidRDefault="007E5CFD" w:rsidP="007E5CFD">
            <w:pPr>
              <w:spacing w:after="120"/>
              <w:rPr>
                <w:rFonts w:ascii="Arial" w:hAnsi="Arial" w:cs="Arial"/>
                <w:b/>
              </w:rPr>
            </w:pPr>
          </w:p>
        </w:tc>
        <w:tc>
          <w:tcPr>
            <w:tcW w:w="381" w:type="pct"/>
          </w:tcPr>
          <w:p w14:paraId="514F01B5" w14:textId="77777777" w:rsidR="007E5CFD" w:rsidRPr="00302082" w:rsidRDefault="007E5CFD" w:rsidP="007E5CFD">
            <w:pPr>
              <w:spacing w:after="120"/>
              <w:rPr>
                <w:rFonts w:ascii="Arial" w:hAnsi="Arial" w:cs="Arial"/>
                <w:b/>
              </w:rPr>
            </w:pPr>
          </w:p>
        </w:tc>
        <w:tc>
          <w:tcPr>
            <w:tcW w:w="381" w:type="pct"/>
          </w:tcPr>
          <w:p w14:paraId="504D036F" w14:textId="77777777" w:rsidR="007E5CFD" w:rsidRPr="00302082" w:rsidRDefault="007E5CFD" w:rsidP="007E5CFD">
            <w:pPr>
              <w:spacing w:after="120"/>
              <w:rPr>
                <w:rFonts w:ascii="Arial" w:hAnsi="Arial" w:cs="Arial"/>
                <w:b/>
              </w:rPr>
            </w:pPr>
          </w:p>
        </w:tc>
        <w:tc>
          <w:tcPr>
            <w:tcW w:w="381" w:type="pct"/>
          </w:tcPr>
          <w:p w14:paraId="3589A2D3" w14:textId="77777777" w:rsidR="007E5CFD" w:rsidRPr="00302082" w:rsidRDefault="007E5CFD" w:rsidP="007E5CFD">
            <w:pPr>
              <w:spacing w:after="120"/>
              <w:rPr>
                <w:rFonts w:ascii="Arial" w:hAnsi="Arial" w:cs="Arial"/>
                <w:b/>
              </w:rPr>
            </w:pPr>
          </w:p>
        </w:tc>
        <w:tc>
          <w:tcPr>
            <w:tcW w:w="373" w:type="pct"/>
          </w:tcPr>
          <w:p w14:paraId="7C3848E6" w14:textId="77777777" w:rsidR="007E5CFD" w:rsidRPr="00302082" w:rsidRDefault="007E5CFD" w:rsidP="007E5CFD">
            <w:pPr>
              <w:spacing w:after="120"/>
              <w:rPr>
                <w:rFonts w:ascii="Arial" w:hAnsi="Arial" w:cs="Arial"/>
                <w:b/>
              </w:rPr>
            </w:pPr>
          </w:p>
        </w:tc>
        <w:tc>
          <w:tcPr>
            <w:tcW w:w="372" w:type="pct"/>
          </w:tcPr>
          <w:p w14:paraId="404CC8CD" w14:textId="77777777" w:rsidR="007E5CFD" w:rsidRPr="00302082" w:rsidRDefault="007E5CFD" w:rsidP="007E5CFD">
            <w:pPr>
              <w:spacing w:after="120"/>
              <w:rPr>
                <w:rFonts w:ascii="Arial" w:hAnsi="Arial" w:cs="Arial"/>
                <w:b/>
              </w:rPr>
            </w:pPr>
          </w:p>
        </w:tc>
      </w:tr>
      <w:tr w:rsidR="007E5CFD" w:rsidRPr="00302082" w14:paraId="224FF145" w14:textId="0D89D54D" w:rsidTr="002304AA">
        <w:tc>
          <w:tcPr>
            <w:tcW w:w="1968" w:type="pct"/>
          </w:tcPr>
          <w:p w14:paraId="1FFE948C" w14:textId="4EBA10C3" w:rsidR="007E5CFD" w:rsidRPr="00302082" w:rsidRDefault="007E5CFD" w:rsidP="007E5CFD">
            <w:pPr>
              <w:spacing w:after="120"/>
              <w:rPr>
                <w:rFonts w:ascii="Arial" w:hAnsi="Arial" w:cs="Arial"/>
                <w:i/>
              </w:rPr>
            </w:pPr>
            <w:r>
              <w:rPr>
                <w:rFonts w:ascii="Arial" w:hAnsi="Arial" w:cs="Arial"/>
                <w:i/>
              </w:rPr>
              <w:lastRenderedPageBreak/>
              <w:t>ICT test</w:t>
            </w:r>
            <w:r w:rsidR="00F738FB">
              <w:rPr>
                <w:rFonts w:ascii="Arial" w:hAnsi="Arial" w:cs="Arial"/>
                <w:i/>
              </w:rPr>
              <w:t>s</w:t>
            </w:r>
          </w:p>
        </w:tc>
        <w:tc>
          <w:tcPr>
            <w:tcW w:w="381" w:type="pct"/>
          </w:tcPr>
          <w:p w14:paraId="77FEF47E" w14:textId="0AB07D47" w:rsidR="007E5CFD" w:rsidRPr="00302082" w:rsidRDefault="007E5CFD" w:rsidP="007E5CFD">
            <w:pPr>
              <w:spacing w:after="120"/>
              <w:rPr>
                <w:rFonts w:ascii="Arial" w:hAnsi="Arial" w:cs="Arial"/>
                <w:b/>
              </w:rPr>
            </w:pPr>
            <w:r>
              <w:rPr>
                <w:rFonts w:ascii="Arial" w:hAnsi="Arial" w:cs="Arial"/>
                <w:b/>
              </w:rPr>
              <w:t>X</w:t>
            </w:r>
          </w:p>
        </w:tc>
        <w:tc>
          <w:tcPr>
            <w:tcW w:w="381" w:type="pct"/>
          </w:tcPr>
          <w:p w14:paraId="0AF67C8A" w14:textId="677F39C7" w:rsidR="007E5CFD" w:rsidRPr="00302082" w:rsidRDefault="007E5CFD" w:rsidP="007E5CFD">
            <w:pPr>
              <w:spacing w:after="120"/>
              <w:rPr>
                <w:rFonts w:ascii="Arial" w:hAnsi="Arial" w:cs="Arial"/>
                <w:b/>
              </w:rPr>
            </w:pPr>
            <w:r>
              <w:rPr>
                <w:rFonts w:ascii="Arial" w:hAnsi="Arial" w:cs="Arial"/>
                <w:b/>
              </w:rPr>
              <w:t>X</w:t>
            </w:r>
          </w:p>
        </w:tc>
        <w:tc>
          <w:tcPr>
            <w:tcW w:w="382" w:type="pct"/>
          </w:tcPr>
          <w:p w14:paraId="2D1469DD" w14:textId="426E0B47" w:rsidR="007E5CFD" w:rsidRPr="00302082" w:rsidRDefault="007E5CFD" w:rsidP="007E5CFD">
            <w:pPr>
              <w:spacing w:after="120"/>
              <w:rPr>
                <w:rFonts w:ascii="Arial" w:hAnsi="Arial" w:cs="Arial"/>
                <w:b/>
              </w:rPr>
            </w:pPr>
            <w:r>
              <w:rPr>
                <w:rFonts w:ascii="Arial" w:hAnsi="Arial" w:cs="Arial"/>
                <w:b/>
              </w:rPr>
              <w:t>X</w:t>
            </w:r>
          </w:p>
        </w:tc>
        <w:tc>
          <w:tcPr>
            <w:tcW w:w="381" w:type="pct"/>
          </w:tcPr>
          <w:p w14:paraId="032E11D0" w14:textId="16D87A03" w:rsidR="007E5CFD" w:rsidRPr="00302082" w:rsidRDefault="007E5CFD" w:rsidP="007E5CFD">
            <w:pPr>
              <w:spacing w:after="120"/>
              <w:rPr>
                <w:rFonts w:ascii="Arial" w:hAnsi="Arial" w:cs="Arial"/>
                <w:b/>
              </w:rPr>
            </w:pPr>
          </w:p>
        </w:tc>
        <w:tc>
          <w:tcPr>
            <w:tcW w:w="381" w:type="pct"/>
          </w:tcPr>
          <w:p w14:paraId="2FE19583" w14:textId="09CD7C17" w:rsidR="007E5CFD" w:rsidRPr="00302082" w:rsidRDefault="007E5CFD" w:rsidP="007E5CFD">
            <w:pPr>
              <w:spacing w:after="120"/>
              <w:rPr>
                <w:rFonts w:ascii="Arial" w:hAnsi="Arial" w:cs="Arial"/>
                <w:b/>
              </w:rPr>
            </w:pPr>
            <w:r>
              <w:rPr>
                <w:rFonts w:ascii="Arial" w:hAnsi="Arial" w:cs="Arial"/>
                <w:b/>
              </w:rPr>
              <w:t>X</w:t>
            </w:r>
          </w:p>
        </w:tc>
        <w:tc>
          <w:tcPr>
            <w:tcW w:w="381" w:type="pct"/>
          </w:tcPr>
          <w:p w14:paraId="7C31959B" w14:textId="2B1E3E45" w:rsidR="007E5CFD" w:rsidRPr="00302082" w:rsidRDefault="007E5CFD" w:rsidP="007E5CFD">
            <w:pPr>
              <w:spacing w:after="120"/>
              <w:rPr>
                <w:rFonts w:ascii="Arial" w:hAnsi="Arial" w:cs="Arial"/>
                <w:b/>
              </w:rPr>
            </w:pPr>
            <w:r>
              <w:rPr>
                <w:rFonts w:ascii="Arial" w:hAnsi="Arial" w:cs="Arial"/>
                <w:b/>
              </w:rPr>
              <w:t>X</w:t>
            </w:r>
          </w:p>
        </w:tc>
        <w:tc>
          <w:tcPr>
            <w:tcW w:w="373" w:type="pct"/>
          </w:tcPr>
          <w:p w14:paraId="15456568" w14:textId="19CADB74" w:rsidR="007E5CFD" w:rsidRPr="00302082" w:rsidRDefault="007E5CFD" w:rsidP="007E5CFD">
            <w:pPr>
              <w:spacing w:after="120"/>
              <w:rPr>
                <w:rFonts w:ascii="Arial" w:hAnsi="Arial" w:cs="Arial"/>
                <w:b/>
              </w:rPr>
            </w:pPr>
          </w:p>
        </w:tc>
        <w:tc>
          <w:tcPr>
            <w:tcW w:w="372" w:type="pct"/>
          </w:tcPr>
          <w:p w14:paraId="792D046E" w14:textId="4247B495" w:rsidR="007E5CFD" w:rsidRPr="00302082" w:rsidRDefault="007E5CFD" w:rsidP="007E5CFD">
            <w:pPr>
              <w:spacing w:after="120"/>
              <w:rPr>
                <w:rFonts w:ascii="Arial" w:hAnsi="Arial" w:cs="Arial"/>
                <w:b/>
              </w:rPr>
            </w:pPr>
            <w:r>
              <w:rPr>
                <w:rFonts w:ascii="Arial" w:hAnsi="Arial" w:cs="Arial"/>
                <w:b/>
              </w:rPr>
              <w:t>X</w:t>
            </w:r>
          </w:p>
        </w:tc>
      </w:tr>
      <w:tr w:rsidR="007E5CFD" w:rsidRPr="00302082" w14:paraId="46A9DCD1" w14:textId="594B60C5" w:rsidTr="002304AA">
        <w:tc>
          <w:tcPr>
            <w:tcW w:w="1968" w:type="pct"/>
          </w:tcPr>
          <w:p w14:paraId="6FE7972A" w14:textId="4A6217E0" w:rsidR="007E5CFD" w:rsidRPr="00302082" w:rsidRDefault="00F738FB" w:rsidP="007E5CFD">
            <w:pPr>
              <w:spacing w:after="120"/>
              <w:rPr>
                <w:rFonts w:ascii="Arial" w:hAnsi="Arial" w:cs="Arial"/>
                <w:i/>
              </w:rPr>
            </w:pPr>
            <w:r>
              <w:rPr>
                <w:rFonts w:ascii="Arial" w:hAnsi="Arial" w:cs="Arial"/>
                <w:i/>
              </w:rPr>
              <w:t>Individual computer-based report (2000 words equivalent)</w:t>
            </w:r>
          </w:p>
        </w:tc>
        <w:tc>
          <w:tcPr>
            <w:tcW w:w="381" w:type="pct"/>
          </w:tcPr>
          <w:p w14:paraId="4DE116A2" w14:textId="76BD9E6B" w:rsidR="007E5CFD" w:rsidRPr="00302082" w:rsidRDefault="007E5CFD" w:rsidP="007E5CFD">
            <w:pPr>
              <w:spacing w:after="120"/>
              <w:rPr>
                <w:rFonts w:ascii="Arial" w:hAnsi="Arial" w:cs="Arial"/>
                <w:b/>
              </w:rPr>
            </w:pPr>
            <w:r>
              <w:rPr>
                <w:rFonts w:ascii="Arial" w:hAnsi="Arial" w:cs="Arial"/>
                <w:b/>
              </w:rPr>
              <w:t>X</w:t>
            </w:r>
          </w:p>
        </w:tc>
        <w:tc>
          <w:tcPr>
            <w:tcW w:w="381" w:type="pct"/>
          </w:tcPr>
          <w:p w14:paraId="4F2E182C" w14:textId="637357D8" w:rsidR="007E5CFD" w:rsidRPr="00302082" w:rsidRDefault="007E5CFD" w:rsidP="007E5CFD">
            <w:pPr>
              <w:spacing w:after="120"/>
              <w:rPr>
                <w:rFonts w:ascii="Arial" w:hAnsi="Arial" w:cs="Arial"/>
                <w:b/>
              </w:rPr>
            </w:pPr>
            <w:r>
              <w:rPr>
                <w:rFonts w:ascii="Arial" w:hAnsi="Arial" w:cs="Arial"/>
                <w:b/>
              </w:rPr>
              <w:t>X</w:t>
            </w:r>
          </w:p>
        </w:tc>
        <w:tc>
          <w:tcPr>
            <w:tcW w:w="382" w:type="pct"/>
          </w:tcPr>
          <w:p w14:paraId="3662293A" w14:textId="5AFDE5BD" w:rsidR="007E5CFD" w:rsidRPr="00302082" w:rsidRDefault="007E5CFD" w:rsidP="007E5CFD">
            <w:pPr>
              <w:spacing w:after="120"/>
              <w:rPr>
                <w:rFonts w:ascii="Arial" w:hAnsi="Arial" w:cs="Arial"/>
                <w:b/>
              </w:rPr>
            </w:pPr>
            <w:r>
              <w:rPr>
                <w:rFonts w:ascii="Arial" w:hAnsi="Arial" w:cs="Arial"/>
                <w:b/>
              </w:rPr>
              <w:t>X</w:t>
            </w:r>
          </w:p>
        </w:tc>
        <w:tc>
          <w:tcPr>
            <w:tcW w:w="381" w:type="pct"/>
          </w:tcPr>
          <w:p w14:paraId="6ED4565B" w14:textId="59636F8E" w:rsidR="007E5CFD" w:rsidRPr="00302082" w:rsidRDefault="007E5CFD" w:rsidP="007E5CFD">
            <w:pPr>
              <w:spacing w:after="120"/>
              <w:rPr>
                <w:rFonts w:ascii="Arial" w:hAnsi="Arial" w:cs="Arial"/>
                <w:b/>
              </w:rPr>
            </w:pPr>
            <w:r>
              <w:rPr>
                <w:rFonts w:ascii="Arial" w:hAnsi="Arial" w:cs="Arial"/>
                <w:b/>
              </w:rPr>
              <w:t>X</w:t>
            </w:r>
          </w:p>
        </w:tc>
        <w:tc>
          <w:tcPr>
            <w:tcW w:w="381" w:type="pct"/>
          </w:tcPr>
          <w:p w14:paraId="594B632C" w14:textId="56BB8A01" w:rsidR="007E5CFD" w:rsidRPr="00302082" w:rsidRDefault="007E5CFD" w:rsidP="007E5CFD">
            <w:pPr>
              <w:spacing w:after="120"/>
              <w:rPr>
                <w:rFonts w:ascii="Arial" w:hAnsi="Arial" w:cs="Arial"/>
                <w:b/>
              </w:rPr>
            </w:pPr>
            <w:r>
              <w:rPr>
                <w:rFonts w:ascii="Arial" w:hAnsi="Arial" w:cs="Arial"/>
                <w:b/>
              </w:rPr>
              <w:t>X</w:t>
            </w:r>
          </w:p>
        </w:tc>
        <w:tc>
          <w:tcPr>
            <w:tcW w:w="381" w:type="pct"/>
          </w:tcPr>
          <w:p w14:paraId="3C287DE1" w14:textId="73AA2605" w:rsidR="007E5CFD" w:rsidRPr="00302082" w:rsidRDefault="007E5CFD" w:rsidP="007E5CFD">
            <w:pPr>
              <w:spacing w:after="120"/>
              <w:rPr>
                <w:rFonts w:ascii="Arial" w:hAnsi="Arial" w:cs="Arial"/>
                <w:b/>
              </w:rPr>
            </w:pPr>
            <w:r>
              <w:rPr>
                <w:rFonts w:ascii="Arial" w:hAnsi="Arial" w:cs="Arial"/>
                <w:b/>
              </w:rPr>
              <w:t>X</w:t>
            </w:r>
          </w:p>
        </w:tc>
        <w:tc>
          <w:tcPr>
            <w:tcW w:w="373" w:type="pct"/>
          </w:tcPr>
          <w:p w14:paraId="7871F3FB" w14:textId="61818FF7" w:rsidR="007E5CFD" w:rsidRPr="00302082" w:rsidRDefault="007E5CFD" w:rsidP="007E5CFD">
            <w:pPr>
              <w:spacing w:after="120"/>
              <w:rPr>
                <w:rFonts w:ascii="Arial" w:hAnsi="Arial" w:cs="Arial"/>
                <w:b/>
              </w:rPr>
            </w:pPr>
            <w:r>
              <w:rPr>
                <w:rFonts w:ascii="Arial" w:hAnsi="Arial" w:cs="Arial"/>
                <w:b/>
              </w:rPr>
              <w:t>X</w:t>
            </w:r>
          </w:p>
        </w:tc>
        <w:tc>
          <w:tcPr>
            <w:tcW w:w="372" w:type="pct"/>
          </w:tcPr>
          <w:p w14:paraId="32E77CB6" w14:textId="427CE433" w:rsidR="007E5CFD" w:rsidRPr="00302082" w:rsidRDefault="007E5CFD" w:rsidP="007E5CFD">
            <w:pPr>
              <w:spacing w:after="120"/>
              <w:rPr>
                <w:rFonts w:ascii="Arial" w:hAnsi="Arial" w:cs="Arial"/>
                <w:b/>
              </w:rPr>
            </w:pPr>
            <w:r>
              <w:rPr>
                <w:rFonts w:ascii="Arial" w:hAnsi="Arial" w:cs="Arial"/>
                <w:b/>
              </w:rPr>
              <w:t>X</w:t>
            </w:r>
          </w:p>
        </w:tc>
      </w:tr>
    </w:tbl>
    <w:p w14:paraId="04537559" w14:textId="77777777" w:rsidR="002304AA" w:rsidRPr="002304AA" w:rsidRDefault="002304AA" w:rsidP="002304AA">
      <w:pPr>
        <w:spacing w:after="120" w:line="240" w:lineRule="auto"/>
        <w:ind w:left="567" w:right="260"/>
        <w:jc w:val="both"/>
        <w:rPr>
          <w:rFonts w:ascii="Arial" w:hAnsi="Arial" w:cs="Arial"/>
          <w:iCs/>
        </w:rPr>
      </w:pPr>
    </w:p>
    <w:p w14:paraId="228FDD62" w14:textId="792B11B6"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6FF8CA3D"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3F3306" w:rsidRDefault="00883204" w:rsidP="00696FF5">
      <w:pPr>
        <w:numPr>
          <w:ilvl w:val="0"/>
          <w:numId w:val="1"/>
        </w:numPr>
        <w:spacing w:after="120" w:line="240" w:lineRule="auto"/>
        <w:ind w:left="567" w:right="261" w:hanging="568"/>
        <w:jc w:val="both"/>
        <w:rPr>
          <w:rFonts w:ascii="Arial" w:hAnsi="Arial" w:cs="Arial"/>
          <w:b/>
        </w:rPr>
      </w:pPr>
      <w:r w:rsidRPr="003F3306">
        <w:rPr>
          <w:rFonts w:ascii="Arial" w:hAnsi="Arial" w:cs="Arial"/>
          <w:b/>
        </w:rPr>
        <w:t xml:space="preserve">Internationalisation </w:t>
      </w:r>
    </w:p>
    <w:p w14:paraId="1BD91928" w14:textId="691EBE63" w:rsidR="00641D6D" w:rsidRDefault="00A60BEA" w:rsidP="002304AA">
      <w:pPr>
        <w:pBdr>
          <w:bottom w:val="single" w:sz="6" w:space="1" w:color="auto"/>
        </w:pBdr>
        <w:spacing w:after="120" w:line="240" w:lineRule="auto"/>
        <w:ind w:left="567" w:right="260"/>
        <w:rPr>
          <w:rFonts w:ascii="Arial" w:hAnsi="Arial" w:cs="Arial"/>
        </w:rPr>
      </w:pPr>
      <w:r w:rsidRPr="00A60BEA">
        <w:rPr>
          <w:rFonts w:ascii="Arial" w:hAnsi="Arial" w:cs="Arial"/>
        </w:rPr>
        <w:t xml:space="preserve">Examples of an international nature are incorporated into exercises covered in both lectures and computer terminals. Formal assessments also involve international examples (e.g., international </w:t>
      </w:r>
      <w:r>
        <w:rPr>
          <w:rFonts w:ascii="Arial" w:hAnsi="Arial" w:cs="Arial"/>
        </w:rPr>
        <w:t>databases</w:t>
      </w:r>
      <w:r w:rsidRPr="00A60BEA">
        <w:rPr>
          <w:rFonts w:ascii="Arial" w:hAnsi="Arial" w:cs="Arial"/>
        </w:rPr>
        <w:t>).</w:t>
      </w:r>
    </w:p>
    <w:p w14:paraId="01DE584F" w14:textId="77777777" w:rsidR="00A60BEA" w:rsidRPr="00302082" w:rsidRDefault="00A60BEA" w:rsidP="002304AA">
      <w:pPr>
        <w:pBdr>
          <w:bottom w:val="single" w:sz="6" w:space="1" w:color="auto"/>
        </w:pBdr>
        <w:spacing w:after="120" w:line="240" w:lineRule="auto"/>
        <w:ind w:left="567"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64ED5" w:rsidRPr="00302082" w14:paraId="07085151" w14:textId="77777777" w:rsidTr="00694309">
        <w:trPr>
          <w:trHeight w:val="305"/>
        </w:trPr>
        <w:tc>
          <w:tcPr>
            <w:tcW w:w="1526" w:type="dxa"/>
          </w:tcPr>
          <w:p w14:paraId="3A16B3FC" w14:textId="45201B24" w:rsidR="00164ED5" w:rsidRPr="00506EEA" w:rsidRDefault="00164ED5" w:rsidP="00164ED5">
            <w:pPr>
              <w:spacing w:after="120"/>
              <w:ind w:right="-330"/>
              <w:rPr>
                <w:rFonts w:ascii="Arial" w:hAnsi="Arial" w:cs="Arial"/>
              </w:rPr>
            </w:pPr>
          </w:p>
        </w:tc>
        <w:tc>
          <w:tcPr>
            <w:tcW w:w="1701" w:type="dxa"/>
          </w:tcPr>
          <w:p w14:paraId="1403AEBB" w14:textId="490E5001" w:rsidR="00164ED5" w:rsidRPr="00506EEA" w:rsidRDefault="00164ED5" w:rsidP="00164ED5">
            <w:pPr>
              <w:spacing w:after="120"/>
              <w:ind w:right="-330"/>
              <w:rPr>
                <w:rFonts w:ascii="Arial" w:hAnsi="Arial" w:cs="Arial"/>
              </w:rPr>
            </w:pPr>
          </w:p>
        </w:tc>
        <w:tc>
          <w:tcPr>
            <w:tcW w:w="2410" w:type="dxa"/>
          </w:tcPr>
          <w:p w14:paraId="6C52E9CA" w14:textId="4A19563D" w:rsidR="00164ED5" w:rsidRPr="00506EEA" w:rsidRDefault="00164ED5" w:rsidP="00164ED5">
            <w:pPr>
              <w:spacing w:after="120"/>
              <w:ind w:right="-330"/>
              <w:rPr>
                <w:rFonts w:ascii="Arial" w:hAnsi="Arial" w:cs="Arial"/>
              </w:rPr>
            </w:pPr>
          </w:p>
        </w:tc>
        <w:tc>
          <w:tcPr>
            <w:tcW w:w="2448" w:type="dxa"/>
          </w:tcPr>
          <w:p w14:paraId="43DFCA84" w14:textId="5B96FA9E" w:rsidR="00164ED5" w:rsidRPr="00506EEA" w:rsidRDefault="00164ED5" w:rsidP="00164ED5">
            <w:pPr>
              <w:spacing w:after="120"/>
              <w:ind w:right="-330"/>
              <w:rPr>
                <w:rFonts w:ascii="Arial" w:hAnsi="Arial" w:cs="Arial"/>
              </w:rPr>
            </w:pPr>
          </w:p>
        </w:tc>
        <w:tc>
          <w:tcPr>
            <w:tcW w:w="2597" w:type="dxa"/>
          </w:tcPr>
          <w:p w14:paraId="7B690596" w14:textId="50B219DC" w:rsidR="00164ED5" w:rsidRPr="00506EEA" w:rsidRDefault="00164ED5" w:rsidP="00164ED5">
            <w:pPr>
              <w:spacing w:after="120"/>
              <w:ind w:right="-330"/>
              <w:rPr>
                <w:rFonts w:ascii="Arial" w:hAnsi="Arial" w:cs="Arial"/>
              </w:rPr>
            </w:pPr>
          </w:p>
        </w:tc>
      </w:tr>
      <w:tr w:rsidR="00164ED5" w:rsidRPr="00302082" w14:paraId="647DDE06" w14:textId="77777777" w:rsidTr="00694309">
        <w:trPr>
          <w:trHeight w:val="305"/>
        </w:trPr>
        <w:tc>
          <w:tcPr>
            <w:tcW w:w="1526" w:type="dxa"/>
          </w:tcPr>
          <w:p w14:paraId="652453C9" w14:textId="77777777" w:rsidR="00164ED5" w:rsidRPr="00302082" w:rsidRDefault="00164ED5" w:rsidP="00164ED5">
            <w:pPr>
              <w:spacing w:after="120"/>
              <w:ind w:right="-330"/>
              <w:rPr>
                <w:rFonts w:ascii="Arial" w:hAnsi="Arial" w:cs="Arial"/>
              </w:rPr>
            </w:pPr>
          </w:p>
        </w:tc>
        <w:tc>
          <w:tcPr>
            <w:tcW w:w="1701" w:type="dxa"/>
          </w:tcPr>
          <w:p w14:paraId="3DAF2B2C" w14:textId="77777777" w:rsidR="00164ED5" w:rsidRPr="00302082" w:rsidRDefault="00164ED5" w:rsidP="00164ED5">
            <w:pPr>
              <w:spacing w:after="120"/>
              <w:ind w:right="-330"/>
              <w:rPr>
                <w:rFonts w:ascii="Arial" w:hAnsi="Arial" w:cs="Arial"/>
              </w:rPr>
            </w:pPr>
          </w:p>
        </w:tc>
        <w:tc>
          <w:tcPr>
            <w:tcW w:w="2410" w:type="dxa"/>
          </w:tcPr>
          <w:p w14:paraId="04181912" w14:textId="77777777" w:rsidR="00164ED5" w:rsidRPr="00302082" w:rsidRDefault="00164ED5" w:rsidP="00164ED5">
            <w:pPr>
              <w:spacing w:after="120"/>
              <w:ind w:right="-330"/>
              <w:rPr>
                <w:rFonts w:ascii="Arial" w:hAnsi="Arial" w:cs="Arial"/>
              </w:rPr>
            </w:pPr>
          </w:p>
        </w:tc>
        <w:tc>
          <w:tcPr>
            <w:tcW w:w="2448" w:type="dxa"/>
          </w:tcPr>
          <w:p w14:paraId="2B86721A" w14:textId="77777777" w:rsidR="00164ED5" w:rsidRPr="00302082" w:rsidRDefault="00164ED5" w:rsidP="00164ED5">
            <w:pPr>
              <w:spacing w:after="120"/>
              <w:ind w:right="-330"/>
              <w:rPr>
                <w:rFonts w:ascii="Arial" w:hAnsi="Arial" w:cs="Arial"/>
              </w:rPr>
            </w:pPr>
          </w:p>
        </w:tc>
        <w:tc>
          <w:tcPr>
            <w:tcW w:w="2597" w:type="dxa"/>
          </w:tcPr>
          <w:p w14:paraId="5FD40983" w14:textId="77777777" w:rsidR="00164ED5" w:rsidRPr="00302082" w:rsidRDefault="00164ED5" w:rsidP="00164ED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367366F8"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B671C" w14:textId="77777777" w:rsidR="00B506BB" w:rsidRDefault="00B506BB" w:rsidP="009A2D37">
      <w:pPr>
        <w:spacing w:after="0" w:line="240" w:lineRule="auto"/>
      </w:pPr>
      <w:r>
        <w:separator/>
      </w:r>
    </w:p>
  </w:endnote>
  <w:endnote w:type="continuationSeparator" w:id="0">
    <w:p w14:paraId="11DD05A9" w14:textId="77777777" w:rsidR="00B506BB" w:rsidRDefault="00B506BB" w:rsidP="009A2D37">
      <w:pPr>
        <w:spacing w:after="0" w:line="240" w:lineRule="auto"/>
      </w:pPr>
      <w:r>
        <w:continuationSeparator/>
      </w:r>
    </w:p>
  </w:endnote>
  <w:endnote w:type="continuationNotice" w:id="1">
    <w:p w14:paraId="0E41337A" w14:textId="77777777" w:rsidR="00B506BB" w:rsidRDefault="00B506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Alt One MT">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0CB8526C" w:rsidR="008B2543" w:rsidRDefault="0019787E" w:rsidP="009A2D37">
        <w:pPr>
          <w:pStyle w:val="Footer"/>
          <w:jc w:val="center"/>
        </w:pPr>
        <w:r>
          <w:fldChar w:fldCharType="begin"/>
        </w:r>
        <w:r>
          <w:instrText xml:space="preserve"> PAGE   \* MERGEFORMAT </w:instrText>
        </w:r>
        <w:r>
          <w:fldChar w:fldCharType="separate"/>
        </w:r>
        <w:r w:rsidR="00D47DBF">
          <w:rPr>
            <w:noProof/>
          </w:rPr>
          <w:t>5</w:t>
        </w:r>
        <w:r>
          <w:rPr>
            <w:noProof/>
          </w:rPr>
          <w:fldChar w:fldCharType="end"/>
        </w:r>
      </w:p>
    </w:sdtContent>
  </w:sdt>
  <w:p w14:paraId="35172B54" w14:textId="2DD04F2C"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1B7957">
      <w:rPr>
        <w:rFonts w:ascii="Arial" w:hAnsi="Arial"/>
        <w:sz w:val="18"/>
      </w:rPr>
      <w:t>November 2019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48766" w14:textId="77777777" w:rsidR="00B506BB" w:rsidRDefault="00B506BB" w:rsidP="009A2D37">
      <w:pPr>
        <w:spacing w:after="0" w:line="240" w:lineRule="auto"/>
      </w:pPr>
      <w:r>
        <w:separator/>
      </w:r>
    </w:p>
  </w:footnote>
  <w:footnote w:type="continuationSeparator" w:id="0">
    <w:p w14:paraId="1AF826DC" w14:textId="77777777" w:rsidR="00B506BB" w:rsidRDefault="00B506BB" w:rsidP="009A2D37">
      <w:pPr>
        <w:spacing w:after="0" w:line="240" w:lineRule="auto"/>
      </w:pPr>
      <w:r>
        <w:continuationSeparator/>
      </w:r>
    </w:p>
  </w:footnote>
  <w:footnote w:type="continuationNotice" w:id="1">
    <w:p w14:paraId="7DA867D6" w14:textId="77777777" w:rsidR="00B506BB" w:rsidRDefault="00B506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15CD3"/>
    <w:multiLevelType w:val="hybridMultilevel"/>
    <w:tmpl w:val="84A4283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30FE8"/>
    <w:multiLevelType w:val="hybridMultilevel"/>
    <w:tmpl w:val="5B204B8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97ABF"/>
    <w:multiLevelType w:val="hybridMultilevel"/>
    <w:tmpl w:val="2DAECDD0"/>
    <w:lvl w:ilvl="0" w:tplc="6650618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40431F5"/>
    <w:multiLevelType w:val="multilevel"/>
    <w:tmpl w:val="8B408450"/>
    <w:lvl w:ilvl="0">
      <w:start w:val="8"/>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376E2884"/>
    <w:multiLevelType w:val="hybridMultilevel"/>
    <w:tmpl w:val="2F789C40"/>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432D67"/>
    <w:multiLevelType w:val="hybridMultilevel"/>
    <w:tmpl w:val="1E3413FC"/>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C29050F"/>
    <w:multiLevelType w:val="hybridMultilevel"/>
    <w:tmpl w:val="8F68F7E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AB595B"/>
    <w:multiLevelType w:val="hybridMultilevel"/>
    <w:tmpl w:val="A5A06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A4094F"/>
    <w:multiLevelType w:val="hybridMultilevel"/>
    <w:tmpl w:val="948660A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3" w15:restartNumberingAfterBreak="0">
    <w:nsid w:val="5DBC4881"/>
    <w:multiLevelType w:val="hybridMultilevel"/>
    <w:tmpl w:val="71E4B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041DA1"/>
    <w:multiLevelType w:val="multilevel"/>
    <w:tmpl w:val="EB8E595E"/>
    <w:lvl w:ilvl="0">
      <w:start w:val="9"/>
      <w:numFmt w:val="decimal"/>
      <w:lvlText w:val="%1."/>
      <w:lvlJc w:val="left"/>
      <w:pPr>
        <w:ind w:left="360" w:hanging="360"/>
      </w:pPr>
      <w:rPr>
        <w:rFonts w:ascii="Gill Alt One MT" w:hAnsi="Gill Alt One MT" w:cstheme="minorBidi" w:hint="default"/>
        <w:b w:val="0"/>
      </w:rPr>
    </w:lvl>
    <w:lvl w:ilvl="1">
      <w:start w:val="1"/>
      <w:numFmt w:val="decimal"/>
      <w:lvlText w:val="%1.%2."/>
      <w:lvlJc w:val="left"/>
      <w:pPr>
        <w:ind w:left="1080" w:hanging="720"/>
      </w:pPr>
      <w:rPr>
        <w:rFonts w:ascii="Arial" w:hAnsi="Arial" w:cs="Arial" w:hint="default"/>
        <w:b w:val="0"/>
      </w:rPr>
    </w:lvl>
    <w:lvl w:ilvl="2">
      <w:start w:val="1"/>
      <w:numFmt w:val="decimal"/>
      <w:lvlText w:val="%1.%2.%3."/>
      <w:lvlJc w:val="left"/>
      <w:pPr>
        <w:ind w:left="1440" w:hanging="720"/>
      </w:pPr>
      <w:rPr>
        <w:rFonts w:ascii="Gill Alt One MT" w:hAnsi="Gill Alt One MT" w:cstheme="minorBidi" w:hint="default"/>
        <w:b w:val="0"/>
      </w:rPr>
    </w:lvl>
    <w:lvl w:ilvl="3">
      <w:start w:val="1"/>
      <w:numFmt w:val="decimal"/>
      <w:lvlText w:val="%1.%2.%3.%4."/>
      <w:lvlJc w:val="left"/>
      <w:pPr>
        <w:ind w:left="2160" w:hanging="1080"/>
      </w:pPr>
      <w:rPr>
        <w:rFonts w:ascii="Gill Alt One MT" w:hAnsi="Gill Alt One MT" w:cstheme="minorBidi" w:hint="default"/>
        <w:b w:val="0"/>
      </w:rPr>
    </w:lvl>
    <w:lvl w:ilvl="4">
      <w:start w:val="1"/>
      <w:numFmt w:val="decimal"/>
      <w:lvlText w:val="%1.%2.%3.%4.%5."/>
      <w:lvlJc w:val="left"/>
      <w:pPr>
        <w:ind w:left="2520" w:hanging="1080"/>
      </w:pPr>
      <w:rPr>
        <w:rFonts w:ascii="Gill Alt One MT" w:hAnsi="Gill Alt One MT" w:cstheme="minorBidi" w:hint="default"/>
        <w:b w:val="0"/>
      </w:rPr>
    </w:lvl>
    <w:lvl w:ilvl="5">
      <w:start w:val="1"/>
      <w:numFmt w:val="decimal"/>
      <w:lvlText w:val="%1.%2.%3.%4.%5.%6."/>
      <w:lvlJc w:val="left"/>
      <w:pPr>
        <w:ind w:left="3240" w:hanging="1440"/>
      </w:pPr>
      <w:rPr>
        <w:rFonts w:ascii="Gill Alt One MT" w:hAnsi="Gill Alt One MT" w:cstheme="minorBidi" w:hint="default"/>
        <w:b w:val="0"/>
      </w:rPr>
    </w:lvl>
    <w:lvl w:ilvl="6">
      <w:start w:val="1"/>
      <w:numFmt w:val="decimal"/>
      <w:lvlText w:val="%1.%2.%3.%4.%5.%6.%7."/>
      <w:lvlJc w:val="left"/>
      <w:pPr>
        <w:ind w:left="3600" w:hanging="1440"/>
      </w:pPr>
      <w:rPr>
        <w:rFonts w:ascii="Gill Alt One MT" w:hAnsi="Gill Alt One MT" w:cstheme="minorBidi" w:hint="default"/>
        <w:b w:val="0"/>
      </w:rPr>
    </w:lvl>
    <w:lvl w:ilvl="7">
      <w:start w:val="1"/>
      <w:numFmt w:val="decimal"/>
      <w:lvlText w:val="%1.%2.%3.%4.%5.%6.%7.%8."/>
      <w:lvlJc w:val="left"/>
      <w:pPr>
        <w:ind w:left="4320" w:hanging="1800"/>
      </w:pPr>
      <w:rPr>
        <w:rFonts w:ascii="Gill Alt One MT" w:hAnsi="Gill Alt One MT" w:cstheme="minorBidi" w:hint="default"/>
        <w:b w:val="0"/>
      </w:rPr>
    </w:lvl>
    <w:lvl w:ilvl="8">
      <w:start w:val="1"/>
      <w:numFmt w:val="decimal"/>
      <w:lvlText w:val="%1.%2.%3.%4.%5.%6.%7.%8.%9."/>
      <w:lvlJc w:val="left"/>
      <w:pPr>
        <w:ind w:left="4680" w:hanging="1800"/>
      </w:pPr>
      <w:rPr>
        <w:rFonts w:ascii="Gill Alt One MT" w:hAnsi="Gill Alt One MT" w:cstheme="minorBidi" w:hint="default"/>
        <w:b w:val="0"/>
      </w:r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9"/>
  </w:num>
  <w:num w:numId="4">
    <w:abstractNumId w:val="3"/>
  </w:num>
  <w:num w:numId="5">
    <w:abstractNumId w:val="21"/>
  </w:num>
  <w:num w:numId="6">
    <w:abstractNumId w:val="19"/>
  </w:num>
  <w:num w:numId="7">
    <w:abstractNumId w:val="25"/>
  </w:num>
  <w:num w:numId="8">
    <w:abstractNumId w:val="20"/>
  </w:num>
  <w:num w:numId="9">
    <w:abstractNumId w:val="10"/>
  </w:num>
  <w:num w:numId="10">
    <w:abstractNumId w:val="22"/>
  </w:num>
  <w:num w:numId="11">
    <w:abstractNumId w:val="15"/>
  </w:num>
  <w:num w:numId="12">
    <w:abstractNumId w:val="14"/>
  </w:num>
  <w:num w:numId="13">
    <w:abstractNumId w:val="26"/>
  </w:num>
  <w:num w:numId="14">
    <w:abstractNumId w:val="2"/>
  </w:num>
  <w:num w:numId="15">
    <w:abstractNumId w:val="4"/>
  </w:num>
  <w:num w:numId="16">
    <w:abstractNumId w:val="7"/>
  </w:num>
  <w:num w:numId="17">
    <w:abstractNumId w:val="1"/>
  </w:num>
  <w:num w:numId="18">
    <w:abstractNumId w:val="13"/>
  </w:num>
  <w:num w:numId="19">
    <w:abstractNumId w:val="12"/>
  </w:num>
  <w:num w:numId="20">
    <w:abstractNumId w:val="5"/>
  </w:num>
  <w:num w:numId="21">
    <w:abstractNumId w:val="16"/>
  </w:num>
  <w:num w:numId="22">
    <w:abstractNumId w:val="8"/>
  </w:num>
  <w:num w:numId="23">
    <w:abstractNumId w:val="23"/>
  </w:num>
  <w:num w:numId="24">
    <w:abstractNumId w:val="11"/>
  </w:num>
  <w:num w:numId="25">
    <w:abstractNumId w:val="17"/>
  </w:num>
  <w:num w:numId="26">
    <w:abstractNumId w:val="2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2F91"/>
    <w:rsid w:val="0001383C"/>
    <w:rsid w:val="00021EA0"/>
    <w:rsid w:val="00025992"/>
    <w:rsid w:val="00027937"/>
    <w:rsid w:val="00030C9E"/>
    <w:rsid w:val="00031E67"/>
    <w:rsid w:val="000408CC"/>
    <w:rsid w:val="00045373"/>
    <w:rsid w:val="00063A2F"/>
    <w:rsid w:val="000678D3"/>
    <w:rsid w:val="00094810"/>
    <w:rsid w:val="00096DA4"/>
    <w:rsid w:val="000A0AD1"/>
    <w:rsid w:val="000C0294"/>
    <w:rsid w:val="000C7A1C"/>
    <w:rsid w:val="000D2A8A"/>
    <w:rsid w:val="000D32AC"/>
    <w:rsid w:val="000E20C1"/>
    <w:rsid w:val="000E3B73"/>
    <w:rsid w:val="000F6C56"/>
    <w:rsid w:val="000F7FBF"/>
    <w:rsid w:val="001035D1"/>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65361"/>
    <w:rsid w:val="00172793"/>
    <w:rsid w:val="00180558"/>
    <w:rsid w:val="001811E5"/>
    <w:rsid w:val="00183B34"/>
    <w:rsid w:val="00185F46"/>
    <w:rsid w:val="00196C6A"/>
    <w:rsid w:val="0019748D"/>
    <w:rsid w:val="0019787E"/>
    <w:rsid w:val="001A425B"/>
    <w:rsid w:val="001A5383"/>
    <w:rsid w:val="001B1B28"/>
    <w:rsid w:val="001B27FB"/>
    <w:rsid w:val="001B7957"/>
    <w:rsid w:val="001C4A85"/>
    <w:rsid w:val="001C5443"/>
    <w:rsid w:val="001D0C7D"/>
    <w:rsid w:val="001D1F2D"/>
    <w:rsid w:val="001D2314"/>
    <w:rsid w:val="001D6398"/>
    <w:rsid w:val="001E1F45"/>
    <w:rsid w:val="001E62C1"/>
    <w:rsid w:val="001F0779"/>
    <w:rsid w:val="001F3C3E"/>
    <w:rsid w:val="001F4CC9"/>
    <w:rsid w:val="00201C5F"/>
    <w:rsid w:val="0020243A"/>
    <w:rsid w:val="0021578E"/>
    <w:rsid w:val="00227582"/>
    <w:rsid w:val="002304AA"/>
    <w:rsid w:val="002308BE"/>
    <w:rsid w:val="002407C0"/>
    <w:rsid w:val="002418EA"/>
    <w:rsid w:val="002461AF"/>
    <w:rsid w:val="002465A1"/>
    <w:rsid w:val="002524C0"/>
    <w:rsid w:val="00261DB8"/>
    <w:rsid w:val="00264576"/>
    <w:rsid w:val="0026585A"/>
    <w:rsid w:val="00266735"/>
    <w:rsid w:val="00273CF0"/>
    <w:rsid w:val="002748D4"/>
    <w:rsid w:val="00274ED7"/>
    <w:rsid w:val="002751B3"/>
    <w:rsid w:val="002845D0"/>
    <w:rsid w:val="0028461D"/>
    <w:rsid w:val="0028590C"/>
    <w:rsid w:val="00292C46"/>
    <w:rsid w:val="002938D6"/>
    <w:rsid w:val="00294B73"/>
    <w:rsid w:val="002A0C18"/>
    <w:rsid w:val="002A219B"/>
    <w:rsid w:val="002A22DB"/>
    <w:rsid w:val="002B20F5"/>
    <w:rsid w:val="002B2A1A"/>
    <w:rsid w:val="002B71F2"/>
    <w:rsid w:val="002D23AC"/>
    <w:rsid w:val="002E71C0"/>
    <w:rsid w:val="002F05F4"/>
    <w:rsid w:val="002F0CE4"/>
    <w:rsid w:val="002F1C38"/>
    <w:rsid w:val="002F23EF"/>
    <w:rsid w:val="002F2626"/>
    <w:rsid w:val="002F39CA"/>
    <w:rsid w:val="00302082"/>
    <w:rsid w:val="00306620"/>
    <w:rsid w:val="003262B9"/>
    <w:rsid w:val="00334A02"/>
    <w:rsid w:val="00335875"/>
    <w:rsid w:val="00335FBE"/>
    <w:rsid w:val="00351D4F"/>
    <w:rsid w:val="00352D8E"/>
    <w:rsid w:val="00356B68"/>
    <w:rsid w:val="0035702D"/>
    <w:rsid w:val="003604D4"/>
    <w:rsid w:val="003627B0"/>
    <w:rsid w:val="003702D5"/>
    <w:rsid w:val="00374DF6"/>
    <w:rsid w:val="003759B0"/>
    <w:rsid w:val="00375F84"/>
    <w:rsid w:val="00376E34"/>
    <w:rsid w:val="003804E7"/>
    <w:rsid w:val="003934D2"/>
    <w:rsid w:val="003973A1"/>
    <w:rsid w:val="00397BFE"/>
    <w:rsid w:val="003A5DA0"/>
    <w:rsid w:val="003A5EEB"/>
    <w:rsid w:val="003A6143"/>
    <w:rsid w:val="003B35F4"/>
    <w:rsid w:val="003B4FC5"/>
    <w:rsid w:val="003B7C76"/>
    <w:rsid w:val="003C3E0C"/>
    <w:rsid w:val="003C776B"/>
    <w:rsid w:val="003D47C2"/>
    <w:rsid w:val="003D4A1C"/>
    <w:rsid w:val="003D7AA0"/>
    <w:rsid w:val="003E1FF7"/>
    <w:rsid w:val="003E311D"/>
    <w:rsid w:val="003F3306"/>
    <w:rsid w:val="003F4470"/>
    <w:rsid w:val="003F5A04"/>
    <w:rsid w:val="003F67CD"/>
    <w:rsid w:val="00402ED7"/>
    <w:rsid w:val="00407073"/>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D5136"/>
    <w:rsid w:val="004D63C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77B49"/>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130F7"/>
    <w:rsid w:val="00624E07"/>
    <w:rsid w:val="006253AA"/>
    <w:rsid w:val="00626023"/>
    <w:rsid w:val="00626430"/>
    <w:rsid w:val="00633150"/>
    <w:rsid w:val="006375AB"/>
    <w:rsid w:val="00637A50"/>
    <w:rsid w:val="00641D6D"/>
    <w:rsid w:val="0064364E"/>
    <w:rsid w:val="006438F3"/>
    <w:rsid w:val="00647907"/>
    <w:rsid w:val="00651A82"/>
    <w:rsid w:val="006525E9"/>
    <w:rsid w:val="00653E94"/>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55A1"/>
    <w:rsid w:val="006D13C0"/>
    <w:rsid w:val="006D26CD"/>
    <w:rsid w:val="006D41AB"/>
    <w:rsid w:val="006D444F"/>
    <w:rsid w:val="006D506A"/>
    <w:rsid w:val="006E1D1A"/>
    <w:rsid w:val="006E23AD"/>
    <w:rsid w:val="006F0C32"/>
    <w:rsid w:val="006F1A15"/>
    <w:rsid w:val="006F3F8B"/>
    <w:rsid w:val="006F5804"/>
    <w:rsid w:val="00700488"/>
    <w:rsid w:val="00703404"/>
    <w:rsid w:val="00703F92"/>
    <w:rsid w:val="00704637"/>
    <w:rsid w:val="007105E4"/>
    <w:rsid w:val="00714EE5"/>
    <w:rsid w:val="00720270"/>
    <w:rsid w:val="00724362"/>
    <w:rsid w:val="007265E1"/>
    <w:rsid w:val="00726D1E"/>
    <w:rsid w:val="00727780"/>
    <w:rsid w:val="0073792C"/>
    <w:rsid w:val="00746855"/>
    <w:rsid w:val="00754069"/>
    <w:rsid w:val="00755449"/>
    <w:rsid w:val="007667DF"/>
    <w:rsid w:val="0077080B"/>
    <w:rsid w:val="00787070"/>
    <w:rsid w:val="007906FD"/>
    <w:rsid w:val="007950E0"/>
    <w:rsid w:val="00797197"/>
    <w:rsid w:val="007972A7"/>
    <w:rsid w:val="007A2BA2"/>
    <w:rsid w:val="007A6245"/>
    <w:rsid w:val="007B1DB2"/>
    <w:rsid w:val="007B375B"/>
    <w:rsid w:val="007B412A"/>
    <w:rsid w:val="007B5DBF"/>
    <w:rsid w:val="007B635E"/>
    <w:rsid w:val="007B7724"/>
    <w:rsid w:val="007B7CDC"/>
    <w:rsid w:val="007C05EE"/>
    <w:rsid w:val="007C2E0A"/>
    <w:rsid w:val="007C74B4"/>
    <w:rsid w:val="007E3412"/>
    <w:rsid w:val="007E5CFD"/>
    <w:rsid w:val="007F393D"/>
    <w:rsid w:val="008029AF"/>
    <w:rsid w:val="00802FFA"/>
    <w:rsid w:val="008102E5"/>
    <w:rsid w:val="008111B4"/>
    <w:rsid w:val="008133F0"/>
    <w:rsid w:val="00815880"/>
    <w:rsid w:val="0082322C"/>
    <w:rsid w:val="00823942"/>
    <w:rsid w:val="00827D6B"/>
    <w:rsid w:val="00827FFD"/>
    <w:rsid w:val="0083074C"/>
    <w:rsid w:val="008459D3"/>
    <w:rsid w:val="00854535"/>
    <w:rsid w:val="00856EB3"/>
    <w:rsid w:val="00863C96"/>
    <w:rsid w:val="00864A72"/>
    <w:rsid w:val="00873473"/>
    <w:rsid w:val="00873E9F"/>
    <w:rsid w:val="00874047"/>
    <w:rsid w:val="008778CB"/>
    <w:rsid w:val="00881545"/>
    <w:rsid w:val="00883204"/>
    <w:rsid w:val="00883323"/>
    <w:rsid w:val="00883A3E"/>
    <w:rsid w:val="0089148D"/>
    <w:rsid w:val="00891E0D"/>
    <w:rsid w:val="008928CF"/>
    <w:rsid w:val="008A0F36"/>
    <w:rsid w:val="008B2543"/>
    <w:rsid w:val="008B4B6E"/>
    <w:rsid w:val="008C216E"/>
    <w:rsid w:val="008C6B1E"/>
    <w:rsid w:val="008D70DB"/>
    <w:rsid w:val="008D7401"/>
    <w:rsid w:val="00903DF6"/>
    <w:rsid w:val="00921CF6"/>
    <w:rsid w:val="00922E9E"/>
    <w:rsid w:val="00924EF0"/>
    <w:rsid w:val="00934D7B"/>
    <w:rsid w:val="00947180"/>
    <w:rsid w:val="00947318"/>
    <w:rsid w:val="009567BE"/>
    <w:rsid w:val="009676FA"/>
    <w:rsid w:val="009679E0"/>
    <w:rsid w:val="00973D5C"/>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E2885"/>
    <w:rsid w:val="009E31EA"/>
    <w:rsid w:val="009F363A"/>
    <w:rsid w:val="009F3A2A"/>
    <w:rsid w:val="009F731F"/>
    <w:rsid w:val="009F7D33"/>
    <w:rsid w:val="00A021FE"/>
    <w:rsid w:val="00A1270E"/>
    <w:rsid w:val="00A15342"/>
    <w:rsid w:val="00A3007E"/>
    <w:rsid w:val="00A32048"/>
    <w:rsid w:val="00A321B3"/>
    <w:rsid w:val="00A41F06"/>
    <w:rsid w:val="00A50FD4"/>
    <w:rsid w:val="00A52DB4"/>
    <w:rsid w:val="00A60BEA"/>
    <w:rsid w:val="00A618E1"/>
    <w:rsid w:val="00A629B9"/>
    <w:rsid w:val="00A632DA"/>
    <w:rsid w:val="00A70C20"/>
    <w:rsid w:val="00A74292"/>
    <w:rsid w:val="00A776DE"/>
    <w:rsid w:val="00A80640"/>
    <w:rsid w:val="00A87FFD"/>
    <w:rsid w:val="00A97038"/>
    <w:rsid w:val="00AA3C15"/>
    <w:rsid w:val="00AA6330"/>
    <w:rsid w:val="00AA656B"/>
    <w:rsid w:val="00AB0E4C"/>
    <w:rsid w:val="00AB6AA7"/>
    <w:rsid w:val="00AB6D9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06BB"/>
    <w:rsid w:val="00B52FF5"/>
    <w:rsid w:val="00B5498B"/>
    <w:rsid w:val="00B57219"/>
    <w:rsid w:val="00B658A3"/>
    <w:rsid w:val="00B746A8"/>
    <w:rsid w:val="00B7664D"/>
    <w:rsid w:val="00B80989"/>
    <w:rsid w:val="00B9109B"/>
    <w:rsid w:val="00B927AE"/>
    <w:rsid w:val="00B93721"/>
    <w:rsid w:val="00B937B1"/>
    <w:rsid w:val="00B941DD"/>
    <w:rsid w:val="00BA2BE2"/>
    <w:rsid w:val="00BA453C"/>
    <w:rsid w:val="00BA4E02"/>
    <w:rsid w:val="00BB2045"/>
    <w:rsid w:val="00BB2A6D"/>
    <w:rsid w:val="00BB4189"/>
    <w:rsid w:val="00BC19F7"/>
    <w:rsid w:val="00BC41ED"/>
    <w:rsid w:val="00BD009E"/>
    <w:rsid w:val="00BD0EF8"/>
    <w:rsid w:val="00BD7A8C"/>
    <w:rsid w:val="00BE2126"/>
    <w:rsid w:val="00BE3B17"/>
    <w:rsid w:val="00BF0053"/>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62A"/>
    <w:rsid w:val="00CA3254"/>
    <w:rsid w:val="00CB11CE"/>
    <w:rsid w:val="00CB34E8"/>
    <w:rsid w:val="00CC25A2"/>
    <w:rsid w:val="00CC3554"/>
    <w:rsid w:val="00CD7F07"/>
    <w:rsid w:val="00CE04F3"/>
    <w:rsid w:val="00CE085D"/>
    <w:rsid w:val="00CE12D8"/>
    <w:rsid w:val="00CE4574"/>
    <w:rsid w:val="00CE70E6"/>
    <w:rsid w:val="00CF257F"/>
    <w:rsid w:val="00CF2E1E"/>
    <w:rsid w:val="00D02E99"/>
    <w:rsid w:val="00D13357"/>
    <w:rsid w:val="00D13A13"/>
    <w:rsid w:val="00D2689A"/>
    <w:rsid w:val="00D268A5"/>
    <w:rsid w:val="00D47DBF"/>
    <w:rsid w:val="00D55231"/>
    <w:rsid w:val="00D632B3"/>
    <w:rsid w:val="00D6342C"/>
    <w:rsid w:val="00D65506"/>
    <w:rsid w:val="00D7483A"/>
    <w:rsid w:val="00D773CF"/>
    <w:rsid w:val="00D83563"/>
    <w:rsid w:val="00D8448F"/>
    <w:rsid w:val="00DA64B6"/>
    <w:rsid w:val="00DB5C9D"/>
    <w:rsid w:val="00DD02E6"/>
    <w:rsid w:val="00DF665B"/>
    <w:rsid w:val="00E0152A"/>
    <w:rsid w:val="00E03394"/>
    <w:rsid w:val="00E066E5"/>
    <w:rsid w:val="00E22F03"/>
    <w:rsid w:val="00E233C1"/>
    <w:rsid w:val="00E3087B"/>
    <w:rsid w:val="00E40503"/>
    <w:rsid w:val="00E51404"/>
    <w:rsid w:val="00E560DB"/>
    <w:rsid w:val="00E574C9"/>
    <w:rsid w:val="00E610DE"/>
    <w:rsid w:val="00E65A33"/>
    <w:rsid w:val="00E66167"/>
    <w:rsid w:val="00E71F2F"/>
    <w:rsid w:val="00E77786"/>
    <w:rsid w:val="00E806FB"/>
    <w:rsid w:val="00E84B63"/>
    <w:rsid w:val="00EA5047"/>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6BCD"/>
    <w:rsid w:val="00F527CB"/>
    <w:rsid w:val="00F562AA"/>
    <w:rsid w:val="00F66975"/>
    <w:rsid w:val="00F7105A"/>
    <w:rsid w:val="00F712EB"/>
    <w:rsid w:val="00F738FB"/>
    <w:rsid w:val="00F7635D"/>
    <w:rsid w:val="00F7710E"/>
    <w:rsid w:val="00F77676"/>
    <w:rsid w:val="00F8197C"/>
    <w:rsid w:val="00F82B4E"/>
    <w:rsid w:val="00F87559"/>
    <w:rsid w:val="00F96D71"/>
    <w:rsid w:val="00F97C9E"/>
    <w:rsid w:val="00FA20DE"/>
    <w:rsid w:val="00FA4EE8"/>
    <w:rsid w:val="00FB12CA"/>
    <w:rsid w:val="00FB36EC"/>
    <w:rsid w:val="00FB4E1B"/>
    <w:rsid w:val="00FC01D0"/>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5B3E34"/>
  <w15:docId w15:val="{76AC7197-6E62-40FF-8572-A8B10F39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3">
    <w:name w:val="Body Text Indent 3"/>
    <w:basedOn w:val="Normal"/>
    <w:link w:val="BodyTextIndent3Char"/>
    <w:rsid w:val="002751B3"/>
    <w:pPr>
      <w:tabs>
        <w:tab w:val="left" w:pos="426"/>
      </w:tabs>
      <w:spacing w:after="0" w:line="240" w:lineRule="auto"/>
      <w:ind w:left="426"/>
    </w:pPr>
    <w:rPr>
      <w:rFonts w:ascii="Plantin" w:eastAsia="Times New Roman" w:hAnsi="Plantin" w:cs="Times New Roman"/>
      <w:sz w:val="24"/>
      <w:szCs w:val="20"/>
      <w:lang w:eastAsia="en-US"/>
    </w:rPr>
  </w:style>
  <w:style w:type="character" w:customStyle="1" w:styleId="BodyTextIndent3Char">
    <w:name w:val="Body Text Indent 3 Char"/>
    <w:basedOn w:val="DefaultParagraphFont"/>
    <w:link w:val="BodyTextIndent3"/>
    <w:rsid w:val="002751B3"/>
    <w:rPr>
      <w:rFonts w:ascii="Plantin" w:eastAsia="Times New Roman" w:hAnsi="Plantin" w:cs="Times New Roman"/>
      <w:sz w:val="24"/>
      <w:szCs w:val="20"/>
    </w:rPr>
  </w:style>
  <w:style w:type="table" w:styleId="LightList">
    <w:name w:val="Light List"/>
    <w:basedOn w:val="TableNormal"/>
    <w:uiPriority w:val="61"/>
    <w:rsid w:val="001B79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C3666-BA6C-46BB-B2CD-DA1B73DD681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www.w3.org/XML/1998/namespace"/>
    <ds:schemaRef ds:uri="http://purl.org/dc/dcmitype/"/>
  </ds:schemaRefs>
</ds:datastoreItem>
</file>

<file path=customXml/itemProps2.xml><?xml version="1.0" encoding="utf-8"?>
<ds:datastoreItem xmlns:ds="http://schemas.openxmlformats.org/officeDocument/2006/customXml" ds:itemID="{9DB6B47D-8841-43B5-8F6A-D48172C9A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825AE-35D2-48C0-8DA5-6EEDF570A0F0}"/>
</file>

<file path=customXml/itemProps4.xml><?xml version="1.0" encoding="utf-8"?>
<ds:datastoreItem xmlns:ds="http://schemas.openxmlformats.org/officeDocument/2006/customXml" ds:itemID="{80D913E7-15AD-41C3-A1AD-F528B52ABA19}">
  <ds:schemaRefs>
    <ds:schemaRef ds:uri="http://schemas.microsoft.com/sharepoint/v3/contenttype/forms"/>
  </ds:schemaRefs>
</ds:datastoreItem>
</file>

<file path=customXml/itemProps5.xml><?xml version="1.0" encoding="utf-8"?>
<ds:datastoreItem xmlns:ds="http://schemas.openxmlformats.org/officeDocument/2006/customXml" ds:itemID="{A4F52282-DB5A-4197-BE67-776E1F61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Lyndsay Whiting</cp:lastModifiedBy>
  <cp:revision>3</cp:revision>
  <cp:lastPrinted>2018-10-25T13:22:00Z</cp:lastPrinted>
  <dcterms:created xsi:type="dcterms:W3CDTF">2021-02-18T13:49:00Z</dcterms:created>
  <dcterms:modified xsi:type="dcterms:W3CDTF">2021-02-18T13:52:00Z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c1fb123c-3107-4d78-8861-2629c7eebfe4</vt:lpwstr>
  </property>
</Properties>
</file>