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14F6" w14:textId="77777777" w:rsidR="00222F64" w:rsidRPr="00222F64"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Title of the module</w:t>
      </w:r>
      <w:r w:rsidR="00AB1C8C" w:rsidRPr="00F648D7">
        <w:rPr>
          <w:rFonts w:ascii="Arial" w:hAnsi="Arial" w:cs="Arial"/>
          <w:b/>
        </w:rPr>
        <w:t xml:space="preserve">: </w:t>
      </w:r>
    </w:p>
    <w:p w14:paraId="2F43651C" w14:textId="38E1B779" w:rsidR="009A2D37" w:rsidRPr="00F648D7" w:rsidRDefault="00222F64" w:rsidP="00222F64">
      <w:pPr>
        <w:spacing w:after="120" w:line="240" w:lineRule="auto"/>
        <w:ind w:left="426" w:right="260"/>
        <w:jc w:val="both"/>
        <w:rPr>
          <w:rFonts w:ascii="Arial" w:hAnsi="Arial" w:cs="Arial"/>
        </w:rPr>
      </w:pPr>
      <w:r w:rsidRPr="00222F64">
        <w:rPr>
          <w:rFonts w:ascii="Arial" w:hAnsi="Arial" w:cs="Arial"/>
        </w:rPr>
        <w:t>BUSN7820 (CB782):</w:t>
      </w:r>
      <w:r>
        <w:rPr>
          <w:rFonts w:ascii="Arial" w:hAnsi="Arial" w:cs="Arial"/>
          <w:b/>
        </w:rPr>
        <w:t xml:space="preserve"> </w:t>
      </w:r>
      <w:r w:rsidR="00AB1C8C" w:rsidRPr="00F648D7">
        <w:rPr>
          <w:rFonts w:ascii="Arial" w:hAnsi="Arial" w:cs="Arial"/>
        </w:rPr>
        <w:t>Marketing and Society</w:t>
      </w:r>
      <w:r>
        <w:rPr>
          <w:rFonts w:ascii="Arial" w:hAnsi="Arial" w:cs="Arial"/>
        </w:rPr>
        <w:t xml:space="preserve"> </w:t>
      </w:r>
    </w:p>
    <w:p w14:paraId="478AA9FB" w14:textId="77777777" w:rsidR="009A2D37" w:rsidRPr="00F648D7" w:rsidRDefault="009A2D37" w:rsidP="00D50113">
      <w:pPr>
        <w:spacing w:after="120" w:line="240" w:lineRule="auto"/>
        <w:ind w:left="426" w:right="260"/>
        <w:jc w:val="both"/>
        <w:rPr>
          <w:rFonts w:ascii="Arial" w:hAnsi="Arial" w:cs="Arial"/>
        </w:rPr>
      </w:pPr>
    </w:p>
    <w:p w14:paraId="2DA7CE9D" w14:textId="77777777" w:rsidR="006772F2"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School or partner institution which will be responsible for management of the module</w:t>
      </w:r>
      <w:r w:rsidR="00AB1C8C" w:rsidRPr="00F648D7">
        <w:rPr>
          <w:rFonts w:ascii="Arial" w:hAnsi="Arial" w:cs="Arial"/>
          <w:b/>
        </w:rPr>
        <w:t xml:space="preserve">: </w:t>
      </w:r>
    </w:p>
    <w:p w14:paraId="19AE1B01" w14:textId="77777777" w:rsidR="009A2D37" w:rsidRPr="00F648D7" w:rsidRDefault="00AB1C8C" w:rsidP="006772F2">
      <w:pPr>
        <w:spacing w:after="120" w:line="240" w:lineRule="auto"/>
        <w:ind w:right="260" w:firstLine="426"/>
        <w:jc w:val="both"/>
        <w:rPr>
          <w:rFonts w:ascii="Arial" w:hAnsi="Arial" w:cs="Arial"/>
        </w:rPr>
      </w:pPr>
      <w:r w:rsidRPr="00F648D7">
        <w:rPr>
          <w:rFonts w:ascii="Arial" w:hAnsi="Arial" w:cs="Arial"/>
        </w:rPr>
        <w:t>Kent Business School</w:t>
      </w:r>
    </w:p>
    <w:p w14:paraId="474EB128" w14:textId="77777777" w:rsidR="009A2D37" w:rsidRPr="00F648D7" w:rsidRDefault="009A2D37" w:rsidP="00D50113">
      <w:pPr>
        <w:spacing w:after="120" w:line="240" w:lineRule="auto"/>
        <w:ind w:left="426" w:right="260"/>
        <w:rPr>
          <w:rFonts w:ascii="Arial" w:hAnsi="Arial" w:cs="Arial"/>
          <w:iCs/>
        </w:rPr>
      </w:pPr>
    </w:p>
    <w:p w14:paraId="77DF8013" w14:textId="77777777" w:rsidR="00F648D7" w:rsidRPr="00F648D7" w:rsidRDefault="002A7F48"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level of the module (</w:t>
      </w:r>
      <w:r w:rsidR="00D83563" w:rsidRPr="00F648D7">
        <w:rPr>
          <w:rFonts w:ascii="Arial" w:hAnsi="Arial" w:cs="Arial"/>
          <w:b/>
        </w:rPr>
        <w:t>Level</w:t>
      </w:r>
      <w:r w:rsidR="00441E76" w:rsidRPr="00F648D7">
        <w:rPr>
          <w:rFonts w:ascii="Arial" w:hAnsi="Arial" w:cs="Arial"/>
          <w:b/>
        </w:rPr>
        <w:t xml:space="preserve"> 4</w:t>
      </w:r>
      <w:r w:rsidR="001D0C7D" w:rsidRPr="00F648D7">
        <w:rPr>
          <w:rFonts w:ascii="Arial" w:hAnsi="Arial" w:cs="Arial"/>
          <w:b/>
        </w:rPr>
        <w:t xml:space="preserve">, </w:t>
      </w:r>
      <w:r w:rsidR="00441E76" w:rsidRPr="00F648D7">
        <w:rPr>
          <w:rFonts w:ascii="Arial" w:hAnsi="Arial" w:cs="Arial"/>
          <w:b/>
        </w:rPr>
        <w:t>Level 5</w:t>
      </w:r>
      <w:r w:rsidR="001D0C7D" w:rsidRPr="00F648D7">
        <w:rPr>
          <w:rFonts w:ascii="Arial" w:hAnsi="Arial" w:cs="Arial"/>
          <w:b/>
        </w:rPr>
        <w:t xml:space="preserve">, </w:t>
      </w:r>
      <w:r w:rsidR="00441E76" w:rsidRPr="00F648D7">
        <w:rPr>
          <w:rFonts w:ascii="Arial" w:hAnsi="Arial" w:cs="Arial"/>
          <w:b/>
        </w:rPr>
        <w:t>Level 6</w:t>
      </w:r>
      <w:r w:rsidR="001D0C7D" w:rsidRPr="00F648D7">
        <w:rPr>
          <w:rFonts w:ascii="Arial" w:hAnsi="Arial" w:cs="Arial"/>
          <w:b/>
        </w:rPr>
        <w:t xml:space="preserve"> or </w:t>
      </w:r>
      <w:r w:rsidR="00C612A8" w:rsidRPr="00F648D7">
        <w:rPr>
          <w:rFonts w:ascii="Arial" w:hAnsi="Arial" w:cs="Arial"/>
          <w:b/>
        </w:rPr>
        <w:t>L</w:t>
      </w:r>
      <w:r w:rsidR="00441E76" w:rsidRPr="00F648D7">
        <w:rPr>
          <w:rFonts w:ascii="Arial" w:hAnsi="Arial" w:cs="Arial"/>
          <w:b/>
        </w:rPr>
        <w:t>evel 7</w:t>
      </w:r>
      <w:r w:rsidR="009A2D37" w:rsidRPr="00F648D7">
        <w:rPr>
          <w:rFonts w:ascii="Arial" w:hAnsi="Arial" w:cs="Arial"/>
          <w:b/>
        </w:rPr>
        <w:t>)</w:t>
      </w:r>
      <w:r w:rsidR="00AB1C8C" w:rsidRPr="00F648D7">
        <w:rPr>
          <w:rFonts w:ascii="Arial" w:hAnsi="Arial" w:cs="Arial"/>
          <w:b/>
        </w:rPr>
        <w:t xml:space="preserve">: </w:t>
      </w:r>
    </w:p>
    <w:p w14:paraId="30EF236C" w14:textId="54416159" w:rsidR="009A2D37" w:rsidRPr="00F648D7" w:rsidRDefault="00AB1C8C" w:rsidP="00F648D7">
      <w:pPr>
        <w:spacing w:after="120" w:line="240" w:lineRule="auto"/>
        <w:ind w:left="426" w:right="260"/>
        <w:jc w:val="both"/>
        <w:rPr>
          <w:rFonts w:ascii="Arial" w:hAnsi="Arial" w:cs="Arial"/>
        </w:rPr>
      </w:pPr>
      <w:r w:rsidRPr="00F648D7">
        <w:rPr>
          <w:rFonts w:ascii="Arial" w:hAnsi="Arial" w:cs="Arial"/>
        </w:rPr>
        <w:t>Level 6</w:t>
      </w:r>
    </w:p>
    <w:p w14:paraId="612EC28B" w14:textId="77777777" w:rsidR="009A2D37" w:rsidRPr="00F648D7" w:rsidRDefault="009A2D37" w:rsidP="00D50113">
      <w:pPr>
        <w:spacing w:after="120" w:line="240" w:lineRule="auto"/>
        <w:ind w:left="426" w:right="260"/>
        <w:rPr>
          <w:rFonts w:ascii="Arial" w:hAnsi="Arial" w:cs="Arial"/>
          <w:iCs/>
        </w:rPr>
      </w:pPr>
    </w:p>
    <w:p w14:paraId="59EA464E" w14:textId="77777777" w:rsidR="009A2D37"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number of credits and the ECTS value which the module represents</w:t>
      </w:r>
      <w:r w:rsidR="006772F2" w:rsidRPr="00F648D7">
        <w:rPr>
          <w:rFonts w:ascii="Arial" w:hAnsi="Arial" w:cs="Arial"/>
          <w:b/>
        </w:rPr>
        <w:t xml:space="preserve">: </w:t>
      </w:r>
      <w:r w:rsidR="006772F2" w:rsidRPr="00F648D7">
        <w:rPr>
          <w:rFonts w:ascii="Arial" w:hAnsi="Arial" w:cs="Arial"/>
        </w:rPr>
        <w:t>15 (7.5 ECTs)</w:t>
      </w:r>
      <w:r w:rsidRPr="00F648D7">
        <w:rPr>
          <w:rFonts w:ascii="Arial" w:hAnsi="Arial" w:cs="Arial"/>
        </w:rPr>
        <w:t xml:space="preserve"> </w:t>
      </w:r>
    </w:p>
    <w:p w14:paraId="0B980930" w14:textId="77777777" w:rsidR="009A2D37" w:rsidRPr="00F648D7" w:rsidRDefault="009A2D37" w:rsidP="00D50113">
      <w:pPr>
        <w:spacing w:after="120" w:line="240" w:lineRule="auto"/>
        <w:ind w:left="426" w:right="260"/>
        <w:rPr>
          <w:rFonts w:ascii="Arial" w:hAnsi="Arial" w:cs="Arial"/>
        </w:rPr>
      </w:pPr>
    </w:p>
    <w:p w14:paraId="62A52AA9"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Which term(s) the module is to be taught in (or other teaching pattern)</w:t>
      </w:r>
      <w:r w:rsidR="006772F2" w:rsidRPr="00F648D7">
        <w:rPr>
          <w:rFonts w:ascii="Arial" w:hAnsi="Arial" w:cs="Arial"/>
          <w:b/>
        </w:rPr>
        <w:t xml:space="preserve">: </w:t>
      </w:r>
    </w:p>
    <w:p w14:paraId="75628662" w14:textId="0A63996C" w:rsidR="009A2D37" w:rsidRPr="00F648D7" w:rsidRDefault="009B3333" w:rsidP="00D50113">
      <w:pPr>
        <w:spacing w:after="120" w:line="240" w:lineRule="auto"/>
        <w:ind w:left="426" w:right="260"/>
        <w:rPr>
          <w:rFonts w:ascii="Arial" w:hAnsi="Arial" w:cs="Arial"/>
          <w:iCs/>
        </w:rPr>
      </w:pPr>
      <w:r>
        <w:rPr>
          <w:rFonts w:ascii="Arial" w:hAnsi="Arial" w:cs="Arial"/>
          <w:iCs/>
        </w:rPr>
        <w:t>Spring</w:t>
      </w:r>
    </w:p>
    <w:p w14:paraId="0021E400" w14:textId="77777777" w:rsidR="001167FC" w:rsidRPr="00F648D7" w:rsidRDefault="001167FC" w:rsidP="00D50113">
      <w:pPr>
        <w:spacing w:after="120" w:line="240" w:lineRule="auto"/>
        <w:ind w:left="426" w:right="260"/>
        <w:rPr>
          <w:rFonts w:ascii="Arial" w:hAnsi="Arial" w:cs="Arial"/>
          <w:iCs/>
        </w:rPr>
      </w:pPr>
    </w:p>
    <w:p w14:paraId="5FCA5A81"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Prerequisite and co-requisite modules</w:t>
      </w:r>
      <w:r w:rsidR="006772F2" w:rsidRPr="00F648D7">
        <w:rPr>
          <w:rFonts w:ascii="Arial" w:hAnsi="Arial" w:cs="Arial"/>
          <w:b/>
        </w:rPr>
        <w:t xml:space="preserve">: </w:t>
      </w:r>
    </w:p>
    <w:p w14:paraId="430FA86E" w14:textId="7EEACD5D" w:rsidR="009C5C3C" w:rsidRPr="00F648D7" w:rsidRDefault="00A05F0E" w:rsidP="006772F2">
      <w:pPr>
        <w:spacing w:before="60" w:after="60" w:line="240" w:lineRule="auto"/>
        <w:ind w:left="360" w:right="-330"/>
        <w:rPr>
          <w:rFonts w:ascii="Arial" w:hAnsi="Arial" w:cs="Arial"/>
          <w:iCs/>
        </w:rPr>
      </w:pPr>
      <w:r>
        <w:rPr>
          <w:rFonts w:ascii="Arial" w:hAnsi="Arial" w:cs="Arial"/>
          <w:iCs/>
        </w:rPr>
        <w:t>BUSN3700 (</w:t>
      </w:r>
      <w:r w:rsidR="009C5C3C" w:rsidRPr="00F648D7">
        <w:rPr>
          <w:rFonts w:ascii="Arial" w:hAnsi="Arial" w:cs="Arial"/>
          <w:iCs/>
        </w:rPr>
        <w:t>CB370</w:t>
      </w:r>
      <w:r>
        <w:rPr>
          <w:rFonts w:ascii="Arial" w:hAnsi="Arial" w:cs="Arial"/>
          <w:iCs/>
        </w:rPr>
        <w:t>):</w:t>
      </w:r>
      <w:r w:rsidR="006772F2" w:rsidRPr="00F648D7">
        <w:rPr>
          <w:rFonts w:ascii="Arial" w:hAnsi="Arial" w:cs="Arial"/>
          <w:iCs/>
        </w:rPr>
        <w:t xml:space="preserve"> Introduction to Marketing</w:t>
      </w:r>
    </w:p>
    <w:p w14:paraId="3F82EF29" w14:textId="657FEB36" w:rsidR="009C5C3C" w:rsidRPr="00F648D7" w:rsidRDefault="00A05F0E" w:rsidP="006772F2">
      <w:pPr>
        <w:spacing w:before="60" w:after="60" w:line="240" w:lineRule="auto"/>
        <w:ind w:left="360" w:right="-330"/>
        <w:rPr>
          <w:rFonts w:ascii="Arial" w:hAnsi="Arial" w:cs="Arial"/>
          <w:iCs/>
        </w:rPr>
      </w:pPr>
      <w:r>
        <w:rPr>
          <w:rFonts w:ascii="Arial" w:hAnsi="Arial" w:cs="Arial"/>
          <w:iCs/>
        </w:rPr>
        <w:t>BUSN7580 (</w:t>
      </w:r>
      <w:r w:rsidR="009C5C3C" w:rsidRPr="00F648D7">
        <w:rPr>
          <w:rFonts w:ascii="Arial" w:hAnsi="Arial" w:cs="Arial"/>
          <w:iCs/>
        </w:rPr>
        <w:t>CB758</w:t>
      </w:r>
      <w:r>
        <w:rPr>
          <w:rFonts w:ascii="Arial" w:hAnsi="Arial" w:cs="Arial"/>
          <w:iCs/>
        </w:rPr>
        <w:t>):</w:t>
      </w:r>
      <w:r w:rsidR="009C5C3C" w:rsidRPr="00F648D7">
        <w:rPr>
          <w:rFonts w:ascii="Arial" w:hAnsi="Arial" w:cs="Arial"/>
          <w:iCs/>
        </w:rPr>
        <w:t xml:space="preserve"> Marketing Strategy</w:t>
      </w:r>
    </w:p>
    <w:p w14:paraId="789DE1E7" w14:textId="064E7495" w:rsidR="00470C55" w:rsidRPr="00F648D7" w:rsidRDefault="00A05F0E" w:rsidP="006772F2">
      <w:pPr>
        <w:spacing w:before="60" w:after="60" w:line="240" w:lineRule="auto"/>
        <w:ind w:left="360" w:right="-330"/>
        <w:rPr>
          <w:rFonts w:ascii="Arial" w:hAnsi="Arial" w:cs="Arial"/>
          <w:iCs/>
        </w:rPr>
      </w:pPr>
      <w:r>
        <w:rPr>
          <w:rFonts w:ascii="Arial" w:hAnsi="Arial" w:cs="Arial"/>
          <w:iCs/>
        </w:rPr>
        <w:t>BUSN7330 (</w:t>
      </w:r>
      <w:r w:rsidR="00470C55" w:rsidRPr="00F648D7">
        <w:rPr>
          <w:rFonts w:ascii="Arial" w:hAnsi="Arial" w:cs="Arial"/>
          <w:iCs/>
        </w:rPr>
        <w:t>CB733</w:t>
      </w:r>
      <w:r>
        <w:rPr>
          <w:rFonts w:ascii="Arial" w:hAnsi="Arial" w:cs="Arial"/>
          <w:iCs/>
        </w:rPr>
        <w:t>):</w:t>
      </w:r>
      <w:r w:rsidR="00470C55" w:rsidRPr="00F648D7">
        <w:rPr>
          <w:rFonts w:ascii="Arial" w:hAnsi="Arial" w:cs="Arial"/>
          <w:iCs/>
        </w:rPr>
        <w:t xml:space="preserve"> Business Ethics &amp; Sustainable Management</w:t>
      </w:r>
    </w:p>
    <w:p w14:paraId="0193F64D" w14:textId="77777777" w:rsidR="009A2D37" w:rsidRPr="00F648D7" w:rsidRDefault="009A2D37" w:rsidP="00D50113">
      <w:pPr>
        <w:spacing w:after="120" w:line="240" w:lineRule="auto"/>
        <w:ind w:left="426" w:right="260"/>
        <w:rPr>
          <w:rFonts w:ascii="Arial" w:hAnsi="Arial" w:cs="Arial"/>
          <w:iCs/>
        </w:rPr>
      </w:pPr>
    </w:p>
    <w:p w14:paraId="245CA1BF"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The programmes of study to which the module contributes</w:t>
      </w:r>
    </w:p>
    <w:p w14:paraId="10B5D197" w14:textId="77777777" w:rsidR="00724ADE" w:rsidRPr="00F648D7" w:rsidRDefault="00724ADE" w:rsidP="00724ADE">
      <w:pPr>
        <w:spacing w:before="60" w:after="60" w:line="240" w:lineRule="auto"/>
        <w:ind w:left="360" w:right="-330"/>
        <w:rPr>
          <w:rFonts w:ascii="Arial" w:hAnsi="Arial" w:cs="Arial"/>
          <w:iCs/>
        </w:rPr>
      </w:pPr>
      <w:r w:rsidRPr="00F648D7">
        <w:rPr>
          <w:rFonts w:ascii="Arial" w:hAnsi="Arial" w:cs="Arial"/>
          <w:iCs/>
        </w:rPr>
        <w:t>BSc Marketing and associated programmes</w:t>
      </w:r>
    </w:p>
    <w:p w14:paraId="2A364B7C" w14:textId="77777777" w:rsidR="009A2D37" w:rsidRPr="00F648D7" w:rsidRDefault="009A2D37" w:rsidP="00D50113">
      <w:pPr>
        <w:spacing w:after="120" w:line="240" w:lineRule="auto"/>
        <w:ind w:left="426" w:right="260"/>
        <w:rPr>
          <w:rFonts w:ascii="Arial" w:hAnsi="Arial" w:cs="Arial"/>
          <w:iCs/>
        </w:rPr>
      </w:pPr>
    </w:p>
    <w:p w14:paraId="7FFAAA06" w14:textId="77777777" w:rsidR="009A2D37" w:rsidRPr="00F648D7" w:rsidRDefault="009A2D37" w:rsidP="00D50113">
      <w:pPr>
        <w:numPr>
          <w:ilvl w:val="0"/>
          <w:numId w:val="1"/>
        </w:numPr>
        <w:spacing w:after="120" w:line="240" w:lineRule="auto"/>
        <w:ind w:left="426" w:right="260" w:hanging="426"/>
        <w:rPr>
          <w:rFonts w:ascii="Arial" w:hAnsi="Arial" w:cs="Arial"/>
        </w:rPr>
      </w:pPr>
      <w:r w:rsidRPr="00F648D7">
        <w:rPr>
          <w:rFonts w:ascii="Arial" w:hAnsi="Arial" w:cs="Arial"/>
          <w:b/>
        </w:rPr>
        <w:t>The intended subject specific learning outcomes</w:t>
      </w:r>
      <w:r w:rsidR="00C729D7" w:rsidRPr="00F648D7">
        <w:rPr>
          <w:rFonts w:ascii="Arial" w:hAnsi="Arial" w:cs="Arial"/>
          <w:b/>
        </w:rPr>
        <w:t>.</w:t>
      </w:r>
      <w:r w:rsidR="00C729D7" w:rsidRPr="00F648D7">
        <w:rPr>
          <w:rFonts w:ascii="Arial" w:hAnsi="Arial" w:cs="Arial"/>
          <w:b/>
        </w:rPr>
        <w:br/>
      </w:r>
      <w:r w:rsidR="00C729D7" w:rsidRPr="00F648D7">
        <w:rPr>
          <w:rFonts w:ascii="Arial" w:hAnsi="Arial" w:cs="Arial"/>
        </w:rPr>
        <w:t>On successfully completing the module students will be able to:</w:t>
      </w:r>
    </w:p>
    <w:p w14:paraId="0E7E8DB2" w14:textId="0474E984" w:rsidR="00062D80" w:rsidRPr="00F648D7" w:rsidRDefault="00062D80" w:rsidP="00062D80">
      <w:pPr>
        <w:spacing w:before="60" w:after="60" w:line="240" w:lineRule="auto"/>
        <w:ind w:left="426" w:right="-330"/>
        <w:jc w:val="both"/>
        <w:rPr>
          <w:rFonts w:ascii="Arial" w:hAnsi="Arial" w:cs="Arial"/>
        </w:rPr>
      </w:pPr>
    </w:p>
    <w:p w14:paraId="437225BD" w14:textId="13D7C4CF" w:rsidR="00F648D7" w:rsidRPr="00F648D7" w:rsidRDefault="00A81F36" w:rsidP="00F648D7">
      <w:pPr>
        <w:spacing w:before="60" w:after="60" w:line="240" w:lineRule="auto"/>
        <w:ind w:left="426" w:right="-330"/>
        <w:rPr>
          <w:rFonts w:ascii="Arial" w:hAnsi="Arial" w:cs="Arial"/>
        </w:rPr>
      </w:pPr>
      <w:r>
        <w:rPr>
          <w:rFonts w:ascii="Arial" w:hAnsi="Arial" w:cs="Arial"/>
        </w:rPr>
        <w:t>8.1</w:t>
      </w:r>
      <w:r>
        <w:rPr>
          <w:rFonts w:ascii="Arial" w:hAnsi="Arial" w:cs="Arial"/>
        </w:rPr>
        <w:tab/>
        <w:t>Demonstrate a</w:t>
      </w:r>
      <w:r w:rsidR="00F648D7" w:rsidRPr="00F648D7">
        <w:rPr>
          <w:rFonts w:ascii="Arial" w:hAnsi="Arial" w:cs="Arial"/>
        </w:rPr>
        <w:t xml:space="preserve"> </w:t>
      </w:r>
      <w:r>
        <w:rPr>
          <w:rFonts w:ascii="Arial" w:hAnsi="Arial" w:cs="Arial"/>
        </w:rPr>
        <w:t>systematic understanding</w:t>
      </w:r>
      <w:r w:rsidR="00F648D7" w:rsidRPr="00F648D7">
        <w:rPr>
          <w:rFonts w:ascii="Arial" w:hAnsi="Arial" w:cs="Arial"/>
        </w:rPr>
        <w:t xml:space="preserve"> of the link between marketing and society</w:t>
      </w:r>
    </w:p>
    <w:p w14:paraId="0D1EA9A4" w14:textId="57A5E22F" w:rsidR="00F648D7" w:rsidRPr="00F648D7" w:rsidRDefault="00F648D7" w:rsidP="00A81F36">
      <w:pPr>
        <w:spacing w:before="60" w:after="60" w:line="240" w:lineRule="auto"/>
        <w:ind w:left="1440" w:right="-330" w:hanging="1014"/>
        <w:rPr>
          <w:rFonts w:ascii="Arial" w:hAnsi="Arial" w:cs="Arial"/>
        </w:rPr>
      </w:pPr>
      <w:r w:rsidRPr="00F648D7">
        <w:rPr>
          <w:rFonts w:ascii="Arial" w:hAnsi="Arial" w:cs="Arial"/>
        </w:rPr>
        <w:t>8.2</w:t>
      </w:r>
      <w:r w:rsidRPr="00F648D7">
        <w:rPr>
          <w:rFonts w:ascii="Arial" w:hAnsi="Arial" w:cs="Arial"/>
        </w:rPr>
        <w:tab/>
        <w:t>Identify and</w:t>
      </w:r>
      <w:r w:rsidR="00A81F36">
        <w:rPr>
          <w:rFonts w:ascii="Arial" w:hAnsi="Arial" w:cs="Arial"/>
        </w:rPr>
        <w:t xml:space="preserve"> critically</w:t>
      </w:r>
      <w:r w:rsidRPr="00F648D7">
        <w:rPr>
          <w:rFonts w:ascii="Arial" w:hAnsi="Arial" w:cs="Arial"/>
        </w:rPr>
        <w:t xml:space="preserve"> evaluate the different forms of consumption behaviour and their impact on society</w:t>
      </w:r>
    </w:p>
    <w:p w14:paraId="6C5EB438" w14:textId="4E683103"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8.3</w:t>
      </w:r>
      <w:r w:rsidRPr="00F648D7">
        <w:rPr>
          <w:rFonts w:ascii="Arial" w:hAnsi="Arial" w:cs="Arial"/>
        </w:rPr>
        <w:tab/>
      </w:r>
      <w:r w:rsidR="00A81F36">
        <w:rPr>
          <w:rFonts w:ascii="Arial" w:hAnsi="Arial" w:cs="Arial"/>
        </w:rPr>
        <w:t>Evaluate</w:t>
      </w:r>
      <w:r w:rsidRPr="00F648D7">
        <w:rPr>
          <w:rFonts w:ascii="Arial" w:hAnsi="Arial" w:cs="Arial"/>
        </w:rPr>
        <w:t xml:space="preserve"> the pillars of sustainability and in particular, the intersection of the ‘triple bottom line’ (people, planet, profit)</w:t>
      </w:r>
    </w:p>
    <w:p w14:paraId="0834B8AA" w14:textId="0E2D2698"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8.4</w:t>
      </w:r>
      <w:r w:rsidRPr="00F648D7">
        <w:rPr>
          <w:rFonts w:ascii="Arial" w:hAnsi="Arial" w:cs="Arial"/>
        </w:rPr>
        <w:tab/>
        <w:t xml:space="preserve">Understand the use of social marketing for planning and implementing behavioural change to </w:t>
      </w:r>
      <w:r w:rsidR="00A81F36">
        <w:rPr>
          <w:rFonts w:ascii="Arial" w:hAnsi="Arial" w:cs="Arial"/>
        </w:rPr>
        <w:t xml:space="preserve">develop </w:t>
      </w:r>
      <w:r w:rsidRPr="00F648D7">
        <w:rPr>
          <w:rFonts w:ascii="Arial" w:hAnsi="Arial" w:cs="Arial"/>
        </w:rPr>
        <w:t>more sustainable practices</w:t>
      </w:r>
    </w:p>
    <w:p w14:paraId="699D1005" w14:textId="0DDB9FAB"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8.5</w:t>
      </w:r>
      <w:r w:rsidRPr="00F648D7">
        <w:rPr>
          <w:rFonts w:ascii="Arial" w:hAnsi="Arial" w:cs="Arial"/>
        </w:rPr>
        <w:tab/>
      </w:r>
      <w:r w:rsidR="00A81F36">
        <w:rPr>
          <w:rFonts w:ascii="Arial" w:hAnsi="Arial" w:cs="Arial"/>
        </w:rPr>
        <w:t>Critically e</w:t>
      </w:r>
      <w:r w:rsidRPr="00F648D7">
        <w:rPr>
          <w:rFonts w:ascii="Arial" w:hAnsi="Arial" w:cs="Arial"/>
        </w:rPr>
        <w:t>valuate the universal guiding principles on social responsibility and marketing ethics, and the contributions of societal and green marketing approaches to societal welfare</w:t>
      </w:r>
    </w:p>
    <w:p w14:paraId="33CA5822" w14:textId="497C8DD8" w:rsidR="00062D80" w:rsidRPr="00F648D7" w:rsidRDefault="00F648D7" w:rsidP="00F648D7">
      <w:pPr>
        <w:spacing w:before="60" w:after="60" w:line="240" w:lineRule="auto"/>
        <w:ind w:left="1440" w:right="-330" w:hanging="1014"/>
        <w:rPr>
          <w:rFonts w:ascii="Arial" w:hAnsi="Arial" w:cs="Arial"/>
        </w:rPr>
      </w:pPr>
      <w:r w:rsidRPr="00F648D7">
        <w:rPr>
          <w:rFonts w:ascii="Arial" w:hAnsi="Arial" w:cs="Arial"/>
        </w:rPr>
        <w:t>8.6</w:t>
      </w:r>
      <w:r w:rsidRPr="00F648D7">
        <w:rPr>
          <w:rFonts w:ascii="Arial" w:hAnsi="Arial" w:cs="Arial"/>
        </w:rPr>
        <w:tab/>
        <w:t>Assess the role of marketing in poverty alleviation and the economic development of subsistence economies</w:t>
      </w:r>
    </w:p>
    <w:p w14:paraId="447FF85E" w14:textId="77777777" w:rsidR="001167FC" w:rsidRPr="00F648D7" w:rsidRDefault="001167FC" w:rsidP="005E1CF9">
      <w:pPr>
        <w:spacing w:before="60" w:after="60" w:line="240" w:lineRule="auto"/>
        <w:ind w:right="-330"/>
        <w:rPr>
          <w:rFonts w:ascii="Arial" w:hAnsi="Arial" w:cs="Arial"/>
        </w:rPr>
      </w:pPr>
    </w:p>
    <w:p w14:paraId="3E951664" w14:textId="77777777" w:rsidR="00062D80" w:rsidRPr="00F648D7" w:rsidRDefault="00062D80" w:rsidP="00062D80">
      <w:pPr>
        <w:numPr>
          <w:ilvl w:val="0"/>
          <w:numId w:val="1"/>
        </w:numPr>
        <w:spacing w:after="120" w:line="240" w:lineRule="auto"/>
        <w:ind w:left="426" w:right="260" w:hanging="426"/>
        <w:rPr>
          <w:rFonts w:ascii="Arial" w:hAnsi="Arial" w:cs="Arial"/>
        </w:rPr>
      </w:pPr>
      <w:r w:rsidRPr="00F648D7">
        <w:rPr>
          <w:rFonts w:ascii="Arial" w:hAnsi="Arial" w:cs="Arial"/>
          <w:b/>
        </w:rPr>
        <w:t>The intended generic learning outcomes.</w:t>
      </w:r>
      <w:r w:rsidRPr="00F648D7">
        <w:rPr>
          <w:rFonts w:ascii="Arial" w:hAnsi="Arial" w:cs="Arial"/>
          <w:b/>
        </w:rPr>
        <w:br/>
      </w:r>
      <w:r w:rsidRPr="00F648D7">
        <w:rPr>
          <w:rFonts w:ascii="Arial" w:hAnsi="Arial" w:cs="Arial"/>
        </w:rPr>
        <w:t>On successfully completing the module students will be able to:</w:t>
      </w:r>
    </w:p>
    <w:p w14:paraId="22FD55F9" w14:textId="77777777"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9.1</w:t>
      </w:r>
      <w:r w:rsidRPr="00F648D7">
        <w:rPr>
          <w:rFonts w:ascii="Arial" w:hAnsi="Arial" w:cs="Arial"/>
        </w:rPr>
        <w:tab/>
        <w:t xml:space="preserve">Demonstrate self-management and time-management skills </w:t>
      </w:r>
    </w:p>
    <w:p w14:paraId="5745162A" w14:textId="62271CC0" w:rsidR="00F648D7"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t>9.</w:t>
      </w:r>
      <w:r w:rsidR="00A81F36">
        <w:rPr>
          <w:rFonts w:ascii="Arial" w:hAnsi="Arial" w:cs="Arial"/>
        </w:rPr>
        <w:t>2</w:t>
      </w:r>
      <w:r w:rsidRPr="00F648D7">
        <w:rPr>
          <w:rFonts w:ascii="Arial" w:hAnsi="Arial" w:cs="Arial"/>
        </w:rPr>
        <w:tab/>
        <w:t>Synthesise, and critically evaluate arguments and assumptions from a variety of sources and competing perspectives</w:t>
      </w:r>
    </w:p>
    <w:p w14:paraId="10702832" w14:textId="230439D0"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3</w:t>
      </w:r>
      <w:r w:rsidRPr="00F648D7">
        <w:rPr>
          <w:rFonts w:ascii="Arial" w:hAnsi="Arial" w:cs="Arial"/>
        </w:rPr>
        <w:tab/>
      </w:r>
      <w:r w:rsidR="00A81F36">
        <w:rPr>
          <w:rFonts w:ascii="Arial" w:hAnsi="Arial" w:cs="Arial"/>
        </w:rPr>
        <w:t xml:space="preserve">Demonstrate </w:t>
      </w:r>
      <w:r w:rsidRPr="00F648D7">
        <w:rPr>
          <w:rFonts w:ascii="Arial" w:hAnsi="Arial" w:cs="Arial"/>
        </w:rPr>
        <w:t>problem</w:t>
      </w:r>
      <w:r w:rsidR="00A81F36">
        <w:rPr>
          <w:rFonts w:ascii="Arial" w:hAnsi="Arial" w:cs="Arial"/>
        </w:rPr>
        <w:t xml:space="preserve"> </w:t>
      </w:r>
      <w:r w:rsidRPr="00F648D7">
        <w:rPr>
          <w:rFonts w:ascii="Arial" w:hAnsi="Arial" w:cs="Arial"/>
        </w:rPr>
        <w:t>solving</w:t>
      </w:r>
      <w:r w:rsidR="00A81F36">
        <w:rPr>
          <w:rFonts w:ascii="Arial" w:hAnsi="Arial" w:cs="Arial"/>
        </w:rPr>
        <w:t xml:space="preserve"> and decision making</w:t>
      </w:r>
      <w:r w:rsidRPr="00F648D7">
        <w:rPr>
          <w:rFonts w:ascii="Arial" w:hAnsi="Arial" w:cs="Arial"/>
        </w:rPr>
        <w:t xml:space="preserve"> skills</w:t>
      </w:r>
    </w:p>
    <w:p w14:paraId="39C2BEF6" w14:textId="24A5A575"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4</w:t>
      </w:r>
      <w:r w:rsidRPr="00F648D7">
        <w:rPr>
          <w:rFonts w:ascii="Arial" w:hAnsi="Arial" w:cs="Arial"/>
        </w:rPr>
        <w:tab/>
      </w:r>
      <w:r w:rsidR="00A81F36">
        <w:rPr>
          <w:rFonts w:ascii="Arial" w:hAnsi="Arial" w:cs="Arial"/>
        </w:rPr>
        <w:t>Demonstrate effective</w:t>
      </w:r>
      <w:r w:rsidRPr="00F648D7">
        <w:rPr>
          <w:rFonts w:ascii="Arial" w:hAnsi="Arial" w:cs="Arial"/>
        </w:rPr>
        <w:t xml:space="preserve"> teamwork skills and ability to work with other</w:t>
      </w:r>
      <w:r w:rsidR="00A81F36">
        <w:rPr>
          <w:rFonts w:ascii="Arial" w:hAnsi="Arial" w:cs="Arial"/>
        </w:rPr>
        <w:t>s</w:t>
      </w:r>
      <w:r w:rsidRPr="00F648D7">
        <w:rPr>
          <w:rFonts w:ascii="Arial" w:hAnsi="Arial" w:cs="Arial"/>
        </w:rPr>
        <w:t xml:space="preserve"> </w:t>
      </w:r>
    </w:p>
    <w:p w14:paraId="4FA6E81C" w14:textId="44FCF4DE" w:rsidR="00062D80"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lastRenderedPageBreak/>
        <w:t>9.</w:t>
      </w:r>
      <w:r w:rsidR="00A81F36">
        <w:rPr>
          <w:rFonts w:ascii="Arial" w:hAnsi="Arial" w:cs="Arial"/>
        </w:rPr>
        <w:t>5</w:t>
      </w:r>
      <w:r w:rsidRPr="00F648D7">
        <w:rPr>
          <w:rFonts w:ascii="Arial" w:hAnsi="Arial" w:cs="Arial"/>
        </w:rPr>
        <w:tab/>
      </w:r>
      <w:r>
        <w:rPr>
          <w:rFonts w:ascii="Arial" w:hAnsi="Arial" w:cs="Arial"/>
        </w:rPr>
        <w:t>Acquire</w:t>
      </w:r>
      <w:r w:rsidRPr="00F648D7">
        <w:rPr>
          <w:rFonts w:ascii="Arial" w:hAnsi="Arial" w:cs="Arial"/>
        </w:rPr>
        <w:t>, evaluate, organise, analyse and communicate information effectively through oral presentations and written tests</w:t>
      </w:r>
    </w:p>
    <w:p w14:paraId="23DCF6D6" w14:textId="77777777" w:rsidR="00B808A5" w:rsidRPr="00F648D7" w:rsidRDefault="00B808A5" w:rsidP="00B808A5">
      <w:pPr>
        <w:spacing w:after="120" w:line="240" w:lineRule="auto"/>
        <w:ind w:left="360" w:right="260"/>
        <w:jc w:val="both"/>
        <w:rPr>
          <w:rFonts w:ascii="Arial" w:hAnsi="Arial" w:cs="Arial"/>
          <w:b/>
        </w:rPr>
      </w:pPr>
    </w:p>
    <w:p w14:paraId="3DE0E55B" w14:textId="3D0F3EB0" w:rsidR="009A2D37" w:rsidRPr="00F648D7" w:rsidRDefault="009A2D37" w:rsidP="00B808A5">
      <w:pPr>
        <w:pStyle w:val="ListParagraph"/>
        <w:numPr>
          <w:ilvl w:val="0"/>
          <w:numId w:val="1"/>
        </w:numPr>
        <w:spacing w:after="120" w:line="240" w:lineRule="auto"/>
        <w:ind w:right="260" w:hanging="720"/>
        <w:jc w:val="both"/>
        <w:rPr>
          <w:rFonts w:ascii="Arial" w:hAnsi="Arial" w:cs="Arial"/>
          <w:b/>
        </w:rPr>
      </w:pPr>
      <w:r w:rsidRPr="00F648D7">
        <w:rPr>
          <w:rFonts w:ascii="Arial" w:hAnsi="Arial" w:cs="Arial"/>
          <w:b/>
        </w:rPr>
        <w:t>A synopsis of the curriculum</w:t>
      </w:r>
    </w:p>
    <w:p w14:paraId="13E60BC6" w14:textId="7A0101E4" w:rsidR="00804B0C" w:rsidRPr="00F648D7" w:rsidRDefault="00F644BE" w:rsidP="00F648D7">
      <w:pPr>
        <w:spacing w:after="0" w:line="240" w:lineRule="auto"/>
        <w:ind w:left="720"/>
        <w:rPr>
          <w:rFonts w:ascii="Arial" w:eastAsia="Times New Roman" w:hAnsi="Arial" w:cs="Arial"/>
          <w:lang w:eastAsia="en-US"/>
        </w:rPr>
      </w:pPr>
      <w:r w:rsidRPr="00F648D7">
        <w:rPr>
          <w:rFonts w:ascii="Arial" w:eastAsia="Times New Roman" w:hAnsi="Arial" w:cs="Arial"/>
          <w:lang w:eastAsia="en-US"/>
        </w:rPr>
        <w:t xml:space="preserve">The module aims to </w:t>
      </w:r>
      <w:r w:rsidR="00E35DA2" w:rsidRPr="00F648D7">
        <w:rPr>
          <w:rFonts w:ascii="Arial" w:eastAsia="Times New Roman" w:hAnsi="Arial" w:cs="Arial"/>
          <w:lang w:eastAsia="en-US"/>
        </w:rPr>
        <w:t>provide students with a broad perspective of</w:t>
      </w:r>
      <w:r w:rsidRPr="00F648D7">
        <w:rPr>
          <w:rFonts w:ascii="Arial" w:eastAsia="Times New Roman" w:hAnsi="Arial" w:cs="Arial"/>
          <w:lang w:eastAsia="en-US"/>
        </w:rPr>
        <w:t xml:space="preserve"> the role of marketing in society. </w:t>
      </w:r>
      <w:r w:rsidR="00E35DA2" w:rsidRPr="00F648D7">
        <w:rPr>
          <w:rFonts w:ascii="Arial" w:eastAsia="Times New Roman" w:hAnsi="Arial" w:cs="Arial"/>
          <w:lang w:eastAsia="en-US"/>
        </w:rPr>
        <w:t>The module will also provide students with the tools to</w:t>
      </w:r>
      <w:r w:rsidRPr="00F648D7">
        <w:rPr>
          <w:rFonts w:ascii="Arial" w:eastAsia="Times New Roman" w:hAnsi="Arial" w:cs="Arial"/>
          <w:lang w:eastAsia="en-US"/>
        </w:rPr>
        <w:t xml:space="preserve"> analyse and reflect on </w:t>
      </w:r>
      <w:r w:rsidR="00E35DA2" w:rsidRPr="00F648D7">
        <w:rPr>
          <w:rFonts w:ascii="Arial" w:eastAsia="Times New Roman" w:hAnsi="Arial" w:cs="Arial"/>
          <w:lang w:eastAsia="en-US"/>
        </w:rPr>
        <w:t>their</w:t>
      </w:r>
      <w:r w:rsidRPr="00F648D7">
        <w:rPr>
          <w:rFonts w:ascii="Arial" w:eastAsia="Times New Roman" w:hAnsi="Arial" w:cs="Arial"/>
          <w:lang w:eastAsia="en-US"/>
        </w:rPr>
        <w:t xml:space="preserve"> own</w:t>
      </w:r>
      <w:r w:rsidR="00E35DA2" w:rsidRPr="00F648D7">
        <w:rPr>
          <w:rFonts w:ascii="Arial" w:eastAsia="Times New Roman" w:hAnsi="Arial" w:cs="Arial"/>
          <w:lang w:eastAsia="en-US"/>
        </w:rPr>
        <w:t xml:space="preserve"> consumption</w:t>
      </w:r>
      <w:r w:rsidRPr="00F648D7">
        <w:rPr>
          <w:rFonts w:ascii="Arial" w:eastAsia="Times New Roman" w:hAnsi="Arial" w:cs="Arial"/>
          <w:lang w:eastAsia="en-US"/>
        </w:rPr>
        <w:t xml:space="preserve"> behaviour</w:t>
      </w:r>
      <w:r w:rsidR="00E35DA2" w:rsidRPr="00F648D7">
        <w:rPr>
          <w:rFonts w:ascii="Arial" w:eastAsia="Times New Roman" w:hAnsi="Arial" w:cs="Arial"/>
          <w:lang w:eastAsia="en-US"/>
        </w:rPr>
        <w:t xml:space="preserve"> in relation to sustainability and broader societal implications</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Specifically</w:t>
      </w:r>
      <w:r w:rsidR="005E7A16">
        <w:rPr>
          <w:rFonts w:ascii="Arial" w:eastAsia="Times New Roman" w:hAnsi="Arial" w:cs="Arial"/>
          <w:lang w:eastAsia="en-US"/>
        </w:rPr>
        <w:t>,</w:t>
      </w:r>
      <w:r w:rsidR="00E35DA2" w:rsidRPr="00F648D7">
        <w:rPr>
          <w:rFonts w:ascii="Arial" w:eastAsia="Times New Roman" w:hAnsi="Arial" w:cs="Arial"/>
          <w:lang w:eastAsia="en-US"/>
        </w:rPr>
        <w:t xml:space="preserve"> students will be able to examine the</w:t>
      </w:r>
      <w:r w:rsidRPr="00F648D7">
        <w:rPr>
          <w:rFonts w:ascii="Arial" w:eastAsia="Times New Roman" w:hAnsi="Arial" w:cs="Arial"/>
          <w:lang w:eastAsia="en-US"/>
        </w:rPr>
        <w:t xml:space="preserve"> current trends </w:t>
      </w:r>
      <w:r w:rsidR="00E35DA2" w:rsidRPr="00F648D7">
        <w:rPr>
          <w:rFonts w:ascii="Arial" w:eastAsia="Times New Roman" w:hAnsi="Arial" w:cs="Arial"/>
          <w:lang w:eastAsia="en-US"/>
        </w:rPr>
        <w:t>and challenges facing society, including</w:t>
      </w:r>
      <w:r w:rsidRPr="00F648D7">
        <w:rPr>
          <w:rFonts w:ascii="Arial" w:eastAsia="Times New Roman" w:hAnsi="Arial" w:cs="Arial"/>
          <w:lang w:eastAsia="en-US"/>
        </w:rPr>
        <w:t xml:space="preserve"> sustainability, social responsibility,</w:t>
      </w:r>
      <w:r w:rsidR="00E35DA2" w:rsidRPr="00F648D7">
        <w:rPr>
          <w:rFonts w:ascii="Arial" w:eastAsia="Times New Roman" w:hAnsi="Arial" w:cs="Arial"/>
          <w:lang w:eastAsia="en-US"/>
        </w:rPr>
        <w:t xml:space="preserve"> poverty, ethics and other s</w:t>
      </w:r>
      <w:r w:rsidRPr="00F648D7">
        <w:rPr>
          <w:rFonts w:ascii="Arial" w:eastAsia="Times New Roman" w:hAnsi="Arial" w:cs="Arial"/>
          <w:lang w:eastAsia="en-US"/>
        </w:rPr>
        <w:t>ocial</w:t>
      </w:r>
      <w:r w:rsidR="00E35DA2" w:rsidRPr="00F648D7">
        <w:rPr>
          <w:rFonts w:ascii="Arial" w:eastAsia="Times New Roman" w:hAnsi="Arial" w:cs="Arial"/>
          <w:lang w:eastAsia="en-US"/>
        </w:rPr>
        <w:t xml:space="preserve">-economic related issues.  </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Ultimately, th</w:t>
      </w:r>
      <w:r w:rsidR="005E7A16">
        <w:rPr>
          <w:rFonts w:ascii="Arial" w:eastAsia="Times New Roman" w:hAnsi="Arial" w:cs="Arial"/>
          <w:lang w:eastAsia="en-US"/>
        </w:rPr>
        <w:t>e</w:t>
      </w:r>
      <w:r w:rsidR="00E35DA2" w:rsidRPr="00F648D7">
        <w:rPr>
          <w:rFonts w:ascii="Arial" w:eastAsia="Times New Roman" w:hAnsi="Arial" w:cs="Arial"/>
          <w:lang w:eastAsia="en-US"/>
        </w:rPr>
        <w:t xml:space="preserve"> students will be able to</w:t>
      </w:r>
      <w:r w:rsidRPr="00F648D7">
        <w:rPr>
          <w:rFonts w:ascii="Arial" w:eastAsia="Times New Roman" w:hAnsi="Arial" w:cs="Arial"/>
          <w:lang w:eastAsia="en-US"/>
        </w:rPr>
        <w:t xml:space="preserve"> develop </w:t>
      </w:r>
      <w:r w:rsidR="00E35DA2" w:rsidRPr="00F648D7">
        <w:rPr>
          <w:rFonts w:ascii="Arial" w:eastAsia="Times New Roman" w:hAnsi="Arial" w:cs="Arial"/>
          <w:lang w:eastAsia="en-US"/>
        </w:rPr>
        <w:t xml:space="preserve">a deeper </w:t>
      </w:r>
      <w:r w:rsidRPr="00F648D7">
        <w:rPr>
          <w:rFonts w:ascii="Arial" w:eastAsia="Times New Roman" w:hAnsi="Arial" w:cs="Arial"/>
          <w:lang w:eastAsia="en-US"/>
        </w:rPr>
        <w:t xml:space="preserve">appreciation of </w:t>
      </w:r>
      <w:r w:rsidR="00E35DA2" w:rsidRPr="00F648D7">
        <w:rPr>
          <w:rFonts w:ascii="Arial" w:eastAsia="Times New Roman" w:hAnsi="Arial" w:cs="Arial"/>
          <w:lang w:eastAsia="en-US"/>
        </w:rPr>
        <w:t xml:space="preserve">the role and impact of </w:t>
      </w:r>
      <w:r w:rsidRPr="00F648D7">
        <w:rPr>
          <w:rFonts w:ascii="Arial" w:eastAsia="Times New Roman" w:hAnsi="Arial" w:cs="Arial"/>
          <w:lang w:eastAsia="en-US"/>
        </w:rPr>
        <w:t xml:space="preserve">marketing and business practice </w:t>
      </w:r>
      <w:r w:rsidR="00E35DA2" w:rsidRPr="00F648D7">
        <w:rPr>
          <w:rFonts w:ascii="Arial" w:eastAsia="Times New Roman" w:hAnsi="Arial" w:cs="Arial"/>
          <w:lang w:eastAsia="en-US"/>
        </w:rPr>
        <w:t>on</w:t>
      </w:r>
      <w:r w:rsidRPr="00F648D7">
        <w:rPr>
          <w:rFonts w:ascii="Arial" w:eastAsia="Times New Roman" w:hAnsi="Arial" w:cs="Arial"/>
          <w:lang w:eastAsia="en-US"/>
        </w:rPr>
        <w:t xml:space="preserve"> today</w:t>
      </w:r>
      <w:r w:rsidR="00E35DA2" w:rsidRPr="00F648D7">
        <w:rPr>
          <w:rFonts w:ascii="Arial" w:eastAsia="Times New Roman" w:hAnsi="Arial" w:cs="Arial"/>
          <w:lang w:eastAsia="en-US"/>
        </w:rPr>
        <w:t>’s society.  Sessions in this module will cover</w:t>
      </w:r>
      <w:r w:rsidR="00855196" w:rsidRPr="00F648D7">
        <w:rPr>
          <w:rFonts w:ascii="Arial" w:eastAsia="Times New Roman" w:hAnsi="Arial" w:cs="Arial"/>
          <w:lang w:eastAsia="en-US"/>
        </w:rPr>
        <w:t xml:space="preserve"> concepts such as</w:t>
      </w:r>
      <w:r w:rsidR="00E35DA2" w:rsidRPr="00F648D7">
        <w:rPr>
          <w:rFonts w:ascii="Arial" w:eastAsia="Times New Roman" w:hAnsi="Arial" w:cs="Arial"/>
          <w:lang w:eastAsia="en-US"/>
        </w:rPr>
        <w:t>:</w:t>
      </w:r>
    </w:p>
    <w:p w14:paraId="1A3C7F77" w14:textId="4ABD1777" w:rsidR="00804B0C" w:rsidRPr="00F648D7" w:rsidRDefault="00804B0C" w:rsidP="00804B0C">
      <w:pPr>
        <w:pStyle w:val="ListParagraph"/>
        <w:numPr>
          <w:ilvl w:val="0"/>
          <w:numId w:val="9"/>
        </w:numPr>
        <w:spacing w:after="0" w:line="240" w:lineRule="auto"/>
        <w:rPr>
          <w:rFonts w:ascii="Arial" w:hAnsi="Arial" w:cs="Arial"/>
          <w:iCs/>
        </w:rPr>
      </w:pPr>
      <w:r w:rsidRPr="00F648D7">
        <w:rPr>
          <w:rFonts w:ascii="Arial" w:hAnsi="Arial" w:cs="Arial"/>
          <w:iCs/>
        </w:rPr>
        <w:t>Concepts, theories and debates about the roles and responsibilities of marketing in society</w:t>
      </w:r>
    </w:p>
    <w:p w14:paraId="78FABAFF" w14:textId="23BB29B7" w:rsidR="00062D80" w:rsidRPr="00F648D7" w:rsidRDefault="00804B0C"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S</w:t>
      </w:r>
      <w:r w:rsidR="00E35DA2" w:rsidRPr="00F648D7">
        <w:rPr>
          <w:rFonts w:ascii="Arial" w:hAnsi="Arial" w:cs="Arial"/>
          <w:iCs/>
        </w:rPr>
        <w:t>ocietal and green</w:t>
      </w:r>
      <w:r w:rsidR="00937F23" w:rsidRPr="00F648D7">
        <w:rPr>
          <w:rFonts w:ascii="Arial" w:hAnsi="Arial" w:cs="Arial"/>
          <w:iCs/>
        </w:rPr>
        <w:t xml:space="preserve"> marketing - d</w:t>
      </w:r>
      <w:r w:rsidR="00062D80" w:rsidRPr="00F648D7">
        <w:rPr>
          <w:rFonts w:ascii="Arial" w:hAnsi="Arial" w:cs="Arial"/>
          <w:iCs/>
        </w:rPr>
        <w:t>efinitions and frameworks.</w:t>
      </w:r>
    </w:p>
    <w:p w14:paraId="4F0E20FA" w14:textId="06BCBAEC" w:rsidR="00855196" w:rsidRPr="00F648D7" w:rsidRDefault="00855196"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Pillars of sustainability</w:t>
      </w:r>
    </w:p>
    <w:p w14:paraId="7341E5B6" w14:textId="23BBE2BC" w:rsidR="00062D80" w:rsidRPr="00F648D7" w:rsidRDefault="00062D80"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Designing</w:t>
      </w:r>
      <w:r w:rsidR="00E35DA2" w:rsidRPr="00F648D7">
        <w:rPr>
          <w:rFonts w:ascii="Arial" w:hAnsi="Arial" w:cs="Arial"/>
          <w:iCs/>
        </w:rPr>
        <w:t>,</w:t>
      </w:r>
      <w:r w:rsidRPr="00F648D7">
        <w:rPr>
          <w:rFonts w:ascii="Arial" w:hAnsi="Arial" w:cs="Arial"/>
          <w:iCs/>
        </w:rPr>
        <w:t xml:space="preserve"> implementing </w:t>
      </w:r>
      <w:r w:rsidR="00E35DA2" w:rsidRPr="00F648D7">
        <w:rPr>
          <w:rFonts w:ascii="Arial" w:hAnsi="Arial" w:cs="Arial"/>
          <w:iCs/>
        </w:rPr>
        <w:t xml:space="preserve">and evaluating </w:t>
      </w:r>
      <w:r w:rsidR="00855196" w:rsidRPr="00F648D7">
        <w:rPr>
          <w:rFonts w:ascii="Arial" w:hAnsi="Arial" w:cs="Arial"/>
          <w:iCs/>
        </w:rPr>
        <w:t>social marketing programmes</w:t>
      </w:r>
    </w:p>
    <w:p w14:paraId="20B39084" w14:textId="58349E19" w:rsidR="00855196"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Transformative consumer research</w:t>
      </w:r>
    </w:p>
    <w:p w14:paraId="0B151FEB" w14:textId="3CC46844" w:rsidR="00855196" w:rsidRPr="00F648D7" w:rsidRDefault="00855196"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Subsistence and ‘Bottom of the Pyramid’ marketing</w:t>
      </w:r>
    </w:p>
    <w:p w14:paraId="61BB763D" w14:textId="28303CE8" w:rsidR="00937F23"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Macro- and critical marketing</w:t>
      </w:r>
    </w:p>
    <w:p w14:paraId="2D8C8993" w14:textId="04647011" w:rsidR="00855196" w:rsidRPr="00F648D7" w:rsidRDefault="00855196" w:rsidP="00937F23">
      <w:pPr>
        <w:pStyle w:val="ListParagraph"/>
        <w:numPr>
          <w:ilvl w:val="0"/>
          <w:numId w:val="9"/>
        </w:numPr>
        <w:spacing w:before="60" w:after="60" w:line="240" w:lineRule="auto"/>
        <w:ind w:right="-330"/>
        <w:rPr>
          <w:rFonts w:ascii="Arial" w:hAnsi="Arial" w:cs="Arial"/>
          <w:iCs/>
        </w:rPr>
      </w:pPr>
      <w:r w:rsidRPr="00F648D7">
        <w:rPr>
          <w:rFonts w:ascii="Arial" w:hAnsi="Arial" w:cs="Arial"/>
          <w:iCs/>
        </w:rPr>
        <w:t>Ethical issues emerging in marketing</w:t>
      </w:r>
    </w:p>
    <w:p w14:paraId="77CBA6C7" w14:textId="77777777" w:rsidR="009A2D37" w:rsidRPr="00F648D7" w:rsidRDefault="009A2D37" w:rsidP="00D50113">
      <w:pPr>
        <w:spacing w:after="120" w:line="240" w:lineRule="auto"/>
        <w:ind w:left="426" w:right="260"/>
        <w:rPr>
          <w:rFonts w:ascii="Arial" w:hAnsi="Arial" w:cs="Arial"/>
          <w:iCs/>
        </w:rPr>
      </w:pPr>
    </w:p>
    <w:p w14:paraId="5ACA0E8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Reading l</w:t>
      </w:r>
      <w:r w:rsidR="009A2D37" w:rsidRPr="00F648D7">
        <w:rPr>
          <w:rFonts w:ascii="Arial" w:hAnsi="Arial" w:cs="Arial"/>
          <w:b/>
        </w:rPr>
        <w:t xml:space="preserve">ist </w:t>
      </w:r>
      <w:r w:rsidR="00274ED7" w:rsidRPr="00F648D7">
        <w:rPr>
          <w:rFonts w:ascii="Arial" w:hAnsi="Arial" w:cs="Arial"/>
          <w:b/>
        </w:rPr>
        <w:t>(Indicative list, current at time of publication. Reading lists will be published annually)</w:t>
      </w:r>
    </w:p>
    <w:p w14:paraId="3F92B889" w14:textId="77777777" w:rsidR="005A5132" w:rsidRPr="00F648D7" w:rsidRDefault="005A5132" w:rsidP="00F648D7">
      <w:pPr>
        <w:ind w:left="426"/>
        <w:rPr>
          <w:rFonts w:ascii="Arial" w:hAnsi="Arial" w:cs="Arial"/>
          <w:b/>
        </w:rPr>
      </w:pPr>
      <w:r w:rsidRPr="00F648D7">
        <w:rPr>
          <w:rFonts w:ascii="Arial" w:hAnsi="Arial" w:cs="Arial"/>
          <w:b/>
        </w:rPr>
        <w:t>Core Text:</w:t>
      </w:r>
    </w:p>
    <w:p w14:paraId="6DEBB065" w14:textId="525DDC9A" w:rsidR="005A5132" w:rsidRPr="00F648D7" w:rsidRDefault="0076268E" w:rsidP="00F648D7">
      <w:pPr>
        <w:spacing w:after="0"/>
        <w:ind w:left="426"/>
        <w:rPr>
          <w:rFonts w:ascii="Arial" w:hAnsi="Arial" w:cs="Arial"/>
          <w:iCs/>
        </w:rPr>
      </w:pPr>
      <w:r w:rsidRPr="00F648D7">
        <w:rPr>
          <w:rFonts w:ascii="Arial" w:hAnsi="Arial" w:cs="Arial"/>
          <w:iCs/>
        </w:rPr>
        <w:t>Emery B. (2011) Sustainable Marketing, Pearson</w:t>
      </w:r>
    </w:p>
    <w:p w14:paraId="78F27FC7" w14:textId="77777777" w:rsidR="00F648D7" w:rsidRDefault="00F648D7" w:rsidP="00F648D7">
      <w:pPr>
        <w:ind w:left="426"/>
        <w:rPr>
          <w:rFonts w:ascii="Arial" w:hAnsi="Arial" w:cs="Arial"/>
          <w:b/>
        </w:rPr>
      </w:pPr>
    </w:p>
    <w:p w14:paraId="30571719" w14:textId="68E24F79" w:rsidR="005A5132" w:rsidRPr="00F648D7" w:rsidRDefault="005A5132" w:rsidP="00F648D7">
      <w:pPr>
        <w:ind w:left="426"/>
        <w:rPr>
          <w:rFonts w:ascii="Arial" w:hAnsi="Arial" w:cs="Arial"/>
          <w:b/>
        </w:rPr>
      </w:pPr>
      <w:r w:rsidRPr="00F648D7">
        <w:rPr>
          <w:rFonts w:ascii="Arial" w:hAnsi="Arial" w:cs="Arial"/>
          <w:b/>
        </w:rPr>
        <w:t xml:space="preserve">Additional reading </w:t>
      </w:r>
    </w:p>
    <w:p w14:paraId="75E4E013" w14:textId="299AD310" w:rsidR="0076268E" w:rsidRPr="00F648D7" w:rsidRDefault="00F648D7" w:rsidP="00F648D7">
      <w:pPr>
        <w:ind w:left="426"/>
        <w:rPr>
          <w:rFonts w:ascii="Arial" w:hAnsi="Arial" w:cs="Arial"/>
          <w:iCs/>
        </w:rPr>
      </w:pPr>
      <w:r w:rsidRPr="00F648D7">
        <w:rPr>
          <w:rFonts w:ascii="Arial" w:hAnsi="Arial" w:cs="Arial"/>
          <w:iCs/>
        </w:rPr>
        <w:t xml:space="preserve">Bloom, </w:t>
      </w:r>
      <w:r>
        <w:rPr>
          <w:rFonts w:ascii="Arial" w:hAnsi="Arial" w:cs="Arial"/>
          <w:iCs/>
        </w:rPr>
        <w:t xml:space="preserve">P.N. and </w:t>
      </w:r>
      <w:r w:rsidRPr="00F648D7">
        <w:rPr>
          <w:rFonts w:ascii="Arial" w:hAnsi="Arial" w:cs="Arial"/>
          <w:iCs/>
        </w:rPr>
        <w:t xml:space="preserve">Gundlach, </w:t>
      </w:r>
      <w:r>
        <w:rPr>
          <w:rFonts w:ascii="Arial" w:hAnsi="Arial" w:cs="Arial"/>
          <w:iCs/>
        </w:rPr>
        <w:t xml:space="preserve">G.T. (eds) (2001) </w:t>
      </w:r>
      <w:r w:rsidR="0076268E" w:rsidRPr="00F648D7">
        <w:rPr>
          <w:rFonts w:ascii="Arial" w:hAnsi="Arial" w:cs="Arial"/>
          <w:i/>
          <w:iCs/>
        </w:rPr>
        <w:t>Handbook of Marketing and Society</w:t>
      </w:r>
      <w:r w:rsidR="0076268E" w:rsidRPr="00F648D7">
        <w:rPr>
          <w:rFonts w:ascii="Arial" w:hAnsi="Arial" w:cs="Arial"/>
          <w:iCs/>
        </w:rPr>
        <w:t xml:space="preserve"> </w:t>
      </w:r>
      <w:r>
        <w:rPr>
          <w:rFonts w:ascii="Arial" w:hAnsi="Arial" w:cs="Arial"/>
          <w:iCs/>
        </w:rPr>
        <w:t xml:space="preserve">London: </w:t>
      </w:r>
      <w:r w:rsidR="0076268E" w:rsidRPr="00F648D7">
        <w:rPr>
          <w:rFonts w:ascii="Arial" w:hAnsi="Arial" w:cs="Arial"/>
          <w:iCs/>
        </w:rPr>
        <w:t>Sage Publications</w:t>
      </w:r>
    </w:p>
    <w:p w14:paraId="1D4DAE05" w14:textId="31D6AC16" w:rsidR="005E7A16" w:rsidRPr="00F648D7" w:rsidRDefault="005E7A16" w:rsidP="005E7A16">
      <w:pPr>
        <w:ind w:left="426"/>
        <w:rPr>
          <w:rFonts w:ascii="Arial" w:hAnsi="Arial" w:cs="Arial"/>
        </w:rPr>
      </w:pPr>
      <w:r w:rsidRPr="00F648D7">
        <w:rPr>
          <w:rFonts w:ascii="Arial" w:hAnsi="Arial" w:cs="Arial"/>
        </w:rPr>
        <w:t xml:space="preserve">Eagle, L., Dahl, S., Hill, S., Bird, S., Spotswood, F., &amp; Tapp, A. (2013). </w:t>
      </w:r>
      <w:r w:rsidRPr="00F648D7">
        <w:rPr>
          <w:rFonts w:ascii="Arial" w:hAnsi="Arial" w:cs="Arial"/>
          <w:i/>
          <w:iCs/>
        </w:rPr>
        <w:t>Social Marketing</w:t>
      </w:r>
      <w:r w:rsidRPr="00F648D7">
        <w:rPr>
          <w:rFonts w:ascii="Arial" w:hAnsi="Arial" w:cs="Arial"/>
        </w:rPr>
        <w:t xml:space="preserve"> (1st ed.). </w:t>
      </w:r>
      <w:r>
        <w:rPr>
          <w:rFonts w:ascii="Arial" w:hAnsi="Arial" w:cs="Arial"/>
        </w:rPr>
        <w:t>Harlow</w:t>
      </w:r>
      <w:r w:rsidRPr="00F648D7">
        <w:rPr>
          <w:rFonts w:ascii="Arial" w:hAnsi="Arial" w:cs="Arial"/>
        </w:rPr>
        <w:t>: Pearson Education.</w:t>
      </w:r>
    </w:p>
    <w:p w14:paraId="1B49D661" w14:textId="48EBB039" w:rsidR="005E7A16" w:rsidRPr="00F648D7" w:rsidRDefault="005E7A16" w:rsidP="005E7A16">
      <w:pPr>
        <w:ind w:left="426"/>
        <w:rPr>
          <w:rFonts w:ascii="Arial" w:hAnsi="Arial" w:cs="Arial"/>
        </w:rPr>
      </w:pPr>
      <w:r w:rsidRPr="00F648D7">
        <w:rPr>
          <w:rFonts w:ascii="Arial" w:hAnsi="Arial" w:cs="Arial"/>
        </w:rPr>
        <w:t xml:space="preserve">Lee, N. R., &amp; Kotler, P. (2015). </w:t>
      </w:r>
      <w:r w:rsidRPr="00F648D7">
        <w:rPr>
          <w:rFonts w:ascii="Arial" w:hAnsi="Arial" w:cs="Arial"/>
          <w:i/>
          <w:iCs/>
        </w:rPr>
        <w:t>Social marketing: Changing Behaviors for Good</w:t>
      </w:r>
      <w:r w:rsidRPr="00F648D7">
        <w:rPr>
          <w:rFonts w:ascii="Arial" w:hAnsi="Arial" w:cs="Arial"/>
        </w:rPr>
        <w:t xml:space="preserve"> (5th ed.)</w:t>
      </w:r>
      <w:r>
        <w:rPr>
          <w:rFonts w:ascii="Arial" w:hAnsi="Arial" w:cs="Arial"/>
        </w:rPr>
        <w:t xml:space="preserve"> London</w:t>
      </w:r>
      <w:r w:rsidRPr="00F648D7">
        <w:rPr>
          <w:rFonts w:ascii="Arial" w:hAnsi="Arial" w:cs="Arial"/>
        </w:rPr>
        <w:t>: S</w:t>
      </w:r>
      <w:r>
        <w:rPr>
          <w:rFonts w:ascii="Arial" w:hAnsi="Arial" w:cs="Arial"/>
        </w:rPr>
        <w:t>age</w:t>
      </w:r>
      <w:r w:rsidRPr="00F648D7">
        <w:rPr>
          <w:rFonts w:ascii="Arial" w:hAnsi="Arial" w:cs="Arial"/>
        </w:rPr>
        <w:t xml:space="preserve"> Publications, Inc.</w:t>
      </w:r>
    </w:p>
    <w:p w14:paraId="3D9B3128" w14:textId="1643FEA8" w:rsidR="00543B5A" w:rsidRPr="00F648D7" w:rsidRDefault="00543B5A" w:rsidP="00F648D7">
      <w:pPr>
        <w:ind w:left="426"/>
        <w:rPr>
          <w:rFonts w:ascii="Arial" w:hAnsi="Arial" w:cs="Arial"/>
          <w:b/>
        </w:rPr>
      </w:pPr>
      <w:r w:rsidRPr="00F648D7">
        <w:rPr>
          <w:rFonts w:ascii="Arial" w:hAnsi="Arial" w:cs="Arial"/>
          <w:iCs/>
        </w:rPr>
        <w:t xml:space="preserve">Martin D. and Schouten J (2013) </w:t>
      </w:r>
      <w:r w:rsidRPr="00F648D7">
        <w:rPr>
          <w:rFonts w:ascii="Arial" w:hAnsi="Arial" w:cs="Arial"/>
          <w:i/>
          <w:iCs/>
        </w:rPr>
        <w:t>Sustainable Marketing</w:t>
      </w:r>
      <w:r w:rsidRPr="00F648D7">
        <w:rPr>
          <w:rFonts w:ascii="Arial" w:hAnsi="Arial" w:cs="Arial"/>
          <w:iCs/>
        </w:rPr>
        <w:t xml:space="preserve">, New International Edition, </w:t>
      </w:r>
      <w:r w:rsidR="00F648D7">
        <w:rPr>
          <w:rFonts w:ascii="Arial" w:hAnsi="Arial" w:cs="Arial"/>
          <w:iCs/>
        </w:rPr>
        <w:t xml:space="preserve">New York: </w:t>
      </w:r>
      <w:r w:rsidRPr="00F648D7">
        <w:rPr>
          <w:rFonts w:ascii="Arial" w:hAnsi="Arial" w:cs="Arial"/>
          <w:iCs/>
        </w:rPr>
        <w:t>Pearson Prentice Hall</w:t>
      </w:r>
    </w:p>
    <w:p w14:paraId="50E12DDF" w14:textId="19172E37" w:rsidR="005A5132" w:rsidRPr="00F648D7" w:rsidRDefault="005A5132" w:rsidP="00F648D7">
      <w:pPr>
        <w:ind w:left="426"/>
        <w:rPr>
          <w:rFonts w:ascii="Arial" w:hAnsi="Arial" w:cs="Arial"/>
        </w:rPr>
      </w:pPr>
      <w:r w:rsidRPr="00F648D7">
        <w:rPr>
          <w:rFonts w:ascii="Arial" w:hAnsi="Arial" w:cs="Arial"/>
        </w:rPr>
        <w:t xml:space="preserve">Peterson, M. (2012). Sustainable enterprise: A </w:t>
      </w:r>
      <w:r w:rsidR="006A7DE7" w:rsidRPr="00F648D7">
        <w:rPr>
          <w:rFonts w:ascii="Arial" w:hAnsi="Arial" w:cs="Arial"/>
        </w:rPr>
        <w:t>macro marketing</w:t>
      </w:r>
      <w:r w:rsidRPr="00F648D7">
        <w:rPr>
          <w:rFonts w:ascii="Arial" w:hAnsi="Arial" w:cs="Arial"/>
        </w:rPr>
        <w:t xml:space="preserve"> approach. </w:t>
      </w:r>
      <w:r w:rsidR="005E7A16">
        <w:rPr>
          <w:rFonts w:ascii="Arial" w:hAnsi="Arial" w:cs="Arial"/>
        </w:rPr>
        <w:t xml:space="preserve">London: </w:t>
      </w:r>
      <w:r w:rsidRPr="00F648D7">
        <w:rPr>
          <w:rFonts w:ascii="Arial" w:hAnsi="Arial" w:cs="Arial"/>
        </w:rPr>
        <w:t>Sage.</w:t>
      </w:r>
    </w:p>
    <w:p w14:paraId="161063A6" w14:textId="6D96BEC5" w:rsidR="00062D80" w:rsidRDefault="00062D80" w:rsidP="005A5132">
      <w:pPr>
        <w:spacing w:after="0"/>
        <w:rPr>
          <w:rFonts w:ascii="Arial" w:hAnsi="Arial" w:cs="Arial"/>
          <w:iCs/>
        </w:rPr>
      </w:pPr>
    </w:p>
    <w:p w14:paraId="14D44DCE" w14:textId="77777777" w:rsidR="005E7A16" w:rsidRDefault="005E7A16" w:rsidP="005A5132">
      <w:pPr>
        <w:spacing w:after="0"/>
        <w:rPr>
          <w:rFonts w:ascii="Arial" w:hAnsi="Arial" w:cs="Arial"/>
          <w:iCs/>
        </w:rPr>
      </w:pPr>
    </w:p>
    <w:p w14:paraId="2FB99C2C" w14:textId="77777777" w:rsidR="005E7A16" w:rsidRDefault="005E7A16" w:rsidP="005A5132">
      <w:pPr>
        <w:spacing w:after="0"/>
        <w:rPr>
          <w:rFonts w:ascii="Arial" w:hAnsi="Arial" w:cs="Arial"/>
          <w:iCs/>
        </w:rPr>
      </w:pPr>
    </w:p>
    <w:p w14:paraId="0B8BFE26" w14:textId="77777777" w:rsidR="00A05F0E" w:rsidRDefault="00A05F0E" w:rsidP="005A5132">
      <w:pPr>
        <w:spacing w:after="0"/>
        <w:rPr>
          <w:rFonts w:ascii="Arial" w:hAnsi="Arial" w:cs="Arial"/>
          <w:iCs/>
        </w:rPr>
      </w:pPr>
    </w:p>
    <w:p w14:paraId="14A1B52D" w14:textId="77777777" w:rsidR="00A05F0E" w:rsidRDefault="00A05F0E" w:rsidP="005A5132">
      <w:pPr>
        <w:spacing w:after="0"/>
        <w:rPr>
          <w:rFonts w:ascii="Arial" w:hAnsi="Arial" w:cs="Arial"/>
          <w:iCs/>
        </w:rPr>
      </w:pPr>
      <w:bookmarkStart w:id="0" w:name="_GoBack"/>
      <w:bookmarkEnd w:id="0"/>
    </w:p>
    <w:p w14:paraId="7EA910A2" w14:textId="77777777" w:rsidR="005E7A16" w:rsidRPr="00F648D7" w:rsidRDefault="005E7A16" w:rsidP="005A5132">
      <w:pPr>
        <w:spacing w:after="0"/>
        <w:rPr>
          <w:rFonts w:ascii="Arial" w:hAnsi="Arial" w:cs="Arial"/>
          <w:iCs/>
        </w:rPr>
      </w:pPr>
    </w:p>
    <w:p w14:paraId="30466DB4" w14:textId="77777777" w:rsidR="009A2D37" w:rsidRPr="00F648D7" w:rsidRDefault="009A2D37" w:rsidP="00D50113">
      <w:pPr>
        <w:numPr>
          <w:ilvl w:val="0"/>
          <w:numId w:val="1"/>
        </w:numPr>
        <w:spacing w:after="120" w:line="240" w:lineRule="auto"/>
        <w:ind w:left="426" w:right="260" w:hanging="426"/>
        <w:rPr>
          <w:rFonts w:ascii="Arial" w:hAnsi="Arial" w:cs="Arial"/>
          <w:i/>
          <w:iCs/>
        </w:rPr>
      </w:pPr>
      <w:r w:rsidRPr="00F648D7">
        <w:rPr>
          <w:rFonts w:ascii="Arial" w:hAnsi="Arial" w:cs="Arial"/>
          <w:b/>
        </w:rPr>
        <w:lastRenderedPageBreak/>
        <w:t>Learning</w:t>
      </w:r>
      <w:r w:rsidR="002A7F48" w:rsidRPr="00F648D7">
        <w:rPr>
          <w:rFonts w:ascii="Arial" w:hAnsi="Arial" w:cs="Arial"/>
          <w:b/>
        </w:rPr>
        <w:t xml:space="preserve"> and t</w:t>
      </w:r>
      <w:r w:rsidR="006F3F8B" w:rsidRPr="00F648D7">
        <w:rPr>
          <w:rFonts w:ascii="Arial" w:hAnsi="Arial" w:cs="Arial"/>
          <w:b/>
        </w:rPr>
        <w:t>eaching m</w:t>
      </w:r>
      <w:r w:rsidRPr="00F648D7">
        <w:rPr>
          <w:rFonts w:ascii="Arial" w:hAnsi="Arial" w:cs="Arial"/>
          <w:b/>
        </w:rPr>
        <w:t>ethods</w:t>
      </w:r>
    </w:p>
    <w:p w14:paraId="61814BB7" w14:textId="77777777" w:rsidR="003C2B31" w:rsidRPr="003C2B31" w:rsidRDefault="003C2B31" w:rsidP="00D62CE8">
      <w:pPr>
        <w:spacing w:after="120" w:line="240" w:lineRule="auto"/>
        <w:ind w:right="260" w:firstLine="360"/>
        <w:rPr>
          <w:rFonts w:ascii="Arial" w:hAnsi="Arial" w:cs="Arial"/>
        </w:rPr>
      </w:pPr>
      <w:r w:rsidRPr="003C2B31">
        <w:rPr>
          <w:rFonts w:ascii="Arial" w:hAnsi="Arial" w:cs="Arial"/>
        </w:rPr>
        <w:t>The module will be taught by lectures, seminars and private study.</w:t>
      </w:r>
    </w:p>
    <w:p w14:paraId="38428A57" w14:textId="7F30E3C9" w:rsidR="003C2B31" w:rsidRPr="003C2B31" w:rsidRDefault="003C2B31" w:rsidP="00D62CE8">
      <w:pPr>
        <w:spacing w:after="120" w:line="240" w:lineRule="auto"/>
        <w:ind w:right="260" w:firstLine="360"/>
        <w:rPr>
          <w:rFonts w:ascii="Arial" w:hAnsi="Arial" w:cs="Arial"/>
        </w:rPr>
      </w:pPr>
      <w:r w:rsidRPr="003C2B31">
        <w:rPr>
          <w:rFonts w:ascii="Arial" w:hAnsi="Arial" w:cs="Arial"/>
        </w:rPr>
        <w:t xml:space="preserve">Total Contact Hours: </w:t>
      </w:r>
      <w:r>
        <w:rPr>
          <w:rFonts w:ascii="Arial" w:hAnsi="Arial" w:cs="Arial"/>
        </w:rPr>
        <w:t>21</w:t>
      </w:r>
    </w:p>
    <w:p w14:paraId="2F591CCD" w14:textId="77777777" w:rsidR="003C2B31" w:rsidRDefault="003C2B31" w:rsidP="00062D80">
      <w:pPr>
        <w:spacing w:before="60" w:after="60" w:line="240" w:lineRule="auto"/>
        <w:ind w:left="360" w:right="-330"/>
        <w:jc w:val="both"/>
        <w:rPr>
          <w:rFonts w:ascii="Arial" w:hAnsi="Arial" w:cs="Arial"/>
        </w:rPr>
      </w:pPr>
      <w:r w:rsidRPr="003C2B31">
        <w:rPr>
          <w:rFonts w:ascii="Arial" w:hAnsi="Arial" w:cs="Arial"/>
        </w:rPr>
        <w:t xml:space="preserve">Private Study Hours: </w:t>
      </w:r>
      <w:r>
        <w:rPr>
          <w:rFonts w:ascii="Arial" w:hAnsi="Arial" w:cs="Arial"/>
        </w:rPr>
        <w:t>129</w:t>
      </w:r>
    </w:p>
    <w:p w14:paraId="12EC013C" w14:textId="77777777" w:rsidR="00257E89" w:rsidRPr="00F648D7" w:rsidRDefault="00257E89" w:rsidP="00062D80">
      <w:pPr>
        <w:spacing w:before="60" w:after="60" w:line="240" w:lineRule="auto"/>
        <w:ind w:left="360" w:right="-330"/>
        <w:jc w:val="both"/>
        <w:rPr>
          <w:rFonts w:ascii="Arial" w:hAnsi="Arial" w:cs="Arial"/>
        </w:rPr>
      </w:pPr>
    </w:p>
    <w:p w14:paraId="164E5707" w14:textId="77777777" w:rsidR="00B9109B" w:rsidRPr="00F648D7" w:rsidRDefault="00EF4933" w:rsidP="00D50113">
      <w:pPr>
        <w:numPr>
          <w:ilvl w:val="0"/>
          <w:numId w:val="1"/>
        </w:numPr>
        <w:spacing w:after="120" w:line="240" w:lineRule="auto"/>
        <w:ind w:left="426" w:right="260" w:hanging="426"/>
        <w:rPr>
          <w:rFonts w:ascii="Arial" w:hAnsi="Arial" w:cs="Arial"/>
          <w:b/>
          <w:i/>
          <w:iCs/>
        </w:rPr>
      </w:pPr>
      <w:r w:rsidRPr="00F648D7">
        <w:rPr>
          <w:rFonts w:ascii="Arial" w:hAnsi="Arial" w:cs="Arial"/>
          <w:b/>
        </w:rPr>
        <w:t>Assessment methods</w:t>
      </w:r>
    </w:p>
    <w:p w14:paraId="5127EF5E" w14:textId="77777777" w:rsidR="003C2B31" w:rsidRDefault="003C2B31" w:rsidP="003C2B31">
      <w:pPr>
        <w:pStyle w:val="ListParagraph"/>
        <w:numPr>
          <w:ilvl w:val="1"/>
          <w:numId w:val="16"/>
        </w:numPr>
        <w:spacing w:after="120"/>
        <w:ind w:left="567" w:hanging="567"/>
        <w:rPr>
          <w:rFonts w:ascii="Arial" w:hAnsi="Arial" w:cs="Arial"/>
          <w:iCs/>
        </w:rPr>
      </w:pPr>
      <w:r w:rsidRPr="00696FF5">
        <w:rPr>
          <w:rFonts w:ascii="Arial" w:hAnsi="Arial" w:cs="Arial"/>
          <w:iCs/>
        </w:rPr>
        <w:t>Main assessment methods</w:t>
      </w:r>
    </w:p>
    <w:p w14:paraId="6F585ED4" w14:textId="77777777" w:rsidR="003C2B31" w:rsidRDefault="003C2B31" w:rsidP="003C2B31">
      <w:pPr>
        <w:spacing w:after="120" w:line="240" w:lineRule="auto"/>
        <w:ind w:left="426" w:right="260"/>
        <w:jc w:val="both"/>
        <w:rPr>
          <w:rFonts w:ascii="Arial" w:hAnsi="Arial" w:cs="Arial"/>
        </w:rPr>
      </w:pPr>
      <w:r>
        <w:rPr>
          <w:rFonts w:ascii="Arial" w:hAnsi="Arial" w:cs="Arial"/>
        </w:rPr>
        <w:t>100% coursework</w:t>
      </w:r>
    </w:p>
    <w:p w14:paraId="22F87B68" w14:textId="1EC891DB" w:rsidR="003C2B31" w:rsidRDefault="003C2B31" w:rsidP="003C2B31">
      <w:pPr>
        <w:spacing w:after="120" w:line="240" w:lineRule="auto"/>
        <w:ind w:left="426" w:right="260"/>
        <w:jc w:val="both"/>
        <w:rPr>
          <w:rFonts w:ascii="Arial" w:hAnsi="Arial" w:cs="Arial"/>
        </w:rPr>
      </w:pPr>
      <w:r>
        <w:rPr>
          <w:rFonts w:ascii="Arial" w:hAnsi="Arial" w:cs="Arial"/>
        </w:rPr>
        <w:t>Individual Report – 4000 words: 80%</w:t>
      </w:r>
    </w:p>
    <w:p w14:paraId="7934AAB7" w14:textId="5960CCCC" w:rsidR="003C2B31" w:rsidRDefault="003C2B31" w:rsidP="003C2B31">
      <w:pPr>
        <w:spacing w:after="120" w:line="240" w:lineRule="auto"/>
        <w:ind w:left="426" w:right="260"/>
        <w:jc w:val="both"/>
        <w:rPr>
          <w:rFonts w:ascii="Arial" w:hAnsi="Arial" w:cs="Arial"/>
        </w:rPr>
      </w:pPr>
      <w:r>
        <w:rPr>
          <w:rFonts w:ascii="Arial" w:hAnsi="Arial" w:cs="Arial"/>
        </w:rPr>
        <w:t>Group Presentation: 20%</w:t>
      </w:r>
    </w:p>
    <w:p w14:paraId="74862D55" w14:textId="42729297" w:rsidR="003C2B31" w:rsidRPr="005977AB" w:rsidRDefault="003C2B31" w:rsidP="003C2B31">
      <w:pPr>
        <w:suppressLineNumbers/>
        <w:spacing w:after="120"/>
        <w:ind w:left="426"/>
        <w:rPr>
          <w:rFonts w:ascii="Arial" w:hAnsi="Arial" w:cs="Arial"/>
        </w:rPr>
      </w:pPr>
      <w:r w:rsidRPr="005977AB">
        <w:rPr>
          <w:rFonts w:ascii="Arial" w:hAnsi="Arial" w:cs="Arial"/>
        </w:rPr>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5A8603A6" w14:textId="77777777" w:rsidR="003C2B31" w:rsidRDefault="003C2B31" w:rsidP="003C2B31">
      <w:pPr>
        <w:spacing w:after="120" w:line="240" w:lineRule="auto"/>
        <w:ind w:left="426" w:right="260"/>
        <w:jc w:val="both"/>
        <w:rPr>
          <w:rFonts w:ascii="Arial" w:hAnsi="Arial" w:cs="Arial"/>
        </w:rPr>
      </w:pPr>
    </w:p>
    <w:p w14:paraId="6246D530" w14:textId="77777777" w:rsidR="003C2B31" w:rsidRPr="00662108" w:rsidRDefault="003C2B31" w:rsidP="003C2B31">
      <w:pPr>
        <w:pStyle w:val="ListParagraph"/>
        <w:numPr>
          <w:ilvl w:val="1"/>
          <w:numId w:val="16"/>
        </w:numPr>
        <w:spacing w:after="120"/>
        <w:ind w:left="567" w:hanging="567"/>
        <w:rPr>
          <w:rFonts w:ascii="Arial" w:hAnsi="Arial" w:cs="Arial"/>
          <w:iCs/>
        </w:rPr>
      </w:pPr>
      <w:r w:rsidRPr="00662108">
        <w:rPr>
          <w:rFonts w:ascii="Arial" w:hAnsi="Arial" w:cs="Arial"/>
          <w:iCs/>
        </w:rPr>
        <w:t xml:space="preserve">Reassessment methods </w:t>
      </w:r>
    </w:p>
    <w:p w14:paraId="526D8321" w14:textId="648C2445" w:rsidR="003C2B31" w:rsidRDefault="003C2B31" w:rsidP="003C2B31">
      <w:pPr>
        <w:spacing w:after="120" w:line="240" w:lineRule="auto"/>
        <w:ind w:left="426" w:right="260"/>
        <w:jc w:val="both"/>
        <w:rPr>
          <w:rFonts w:ascii="Arial" w:hAnsi="Arial" w:cs="Arial"/>
        </w:rPr>
      </w:pPr>
      <w:r>
        <w:rPr>
          <w:rFonts w:ascii="Arial" w:hAnsi="Arial" w:cs="Arial"/>
        </w:rPr>
        <w:t>Reassessment will be 100% coursework.</w:t>
      </w:r>
    </w:p>
    <w:p w14:paraId="5CC6C95D" w14:textId="77777777" w:rsidR="003C2B31" w:rsidRDefault="003C2B31" w:rsidP="00F648D7">
      <w:pPr>
        <w:keepNext/>
        <w:keepLines/>
        <w:spacing w:before="60" w:after="60" w:line="240" w:lineRule="auto"/>
        <w:ind w:left="426" w:right="-330"/>
        <w:rPr>
          <w:rFonts w:ascii="Arial" w:eastAsia="Times New Roman" w:hAnsi="Arial" w:cs="Arial"/>
          <w:color w:val="000000"/>
        </w:rPr>
      </w:pPr>
    </w:p>
    <w:p w14:paraId="628C49D8" w14:textId="77777777" w:rsidR="00F648D7" w:rsidRPr="00F648D7" w:rsidRDefault="00F648D7" w:rsidP="00F648D7">
      <w:pPr>
        <w:keepNext/>
        <w:keepLines/>
        <w:spacing w:before="60" w:after="60" w:line="240" w:lineRule="auto"/>
        <w:ind w:left="426" w:right="-330"/>
        <w:rPr>
          <w:rFonts w:ascii="Arial" w:hAnsi="Arial" w:cs="Arial"/>
          <w:iCs/>
        </w:rPr>
      </w:pPr>
    </w:p>
    <w:p w14:paraId="3EE4827C" w14:textId="77777777" w:rsidR="00274ED7" w:rsidRPr="00F648D7" w:rsidRDefault="006F3F8B" w:rsidP="002A7F48">
      <w:pPr>
        <w:numPr>
          <w:ilvl w:val="0"/>
          <w:numId w:val="1"/>
        </w:numPr>
        <w:spacing w:after="120" w:line="240" w:lineRule="auto"/>
        <w:ind w:left="426" w:right="260" w:hanging="426"/>
        <w:jc w:val="both"/>
        <w:rPr>
          <w:rFonts w:ascii="Arial" w:hAnsi="Arial" w:cs="Arial"/>
          <w:b/>
          <w:iCs/>
        </w:rPr>
      </w:pPr>
      <w:r w:rsidRPr="00F648D7">
        <w:rPr>
          <w:rFonts w:ascii="Arial" w:hAnsi="Arial" w:cs="Arial"/>
          <w:b/>
          <w:iCs/>
        </w:rPr>
        <w:t xml:space="preserve">Map of </w:t>
      </w:r>
      <w:r w:rsidR="002A7F48" w:rsidRPr="00F648D7">
        <w:rPr>
          <w:rFonts w:ascii="Arial" w:hAnsi="Arial" w:cs="Arial"/>
          <w:b/>
          <w:iCs/>
        </w:rPr>
        <w:t xml:space="preserve">module learning outcomes </w:t>
      </w:r>
      <w:r w:rsidR="00B30E07" w:rsidRPr="00F648D7">
        <w:rPr>
          <w:rFonts w:ascii="Arial" w:hAnsi="Arial" w:cs="Arial"/>
          <w:b/>
          <w:iCs/>
        </w:rPr>
        <w:t>(sections 8 &amp; 9)</w:t>
      </w:r>
      <w:r w:rsidR="002A7F48" w:rsidRPr="00F648D7">
        <w:rPr>
          <w:rFonts w:ascii="Arial" w:hAnsi="Arial" w:cs="Arial"/>
          <w:b/>
          <w:iCs/>
        </w:rPr>
        <w:t xml:space="preserve"> to l</w:t>
      </w:r>
      <w:r w:rsidRPr="00F648D7">
        <w:rPr>
          <w:rFonts w:ascii="Arial" w:hAnsi="Arial" w:cs="Arial"/>
          <w:b/>
          <w:iCs/>
        </w:rPr>
        <w:t>earning</w:t>
      </w:r>
      <w:r w:rsidR="00B30E07" w:rsidRPr="00F648D7">
        <w:rPr>
          <w:rFonts w:ascii="Arial" w:hAnsi="Arial" w:cs="Arial"/>
          <w:b/>
          <w:iCs/>
        </w:rPr>
        <w:t xml:space="preserve"> and </w:t>
      </w:r>
      <w:r w:rsidR="002A7F48" w:rsidRPr="00F648D7">
        <w:rPr>
          <w:rFonts w:ascii="Arial" w:hAnsi="Arial" w:cs="Arial"/>
          <w:b/>
          <w:iCs/>
        </w:rPr>
        <w:t>teaching m</w:t>
      </w:r>
      <w:r w:rsidR="00B30E07" w:rsidRPr="00F648D7">
        <w:rPr>
          <w:rFonts w:ascii="Arial" w:hAnsi="Arial" w:cs="Arial"/>
          <w:b/>
          <w:iCs/>
        </w:rPr>
        <w:t>ethods (section12</w:t>
      </w:r>
      <w:r w:rsidRPr="00F648D7">
        <w:rPr>
          <w:rFonts w:ascii="Arial" w:hAnsi="Arial" w:cs="Arial"/>
          <w:b/>
          <w:iCs/>
        </w:rPr>
        <w:t>) and m</w:t>
      </w:r>
      <w:r w:rsidR="002A7F48" w:rsidRPr="00F648D7">
        <w:rPr>
          <w:rFonts w:ascii="Arial" w:hAnsi="Arial" w:cs="Arial"/>
          <w:b/>
          <w:iCs/>
        </w:rPr>
        <w:t>ethods of a</w:t>
      </w:r>
      <w:r w:rsidR="00B30E07" w:rsidRPr="00F648D7">
        <w:rPr>
          <w:rFonts w:ascii="Arial" w:hAnsi="Arial" w:cs="Arial"/>
          <w:b/>
          <w:iCs/>
        </w:rPr>
        <w:t>ssessment (section 13</w:t>
      </w:r>
      <w:r w:rsidR="00EF4933" w:rsidRPr="00F648D7">
        <w:rPr>
          <w:rFonts w:ascii="Arial" w:hAnsi="Arial" w:cs="Arial"/>
          <w:b/>
          <w:iCs/>
        </w:rPr>
        <w:t>)</w:t>
      </w:r>
    </w:p>
    <w:tbl>
      <w:tblPr>
        <w:tblStyle w:val="TableGrid"/>
        <w:tblW w:w="5000" w:type="pct"/>
        <w:tblLook w:val="04A0" w:firstRow="1" w:lastRow="0" w:firstColumn="1" w:lastColumn="0" w:noHBand="0" w:noVBand="1"/>
      </w:tblPr>
      <w:tblGrid>
        <w:gridCol w:w="1933"/>
        <w:gridCol w:w="1392"/>
        <w:gridCol w:w="633"/>
        <w:gridCol w:w="633"/>
        <w:gridCol w:w="634"/>
        <w:gridCol w:w="634"/>
        <w:gridCol w:w="634"/>
        <w:gridCol w:w="634"/>
        <w:gridCol w:w="634"/>
        <w:gridCol w:w="634"/>
        <w:gridCol w:w="634"/>
        <w:gridCol w:w="634"/>
        <w:gridCol w:w="793"/>
      </w:tblGrid>
      <w:tr w:rsidR="00F20F5B" w:rsidRPr="00F648D7" w14:paraId="3521E45C" w14:textId="77777777" w:rsidTr="00F20F5B">
        <w:tc>
          <w:tcPr>
            <w:tcW w:w="925" w:type="pct"/>
            <w:shd w:val="clear" w:color="auto" w:fill="D9D9D9" w:themeFill="background1" w:themeFillShade="D9"/>
          </w:tcPr>
          <w:p w14:paraId="5F6EAB6F" w14:textId="77777777" w:rsidR="00F20F5B" w:rsidRPr="00F648D7" w:rsidRDefault="00F20F5B" w:rsidP="00302082">
            <w:pPr>
              <w:spacing w:after="120"/>
              <w:ind w:left="33"/>
              <w:rPr>
                <w:rFonts w:ascii="Arial" w:hAnsi="Arial" w:cs="Arial"/>
                <w:b/>
              </w:rPr>
            </w:pPr>
            <w:r w:rsidRPr="00F648D7">
              <w:rPr>
                <w:rFonts w:ascii="Arial" w:hAnsi="Arial" w:cs="Arial"/>
                <w:b/>
              </w:rPr>
              <w:t>Module learning outcome</w:t>
            </w:r>
          </w:p>
        </w:tc>
        <w:tc>
          <w:tcPr>
            <w:tcW w:w="666" w:type="pct"/>
          </w:tcPr>
          <w:p w14:paraId="33B399BE" w14:textId="77777777" w:rsidR="00F20F5B" w:rsidRPr="00F648D7" w:rsidRDefault="00F20F5B" w:rsidP="00302082">
            <w:pPr>
              <w:spacing w:after="120"/>
              <w:rPr>
                <w:rFonts w:ascii="Arial" w:hAnsi="Arial" w:cs="Arial"/>
                <w:i/>
              </w:rPr>
            </w:pPr>
          </w:p>
        </w:tc>
        <w:tc>
          <w:tcPr>
            <w:tcW w:w="303" w:type="pct"/>
          </w:tcPr>
          <w:p w14:paraId="0C1DCE64" w14:textId="77777777" w:rsidR="00F20F5B" w:rsidRPr="00F648D7" w:rsidRDefault="00F20F5B" w:rsidP="00302082">
            <w:pPr>
              <w:spacing w:after="120"/>
              <w:rPr>
                <w:rFonts w:ascii="Arial" w:hAnsi="Arial" w:cs="Arial"/>
                <w:i/>
              </w:rPr>
            </w:pPr>
            <w:r w:rsidRPr="00F648D7">
              <w:rPr>
                <w:rFonts w:ascii="Arial" w:hAnsi="Arial" w:cs="Arial"/>
                <w:i/>
              </w:rPr>
              <w:t>8.1</w:t>
            </w:r>
          </w:p>
        </w:tc>
        <w:tc>
          <w:tcPr>
            <w:tcW w:w="303" w:type="pct"/>
          </w:tcPr>
          <w:p w14:paraId="6E8386ED" w14:textId="77777777" w:rsidR="00F20F5B" w:rsidRPr="00F648D7" w:rsidRDefault="00F20F5B" w:rsidP="00302082">
            <w:pPr>
              <w:spacing w:after="120"/>
              <w:rPr>
                <w:rFonts w:ascii="Arial" w:hAnsi="Arial" w:cs="Arial"/>
                <w:i/>
              </w:rPr>
            </w:pPr>
            <w:r w:rsidRPr="00F648D7">
              <w:rPr>
                <w:rFonts w:ascii="Arial" w:hAnsi="Arial" w:cs="Arial"/>
                <w:i/>
              </w:rPr>
              <w:t>8.2</w:t>
            </w:r>
          </w:p>
        </w:tc>
        <w:tc>
          <w:tcPr>
            <w:tcW w:w="303" w:type="pct"/>
          </w:tcPr>
          <w:p w14:paraId="46DC1F91" w14:textId="77777777" w:rsidR="00F20F5B" w:rsidRPr="00F648D7" w:rsidRDefault="00F20F5B" w:rsidP="00302082">
            <w:pPr>
              <w:spacing w:after="120"/>
              <w:rPr>
                <w:rFonts w:ascii="Arial" w:hAnsi="Arial" w:cs="Arial"/>
                <w:i/>
              </w:rPr>
            </w:pPr>
            <w:r w:rsidRPr="00F648D7">
              <w:rPr>
                <w:rFonts w:ascii="Arial" w:hAnsi="Arial" w:cs="Arial"/>
                <w:i/>
              </w:rPr>
              <w:t>8.3</w:t>
            </w:r>
          </w:p>
        </w:tc>
        <w:tc>
          <w:tcPr>
            <w:tcW w:w="303" w:type="pct"/>
          </w:tcPr>
          <w:p w14:paraId="05B3E60E" w14:textId="77777777" w:rsidR="00F20F5B" w:rsidRPr="00F648D7" w:rsidRDefault="00F20F5B" w:rsidP="00302082">
            <w:pPr>
              <w:spacing w:after="120"/>
              <w:rPr>
                <w:rFonts w:ascii="Arial" w:hAnsi="Arial" w:cs="Arial"/>
                <w:i/>
              </w:rPr>
            </w:pPr>
            <w:r w:rsidRPr="00F648D7">
              <w:rPr>
                <w:rFonts w:ascii="Arial" w:hAnsi="Arial" w:cs="Arial"/>
                <w:i/>
              </w:rPr>
              <w:t>8.4</w:t>
            </w:r>
          </w:p>
        </w:tc>
        <w:tc>
          <w:tcPr>
            <w:tcW w:w="303" w:type="pct"/>
          </w:tcPr>
          <w:p w14:paraId="618D5B89" w14:textId="77777777" w:rsidR="00F20F5B" w:rsidRPr="00F648D7" w:rsidRDefault="00F20F5B" w:rsidP="00302082">
            <w:pPr>
              <w:spacing w:after="120"/>
              <w:rPr>
                <w:rFonts w:ascii="Arial" w:hAnsi="Arial" w:cs="Arial"/>
                <w:i/>
              </w:rPr>
            </w:pPr>
            <w:r w:rsidRPr="00F648D7">
              <w:rPr>
                <w:rFonts w:ascii="Arial" w:hAnsi="Arial" w:cs="Arial"/>
                <w:i/>
              </w:rPr>
              <w:t>8.5</w:t>
            </w:r>
          </w:p>
        </w:tc>
        <w:tc>
          <w:tcPr>
            <w:tcW w:w="303" w:type="pct"/>
          </w:tcPr>
          <w:p w14:paraId="06FD764F" w14:textId="77777777" w:rsidR="00F20F5B" w:rsidRPr="00F648D7" w:rsidRDefault="00F20F5B" w:rsidP="00302082">
            <w:pPr>
              <w:spacing w:after="120"/>
              <w:rPr>
                <w:rFonts w:ascii="Arial" w:hAnsi="Arial" w:cs="Arial"/>
                <w:i/>
              </w:rPr>
            </w:pPr>
            <w:r w:rsidRPr="00F648D7">
              <w:rPr>
                <w:rFonts w:ascii="Arial" w:hAnsi="Arial" w:cs="Arial"/>
                <w:i/>
              </w:rPr>
              <w:t>8.6</w:t>
            </w:r>
          </w:p>
        </w:tc>
        <w:tc>
          <w:tcPr>
            <w:tcW w:w="303" w:type="pct"/>
          </w:tcPr>
          <w:p w14:paraId="44B05884" w14:textId="77777777" w:rsidR="00F20F5B" w:rsidRPr="00F648D7" w:rsidRDefault="00F20F5B" w:rsidP="00302082">
            <w:pPr>
              <w:spacing w:after="120"/>
              <w:rPr>
                <w:rFonts w:ascii="Arial" w:hAnsi="Arial" w:cs="Arial"/>
                <w:i/>
              </w:rPr>
            </w:pPr>
            <w:r w:rsidRPr="00F648D7">
              <w:rPr>
                <w:rFonts w:ascii="Arial" w:hAnsi="Arial" w:cs="Arial"/>
                <w:i/>
              </w:rPr>
              <w:t>9.1</w:t>
            </w:r>
          </w:p>
        </w:tc>
        <w:tc>
          <w:tcPr>
            <w:tcW w:w="303" w:type="pct"/>
          </w:tcPr>
          <w:p w14:paraId="14561E0F" w14:textId="3C72F783"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2</w:t>
            </w:r>
          </w:p>
        </w:tc>
        <w:tc>
          <w:tcPr>
            <w:tcW w:w="303" w:type="pct"/>
          </w:tcPr>
          <w:p w14:paraId="46CBF21A" w14:textId="67FEA94E"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3</w:t>
            </w:r>
          </w:p>
        </w:tc>
        <w:tc>
          <w:tcPr>
            <w:tcW w:w="303" w:type="pct"/>
          </w:tcPr>
          <w:p w14:paraId="1913A252" w14:textId="5881DF66"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4</w:t>
            </w:r>
          </w:p>
        </w:tc>
        <w:tc>
          <w:tcPr>
            <w:tcW w:w="379" w:type="pct"/>
          </w:tcPr>
          <w:p w14:paraId="2146D339" w14:textId="61F1D528"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5</w:t>
            </w:r>
          </w:p>
        </w:tc>
      </w:tr>
      <w:tr w:rsidR="00F20F5B" w:rsidRPr="00F648D7" w14:paraId="51C97B9F" w14:textId="77777777" w:rsidTr="00F20F5B">
        <w:tc>
          <w:tcPr>
            <w:tcW w:w="925" w:type="pct"/>
            <w:shd w:val="clear" w:color="auto" w:fill="D9D9D9" w:themeFill="background1" w:themeFillShade="D9"/>
          </w:tcPr>
          <w:p w14:paraId="70426F2B" w14:textId="77777777" w:rsidR="00F20F5B" w:rsidRPr="00F648D7" w:rsidRDefault="00F20F5B" w:rsidP="00302082">
            <w:pPr>
              <w:spacing w:after="120"/>
              <w:rPr>
                <w:rFonts w:ascii="Arial" w:hAnsi="Arial" w:cs="Arial"/>
                <w:b/>
              </w:rPr>
            </w:pPr>
            <w:r w:rsidRPr="00F648D7">
              <w:rPr>
                <w:rFonts w:ascii="Arial" w:hAnsi="Arial" w:cs="Arial"/>
                <w:b/>
              </w:rPr>
              <w:t>Learning/ teaching method</w:t>
            </w:r>
          </w:p>
        </w:tc>
        <w:tc>
          <w:tcPr>
            <w:tcW w:w="666" w:type="pct"/>
            <w:shd w:val="clear" w:color="auto" w:fill="D9D9D9" w:themeFill="background1" w:themeFillShade="D9"/>
          </w:tcPr>
          <w:p w14:paraId="3FAFA4FB" w14:textId="77777777" w:rsidR="00F20F5B" w:rsidRPr="00F648D7" w:rsidRDefault="00F20F5B" w:rsidP="00302082">
            <w:pPr>
              <w:spacing w:after="120"/>
              <w:rPr>
                <w:rFonts w:ascii="Arial" w:hAnsi="Arial" w:cs="Arial"/>
                <w:b/>
              </w:rPr>
            </w:pPr>
            <w:r w:rsidRPr="00F648D7">
              <w:rPr>
                <w:rFonts w:ascii="Arial" w:hAnsi="Arial" w:cs="Arial"/>
                <w:b/>
                <w:shd w:val="clear" w:color="auto" w:fill="D9D9D9" w:themeFill="background1" w:themeFillShade="D9"/>
              </w:rPr>
              <w:t>Hours allocated</w:t>
            </w:r>
          </w:p>
        </w:tc>
        <w:tc>
          <w:tcPr>
            <w:tcW w:w="303" w:type="pct"/>
          </w:tcPr>
          <w:p w14:paraId="5058FB70" w14:textId="77777777" w:rsidR="00F20F5B" w:rsidRPr="00F648D7" w:rsidRDefault="00F20F5B" w:rsidP="00302082">
            <w:pPr>
              <w:spacing w:after="120"/>
              <w:rPr>
                <w:rFonts w:ascii="Arial" w:hAnsi="Arial" w:cs="Arial"/>
                <w:b/>
              </w:rPr>
            </w:pPr>
          </w:p>
        </w:tc>
        <w:tc>
          <w:tcPr>
            <w:tcW w:w="303" w:type="pct"/>
          </w:tcPr>
          <w:p w14:paraId="00B2D1C1" w14:textId="77777777" w:rsidR="00F20F5B" w:rsidRPr="00F648D7" w:rsidRDefault="00F20F5B" w:rsidP="00302082">
            <w:pPr>
              <w:spacing w:after="120"/>
              <w:rPr>
                <w:rFonts w:ascii="Arial" w:hAnsi="Arial" w:cs="Arial"/>
                <w:b/>
              </w:rPr>
            </w:pPr>
          </w:p>
        </w:tc>
        <w:tc>
          <w:tcPr>
            <w:tcW w:w="303" w:type="pct"/>
          </w:tcPr>
          <w:p w14:paraId="67259953" w14:textId="77777777" w:rsidR="00F20F5B" w:rsidRPr="00F648D7" w:rsidRDefault="00F20F5B" w:rsidP="00302082">
            <w:pPr>
              <w:spacing w:after="120"/>
              <w:rPr>
                <w:rFonts w:ascii="Arial" w:hAnsi="Arial" w:cs="Arial"/>
                <w:b/>
              </w:rPr>
            </w:pPr>
          </w:p>
        </w:tc>
        <w:tc>
          <w:tcPr>
            <w:tcW w:w="303" w:type="pct"/>
          </w:tcPr>
          <w:p w14:paraId="2877F88B" w14:textId="77777777" w:rsidR="00F20F5B" w:rsidRPr="00F648D7" w:rsidRDefault="00F20F5B" w:rsidP="00302082">
            <w:pPr>
              <w:spacing w:after="120"/>
              <w:rPr>
                <w:rFonts w:ascii="Arial" w:hAnsi="Arial" w:cs="Arial"/>
                <w:b/>
              </w:rPr>
            </w:pPr>
          </w:p>
        </w:tc>
        <w:tc>
          <w:tcPr>
            <w:tcW w:w="303" w:type="pct"/>
          </w:tcPr>
          <w:p w14:paraId="1D86C750" w14:textId="77777777" w:rsidR="00F20F5B" w:rsidRPr="00F648D7" w:rsidRDefault="00F20F5B" w:rsidP="00302082">
            <w:pPr>
              <w:spacing w:after="120"/>
              <w:rPr>
                <w:rFonts w:ascii="Arial" w:hAnsi="Arial" w:cs="Arial"/>
                <w:b/>
              </w:rPr>
            </w:pPr>
          </w:p>
        </w:tc>
        <w:tc>
          <w:tcPr>
            <w:tcW w:w="303" w:type="pct"/>
          </w:tcPr>
          <w:p w14:paraId="5699013B" w14:textId="77777777" w:rsidR="00F20F5B" w:rsidRPr="00F648D7" w:rsidRDefault="00F20F5B" w:rsidP="00302082">
            <w:pPr>
              <w:spacing w:after="120"/>
              <w:rPr>
                <w:rFonts w:ascii="Arial" w:hAnsi="Arial" w:cs="Arial"/>
                <w:b/>
              </w:rPr>
            </w:pPr>
          </w:p>
        </w:tc>
        <w:tc>
          <w:tcPr>
            <w:tcW w:w="303" w:type="pct"/>
          </w:tcPr>
          <w:p w14:paraId="46D124FA" w14:textId="77777777" w:rsidR="00F20F5B" w:rsidRPr="00F648D7" w:rsidRDefault="00F20F5B" w:rsidP="00302082">
            <w:pPr>
              <w:spacing w:after="120"/>
              <w:rPr>
                <w:rFonts w:ascii="Arial" w:hAnsi="Arial" w:cs="Arial"/>
                <w:b/>
              </w:rPr>
            </w:pPr>
          </w:p>
        </w:tc>
        <w:tc>
          <w:tcPr>
            <w:tcW w:w="303" w:type="pct"/>
          </w:tcPr>
          <w:p w14:paraId="5113C4B4" w14:textId="77777777" w:rsidR="00F20F5B" w:rsidRPr="00F648D7" w:rsidRDefault="00F20F5B" w:rsidP="00302082">
            <w:pPr>
              <w:spacing w:after="120"/>
              <w:rPr>
                <w:rFonts w:ascii="Arial" w:hAnsi="Arial" w:cs="Arial"/>
                <w:b/>
              </w:rPr>
            </w:pPr>
          </w:p>
        </w:tc>
        <w:tc>
          <w:tcPr>
            <w:tcW w:w="303" w:type="pct"/>
          </w:tcPr>
          <w:p w14:paraId="7E6E2067" w14:textId="77777777" w:rsidR="00F20F5B" w:rsidRPr="00F648D7" w:rsidRDefault="00F20F5B" w:rsidP="00302082">
            <w:pPr>
              <w:spacing w:after="120"/>
              <w:rPr>
                <w:rFonts w:ascii="Arial" w:hAnsi="Arial" w:cs="Arial"/>
                <w:b/>
              </w:rPr>
            </w:pPr>
          </w:p>
        </w:tc>
        <w:tc>
          <w:tcPr>
            <w:tcW w:w="303" w:type="pct"/>
          </w:tcPr>
          <w:p w14:paraId="61DE08A6" w14:textId="77777777" w:rsidR="00F20F5B" w:rsidRPr="00F648D7" w:rsidRDefault="00F20F5B" w:rsidP="00302082">
            <w:pPr>
              <w:spacing w:after="120"/>
              <w:rPr>
                <w:rFonts w:ascii="Arial" w:hAnsi="Arial" w:cs="Arial"/>
                <w:b/>
              </w:rPr>
            </w:pPr>
          </w:p>
        </w:tc>
        <w:tc>
          <w:tcPr>
            <w:tcW w:w="379" w:type="pct"/>
          </w:tcPr>
          <w:p w14:paraId="1DFEC49D" w14:textId="77777777" w:rsidR="00F20F5B" w:rsidRPr="00F648D7" w:rsidRDefault="00F20F5B" w:rsidP="00302082">
            <w:pPr>
              <w:spacing w:after="120"/>
              <w:rPr>
                <w:rFonts w:ascii="Arial" w:hAnsi="Arial" w:cs="Arial"/>
                <w:b/>
              </w:rPr>
            </w:pPr>
          </w:p>
        </w:tc>
      </w:tr>
      <w:tr w:rsidR="00F20F5B" w:rsidRPr="00F648D7" w14:paraId="71613EA4" w14:textId="77777777" w:rsidTr="00F20F5B">
        <w:tc>
          <w:tcPr>
            <w:tcW w:w="925" w:type="pct"/>
          </w:tcPr>
          <w:p w14:paraId="399872A1" w14:textId="77243F57" w:rsidR="00F20F5B" w:rsidRPr="00F648D7" w:rsidRDefault="00F20F5B" w:rsidP="00302082">
            <w:pPr>
              <w:spacing w:after="120"/>
              <w:rPr>
                <w:rFonts w:ascii="Arial" w:hAnsi="Arial" w:cs="Arial"/>
                <w:b/>
              </w:rPr>
            </w:pPr>
            <w:r w:rsidRPr="00F648D7">
              <w:rPr>
                <w:rFonts w:ascii="Arial" w:hAnsi="Arial" w:cs="Arial"/>
                <w:b/>
              </w:rPr>
              <w:t>Lecture</w:t>
            </w:r>
          </w:p>
        </w:tc>
        <w:tc>
          <w:tcPr>
            <w:tcW w:w="666" w:type="pct"/>
          </w:tcPr>
          <w:p w14:paraId="28726B99" w14:textId="117436BF" w:rsidR="00F20F5B" w:rsidRPr="00F648D7" w:rsidRDefault="00F20F5B" w:rsidP="00D2152B">
            <w:pPr>
              <w:spacing w:after="120"/>
              <w:rPr>
                <w:rFonts w:ascii="Arial" w:hAnsi="Arial" w:cs="Arial"/>
              </w:rPr>
            </w:pPr>
          </w:p>
        </w:tc>
        <w:tc>
          <w:tcPr>
            <w:tcW w:w="303" w:type="pct"/>
          </w:tcPr>
          <w:p w14:paraId="48968FA5" w14:textId="76EF5B5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3117638" w14:textId="57902339"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FF134E8" w14:textId="4FA41D0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879E12" w14:textId="65FB18F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4C7E0B2" w14:textId="6CF8CF9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03E36E" w14:textId="2041696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738D9D7" w14:textId="4D59D6F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26FABCF" w14:textId="79AEA08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11EE6E4" w14:textId="0DBBC54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98C5F45" w14:textId="43C1B7A2" w:rsidR="00F20F5B" w:rsidRPr="00F648D7" w:rsidRDefault="00F20F5B" w:rsidP="00302082">
            <w:pPr>
              <w:spacing w:after="120"/>
              <w:rPr>
                <w:rFonts w:ascii="Arial" w:hAnsi="Arial" w:cs="Arial"/>
                <w:b/>
              </w:rPr>
            </w:pPr>
          </w:p>
        </w:tc>
        <w:tc>
          <w:tcPr>
            <w:tcW w:w="379" w:type="pct"/>
          </w:tcPr>
          <w:p w14:paraId="392F9483" w14:textId="77777777" w:rsidR="00F20F5B" w:rsidRPr="00F648D7" w:rsidRDefault="00F20F5B" w:rsidP="00302082">
            <w:pPr>
              <w:spacing w:after="120"/>
              <w:rPr>
                <w:rFonts w:ascii="Arial" w:hAnsi="Arial" w:cs="Arial"/>
                <w:b/>
              </w:rPr>
            </w:pPr>
          </w:p>
        </w:tc>
      </w:tr>
      <w:tr w:rsidR="00F20F5B" w:rsidRPr="00F648D7" w14:paraId="017FDB83" w14:textId="77777777" w:rsidTr="00F20F5B">
        <w:tc>
          <w:tcPr>
            <w:tcW w:w="925" w:type="pct"/>
          </w:tcPr>
          <w:p w14:paraId="1C3CCB46" w14:textId="191BB271" w:rsidR="00F20F5B" w:rsidRPr="00F648D7" w:rsidRDefault="00F20F5B" w:rsidP="00302082">
            <w:pPr>
              <w:spacing w:after="120"/>
              <w:rPr>
                <w:rFonts w:ascii="Arial" w:hAnsi="Arial" w:cs="Arial"/>
                <w:i/>
              </w:rPr>
            </w:pPr>
            <w:r w:rsidRPr="00F648D7">
              <w:rPr>
                <w:rFonts w:ascii="Arial" w:hAnsi="Arial" w:cs="Arial"/>
                <w:b/>
              </w:rPr>
              <w:t>Seminars</w:t>
            </w:r>
          </w:p>
        </w:tc>
        <w:tc>
          <w:tcPr>
            <w:tcW w:w="666" w:type="pct"/>
          </w:tcPr>
          <w:p w14:paraId="634EF1ED" w14:textId="3264F6DC" w:rsidR="00F20F5B" w:rsidRPr="00F648D7" w:rsidRDefault="00F20F5B" w:rsidP="00302082">
            <w:pPr>
              <w:spacing w:after="120"/>
              <w:rPr>
                <w:rFonts w:ascii="Arial" w:hAnsi="Arial" w:cs="Arial"/>
              </w:rPr>
            </w:pPr>
          </w:p>
        </w:tc>
        <w:tc>
          <w:tcPr>
            <w:tcW w:w="303" w:type="pct"/>
          </w:tcPr>
          <w:p w14:paraId="66A40576" w14:textId="0874F3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D725D14" w14:textId="09A97FB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69A09B" w14:textId="46967C0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A433A11" w14:textId="1620265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0177D42" w14:textId="6A6C2B6D"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2D3A14" w14:textId="52CAE18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219B05C" w14:textId="30A73B4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741D82E" w14:textId="3852A66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40F3353" w14:textId="55C732A8"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630F676" w14:textId="55EF446D"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1F6BB15C" w14:textId="5720EAEE"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3AC21A11" w14:textId="77777777" w:rsidTr="00F20F5B">
        <w:tc>
          <w:tcPr>
            <w:tcW w:w="925" w:type="pct"/>
          </w:tcPr>
          <w:p w14:paraId="6D6669CE" w14:textId="449EDD39" w:rsidR="00F20F5B" w:rsidRPr="00F648D7" w:rsidRDefault="00F20F5B" w:rsidP="00302082">
            <w:pPr>
              <w:spacing w:after="120"/>
              <w:rPr>
                <w:rFonts w:ascii="Arial" w:hAnsi="Arial" w:cs="Arial"/>
                <w:b/>
              </w:rPr>
            </w:pPr>
            <w:r w:rsidRPr="00F648D7">
              <w:rPr>
                <w:rFonts w:ascii="Arial" w:hAnsi="Arial" w:cs="Arial"/>
                <w:b/>
              </w:rPr>
              <w:t>Private Study</w:t>
            </w:r>
          </w:p>
        </w:tc>
        <w:tc>
          <w:tcPr>
            <w:tcW w:w="666" w:type="pct"/>
          </w:tcPr>
          <w:p w14:paraId="0CF6034B" w14:textId="665F159C" w:rsidR="00F20F5B" w:rsidRPr="00F648D7" w:rsidRDefault="00F20F5B" w:rsidP="00302082">
            <w:pPr>
              <w:spacing w:after="120"/>
              <w:rPr>
                <w:rFonts w:ascii="Arial" w:hAnsi="Arial" w:cs="Arial"/>
              </w:rPr>
            </w:pPr>
          </w:p>
        </w:tc>
        <w:tc>
          <w:tcPr>
            <w:tcW w:w="303" w:type="pct"/>
          </w:tcPr>
          <w:p w14:paraId="54E906AC" w14:textId="4C3B6F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AB1D7B1" w14:textId="1F2CCC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3AC67A8" w14:textId="14BEA77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811875F" w14:textId="712C6F3A"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3834492" w14:textId="50B3F7D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DEA4E95" w14:textId="233798A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D59727" w14:textId="24E1846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459269B" w14:textId="184D66A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B2ACEDA" w14:textId="3AA0811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44E6EC8" w14:textId="6C671404" w:rsidR="00F20F5B" w:rsidRPr="00F648D7" w:rsidRDefault="00F20F5B" w:rsidP="00302082">
            <w:pPr>
              <w:spacing w:after="120"/>
              <w:rPr>
                <w:rFonts w:ascii="Arial" w:hAnsi="Arial" w:cs="Arial"/>
                <w:b/>
              </w:rPr>
            </w:pPr>
          </w:p>
        </w:tc>
        <w:tc>
          <w:tcPr>
            <w:tcW w:w="379" w:type="pct"/>
          </w:tcPr>
          <w:p w14:paraId="1FFCA7E7" w14:textId="77777777" w:rsidR="00F20F5B" w:rsidRPr="00F648D7" w:rsidRDefault="00F20F5B" w:rsidP="00302082">
            <w:pPr>
              <w:spacing w:after="120"/>
              <w:rPr>
                <w:rFonts w:ascii="Arial" w:hAnsi="Arial" w:cs="Arial"/>
                <w:b/>
              </w:rPr>
            </w:pPr>
          </w:p>
        </w:tc>
      </w:tr>
      <w:tr w:rsidR="00F20F5B" w:rsidRPr="00F648D7" w14:paraId="3F85BA39" w14:textId="77777777" w:rsidTr="00F20F5B">
        <w:tc>
          <w:tcPr>
            <w:tcW w:w="925" w:type="pct"/>
            <w:shd w:val="clear" w:color="auto" w:fill="D9D9D9" w:themeFill="background1" w:themeFillShade="D9"/>
          </w:tcPr>
          <w:p w14:paraId="10DD4892" w14:textId="77777777" w:rsidR="00F20F5B" w:rsidRPr="00F648D7" w:rsidRDefault="00F20F5B" w:rsidP="00302082">
            <w:pPr>
              <w:spacing w:after="120"/>
              <w:rPr>
                <w:rFonts w:ascii="Arial" w:hAnsi="Arial" w:cs="Arial"/>
                <w:b/>
              </w:rPr>
            </w:pPr>
            <w:r w:rsidRPr="00F648D7">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F20F5B" w:rsidRPr="00F648D7" w:rsidRDefault="00F20F5B" w:rsidP="00302082">
            <w:pPr>
              <w:spacing w:after="120"/>
              <w:rPr>
                <w:rFonts w:ascii="Arial" w:hAnsi="Arial" w:cs="Arial"/>
                <w:b/>
              </w:rPr>
            </w:pPr>
          </w:p>
        </w:tc>
        <w:tc>
          <w:tcPr>
            <w:tcW w:w="303" w:type="pct"/>
          </w:tcPr>
          <w:p w14:paraId="6D571C92" w14:textId="77777777" w:rsidR="00F20F5B" w:rsidRPr="00F648D7" w:rsidRDefault="00F20F5B" w:rsidP="00302082">
            <w:pPr>
              <w:spacing w:after="120"/>
              <w:rPr>
                <w:rFonts w:ascii="Arial" w:hAnsi="Arial" w:cs="Arial"/>
                <w:b/>
              </w:rPr>
            </w:pPr>
          </w:p>
        </w:tc>
        <w:tc>
          <w:tcPr>
            <w:tcW w:w="303" w:type="pct"/>
          </w:tcPr>
          <w:p w14:paraId="41EFF8DC" w14:textId="77777777" w:rsidR="00F20F5B" w:rsidRPr="00F648D7" w:rsidRDefault="00F20F5B" w:rsidP="00302082">
            <w:pPr>
              <w:spacing w:after="120"/>
              <w:rPr>
                <w:rFonts w:ascii="Arial" w:hAnsi="Arial" w:cs="Arial"/>
                <w:b/>
              </w:rPr>
            </w:pPr>
          </w:p>
        </w:tc>
        <w:tc>
          <w:tcPr>
            <w:tcW w:w="303" w:type="pct"/>
          </w:tcPr>
          <w:p w14:paraId="2E2AF873" w14:textId="77777777" w:rsidR="00F20F5B" w:rsidRPr="00F648D7" w:rsidRDefault="00F20F5B" w:rsidP="00302082">
            <w:pPr>
              <w:spacing w:after="120"/>
              <w:rPr>
                <w:rFonts w:ascii="Arial" w:hAnsi="Arial" w:cs="Arial"/>
                <w:b/>
              </w:rPr>
            </w:pPr>
          </w:p>
        </w:tc>
        <w:tc>
          <w:tcPr>
            <w:tcW w:w="303" w:type="pct"/>
          </w:tcPr>
          <w:p w14:paraId="418A162A" w14:textId="77777777" w:rsidR="00F20F5B" w:rsidRPr="00F648D7" w:rsidRDefault="00F20F5B" w:rsidP="00302082">
            <w:pPr>
              <w:spacing w:after="120"/>
              <w:rPr>
                <w:rFonts w:ascii="Arial" w:hAnsi="Arial" w:cs="Arial"/>
                <w:b/>
              </w:rPr>
            </w:pPr>
          </w:p>
        </w:tc>
        <w:tc>
          <w:tcPr>
            <w:tcW w:w="303" w:type="pct"/>
          </w:tcPr>
          <w:p w14:paraId="6981208C" w14:textId="77777777" w:rsidR="00F20F5B" w:rsidRPr="00F648D7" w:rsidRDefault="00F20F5B" w:rsidP="00302082">
            <w:pPr>
              <w:spacing w:after="120"/>
              <w:rPr>
                <w:rFonts w:ascii="Arial" w:hAnsi="Arial" w:cs="Arial"/>
                <w:b/>
              </w:rPr>
            </w:pPr>
          </w:p>
        </w:tc>
        <w:tc>
          <w:tcPr>
            <w:tcW w:w="303" w:type="pct"/>
          </w:tcPr>
          <w:p w14:paraId="19CA8C27" w14:textId="77777777" w:rsidR="00F20F5B" w:rsidRPr="00F648D7" w:rsidRDefault="00F20F5B" w:rsidP="00302082">
            <w:pPr>
              <w:spacing w:after="120"/>
              <w:rPr>
                <w:rFonts w:ascii="Arial" w:hAnsi="Arial" w:cs="Arial"/>
                <w:b/>
              </w:rPr>
            </w:pPr>
          </w:p>
        </w:tc>
        <w:tc>
          <w:tcPr>
            <w:tcW w:w="303" w:type="pct"/>
          </w:tcPr>
          <w:p w14:paraId="0A6F8039" w14:textId="77777777" w:rsidR="00F20F5B" w:rsidRPr="00F648D7" w:rsidRDefault="00F20F5B" w:rsidP="00302082">
            <w:pPr>
              <w:spacing w:after="120"/>
              <w:rPr>
                <w:rFonts w:ascii="Arial" w:hAnsi="Arial" w:cs="Arial"/>
                <w:b/>
              </w:rPr>
            </w:pPr>
          </w:p>
        </w:tc>
        <w:tc>
          <w:tcPr>
            <w:tcW w:w="303" w:type="pct"/>
          </w:tcPr>
          <w:p w14:paraId="1E246A91" w14:textId="77777777" w:rsidR="00F20F5B" w:rsidRPr="00F648D7" w:rsidRDefault="00F20F5B" w:rsidP="00302082">
            <w:pPr>
              <w:spacing w:after="120"/>
              <w:rPr>
                <w:rFonts w:ascii="Arial" w:hAnsi="Arial" w:cs="Arial"/>
                <w:b/>
              </w:rPr>
            </w:pPr>
          </w:p>
        </w:tc>
        <w:tc>
          <w:tcPr>
            <w:tcW w:w="303" w:type="pct"/>
          </w:tcPr>
          <w:p w14:paraId="7618EC67" w14:textId="77777777" w:rsidR="00F20F5B" w:rsidRPr="00F648D7" w:rsidRDefault="00F20F5B" w:rsidP="00302082">
            <w:pPr>
              <w:spacing w:after="120"/>
              <w:rPr>
                <w:rFonts w:ascii="Arial" w:hAnsi="Arial" w:cs="Arial"/>
                <w:b/>
              </w:rPr>
            </w:pPr>
          </w:p>
        </w:tc>
        <w:tc>
          <w:tcPr>
            <w:tcW w:w="303" w:type="pct"/>
          </w:tcPr>
          <w:p w14:paraId="3532204F" w14:textId="77777777" w:rsidR="00F20F5B" w:rsidRPr="00F648D7" w:rsidRDefault="00F20F5B" w:rsidP="00302082">
            <w:pPr>
              <w:spacing w:after="120"/>
              <w:rPr>
                <w:rFonts w:ascii="Arial" w:hAnsi="Arial" w:cs="Arial"/>
                <w:b/>
              </w:rPr>
            </w:pPr>
          </w:p>
        </w:tc>
        <w:tc>
          <w:tcPr>
            <w:tcW w:w="379" w:type="pct"/>
          </w:tcPr>
          <w:p w14:paraId="5F0E37F6" w14:textId="77777777" w:rsidR="00F20F5B" w:rsidRPr="00F648D7" w:rsidRDefault="00F20F5B" w:rsidP="00302082">
            <w:pPr>
              <w:spacing w:after="120"/>
              <w:rPr>
                <w:rFonts w:ascii="Arial" w:hAnsi="Arial" w:cs="Arial"/>
                <w:b/>
              </w:rPr>
            </w:pPr>
          </w:p>
        </w:tc>
      </w:tr>
      <w:tr w:rsidR="00F20F5B" w:rsidRPr="00F648D7" w14:paraId="44992B83" w14:textId="77777777" w:rsidTr="00F20F5B">
        <w:tc>
          <w:tcPr>
            <w:tcW w:w="925" w:type="pct"/>
          </w:tcPr>
          <w:p w14:paraId="4CE9683C" w14:textId="76125461" w:rsidR="00F20F5B" w:rsidRPr="00F648D7" w:rsidRDefault="00F20F5B" w:rsidP="00302082">
            <w:pPr>
              <w:spacing w:after="120"/>
              <w:rPr>
                <w:rFonts w:ascii="Arial" w:hAnsi="Arial" w:cs="Arial"/>
                <w:i/>
              </w:rPr>
            </w:pPr>
            <w:r w:rsidRPr="00F648D7">
              <w:rPr>
                <w:rFonts w:ascii="Arial" w:hAnsi="Arial" w:cs="Arial"/>
                <w:i/>
              </w:rPr>
              <w:t>Presentation</w:t>
            </w:r>
          </w:p>
        </w:tc>
        <w:tc>
          <w:tcPr>
            <w:tcW w:w="666" w:type="pct"/>
            <w:shd w:val="clear" w:color="auto" w:fill="D9D9D9" w:themeFill="background1" w:themeFillShade="D9"/>
          </w:tcPr>
          <w:p w14:paraId="31509659" w14:textId="2B3594D0" w:rsidR="00F20F5B" w:rsidRPr="00F648D7" w:rsidRDefault="00F20F5B" w:rsidP="00302082">
            <w:pPr>
              <w:spacing w:after="120"/>
              <w:rPr>
                <w:rFonts w:ascii="Arial" w:hAnsi="Arial" w:cs="Arial"/>
                <w:i/>
              </w:rPr>
            </w:pPr>
            <w:r w:rsidRPr="00F648D7">
              <w:rPr>
                <w:rFonts w:ascii="Arial" w:hAnsi="Arial" w:cs="Arial"/>
                <w:i/>
              </w:rPr>
              <w:t>20%</w:t>
            </w:r>
          </w:p>
        </w:tc>
        <w:tc>
          <w:tcPr>
            <w:tcW w:w="303" w:type="pct"/>
          </w:tcPr>
          <w:p w14:paraId="7BA491EB" w14:textId="08052E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37EF069" w14:textId="49E649B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D9D8B7" w14:textId="22A7930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B5BC5F7" w14:textId="11BF61D0"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AC65444" w14:textId="761810D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59BB61B" w14:textId="144C30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1A5F7F5" w14:textId="3797004D" w:rsidR="00F20F5B" w:rsidRPr="00F648D7" w:rsidRDefault="00F20F5B" w:rsidP="00302082">
            <w:pPr>
              <w:spacing w:after="120"/>
              <w:rPr>
                <w:rFonts w:ascii="Arial" w:hAnsi="Arial" w:cs="Arial"/>
                <w:b/>
              </w:rPr>
            </w:pPr>
          </w:p>
        </w:tc>
        <w:tc>
          <w:tcPr>
            <w:tcW w:w="303" w:type="pct"/>
          </w:tcPr>
          <w:p w14:paraId="55D07144" w14:textId="1FF1F1F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8961E36" w14:textId="1FDCF18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211D5A8" w14:textId="3EDEF897"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313E7848" w14:textId="7A2A2BCB"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6186AFFC" w14:textId="77777777" w:rsidTr="00F20F5B">
        <w:tc>
          <w:tcPr>
            <w:tcW w:w="925" w:type="pct"/>
          </w:tcPr>
          <w:p w14:paraId="3ED9E643" w14:textId="28EECFB2" w:rsidR="00F20F5B" w:rsidRPr="00F648D7" w:rsidRDefault="00F20F5B" w:rsidP="007B6038">
            <w:pPr>
              <w:spacing w:after="120"/>
              <w:rPr>
                <w:rFonts w:ascii="Arial" w:hAnsi="Arial" w:cs="Arial"/>
                <w:i/>
              </w:rPr>
            </w:pPr>
            <w:r w:rsidRPr="00F648D7">
              <w:rPr>
                <w:rFonts w:ascii="Arial" w:hAnsi="Arial" w:cs="Arial"/>
                <w:i/>
              </w:rPr>
              <w:t xml:space="preserve">Individual </w:t>
            </w:r>
            <w:r>
              <w:rPr>
                <w:rFonts w:ascii="Arial" w:hAnsi="Arial" w:cs="Arial"/>
                <w:i/>
              </w:rPr>
              <w:t>report</w:t>
            </w:r>
            <w:r w:rsidR="003C2B31">
              <w:rPr>
                <w:rFonts w:ascii="Arial" w:hAnsi="Arial" w:cs="Arial"/>
                <w:i/>
              </w:rPr>
              <w:t xml:space="preserve"> – 4000 words</w:t>
            </w:r>
          </w:p>
        </w:tc>
        <w:tc>
          <w:tcPr>
            <w:tcW w:w="666" w:type="pct"/>
            <w:shd w:val="clear" w:color="auto" w:fill="D9D9D9" w:themeFill="background1" w:themeFillShade="D9"/>
          </w:tcPr>
          <w:p w14:paraId="48637001" w14:textId="73F1A4D5" w:rsidR="00F20F5B" w:rsidRPr="00F648D7" w:rsidRDefault="00F20F5B" w:rsidP="00302082">
            <w:pPr>
              <w:spacing w:after="120"/>
              <w:rPr>
                <w:rFonts w:ascii="Arial" w:hAnsi="Arial" w:cs="Arial"/>
                <w:i/>
              </w:rPr>
            </w:pPr>
            <w:r w:rsidRPr="00F648D7">
              <w:rPr>
                <w:rFonts w:ascii="Arial" w:hAnsi="Arial" w:cs="Arial"/>
                <w:i/>
              </w:rPr>
              <w:t>80%</w:t>
            </w:r>
          </w:p>
        </w:tc>
        <w:tc>
          <w:tcPr>
            <w:tcW w:w="303" w:type="pct"/>
          </w:tcPr>
          <w:p w14:paraId="29CCC423" w14:textId="49F0511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8D2A2A" w14:textId="2363C97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597509E" w14:textId="463448C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8FCA28E" w14:textId="5ED8A16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EF4DD4D" w14:textId="37B4E5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2DACA43" w14:textId="31D82D9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E8E2668" w14:textId="6FE35C7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B0C3B80" w14:textId="509EF05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537445" w14:textId="457132A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A03B95" w14:textId="7C76E2F6" w:rsidR="00F20F5B" w:rsidRPr="00F648D7" w:rsidRDefault="00F20F5B" w:rsidP="00302082">
            <w:pPr>
              <w:spacing w:after="120"/>
              <w:rPr>
                <w:rFonts w:ascii="Arial" w:hAnsi="Arial" w:cs="Arial"/>
                <w:b/>
              </w:rPr>
            </w:pPr>
          </w:p>
        </w:tc>
        <w:tc>
          <w:tcPr>
            <w:tcW w:w="379" w:type="pct"/>
          </w:tcPr>
          <w:p w14:paraId="311A85AB" w14:textId="5B4620DF" w:rsidR="00F20F5B" w:rsidRPr="00F648D7" w:rsidRDefault="00F20F5B" w:rsidP="00302082">
            <w:pPr>
              <w:spacing w:after="120"/>
              <w:rPr>
                <w:rFonts w:ascii="Arial" w:hAnsi="Arial" w:cs="Arial"/>
                <w:b/>
              </w:rPr>
            </w:pPr>
            <w:r w:rsidRPr="00F648D7">
              <w:rPr>
                <w:rFonts w:ascii="Arial" w:hAnsi="Arial" w:cs="Arial"/>
                <w:b/>
              </w:rPr>
              <w:t>X</w:t>
            </w:r>
          </w:p>
        </w:tc>
      </w:tr>
    </w:tbl>
    <w:p w14:paraId="09570A47" w14:textId="77777777" w:rsidR="00804AF5" w:rsidRPr="00F648D7" w:rsidRDefault="00804AF5" w:rsidP="00804B0C">
      <w:pPr>
        <w:spacing w:after="120" w:line="240" w:lineRule="auto"/>
        <w:ind w:right="260"/>
        <w:rPr>
          <w:rFonts w:ascii="Arial" w:hAnsi="Arial" w:cs="Arial"/>
          <w:b/>
          <w:iCs/>
        </w:rPr>
      </w:pPr>
    </w:p>
    <w:p w14:paraId="6B320495" w14:textId="77777777" w:rsidR="00804AF5" w:rsidRPr="00F648D7" w:rsidRDefault="00804AF5" w:rsidP="00302082">
      <w:pPr>
        <w:spacing w:after="120" w:line="240" w:lineRule="auto"/>
        <w:ind w:left="426" w:right="260"/>
        <w:rPr>
          <w:rFonts w:ascii="Arial" w:hAnsi="Arial" w:cs="Arial"/>
          <w:b/>
          <w:iCs/>
        </w:rPr>
      </w:pPr>
    </w:p>
    <w:p w14:paraId="4F0EA2E4" w14:textId="77777777" w:rsidR="00D50113" w:rsidRPr="00F648D7" w:rsidRDefault="002A7F48" w:rsidP="00D50113">
      <w:pPr>
        <w:numPr>
          <w:ilvl w:val="0"/>
          <w:numId w:val="1"/>
        </w:numPr>
        <w:spacing w:after="120" w:line="240" w:lineRule="auto"/>
        <w:ind w:left="426" w:right="260" w:hanging="426"/>
        <w:jc w:val="both"/>
        <w:rPr>
          <w:rFonts w:ascii="Arial" w:hAnsi="Arial" w:cs="Arial"/>
          <w:iCs/>
        </w:rPr>
      </w:pPr>
      <w:r w:rsidRPr="00F648D7">
        <w:rPr>
          <w:rFonts w:ascii="Arial" w:hAnsi="Arial" w:cs="Arial"/>
          <w:b/>
          <w:bCs/>
        </w:rPr>
        <w:t>Inclusive m</w:t>
      </w:r>
      <w:r w:rsidR="00D50113" w:rsidRPr="00F648D7">
        <w:rPr>
          <w:rFonts w:ascii="Arial" w:hAnsi="Arial" w:cs="Arial"/>
          <w:b/>
          <w:bCs/>
        </w:rPr>
        <w:t xml:space="preserve">odule </w:t>
      </w:r>
      <w:r w:rsidRPr="00F648D7">
        <w:rPr>
          <w:rFonts w:ascii="Arial" w:hAnsi="Arial" w:cs="Arial"/>
          <w:b/>
          <w:bCs/>
        </w:rPr>
        <w:t>d</w:t>
      </w:r>
      <w:r w:rsidR="00D50113" w:rsidRPr="00F648D7">
        <w:rPr>
          <w:rFonts w:ascii="Arial" w:hAnsi="Arial" w:cs="Arial"/>
          <w:b/>
          <w:bCs/>
        </w:rPr>
        <w:t xml:space="preserve">esign </w:t>
      </w:r>
    </w:p>
    <w:p w14:paraId="7F8BE602" w14:textId="23B90EF1"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lastRenderedPageBreak/>
        <w:t>The inclusive practices in the guidance (see Annex B Appendix A) have been considered in order to support all students in the following areas:</w:t>
      </w:r>
    </w:p>
    <w:p w14:paraId="6D94296B" w14:textId="77777777" w:rsidR="00D50113" w:rsidRPr="00F648D7" w:rsidRDefault="00D50113" w:rsidP="00D50113">
      <w:pPr>
        <w:autoSpaceDE w:val="0"/>
        <w:autoSpaceDN w:val="0"/>
        <w:adjustRightInd w:val="0"/>
        <w:spacing w:after="120" w:line="240" w:lineRule="auto"/>
        <w:ind w:left="426" w:right="260"/>
        <w:jc w:val="both"/>
        <w:rPr>
          <w:rFonts w:ascii="Arial" w:hAnsi="Arial" w:cs="Arial"/>
          <w:bCs/>
        </w:rPr>
      </w:pPr>
      <w:r w:rsidRPr="00F648D7">
        <w:rPr>
          <w:rFonts w:ascii="Arial" w:hAnsi="Arial" w:cs="Arial"/>
        </w:rPr>
        <w:t xml:space="preserve">a) </w:t>
      </w:r>
      <w:r w:rsidRPr="00F648D7">
        <w:rPr>
          <w:rFonts w:ascii="Arial" w:hAnsi="Arial" w:cs="Arial"/>
          <w:bCs/>
        </w:rPr>
        <w:t>Accessible resources and curriculum</w:t>
      </w:r>
    </w:p>
    <w:p w14:paraId="6805E0CF" w14:textId="77777777" w:rsidR="00D50113" w:rsidRPr="00F648D7"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648D7">
        <w:rPr>
          <w:rFonts w:ascii="Arial" w:hAnsi="Arial" w:cs="Arial"/>
        </w:rPr>
        <w:t xml:space="preserve">b) </w:t>
      </w:r>
      <w:r w:rsidRPr="00F648D7">
        <w:rPr>
          <w:rFonts w:ascii="Arial" w:hAnsi="Arial" w:cs="Arial"/>
          <w:bCs/>
        </w:rPr>
        <w:t>Learning</w:t>
      </w:r>
      <w:r w:rsidR="00D54F04" w:rsidRPr="00F648D7">
        <w:rPr>
          <w:rFonts w:ascii="Arial" w:hAnsi="Arial" w:cs="Arial"/>
          <w:bCs/>
        </w:rPr>
        <w:t>,</w:t>
      </w:r>
      <w:r w:rsidRPr="00F648D7">
        <w:rPr>
          <w:rFonts w:ascii="Arial" w:hAnsi="Arial" w:cs="Arial"/>
          <w:bCs/>
        </w:rPr>
        <w:t xml:space="preserve"> teaching and assessment methods</w:t>
      </w:r>
    </w:p>
    <w:p w14:paraId="448E579D" w14:textId="77777777" w:rsidR="00D50113" w:rsidRPr="00F648D7" w:rsidRDefault="00D50113" w:rsidP="00D50113">
      <w:pPr>
        <w:spacing w:after="120" w:line="240" w:lineRule="auto"/>
        <w:ind w:left="426" w:right="260"/>
        <w:rPr>
          <w:rFonts w:ascii="Arial" w:hAnsi="Arial" w:cs="Arial"/>
          <w:iCs/>
        </w:rPr>
      </w:pPr>
    </w:p>
    <w:p w14:paraId="23C409E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Campus(es) or c</w:t>
      </w:r>
      <w:r w:rsidR="009A2D37" w:rsidRPr="00F648D7">
        <w:rPr>
          <w:rFonts w:ascii="Arial" w:hAnsi="Arial" w:cs="Arial"/>
          <w:b/>
        </w:rPr>
        <w:t>entre(s) w</w:t>
      </w:r>
      <w:r w:rsidRPr="00F648D7">
        <w:rPr>
          <w:rFonts w:ascii="Arial" w:hAnsi="Arial" w:cs="Arial"/>
          <w:b/>
        </w:rPr>
        <w:t>here module will be delivered</w:t>
      </w:r>
    </w:p>
    <w:p w14:paraId="32BC19DD" w14:textId="6A29FAA4" w:rsidR="002A7F48" w:rsidRPr="00F648D7" w:rsidRDefault="00062D80" w:rsidP="002A7F48">
      <w:pPr>
        <w:spacing w:after="120" w:line="240" w:lineRule="auto"/>
        <w:ind w:left="426" w:right="260"/>
        <w:jc w:val="both"/>
        <w:rPr>
          <w:rFonts w:ascii="Arial" w:hAnsi="Arial" w:cs="Arial"/>
        </w:rPr>
      </w:pPr>
      <w:r w:rsidRPr="00F648D7">
        <w:rPr>
          <w:rFonts w:ascii="Arial" w:hAnsi="Arial" w:cs="Arial"/>
        </w:rPr>
        <w:t>Canterbury</w:t>
      </w:r>
    </w:p>
    <w:p w14:paraId="78E6AA35" w14:textId="77777777" w:rsidR="00804AF5" w:rsidRPr="00F648D7" w:rsidRDefault="00804AF5" w:rsidP="002A7F48">
      <w:pPr>
        <w:spacing w:after="120" w:line="240" w:lineRule="auto"/>
        <w:ind w:left="426" w:right="260"/>
        <w:jc w:val="both"/>
        <w:rPr>
          <w:rFonts w:ascii="Arial" w:hAnsi="Arial" w:cs="Arial"/>
        </w:rPr>
      </w:pPr>
    </w:p>
    <w:p w14:paraId="7539094D" w14:textId="77777777" w:rsidR="002A7F48" w:rsidRPr="007B6038" w:rsidRDefault="002A7F48" w:rsidP="002A7F48">
      <w:pPr>
        <w:numPr>
          <w:ilvl w:val="0"/>
          <w:numId w:val="1"/>
        </w:numPr>
        <w:spacing w:after="120" w:line="240" w:lineRule="auto"/>
        <w:ind w:left="425" w:right="261" w:hanging="426"/>
        <w:jc w:val="both"/>
        <w:rPr>
          <w:rFonts w:ascii="Arial" w:hAnsi="Arial" w:cs="Arial"/>
          <w:b/>
        </w:rPr>
      </w:pPr>
      <w:r w:rsidRPr="007B6038">
        <w:rPr>
          <w:rFonts w:ascii="Arial" w:hAnsi="Arial" w:cs="Arial"/>
          <w:b/>
        </w:rPr>
        <w:t xml:space="preserve">Internationalisation </w:t>
      </w:r>
    </w:p>
    <w:p w14:paraId="579753B0" w14:textId="1C39D81B" w:rsidR="00F20F5B" w:rsidRDefault="00F20F5B" w:rsidP="00F20F5B">
      <w:pPr>
        <w:spacing w:after="120" w:line="240" w:lineRule="auto"/>
        <w:ind w:left="425" w:right="260"/>
        <w:rPr>
          <w:rFonts w:ascii="Arial" w:hAnsi="Arial" w:cs="Arial"/>
          <w:iCs/>
        </w:rPr>
      </w:pPr>
      <w:r w:rsidRPr="00F20F5B">
        <w:rPr>
          <w:rFonts w:ascii="Arial" w:hAnsi="Arial" w:cs="Arial"/>
          <w:i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 </w:t>
      </w:r>
    </w:p>
    <w:p w14:paraId="3A1394A2" w14:textId="77777777" w:rsidR="00F20F5B" w:rsidRDefault="00F20F5B" w:rsidP="00302082">
      <w:pPr>
        <w:spacing w:after="120" w:line="240" w:lineRule="auto"/>
        <w:ind w:right="260"/>
        <w:rPr>
          <w:rFonts w:ascii="Arial" w:hAnsi="Arial" w:cs="Arial"/>
          <w:iCs/>
        </w:rPr>
      </w:pPr>
    </w:p>
    <w:p w14:paraId="061707F6" w14:textId="63727C33" w:rsidR="00441E76" w:rsidRPr="00F648D7" w:rsidRDefault="00422B69" w:rsidP="00302082">
      <w:pPr>
        <w:spacing w:after="120" w:line="240" w:lineRule="auto"/>
        <w:ind w:right="260"/>
        <w:rPr>
          <w:rFonts w:ascii="Arial" w:hAnsi="Arial" w:cs="Arial"/>
          <w:b/>
        </w:rPr>
      </w:pPr>
      <w:r w:rsidRPr="00F648D7">
        <w:rPr>
          <w:rFonts w:ascii="Arial" w:hAnsi="Arial" w:cs="Arial"/>
          <w:b/>
        </w:rPr>
        <w:t>FACULTIES SUPPORT OFFICE</w:t>
      </w:r>
      <w:r w:rsidR="00441E76" w:rsidRPr="00F648D7">
        <w:rPr>
          <w:rFonts w:ascii="Arial" w:hAnsi="Arial" w:cs="Arial"/>
          <w:b/>
        </w:rPr>
        <w:t xml:space="preserve"> USE ONLY</w:t>
      </w:r>
      <w:r w:rsidR="00C612A8" w:rsidRPr="00F648D7">
        <w:rPr>
          <w:rFonts w:ascii="Arial" w:hAnsi="Arial" w:cs="Arial"/>
          <w:b/>
        </w:rPr>
        <w:t xml:space="preserve"> </w:t>
      </w:r>
    </w:p>
    <w:p w14:paraId="3C9923A3" w14:textId="77777777" w:rsidR="00D83563" w:rsidRPr="00F648D7" w:rsidRDefault="00D83563" w:rsidP="00302082">
      <w:pPr>
        <w:spacing w:after="120" w:line="240" w:lineRule="auto"/>
        <w:ind w:right="260"/>
        <w:rPr>
          <w:rFonts w:ascii="Arial" w:hAnsi="Arial" w:cs="Arial"/>
          <w:b/>
        </w:rPr>
      </w:pPr>
      <w:r w:rsidRPr="00F648D7">
        <w:rPr>
          <w:rFonts w:ascii="Arial" w:hAnsi="Arial" w:cs="Arial"/>
          <w:b/>
        </w:rPr>
        <w:t>Revision record – all revisions must be recorded in the grid and full details of the change retained in the appropriate committee records.</w:t>
      </w:r>
    </w:p>
    <w:p w14:paraId="59F8F1B0" w14:textId="77777777" w:rsidR="00422B69" w:rsidRPr="00F648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648D7" w14:paraId="14755E21" w14:textId="77777777" w:rsidTr="00694309">
        <w:trPr>
          <w:trHeight w:val="317"/>
        </w:trPr>
        <w:tc>
          <w:tcPr>
            <w:tcW w:w="1526" w:type="dxa"/>
          </w:tcPr>
          <w:p w14:paraId="3E5CE619"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Date approved</w:t>
            </w:r>
          </w:p>
        </w:tc>
        <w:tc>
          <w:tcPr>
            <w:tcW w:w="1701" w:type="dxa"/>
          </w:tcPr>
          <w:p w14:paraId="0CF41BE9" w14:textId="77777777" w:rsidR="00422B69" w:rsidRPr="00A05F0E" w:rsidRDefault="00422B69" w:rsidP="00302082">
            <w:pPr>
              <w:spacing w:after="120"/>
              <w:rPr>
                <w:rFonts w:ascii="Arial" w:hAnsi="Arial" w:cs="Arial"/>
                <w:sz w:val="20"/>
                <w:szCs w:val="20"/>
              </w:rPr>
            </w:pPr>
            <w:r w:rsidRPr="00A05F0E">
              <w:rPr>
                <w:rFonts w:ascii="Arial" w:hAnsi="Arial" w:cs="Arial"/>
                <w:sz w:val="20"/>
                <w:szCs w:val="20"/>
              </w:rPr>
              <w:t>Major/minor revision</w:t>
            </w:r>
          </w:p>
        </w:tc>
        <w:tc>
          <w:tcPr>
            <w:tcW w:w="2410" w:type="dxa"/>
          </w:tcPr>
          <w:p w14:paraId="0BDF706C" w14:textId="0524D693" w:rsidR="00422B69" w:rsidRPr="00A05F0E" w:rsidRDefault="003B3084" w:rsidP="00302082">
            <w:pPr>
              <w:spacing w:after="120"/>
              <w:ind w:right="-34"/>
              <w:rPr>
                <w:rFonts w:ascii="Arial" w:hAnsi="Arial" w:cs="Arial"/>
                <w:sz w:val="20"/>
                <w:szCs w:val="20"/>
              </w:rPr>
            </w:pPr>
            <w:r w:rsidRPr="00A05F0E">
              <w:rPr>
                <w:rFonts w:ascii="Arial" w:hAnsi="Arial" w:cs="Arial"/>
                <w:sz w:val="20"/>
                <w:szCs w:val="20"/>
              </w:rPr>
              <w:t xml:space="preserve">Start date of the delivery of </w:t>
            </w:r>
            <w:r w:rsidR="00422B69" w:rsidRPr="00A05F0E">
              <w:rPr>
                <w:rFonts w:ascii="Arial" w:hAnsi="Arial" w:cs="Arial"/>
                <w:sz w:val="20"/>
                <w:szCs w:val="20"/>
              </w:rPr>
              <w:t>revised version</w:t>
            </w:r>
          </w:p>
        </w:tc>
        <w:tc>
          <w:tcPr>
            <w:tcW w:w="2448" w:type="dxa"/>
          </w:tcPr>
          <w:p w14:paraId="15E88A3F"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Section revised</w:t>
            </w:r>
          </w:p>
        </w:tc>
        <w:tc>
          <w:tcPr>
            <w:tcW w:w="2597" w:type="dxa"/>
          </w:tcPr>
          <w:p w14:paraId="150C5068"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Impacts PLOs</w:t>
            </w:r>
            <w:r w:rsidR="00694309" w:rsidRPr="00A05F0E">
              <w:rPr>
                <w:rFonts w:ascii="Arial" w:hAnsi="Arial" w:cs="Arial"/>
                <w:sz w:val="20"/>
                <w:szCs w:val="20"/>
              </w:rPr>
              <w:t xml:space="preserve"> (</w:t>
            </w:r>
            <w:r w:rsidR="001A425B" w:rsidRPr="00A05F0E">
              <w:rPr>
                <w:rFonts w:ascii="Arial" w:hAnsi="Arial" w:cs="Arial"/>
                <w:sz w:val="20"/>
                <w:szCs w:val="20"/>
              </w:rPr>
              <w:t>Q6&amp;7 cover sheet)</w:t>
            </w:r>
          </w:p>
        </w:tc>
      </w:tr>
      <w:tr w:rsidR="00302082" w:rsidRPr="00F648D7" w14:paraId="303C3407" w14:textId="77777777" w:rsidTr="00694309">
        <w:trPr>
          <w:trHeight w:val="305"/>
        </w:trPr>
        <w:tc>
          <w:tcPr>
            <w:tcW w:w="1526" w:type="dxa"/>
          </w:tcPr>
          <w:p w14:paraId="75A8E23D" w14:textId="5F56170A" w:rsidR="00422B69" w:rsidRPr="00F648D7" w:rsidRDefault="00A05F0E" w:rsidP="00302082">
            <w:pPr>
              <w:spacing w:after="120"/>
              <w:ind w:right="-330"/>
              <w:rPr>
                <w:rFonts w:ascii="Arial" w:hAnsi="Arial" w:cs="Arial"/>
              </w:rPr>
            </w:pPr>
            <w:r>
              <w:rPr>
                <w:rFonts w:ascii="Arial" w:hAnsi="Arial" w:cs="Arial"/>
              </w:rPr>
              <w:t>29/01/2018</w:t>
            </w:r>
          </w:p>
        </w:tc>
        <w:tc>
          <w:tcPr>
            <w:tcW w:w="1701" w:type="dxa"/>
          </w:tcPr>
          <w:p w14:paraId="6AFC3E96" w14:textId="04BEB8AC" w:rsidR="00422B69" w:rsidRPr="00F648D7" w:rsidRDefault="00A05F0E" w:rsidP="00302082">
            <w:pPr>
              <w:spacing w:after="120"/>
              <w:ind w:right="-330"/>
              <w:rPr>
                <w:rFonts w:ascii="Arial" w:hAnsi="Arial" w:cs="Arial"/>
              </w:rPr>
            </w:pPr>
            <w:r>
              <w:rPr>
                <w:rFonts w:ascii="Arial" w:hAnsi="Arial" w:cs="Arial"/>
              </w:rPr>
              <w:t>n/a</w:t>
            </w:r>
          </w:p>
        </w:tc>
        <w:tc>
          <w:tcPr>
            <w:tcW w:w="2410" w:type="dxa"/>
          </w:tcPr>
          <w:p w14:paraId="69F9E737" w14:textId="23BF5064" w:rsidR="00422B69" w:rsidRPr="00F648D7" w:rsidRDefault="00A05F0E" w:rsidP="00302082">
            <w:pPr>
              <w:spacing w:after="120"/>
              <w:ind w:right="-330"/>
              <w:rPr>
                <w:rFonts w:ascii="Arial" w:hAnsi="Arial" w:cs="Arial"/>
              </w:rPr>
            </w:pPr>
            <w:r>
              <w:rPr>
                <w:rFonts w:ascii="Arial" w:hAnsi="Arial" w:cs="Arial"/>
              </w:rPr>
              <w:t>January 2019</w:t>
            </w:r>
          </w:p>
        </w:tc>
        <w:tc>
          <w:tcPr>
            <w:tcW w:w="2448" w:type="dxa"/>
          </w:tcPr>
          <w:p w14:paraId="33282A62" w14:textId="7D7BBEC0" w:rsidR="00422B69" w:rsidRPr="00F648D7" w:rsidRDefault="00A05F0E" w:rsidP="00302082">
            <w:pPr>
              <w:spacing w:after="120"/>
              <w:ind w:right="-330"/>
              <w:rPr>
                <w:rFonts w:ascii="Arial" w:hAnsi="Arial" w:cs="Arial"/>
              </w:rPr>
            </w:pPr>
            <w:r>
              <w:rPr>
                <w:rFonts w:ascii="Arial" w:hAnsi="Arial" w:cs="Arial"/>
              </w:rPr>
              <w:t>n/a</w:t>
            </w:r>
          </w:p>
        </w:tc>
        <w:tc>
          <w:tcPr>
            <w:tcW w:w="2597" w:type="dxa"/>
          </w:tcPr>
          <w:p w14:paraId="26EEBFAE" w14:textId="0F51D552" w:rsidR="00422B69" w:rsidRPr="00F648D7" w:rsidRDefault="00A05F0E" w:rsidP="00302082">
            <w:pPr>
              <w:spacing w:after="120"/>
              <w:ind w:right="-330"/>
              <w:rPr>
                <w:rFonts w:ascii="Arial" w:hAnsi="Arial" w:cs="Arial"/>
              </w:rPr>
            </w:pPr>
            <w:r>
              <w:rPr>
                <w:rFonts w:ascii="Arial" w:hAnsi="Arial" w:cs="Arial"/>
              </w:rPr>
              <w:t>n/a</w:t>
            </w:r>
          </w:p>
        </w:tc>
      </w:tr>
      <w:tr w:rsidR="00302082" w:rsidRPr="00F648D7" w14:paraId="0531AFC1" w14:textId="77777777" w:rsidTr="00694309">
        <w:trPr>
          <w:trHeight w:val="305"/>
        </w:trPr>
        <w:tc>
          <w:tcPr>
            <w:tcW w:w="1526" w:type="dxa"/>
          </w:tcPr>
          <w:p w14:paraId="10A4C4C4" w14:textId="77777777" w:rsidR="00422B69" w:rsidRPr="00F648D7" w:rsidRDefault="00422B69" w:rsidP="00302082">
            <w:pPr>
              <w:spacing w:after="120"/>
              <w:ind w:right="-330"/>
              <w:rPr>
                <w:rFonts w:ascii="Arial" w:hAnsi="Arial" w:cs="Arial"/>
              </w:rPr>
            </w:pPr>
          </w:p>
        </w:tc>
        <w:tc>
          <w:tcPr>
            <w:tcW w:w="1701" w:type="dxa"/>
          </w:tcPr>
          <w:p w14:paraId="1C1D4CFA" w14:textId="77777777" w:rsidR="00422B69" w:rsidRPr="00F648D7" w:rsidRDefault="00422B69" w:rsidP="00302082">
            <w:pPr>
              <w:spacing w:after="120"/>
              <w:ind w:right="-330"/>
              <w:rPr>
                <w:rFonts w:ascii="Arial" w:hAnsi="Arial" w:cs="Arial"/>
              </w:rPr>
            </w:pPr>
          </w:p>
        </w:tc>
        <w:tc>
          <w:tcPr>
            <w:tcW w:w="2410" w:type="dxa"/>
          </w:tcPr>
          <w:p w14:paraId="2B1EC805" w14:textId="77777777" w:rsidR="00422B69" w:rsidRPr="00F648D7" w:rsidRDefault="00422B69" w:rsidP="00302082">
            <w:pPr>
              <w:spacing w:after="120"/>
              <w:ind w:right="-330"/>
              <w:rPr>
                <w:rFonts w:ascii="Arial" w:hAnsi="Arial" w:cs="Arial"/>
              </w:rPr>
            </w:pPr>
          </w:p>
        </w:tc>
        <w:tc>
          <w:tcPr>
            <w:tcW w:w="2448" w:type="dxa"/>
          </w:tcPr>
          <w:p w14:paraId="56EC404E" w14:textId="77777777" w:rsidR="00422B69" w:rsidRPr="00F648D7" w:rsidRDefault="00422B69" w:rsidP="00302082">
            <w:pPr>
              <w:spacing w:after="120"/>
              <w:ind w:right="-330"/>
              <w:rPr>
                <w:rFonts w:ascii="Arial" w:hAnsi="Arial" w:cs="Arial"/>
              </w:rPr>
            </w:pPr>
          </w:p>
        </w:tc>
        <w:tc>
          <w:tcPr>
            <w:tcW w:w="2597" w:type="dxa"/>
          </w:tcPr>
          <w:p w14:paraId="406BDE08" w14:textId="77777777" w:rsidR="00422B69" w:rsidRPr="00F648D7" w:rsidRDefault="00422B69" w:rsidP="00302082">
            <w:pPr>
              <w:spacing w:after="120"/>
              <w:ind w:right="-330"/>
              <w:rPr>
                <w:rFonts w:ascii="Arial" w:hAnsi="Arial" w:cs="Arial"/>
              </w:rPr>
            </w:pPr>
          </w:p>
        </w:tc>
      </w:tr>
    </w:tbl>
    <w:p w14:paraId="5E30203B" w14:textId="77777777" w:rsidR="00D83563" w:rsidRPr="00F648D7" w:rsidRDefault="00D83563" w:rsidP="00302082">
      <w:pPr>
        <w:spacing w:after="120" w:line="240" w:lineRule="auto"/>
        <w:ind w:right="-330"/>
        <w:rPr>
          <w:rFonts w:ascii="Arial" w:hAnsi="Arial" w:cs="Arial"/>
        </w:rPr>
      </w:pPr>
    </w:p>
    <w:sectPr w:rsidR="00D83563" w:rsidRPr="00F648D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CAF9" w14:textId="77777777" w:rsidR="00E20ACD" w:rsidRDefault="00E20ACD" w:rsidP="009A2D37">
      <w:pPr>
        <w:spacing w:after="0" w:line="240" w:lineRule="auto"/>
      </w:pPr>
      <w:r>
        <w:separator/>
      </w:r>
    </w:p>
  </w:endnote>
  <w:endnote w:type="continuationSeparator" w:id="0">
    <w:p w14:paraId="177FA46D" w14:textId="77777777" w:rsidR="00E20ACD" w:rsidRDefault="00E20ACD" w:rsidP="009A2D37">
      <w:pPr>
        <w:spacing w:after="0" w:line="240" w:lineRule="auto"/>
      </w:pPr>
      <w:r>
        <w:continuationSeparator/>
      </w:r>
    </w:p>
  </w:endnote>
  <w:endnote w:type="continuationNotice" w:id="1">
    <w:p w14:paraId="4E96FB13" w14:textId="77777777" w:rsidR="00E20ACD" w:rsidRDefault="00E20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9DB247" w14:textId="77777777" w:rsidR="001723A5" w:rsidRDefault="001723A5" w:rsidP="009A2D37">
        <w:pPr>
          <w:pStyle w:val="Footer"/>
          <w:jc w:val="center"/>
        </w:pPr>
        <w:r>
          <w:fldChar w:fldCharType="begin"/>
        </w:r>
        <w:r>
          <w:instrText xml:space="preserve"> PAGE   \* MERGEFORMAT </w:instrText>
        </w:r>
        <w:r>
          <w:fldChar w:fldCharType="separate"/>
        </w:r>
        <w:r w:rsidR="00A05F0E">
          <w:rPr>
            <w:noProof/>
          </w:rPr>
          <w:t>2</w:t>
        </w:r>
        <w:r>
          <w:rPr>
            <w:noProof/>
          </w:rPr>
          <w:fldChar w:fldCharType="end"/>
        </w:r>
      </w:p>
    </w:sdtContent>
  </w:sdt>
  <w:p w14:paraId="57CD44EE" w14:textId="1427F2D8" w:rsidR="001723A5" w:rsidRPr="007B7724" w:rsidRDefault="001723A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F648D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48B6" w14:textId="77777777" w:rsidR="00E20ACD" w:rsidRDefault="00E20ACD" w:rsidP="009A2D37">
      <w:pPr>
        <w:spacing w:after="0" w:line="240" w:lineRule="auto"/>
      </w:pPr>
      <w:r>
        <w:separator/>
      </w:r>
    </w:p>
  </w:footnote>
  <w:footnote w:type="continuationSeparator" w:id="0">
    <w:p w14:paraId="41CDACC4" w14:textId="77777777" w:rsidR="00E20ACD" w:rsidRDefault="00E20ACD" w:rsidP="009A2D37">
      <w:pPr>
        <w:spacing w:after="0" w:line="240" w:lineRule="auto"/>
      </w:pPr>
      <w:r>
        <w:continuationSeparator/>
      </w:r>
    </w:p>
  </w:footnote>
  <w:footnote w:type="continuationNotice" w:id="1">
    <w:p w14:paraId="1356440D" w14:textId="77777777" w:rsidR="00E20ACD" w:rsidRDefault="00E20A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9EAB" w14:textId="77777777" w:rsidR="001723A5" w:rsidRPr="0075408A" w:rsidRDefault="001723A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1723A5" w:rsidRPr="008C00F8" w:rsidRDefault="001723A5" w:rsidP="005E6D38">
    <w:pPr>
      <w:pStyle w:val="Heading1"/>
      <w:spacing w:before="60" w:after="60"/>
      <w:rPr>
        <w:rFonts w:ascii="Arial" w:hAnsi="Arial" w:cs="Arial"/>
      </w:rPr>
    </w:pPr>
  </w:p>
  <w:p w14:paraId="285757DC" w14:textId="77777777" w:rsidR="001723A5" w:rsidRDefault="00172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0051" w14:textId="72BB03C1" w:rsidR="001723A5" w:rsidRPr="0075408A" w:rsidRDefault="001723A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F0E">
      <w:rPr>
        <w:rFonts w:ascii="Arial" w:hAnsi="Arial" w:cs="Arial"/>
        <w:b/>
        <w:sz w:val="28"/>
        <w:szCs w:val="28"/>
      </w:rPr>
      <w:t>MODULE SPECIFICATION</w:t>
    </w:r>
  </w:p>
  <w:p w14:paraId="203A110C" w14:textId="77777777" w:rsidR="001723A5" w:rsidRPr="000F7FBF" w:rsidRDefault="001723A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4B623DC6"/>
    <w:lvl w:ilvl="0" w:tplc="65E43FF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5"/>
  </w:num>
  <w:num w:numId="10">
    <w:abstractNumId w:val="1"/>
  </w:num>
  <w:num w:numId="11">
    <w:abstractNumId w:val="13"/>
  </w:num>
  <w:num w:numId="12">
    <w:abstractNumId w:val="9"/>
  </w:num>
  <w:num w:numId="13">
    <w:abstractNumId w:val="8"/>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D80"/>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65F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F64"/>
    <w:rsid w:val="00227582"/>
    <w:rsid w:val="002308BE"/>
    <w:rsid w:val="002407C0"/>
    <w:rsid w:val="002461AF"/>
    <w:rsid w:val="002465A1"/>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026"/>
    <w:rsid w:val="002A7F48"/>
    <w:rsid w:val="002B20F5"/>
    <w:rsid w:val="002B2A1A"/>
    <w:rsid w:val="002B71F2"/>
    <w:rsid w:val="002E71C0"/>
    <w:rsid w:val="002F05F4"/>
    <w:rsid w:val="002F093D"/>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084"/>
    <w:rsid w:val="003B35F4"/>
    <w:rsid w:val="003B7C76"/>
    <w:rsid w:val="003C2B31"/>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C55"/>
    <w:rsid w:val="00471C6C"/>
    <w:rsid w:val="00472023"/>
    <w:rsid w:val="00486993"/>
    <w:rsid w:val="00492DA4"/>
    <w:rsid w:val="00496AA3"/>
    <w:rsid w:val="00497C98"/>
    <w:rsid w:val="004A39D7"/>
    <w:rsid w:val="004A55FA"/>
    <w:rsid w:val="004A6FA3"/>
    <w:rsid w:val="004B5D03"/>
    <w:rsid w:val="004C1EC4"/>
    <w:rsid w:val="004C7A9C"/>
    <w:rsid w:val="004D035C"/>
    <w:rsid w:val="004E7D00"/>
    <w:rsid w:val="004F0B68"/>
    <w:rsid w:val="004F3C18"/>
    <w:rsid w:val="004F4328"/>
    <w:rsid w:val="005005E4"/>
    <w:rsid w:val="00512520"/>
    <w:rsid w:val="00513689"/>
    <w:rsid w:val="0051375A"/>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BF2"/>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A16"/>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C1C5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40FDB"/>
    <w:rsid w:val="00754069"/>
    <w:rsid w:val="0076268E"/>
    <w:rsid w:val="007667DF"/>
    <w:rsid w:val="0077080B"/>
    <w:rsid w:val="00782490"/>
    <w:rsid w:val="00787070"/>
    <w:rsid w:val="007906FD"/>
    <w:rsid w:val="00797197"/>
    <w:rsid w:val="007972A7"/>
    <w:rsid w:val="007A2BA2"/>
    <w:rsid w:val="007A6245"/>
    <w:rsid w:val="007B1DB2"/>
    <w:rsid w:val="007B375B"/>
    <w:rsid w:val="007B412A"/>
    <w:rsid w:val="007B6038"/>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7FFD"/>
    <w:rsid w:val="00854535"/>
    <w:rsid w:val="00855196"/>
    <w:rsid w:val="00856EB3"/>
    <w:rsid w:val="00863C96"/>
    <w:rsid w:val="00864A72"/>
    <w:rsid w:val="00873E9F"/>
    <w:rsid w:val="00874047"/>
    <w:rsid w:val="008778CB"/>
    <w:rsid w:val="00881545"/>
    <w:rsid w:val="00883A3E"/>
    <w:rsid w:val="0089148D"/>
    <w:rsid w:val="00891E0D"/>
    <w:rsid w:val="00893F52"/>
    <w:rsid w:val="008A0F36"/>
    <w:rsid w:val="008B2543"/>
    <w:rsid w:val="008B4B6E"/>
    <w:rsid w:val="008D7401"/>
    <w:rsid w:val="00903DF6"/>
    <w:rsid w:val="0090548D"/>
    <w:rsid w:val="00921CF6"/>
    <w:rsid w:val="00924EF0"/>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B3333"/>
    <w:rsid w:val="009C2474"/>
    <w:rsid w:val="009C5C3C"/>
    <w:rsid w:val="009C7082"/>
    <w:rsid w:val="009D0006"/>
    <w:rsid w:val="009D068C"/>
    <w:rsid w:val="009F3A2A"/>
    <w:rsid w:val="009F731F"/>
    <w:rsid w:val="00A021FE"/>
    <w:rsid w:val="00A05F0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F36"/>
    <w:rsid w:val="00A87FFD"/>
    <w:rsid w:val="00A97038"/>
    <w:rsid w:val="00AA1D8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37E5B"/>
    <w:rsid w:val="00B52FF5"/>
    <w:rsid w:val="00B5498B"/>
    <w:rsid w:val="00B57219"/>
    <w:rsid w:val="00B658A3"/>
    <w:rsid w:val="00B746A8"/>
    <w:rsid w:val="00B7664D"/>
    <w:rsid w:val="00B808A5"/>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83F"/>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2EC"/>
    <w:rsid w:val="00CA3254"/>
    <w:rsid w:val="00CB11CE"/>
    <w:rsid w:val="00CC25A2"/>
    <w:rsid w:val="00CD7F07"/>
    <w:rsid w:val="00CE04F3"/>
    <w:rsid w:val="00CE12D8"/>
    <w:rsid w:val="00CE4574"/>
    <w:rsid w:val="00CE70E6"/>
    <w:rsid w:val="00CF2E1E"/>
    <w:rsid w:val="00D02E99"/>
    <w:rsid w:val="00D13357"/>
    <w:rsid w:val="00D13A13"/>
    <w:rsid w:val="00D2152B"/>
    <w:rsid w:val="00D2689A"/>
    <w:rsid w:val="00D50113"/>
    <w:rsid w:val="00D54F04"/>
    <w:rsid w:val="00D62CE8"/>
    <w:rsid w:val="00D65506"/>
    <w:rsid w:val="00D773CF"/>
    <w:rsid w:val="00D81418"/>
    <w:rsid w:val="00D83563"/>
    <w:rsid w:val="00D8448F"/>
    <w:rsid w:val="00D94795"/>
    <w:rsid w:val="00DA64B6"/>
    <w:rsid w:val="00DB5C9D"/>
    <w:rsid w:val="00DD02E6"/>
    <w:rsid w:val="00DF665B"/>
    <w:rsid w:val="00E0152A"/>
    <w:rsid w:val="00E03394"/>
    <w:rsid w:val="00E066E5"/>
    <w:rsid w:val="00E20ACD"/>
    <w:rsid w:val="00E22F03"/>
    <w:rsid w:val="00E233C1"/>
    <w:rsid w:val="00E35DA2"/>
    <w:rsid w:val="00E42496"/>
    <w:rsid w:val="00E4533E"/>
    <w:rsid w:val="00E51404"/>
    <w:rsid w:val="00E574C9"/>
    <w:rsid w:val="00E610DE"/>
    <w:rsid w:val="00E66167"/>
    <w:rsid w:val="00E661B8"/>
    <w:rsid w:val="00E71F2F"/>
    <w:rsid w:val="00E72F35"/>
    <w:rsid w:val="00E77786"/>
    <w:rsid w:val="00E806FB"/>
    <w:rsid w:val="00E83295"/>
    <w:rsid w:val="00EB1C2D"/>
    <w:rsid w:val="00EC1810"/>
    <w:rsid w:val="00EC3FCC"/>
    <w:rsid w:val="00ED32FF"/>
    <w:rsid w:val="00EF039B"/>
    <w:rsid w:val="00EF4933"/>
    <w:rsid w:val="00EF5044"/>
    <w:rsid w:val="00F01956"/>
    <w:rsid w:val="00F116CE"/>
    <w:rsid w:val="00F176DE"/>
    <w:rsid w:val="00F20F5B"/>
    <w:rsid w:val="00F21C47"/>
    <w:rsid w:val="00F244E2"/>
    <w:rsid w:val="00F33EF8"/>
    <w:rsid w:val="00F340DE"/>
    <w:rsid w:val="00F43542"/>
    <w:rsid w:val="00F527CB"/>
    <w:rsid w:val="00F562AA"/>
    <w:rsid w:val="00F644BE"/>
    <w:rsid w:val="00F648D7"/>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7AC8117"/>
  <w15:docId w15:val="{AFBA6F04-D764-4AA2-98F4-46B88AF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9E09C-CACE-4E5E-8EA7-F08A7EF14C08}">
  <ds:schemaRefs>
    <ds:schemaRef ds:uri="http://schemas.openxmlformats.org/officeDocument/2006/bibliography"/>
  </ds:schemaRefs>
</ds:datastoreItem>
</file>

<file path=customXml/itemProps2.xml><?xml version="1.0" encoding="utf-8"?>
<ds:datastoreItem xmlns:ds="http://schemas.openxmlformats.org/officeDocument/2006/customXml" ds:itemID="{ECB3CE87-A24A-40F5-AAB9-E30061559D35}"/>
</file>

<file path=customXml/itemProps3.xml><?xml version="1.0" encoding="utf-8"?>
<ds:datastoreItem xmlns:ds="http://schemas.openxmlformats.org/officeDocument/2006/customXml" ds:itemID="{29EE145C-6D68-474B-8111-0BC7931DEF08}"/>
</file>

<file path=customXml/itemProps4.xml><?xml version="1.0" encoding="utf-8"?>
<ds:datastoreItem xmlns:ds="http://schemas.openxmlformats.org/officeDocument/2006/customXml" ds:itemID="{D33EC0C6-0447-4413-967A-4D5365652960}"/>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2018-02-06T13:45:00Z</dcterms:created>
  <dcterms:modified xsi:type="dcterms:W3CDTF">2018-02-06T13:45:00Z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