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DC01FFE" w:rsidR="009A2D37" w:rsidRDefault="00A84A75" w:rsidP="00CB34E8">
      <w:pPr>
        <w:spacing w:after="120" w:line="240" w:lineRule="auto"/>
        <w:ind w:left="567" w:right="260"/>
        <w:jc w:val="both"/>
        <w:rPr>
          <w:rFonts w:ascii="Arial" w:hAnsi="Arial" w:cs="Arial"/>
        </w:rPr>
      </w:pPr>
      <w:r>
        <w:rPr>
          <w:rFonts w:ascii="Arial" w:hAnsi="Arial" w:cs="Arial"/>
        </w:rPr>
        <w:t>BUSN679</w:t>
      </w:r>
      <w:r w:rsidR="00F86E4F">
        <w:rPr>
          <w:rFonts w:ascii="Arial" w:hAnsi="Arial" w:cs="Arial"/>
        </w:rPr>
        <w:t>0</w:t>
      </w:r>
      <w:r>
        <w:rPr>
          <w:rFonts w:ascii="Arial" w:hAnsi="Arial" w:cs="Arial"/>
        </w:rPr>
        <w:t xml:space="preserve"> (CB679</w:t>
      </w:r>
      <w:r w:rsidR="007C05EE">
        <w:rPr>
          <w:rFonts w:ascii="Arial" w:hAnsi="Arial" w:cs="Arial"/>
        </w:rPr>
        <w:t>)</w:t>
      </w:r>
      <w:r w:rsidR="00017FCA">
        <w:rPr>
          <w:rFonts w:ascii="Arial" w:hAnsi="Arial" w:cs="Arial"/>
        </w:rPr>
        <w:t xml:space="preserve"> </w:t>
      </w:r>
      <w:r>
        <w:rPr>
          <w:rFonts w:ascii="Arial" w:hAnsi="Arial" w:cs="Arial"/>
        </w:rPr>
        <w:t>Corporate and Business Strategy</w:t>
      </w:r>
      <w:r w:rsidR="00017FCA" w:rsidRPr="00017FCA">
        <w:rPr>
          <w:rFonts w:ascii="Arial" w:hAnsi="Arial" w:cs="Arial"/>
        </w:rPr>
        <w:t xml:space="preserve"> </w:t>
      </w:r>
      <w:r w:rsidR="005A1846">
        <w:rPr>
          <w:rFonts w:ascii="Arial" w:hAnsi="Arial" w:cs="Arial"/>
          <w:i/>
          <w:sz w:val="20"/>
          <w:szCs w:val="20"/>
        </w:rPr>
        <w:t xml:space="preserve"> </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E5D396D" w:rsidR="009A2D37" w:rsidRDefault="00A84A75"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2840A553" w:rsidR="00C66269" w:rsidRPr="00F53E02" w:rsidRDefault="00A84A75" w:rsidP="00C66269">
      <w:pPr>
        <w:spacing w:after="120" w:line="240" w:lineRule="auto"/>
        <w:ind w:left="567" w:right="260"/>
        <w:jc w:val="both"/>
        <w:rPr>
          <w:rFonts w:ascii="Arial" w:hAnsi="Arial" w:cs="Arial"/>
        </w:rPr>
      </w:pPr>
      <w:r>
        <w:rPr>
          <w:rFonts w:ascii="Arial" w:hAnsi="Arial" w:cs="Arial"/>
        </w:rPr>
        <w:t>BUSN6760 Strategy Analysis and Tools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7D97FB3D" w:rsidR="00A84A75" w:rsidRPr="00F53E02" w:rsidRDefault="00F53E02" w:rsidP="00A84A75">
      <w:pPr>
        <w:ind w:left="567"/>
        <w:rPr>
          <w:rFonts w:ascii="Arial" w:hAnsi="Arial" w:cs="Arial"/>
          <w:iCs/>
        </w:rPr>
      </w:pPr>
      <w:r w:rsidRPr="00F53E02">
        <w:rPr>
          <w:rFonts w:ascii="Arial" w:hAnsi="Arial" w:cs="Arial"/>
          <w:iCs/>
        </w:rPr>
        <w:t xml:space="preserve">BSc Management, </w:t>
      </w:r>
      <w:r w:rsidR="00A84A75">
        <w:rPr>
          <w:rFonts w:ascii="Arial" w:hAnsi="Arial" w:cs="Arial"/>
          <w:iCs/>
        </w:rPr>
        <w:t xml:space="preserve">BSc Marketing, </w:t>
      </w:r>
      <w:r w:rsidRPr="00F53E02">
        <w:rPr>
          <w:rFonts w:ascii="Arial" w:hAnsi="Arial" w:cs="Arial"/>
          <w:iCs/>
        </w:rPr>
        <w:t>BSc International Business and associated programmes</w:t>
      </w:r>
    </w:p>
    <w:p w14:paraId="671AB754" w14:textId="69C0897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7B8BA4" w14:textId="62B396D1"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8.1 u</w:t>
      </w:r>
      <w:r w:rsidRPr="00A84A75">
        <w:rPr>
          <w:rFonts w:ascii="Arial" w:hAnsi="Arial" w:cs="Arial"/>
          <w:iCs/>
        </w:rPr>
        <w:t xml:space="preserve">nderstand the implications of different organisational and environmental contexts for the successful implementation of strategy </w:t>
      </w:r>
    </w:p>
    <w:p w14:paraId="53A8D81C" w14:textId="7A0971F3"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8.2 u</w:t>
      </w:r>
      <w:r w:rsidRPr="00A84A75">
        <w:rPr>
          <w:rFonts w:ascii="Arial" w:hAnsi="Arial" w:cs="Arial"/>
          <w:iCs/>
        </w:rPr>
        <w:t>se an extended range of tools and frameworks to conduct a full strategic analysis of a real-life organisation/business</w:t>
      </w:r>
    </w:p>
    <w:p w14:paraId="0F779998" w14:textId="460A38A2"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8.3 p</w:t>
      </w:r>
      <w:r w:rsidRPr="00A84A75">
        <w:rPr>
          <w:rFonts w:ascii="Arial" w:hAnsi="Arial" w:cs="Arial"/>
          <w:iCs/>
        </w:rPr>
        <w:t>ropose a future strategy for the organisation/business and provide an implementation plan</w:t>
      </w:r>
    </w:p>
    <w:p w14:paraId="7A4C1383" w14:textId="6B02D4CE"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8.4 a</w:t>
      </w:r>
      <w:r w:rsidRPr="00A84A75">
        <w:rPr>
          <w:rFonts w:ascii="Arial" w:hAnsi="Arial" w:cs="Arial"/>
          <w:iCs/>
        </w:rPr>
        <w:t xml:space="preserve">ppreciate the effects of complexity and uncertainty on strategy formation / implementation </w:t>
      </w:r>
    </w:p>
    <w:p w14:paraId="53958ABD" w14:textId="3E2EC424" w:rsidR="00A84A75" w:rsidRPr="00A84A75" w:rsidRDefault="00A84A75" w:rsidP="00A84A75">
      <w:pPr>
        <w:pStyle w:val="ListParagraph"/>
        <w:spacing w:after="120" w:line="240" w:lineRule="auto"/>
        <w:ind w:left="567" w:right="260"/>
        <w:rPr>
          <w:rFonts w:ascii="Arial" w:hAnsi="Arial" w:cs="Arial"/>
          <w:iCs/>
        </w:rPr>
      </w:pPr>
      <w:r>
        <w:rPr>
          <w:rFonts w:ascii="Arial" w:hAnsi="Arial" w:cs="Arial"/>
          <w:iCs/>
        </w:rPr>
        <w:t>8.5 a</w:t>
      </w:r>
      <w:r w:rsidRPr="00A84A75">
        <w:rPr>
          <w:rFonts w:ascii="Arial" w:hAnsi="Arial" w:cs="Arial"/>
          <w:iCs/>
        </w:rPr>
        <w:t>ssess alternative theories and incorporate theoretical developments into strategic analysis, thereby linking theory and practice</w:t>
      </w:r>
    </w:p>
    <w:p w14:paraId="7B9518EB" w14:textId="04A9E574" w:rsidR="004857DC" w:rsidRPr="00A84A75" w:rsidRDefault="00A84A75" w:rsidP="00A84A75">
      <w:pPr>
        <w:pStyle w:val="ListParagraph"/>
        <w:spacing w:after="120" w:line="240" w:lineRule="auto"/>
        <w:ind w:left="567" w:right="260"/>
        <w:rPr>
          <w:rFonts w:ascii="Arial" w:hAnsi="Arial" w:cs="Arial"/>
        </w:rPr>
      </w:pPr>
      <w:r>
        <w:rPr>
          <w:rFonts w:ascii="Arial" w:hAnsi="Arial" w:cs="Arial"/>
          <w:iCs/>
        </w:rPr>
        <w:t>8.6 w</w:t>
      </w:r>
      <w:r w:rsidRPr="00A84A75">
        <w:rPr>
          <w:rFonts w:ascii="Arial" w:hAnsi="Arial" w:cs="Arial"/>
          <w:iCs/>
        </w:rPr>
        <w:t>ork with others effectively and efficiently to analyse and evaluate pertinent company, business and environmental data to produce a strategic report</w:t>
      </w:r>
      <w:r w:rsidRPr="00A84A75">
        <w:rPr>
          <w:rFonts w:ascii="Arial" w:hAnsi="Arial" w:cs="Arial"/>
        </w:rPr>
        <w:t xml:space="preserve"> </w:t>
      </w: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C949A" w14:textId="31CD54C0" w:rsidR="00A84A75" w:rsidRPr="003E7DB7" w:rsidRDefault="005B7E16" w:rsidP="00A84A75">
      <w:pPr>
        <w:pStyle w:val="Default"/>
        <w:ind w:left="567" w:right="260"/>
        <w:rPr>
          <w:color w:val="auto"/>
          <w:sz w:val="22"/>
          <w:szCs w:val="22"/>
        </w:rPr>
      </w:pPr>
      <w:r>
        <w:rPr>
          <w:color w:val="auto"/>
          <w:sz w:val="22"/>
          <w:szCs w:val="22"/>
        </w:rPr>
        <w:t>9.1 p</w:t>
      </w:r>
      <w:r w:rsidR="00A84A75" w:rsidRPr="003E7DB7">
        <w:rPr>
          <w:color w:val="auto"/>
          <w:sz w:val="22"/>
          <w:szCs w:val="22"/>
        </w:rPr>
        <w:t>lan and work to a schedule and deliver output in a timely fashion</w:t>
      </w:r>
    </w:p>
    <w:p w14:paraId="2B1DB349" w14:textId="562CBEAE" w:rsidR="00A84A75" w:rsidRPr="003E7DB7" w:rsidRDefault="005B7E16" w:rsidP="00A84A75">
      <w:pPr>
        <w:pStyle w:val="Default"/>
        <w:ind w:left="567" w:right="260"/>
        <w:rPr>
          <w:color w:val="auto"/>
          <w:sz w:val="22"/>
          <w:szCs w:val="22"/>
        </w:rPr>
      </w:pPr>
      <w:r>
        <w:rPr>
          <w:color w:val="auto"/>
          <w:sz w:val="22"/>
          <w:szCs w:val="22"/>
        </w:rPr>
        <w:t>9.2 s</w:t>
      </w:r>
      <w:r w:rsidR="00A84A75" w:rsidRPr="003E7DB7">
        <w:rPr>
          <w:color w:val="auto"/>
          <w:sz w:val="22"/>
          <w:szCs w:val="22"/>
        </w:rPr>
        <w:t xml:space="preserve">elect, organise and synthesise complex information from a variety of sources, including company data </w:t>
      </w:r>
    </w:p>
    <w:p w14:paraId="2D73BB1B" w14:textId="69A15511" w:rsidR="00A84A75" w:rsidRPr="003E7DB7" w:rsidRDefault="005B7E16" w:rsidP="00A84A75">
      <w:pPr>
        <w:pStyle w:val="Default"/>
        <w:ind w:left="567" w:right="260"/>
        <w:rPr>
          <w:color w:val="auto"/>
          <w:sz w:val="22"/>
          <w:szCs w:val="22"/>
        </w:rPr>
      </w:pPr>
      <w:r>
        <w:rPr>
          <w:color w:val="auto"/>
          <w:sz w:val="22"/>
          <w:szCs w:val="22"/>
        </w:rPr>
        <w:t>9.3 d</w:t>
      </w:r>
      <w:r w:rsidR="00A84A75" w:rsidRPr="003E7DB7">
        <w:rPr>
          <w:color w:val="auto"/>
          <w:sz w:val="22"/>
          <w:szCs w:val="22"/>
        </w:rPr>
        <w:t xml:space="preserve">raw on concepts, theories and frameworks from a range of contexts to analyse situations, identify problems and formulate solutions  </w:t>
      </w:r>
    </w:p>
    <w:p w14:paraId="4BDDCE81" w14:textId="19F05703" w:rsidR="00A84A75" w:rsidRPr="003E7DB7" w:rsidRDefault="005B7E16" w:rsidP="00A84A75">
      <w:pPr>
        <w:pStyle w:val="Default"/>
        <w:ind w:left="567" w:right="260"/>
        <w:rPr>
          <w:color w:val="auto"/>
          <w:sz w:val="22"/>
          <w:szCs w:val="22"/>
        </w:rPr>
      </w:pPr>
      <w:r>
        <w:rPr>
          <w:color w:val="auto"/>
          <w:sz w:val="22"/>
          <w:szCs w:val="22"/>
        </w:rPr>
        <w:t>9.4 c</w:t>
      </w:r>
      <w:r w:rsidR="00A84A75" w:rsidRPr="003E7DB7">
        <w:rPr>
          <w:color w:val="auto"/>
          <w:sz w:val="22"/>
          <w:szCs w:val="22"/>
        </w:rPr>
        <w:t>ommunicate effectively within a group and organisational context and contribute to group and organisational decision-making</w:t>
      </w:r>
    </w:p>
    <w:p w14:paraId="17480096" w14:textId="4C1693B6" w:rsidR="00A84A75" w:rsidRPr="003E7DB7" w:rsidRDefault="005B7E16" w:rsidP="00A84A75">
      <w:pPr>
        <w:pStyle w:val="Default"/>
        <w:ind w:left="567" w:right="260"/>
        <w:rPr>
          <w:color w:val="auto"/>
          <w:sz w:val="22"/>
          <w:szCs w:val="22"/>
        </w:rPr>
      </w:pPr>
      <w:r>
        <w:rPr>
          <w:color w:val="auto"/>
          <w:sz w:val="22"/>
          <w:szCs w:val="22"/>
        </w:rPr>
        <w:t>9.5 d</w:t>
      </w:r>
      <w:r w:rsidR="00A84A75" w:rsidRPr="003E7DB7">
        <w:rPr>
          <w:color w:val="auto"/>
          <w:sz w:val="22"/>
          <w:szCs w:val="22"/>
        </w:rPr>
        <w:t>emonstrate interpersonal skills for interacting in groups and small teams</w:t>
      </w:r>
    </w:p>
    <w:p w14:paraId="404B262D" w14:textId="6D0FE7D0" w:rsidR="00A84A75" w:rsidRPr="003E7DB7" w:rsidRDefault="005B7E16" w:rsidP="00A84A75">
      <w:pPr>
        <w:pStyle w:val="Default"/>
        <w:ind w:left="567" w:right="260"/>
        <w:rPr>
          <w:color w:val="auto"/>
          <w:sz w:val="22"/>
          <w:szCs w:val="22"/>
        </w:rPr>
      </w:pPr>
      <w:r>
        <w:rPr>
          <w:color w:val="auto"/>
          <w:sz w:val="22"/>
          <w:szCs w:val="22"/>
        </w:rPr>
        <w:t>9.6 w</w:t>
      </w:r>
      <w:r w:rsidR="00A84A75" w:rsidRPr="003E7DB7">
        <w:rPr>
          <w:color w:val="auto"/>
          <w:sz w:val="22"/>
          <w:szCs w:val="22"/>
        </w:rPr>
        <w:t xml:space="preserve">rite coherently and effectively / persuasively </w:t>
      </w:r>
    </w:p>
    <w:p w14:paraId="1E046238" w14:textId="57682062" w:rsidR="00A84A75" w:rsidRDefault="005B7E16" w:rsidP="00A84A75">
      <w:pPr>
        <w:pStyle w:val="Default"/>
        <w:ind w:left="567" w:right="260"/>
        <w:rPr>
          <w:color w:val="auto"/>
          <w:sz w:val="22"/>
          <w:szCs w:val="22"/>
        </w:rPr>
      </w:pPr>
      <w:r>
        <w:rPr>
          <w:color w:val="auto"/>
          <w:sz w:val="22"/>
          <w:szCs w:val="22"/>
        </w:rPr>
        <w:t>9.7 c</w:t>
      </w:r>
      <w:r w:rsidR="00A84A75" w:rsidRPr="003E7DB7">
        <w:rPr>
          <w:color w:val="auto"/>
          <w:sz w:val="22"/>
          <w:szCs w:val="22"/>
        </w:rPr>
        <w:t>ommunicate to different audiences using appropriate media and style</w:t>
      </w:r>
    </w:p>
    <w:p w14:paraId="045F831F" w14:textId="3B16700C" w:rsidR="00A84A75" w:rsidRDefault="00A84A75" w:rsidP="00A84A75">
      <w:pPr>
        <w:spacing w:after="120" w:line="240" w:lineRule="auto"/>
        <w:ind w:right="260"/>
        <w:rPr>
          <w:rFonts w:ascii="Arial" w:hAnsi="Arial" w:cs="Arial"/>
          <w:b/>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DCE93A4" w14:textId="77777777" w:rsidR="00BA7DD1" w:rsidRPr="00BA7DD1" w:rsidRDefault="00BA7DD1" w:rsidP="00BA7DD1">
      <w:pPr>
        <w:pStyle w:val="ListParagraph"/>
        <w:spacing w:after="120" w:line="240" w:lineRule="auto"/>
        <w:ind w:left="567" w:right="260"/>
        <w:rPr>
          <w:rFonts w:ascii="Arial" w:hAnsi="Arial" w:cs="Arial"/>
          <w:iCs/>
        </w:rPr>
      </w:pPr>
      <w:r w:rsidRPr="00BA7DD1">
        <w:rPr>
          <w:rFonts w:ascii="Arial" w:hAnsi="Arial" w:cs="Arial"/>
          <w:iCs/>
        </w:rPr>
        <w:t xml:space="preserve">This module will extend students’ knowledge and understanding of strategic management and strategic issues.  It will introduce a range of contemporary issues associated with the formulation and implementation of corporate and business strategies with an emphasis on identifying and implementing strategic change within the organisation, building dynamic capabilities and developing coherent strategies.  Issues might include strategies for a recession, global strategies, knowledge-based strategies, firms and industries, strategies where profit is of secondary (or no) importance.   The module will also extend students’ theoretical knowledge by presenting </w:t>
      </w:r>
      <w:r w:rsidRPr="00BA7DD1">
        <w:rPr>
          <w:rFonts w:ascii="Arial" w:hAnsi="Arial" w:cs="Arial"/>
          <w:iCs/>
        </w:rPr>
        <w:lastRenderedPageBreak/>
        <w:t>contemporary debates and issues in strategic thinking.  The module will use a project in which students identify and suggest possible strategic solutions to a strategic issue in a real organisation to develop students’ ability to link theory and practice in real-life situations.</w:t>
      </w:r>
    </w:p>
    <w:p w14:paraId="3B74D3FE" w14:textId="526E6BA6" w:rsidR="00443647" w:rsidRPr="00302082" w:rsidRDefault="00443647" w:rsidP="006375AB">
      <w:pPr>
        <w:spacing w:after="120" w:line="240" w:lineRule="auto"/>
        <w:ind w:right="260"/>
        <w:jc w:val="both"/>
        <w:rPr>
          <w:rFonts w:ascii="Arial" w:hAnsi="Arial" w:cs="Arial"/>
          <w:b/>
        </w:rPr>
      </w:pPr>
    </w:p>
    <w:p w14:paraId="7701B145" w14:textId="2B36713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7B0EF"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Bethell, E. &amp; Milsom, C. (2014), </w:t>
      </w:r>
      <w:r w:rsidRPr="005A1846">
        <w:rPr>
          <w:rFonts w:ascii="Arial" w:hAnsi="Arial" w:cs="Arial"/>
          <w:i/>
        </w:rPr>
        <w:t>Posters and Presentations</w:t>
      </w:r>
      <w:r w:rsidRPr="00BA7DD1">
        <w:rPr>
          <w:rFonts w:ascii="Arial" w:hAnsi="Arial" w:cs="Arial"/>
        </w:rPr>
        <w:t>, Basingstoke:  Palgrave Macmillan</w:t>
      </w:r>
    </w:p>
    <w:p w14:paraId="775B8169"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eastAsia="Times New Roman" w:hAnsi="Arial" w:cs="Arial"/>
        </w:rPr>
        <w:t xml:space="preserve">Cummings, S. &amp; Angwin, D. (2015), </w:t>
      </w:r>
      <w:r w:rsidRPr="005A1846">
        <w:rPr>
          <w:rFonts w:ascii="Arial" w:eastAsia="Times New Roman" w:hAnsi="Arial" w:cs="Arial"/>
          <w:i/>
        </w:rPr>
        <w:t>Strategy Builder</w:t>
      </w:r>
      <w:r w:rsidRPr="00BA7DD1">
        <w:rPr>
          <w:rFonts w:ascii="Arial" w:eastAsia="Times New Roman" w:hAnsi="Arial" w:cs="Arial"/>
        </w:rPr>
        <w:t>, Chichester: Wiley</w:t>
      </w:r>
    </w:p>
    <w:p w14:paraId="0C808904" w14:textId="77777777"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Grant, R. (2016), </w:t>
      </w:r>
      <w:r w:rsidRPr="005A1846">
        <w:rPr>
          <w:rFonts w:ascii="Arial" w:hAnsi="Arial" w:cs="Arial"/>
          <w:i/>
        </w:rPr>
        <w:t>Contemporary Strategy Analysis,</w:t>
      </w:r>
      <w:r w:rsidRPr="00BA7DD1">
        <w:rPr>
          <w:rFonts w:ascii="Arial" w:hAnsi="Arial" w:cs="Arial"/>
        </w:rPr>
        <w:t xml:space="preserve"> 9th edition, Oxford:  Blackwell</w:t>
      </w:r>
    </w:p>
    <w:p w14:paraId="70F1F32B" w14:textId="1610EDD2" w:rsidR="00BA7DD1" w:rsidRPr="00BA7DD1" w:rsidRDefault="00BA7DD1" w:rsidP="00BA7DD1">
      <w:pPr>
        <w:pStyle w:val="ListParagraph"/>
        <w:spacing w:after="120" w:line="240" w:lineRule="auto"/>
        <w:ind w:left="567" w:right="260"/>
        <w:rPr>
          <w:rFonts w:ascii="Arial" w:hAnsi="Arial" w:cs="Arial"/>
        </w:rPr>
      </w:pPr>
      <w:r w:rsidRPr="00BA7DD1">
        <w:rPr>
          <w:rFonts w:ascii="Arial" w:hAnsi="Arial" w:cs="Arial"/>
        </w:rPr>
        <w:t xml:space="preserve">Macintosh, R.  &amp; MacLean, D. (2015). </w:t>
      </w:r>
      <w:r w:rsidRPr="005A1846">
        <w:rPr>
          <w:rFonts w:ascii="Arial" w:hAnsi="Arial" w:cs="Arial"/>
          <w:i/>
        </w:rPr>
        <w:t>Strategic Management</w:t>
      </w:r>
      <w:r w:rsidR="005A1846" w:rsidRPr="005A1846">
        <w:rPr>
          <w:rFonts w:ascii="Arial" w:hAnsi="Arial" w:cs="Arial"/>
          <w:i/>
        </w:rPr>
        <w:t>:</w:t>
      </w:r>
      <w:r w:rsidRPr="005A1846">
        <w:rPr>
          <w:rFonts w:ascii="Arial" w:hAnsi="Arial" w:cs="Arial"/>
          <w:i/>
        </w:rPr>
        <w:t xml:space="preserve"> Strategists at Work</w:t>
      </w:r>
      <w:r w:rsidRPr="00BA7DD1">
        <w:rPr>
          <w:rFonts w:ascii="Arial" w:hAnsi="Arial" w:cs="Arial"/>
        </w:rPr>
        <w:t>, London: Palgrave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CCDCED5"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7DD1">
        <w:rPr>
          <w:rFonts w:ascii="Arial" w:hAnsi="Arial" w:cs="Arial"/>
          <w:iCs/>
        </w:rPr>
        <w:t>22</w:t>
      </w:r>
    </w:p>
    <w:p w14:paraId="0AB4FB84" w14:textId="03A5319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7DD1">
        <w:rPr>
          <w:rFonts w:ascii="Arial" w:hAnsi="Arial" w:cs="Arial"/>
          <w:iCs/>
        </w:rPr>
        <w:t>128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6E194932" w:rsidR="007A6245" w:rsidRPr="005A1846" w:rsidRDefault="004207BC" w:rsidP="00696FF5">
      <w:pPr>
        <w:spacing w:after="120" w:line="240" w:lineRule="auto"/>
        <w:ind w:left="567" w:right="260"/>
        <w:jc w:val="both"/>
        <w:rPr>
          <w:rFonts w:ascii="Arial" w:hAnsi="Arial" w:cs="Arial"/>
          <w:iCs/>
        </w:rPr>
      </w:pPr>
      <w:r w:rsidRPr="005A1846">
        <w:rPr>
          <w:rFonts w:ascii="Arial" w:hAnsi="Arial" w:cs="Arial"/>
          <w:iCs/>
        </w:rPr>
        <w:t>Group Poster (33%)</w:t>
      </w:r>
    </w:p>
    <w:p w14:paraId="5B19F787" w14:textId="34D620AD" w:rsidR="004207BC" w:rsidRPr="005A1846" w:rsidRDefault="004207BC" w:rsidP="00696FF5">
      <w:pPr>
        <w:spacing w:after="120" w:line="240" w:lineRule="auto"/>
        <w:ind w:left="567" w:right="260"/>
        <w:jc w:val="both"/>
        <w:rPr>
          <w:rFonts w:ascii="Arial" w:hAnsi="Arial" w:cs="Arial"/>
          <w:iCs/>
        </w:rPr>
      </w:pPr>
      <w:r w:rsidRPr="005A1846">
        <w:rPr>
          <w:rFonts w:ascii="Arial" w:hAnsi="Arial" w:cs="Arial"/>
          <w:iCs/>
        </w:rPr>
        <w:t>Individual Report (1500 words) (33%)</w:t>
      </w:r>
    </w:p>
    <w:p w14:paraId="3FED07AD" w14:textId="3CD65BC8" w:rsidR="004207BC" w:rsidRPr="004207BC" w:rsidRDefault="004207BC" w:rsidP="00696FF5">
      <w:pPr>
        <w:spacing w:after="120" w:line="240" w:lineRule="auto"/>
        <w:ind w:left="567" w:right="260"/>
        <w:jc w:val="both"/>
        <w:rPr>
          <w:rFonts w:ascii="Arial" w:hAnsi="Arial" w:cs="Arial"/>
          <w:b/>
          <w:iCs/>
        </w:rPr>
      </w:pPr>
      <w:r w:rsidRPr="005A1846">
        <w:rPr>
          <w:rFonts w:ascii="Arial" w:hAnsi="Arial" w:cs="Arial"/>
          <w:iCs/>
        </w:rPr>
        <w:t>Take Home Exercise (2000 words) (34%)</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2805DB8" w:rsidR="00C57028" w:rsidRPr="004207BC" w:rsidRDefault="004207BC" w:rsidP="00C57028">
      <w:pPr>
        <w:spacing w:after="120" w:line="240" w:lineRule="auto"/>
        <w:ind w:left="567" w:right="260"/>
        <w:jc w:val="both"/>
        <w:rPr>
          <w:rFonts w:ascii="Arial" w:hAnsi="Arial" w:cs="Arial"/>
          <w:b/>
          <w:iCs/>
        </w:rPr>
      </w:pPr>
      <w:r w:rsidRPr="004207BC">
        <w:rPr>
          <w:rFonts w:ascii="Arial" w:hAnsi="Arial" w:cs="Arial"/>
          <w:iCs/>
        </w:rPr>
        <w:t>Reassessment Instrument:</w:t>
      </w:r>
      <w:r w:rsidR="005A1846">
        <w:rPr>
          <w:rFonts w:ascii="Arial" w:hAnsi="Arial" w:cs="Arial"/>
          <w:iCs/>
        </w:rPr>
        <w:t xml:space="preserve"> </w:t>
      </w:r>
      <w:r w:rsidRPr="004207BC">
        <w:rPr>
          <w:rFonts w:ascii="Arial" w:hAnsi="Arial" w:cs="Arial"/>
          <w:iCs/>
        </w:rPr>
        <w:t>100% coursework</w:t>
      </w:r>
      <w:r w:rsidR="00C57028" w:rsidRPr="004207BC">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5A1846" w:rsidRDefault="006F3F8B" w:rsidP="00696FF5">
      <w:pPr>
        <w:numPr>
          <w:ilvl w:val="0"/>
          <w:numId w:val="1"/>
        </w:numPr>
        <w:spacing w:after="120" w:line="240" w:lineRule="auto"/>
        <w:ind w:left="567" w:right="261" w:hanging="567"/>
        <w:jc w:val="both"/>
        <w:rPr>
          <w:rFonts w:ascii="Arial" w:hAnsi="Arial" w:cs="Arial"/>
          <w:b/>
          <w:iCs/>
        </w:rPr>
      </w:pPr>
      <w:r w:rsidRPr="005A1846">
        <w:rPr>
          <w:rFonts w:ascii="Arial" w:hAnsi="Arial" w:cs="Arial"/>
          <w:b/>
          <w:iCs/>
        </w:rPr>
        <w:t xml:space="preserve">Map of </w:t>
      </w:r>
      <w:r w:rsidR="00883204" w:rsidRPr="005A1846">
        <w:rPr>
          <w:rFonts w:ascii="Arial" w:hAnsi="Arial" w:cs="Arial"/>
          <w:b/>
          <w:iCs/>
        </w:rPr>
        <w:t xml:space="preserve">module learning outcomes </w:t>
      </w:r>
      <w:r w:rsidR="00B30E07" w:rsidRPr="005A1846">
        <w:rPr>
          <w:rFonts w:ascii="Arial" w:hAnsi="Arial" w:cs="Arial"/>
          <w:b/>
          <w:iCs/>
        </w:rPr>
        <w:t>(sections 8 &amp; 9)</w:t>
      </w:r>
      <w:r w:rsidR="00883204" w:rsidRPr="005A1846">
        <w:rPr>
          <w:rFonts w:ascii="Arial" w:hAnsi="Arial" w:cs="Arial"/>
          <w:b/>
          <w:iCs/>
        </w:rPr>
        <w:t xml:space="preserve"> to l</w:t>
      </w:r>
      <w:r w:rsidRPr="005A1846">
        <w:rPr>
          <w:rFonts w:ascii="Arial" w:hAnsi="Arial" w:cs="Arial"/>
          <w:b/>
          <w:iCs/>
        </w:rPr>
        <w:t>earning</w:t>
      </w:r>
      <w:r w:rsidR="00B30E07" w:rsidRPr="005A1846">
        <w:rPr>
          <w:rFonts w:ascii="Arial" w:hAnsi="Arial" w:cs="Arial"/>
          <w:b/>
          <w:iCs/>
        </w:rPr>
        <w:t xml:space="preserve"> and </w:t>
      </w:r>
      <w:r w:rsidR="00883204" w:rsidRPr="005A1846">
        <w:rPr>
          <w:rFonts w:ascii="Arial" w:hAnsi="Arial" w:cs="Arial"/>
          <w:b/>
          <w:iCs/>
        </w:rPr>
        <w:t>teaching m</w:t>
      </w:r>
      <w:r w:rsidR="00B30E07" w:rsidRPr="005A1846">
        <w:rPr>
          <w:rFonts w:ascii="Arial" w:hAnsi="Arial" w:cs="Arial"/>
          <w:b/>
          <w:iCs/>
        </w:rPr>
        <w:t>ethods (section12</w:t>
      </w:r>
      <w:r w:rsidRPr="005A1846">
        <w:rPr>
          <w:rFonts w:ascii="Arial" w:hAnsi="Arial" w:cs="Arial"/>
          <w:b/>
          <w:iCs/>
        </w:rPr>
        <w:t>) and m</w:t>
      </w:r>
      <w:r w:rsidR="00883204" w:rsidRPr="005A1846">
        <w:rPr>
          <w:rFonts w:ascii="Arial" w:hAnsi="Arial" w:cs="Arial"/>
          <w:b/>
          <w:iCs/>
        </w:rPr>
        <w:t>ethods of a</w:t>
      </w:r>
      <w:r w:rsidR="00B30E07" w:rsidRPr="005A1846">
        <w:rPr>
          <w:rFonts w:ascii="Arial" w:hAnsi="Arial" w:cs="Arial"/>
          <w:b/>
          <w:iCs/>
        </w:rPr>
        <w:t>ssessment (section 13</w:t>
      </w:r>
      <w:r w:rsidR="00EF4933" w:rsidRPr="005A1846">
        <w:rPr>
          <w:rFonts w:ascii="Arial" w:hAnsi="Arial" w:cs="Arial"/>
          <w:b/>
          <w:iCs/>
        </w:rPr>
        <w:t>)</w:t>
      </w:r>
    </w:p>
    <w:tbl>
      <w:tblPr>
        <w:tblStyle w:val="TableGrid"/>
        <w:tblW w:w="5000" w:type="pct"/>
        <w:tblLook w:val="04A0" w:firstRow="1" w:lastRow="0" w:firstColumn="1" w:lastColumn="0" w:noHBand="0" w:noVBand="1"/>
      </w:tblPr>
      <w:tblGrid>
        <w:gridCol w:w="1770"/>
        <w:gridCol w:w="668"/>
        <w:gridCol w:w="669"/>
        <w:gridCol w:w="669"/>
        <w:gridCol w:w="669"/>
        <w:gridCol w:w="669"/>
        <w:gridCol w:w="669"/>
        <w:gridCol w:w="667"/>
        <w:gridCol w:w="669"/>
        <w:gridCol w:w="669"/>
        <w:gridCol w:w="669"/>
        <w:gridCol w:w="669"/>
        <w:gridCol w:w="669"/>
        <w:gridCol w:w="661"/>
      </w:tblGrid>
      <w:tr w:rsidR="00BA7DD1" w14:paraId="26662E59" w14:textId="77777777" w:rsidTr="005A1846">
        <w:tc>
          <w:tcPr>
            <w:tcW w:w="846" w:type="pct"/>
            <w:shd w:val="clear" w:color="auto" w:fill="D9D9D9" w:themeFill="background1" w:themeFillShade="D9"/>
          </w:tcPr>
          <w:p w14:paraId="54695E17" w14:textId="77777777" w:rsidR="00BA7DD1" w:rsidRPr="00302082" w:rsidRDefault="00BA7DD1" w:rsidP="00BB59D5">
            <w:pPr>
              <w:spacing w:after="120"/>
              <w:ind w:left="33"/>
              <w:rPr>
                <w:rFonts w:ascii="Arial" w:hAnsi="Arial" w:cs="Arial"/>
                <w:b/>
              </w:rPr>
            </w:pPr>
            <w:r w:rsidRPr="00302082">
              <w:rPr>
                <w:rFonts w:ascii="Arial" w:hAnsi="Arial" w:cs="Arial"/>
                <w:b/>
              </w:rPr>
              <w:t>Module learning outcome</w:t>
            </w:r>
          </w:p>
        </w:tc>
        <w:tc>
          <w:tcPr>
            <w:tcW w:w="319" w:type="pct"/>
          </w:tcPr>
          <w:p w14:paraId="0E491B43" w14:textId="77777777" w:rsidR="00BA7DD1" w:rsidRPr="00302082" w:rsidRDefault="00BA7DD1" w:rsidP="00BB59D5">
            <w:pPr>
              <w:spacing w:after="120"/>
              <w:rPr>
                <w:rFonts w:ascii="Arial" w:hAnsi="Arial" w:cs="Arial"/>
                <w:i/>
              </w:rPr>
            </w:pPr>
            <w:r w:rsidRPr="00302082">
              <w:rPr>
                <w:rFonts w:ascii="Arial" w:hAnsi="Arial" w:cs="Arial"/>
                <w:i/>
              </w:rPr>
              <w:t>8.1</w:t>
            </w:r>
          </w:p>
        </w:tc>
        <w:tc>
          <w:tcPr>
            <w:tcW w:w="320" w:type="pct"/>
          </w:tcPr>
          <w:p w14:paraId="25A79356" w14:textId="77777777" w:rsidR="00BA7DD1" w:rsidRPr="00302082" w:rsidRDefault="00BA7DD1" w:rsidP="00BB59D5">
            <w:pPr>
              <w:spacing w:after="120"/>
              <w:rPr>
                <w:rFonts w:ascii="Arial" w:hAnsi="Arial" w:cs="Arial"/>
                <w:i/>
              </w:rPr>
            </w:pPr>
            <w:r w:rsidRPr="00302082">
              <w:rPr>
                <w:rFonts w:ascii="Arial" w:hAnsi="Arial" w:cs="Arial"/>
                <w:i/>
              </w:rPr>
              <w:t>8.2</w:t>
            </w:r>
          </w:p>
        </w:tc>
        <w:tc>
          <w:tcPr>
            <w:tcW w:w="320" w:type="pct"/>
          </w:tcPr>
          <w:p w14:paraId="28CC1459" w14:textId="77777777" w:rsidR="00BA7DD1" w:rsidRPr="00302082" w:rsidRDefault="00BA7DD1" w:rsidP="00BB59D5">
            <w:pPr>
              <w:spacing w:after="120"/>
              <w:rPr>
                <w:rFonts w:ascii="Arial" w:hAnsi="Arial" w:cs="Arial"/>
                <w:i/>
              </w:rPr>
            </w:pPr>
            <w:r w:rsidRPr="00302082">
              <w:rPr>
                <w:rFonts w:ascii="Arial" w:hAnsi="Arial" w:cs="Arial"/>
                <w:i/>
              </w:rPr>
              <w:t>8.3</w:t>
            </w:r>
          </w:p>
        </w:tc>
        <w:tc>
          <w:tcPr>
            <w:tcW w:w="320" w:type="pct"/>
          </w:tcPr>
          <w:p w14:paraId="38356676" w14:textId="77777777" w:rsidR="00BA7DD1" w:rsidRPr="00302082" w:rsidRDefault="00BA7DD1" w:rsidP="00BB59D5">
            <w:pPr>
              <w:spacing w:after="120"/>
              <w:rPr>
                <w:rFonts w:ascii="Arial" w:hAnsi="Arial" w:cs="Arial"/>
                <w:i/>
              </w:rPr>
            </w:pPr>
            <w:r w:rsidRPr="00302082">
              <w:rPr>
                <w:rFonts w:ascii="Arial" w:hAnsi="Arial" w:cs="Arial"/>
                <w:i/>
              </w:rPr>
              <w:t>8.4</w:t>
            </w:r>
          </w:p>
        </w:tc>
        <w:tc>
          <w:tcPr>
            <w:tcW w:w="320" w:type="pct"/>
          </w:tcPr>
          <w:p w14:paraId="73A88552" w14:textId="77777777" w:rsidR="00BA7DD1" w:rsidRPr="00302082" w:rsidRDefault="00BA7DD1" w:rsidP="00BB59D5">
            <w:pPr>
              <w:spacing w:after="120"/>
              <w:rPr>
                <w:rFonts w:ascii="Arial" w:hAnsi="Arial" w:cs="Arial"/>
                <w:i/>
              </w:rPr>
            </w:pPr>
            <w:r w:rsidRPr="00302082">
              <w:rPr>
                <w:rFonts w:ascii="Arial" w:hAnsi="Arial" w:cs="Arial"/>
                <w:i/>
              </w:rPr>
              <w:t>8.5</w:t>
            </w:r>
          </w:p>
        </w:tc>
        <w:tc>
          <w:tcPr>
            <w:tcW w:w="320" w:type="pct"/>
          </w:tcPr>
          <w:p w14:paraId="230F8D6E" w14:textId="77777777" w:rsidR="00BA7DD1" w:rsidRPr="00302082" w:rsidRDefault="00BA7DD1" w:rsidP="00BB59D5">
            <w:pPr>
              <w:spacing w:after="120"/>
              <w:rPr>
                <w:rFonts w:ascii="Arial" w:hAnsi="Arial" w:cs="Arial"/>
                <w:i/>
              </w:rPr>
            </w:pPr>
            <w:r w:rsidRPr="00302082">
              <w:rPr>
                <w:rFonts w:ascii="Arial" w:hAnsi="Arial" w:cs="Arial"/>
                <w:i/>
              </w:rPr>
              <w:t>8.6</w:t>
            </w:r>
          </w:p>
        </w:tc>
        <w:tc>
          <w:tcPr>
            <w:tcW w:w="319" w:type="pct"/>
          </w:tcPr>
          <w:p w14:paraId="26B18B81" w14:textId="77777777" w:rsidR="00BA7DD1" w:rsidRPr="00302082" w:rsidRDefault="00BA7DD1" w:rsidP="00BB59D5">
            <w:pPr>
              <w:spacing w:after="120"/>
              <w:rPr>
                <w:rFonts w:ascii="Arial" w:hAnsi="Arial" w:cs="Arial"/>
                <w:i/>
              </w:rPr>
            </w:pPr>
            <w:r w:rsidRPr="00302082">
              <w:rPr>
                <w:rFonts w:ascii="Arial" w:hAnsi="Arial" w:cs="Arial"/>
                <w:i/>
              </w:rPr>
              <w:t>9.1</w:t>
            </w:r>
          </w:p>
        </w:tc>
        <w:tc>
          <w:tcPr>
            <w:tcW w:w="320" w:type="pct"/>
          </w:tcPr>
          <w:p w14:paraId="0441A5D7" w14:textId="77777777" w:rsidR="00BA7DD1" w:rsidRPr="00302082" w:rsidRDefault="00BA7DD1" w:rsidP="00BB59D5">
            <w:pPr>
              <w:spacing w:after="120"/>
              <w:rPr>
                <w:rFonts w:ascii="Arial" w:hAnsi="Arial" w:cs="Arial"/>
                <w:i/>
              </w:rPr>
            </w:pPr>
            <w:r w:rsidRPr="00302082">
              <w:rPr>
                <w:rFonts w:ascii="Arial" w:hAnsi="Arial" w:cs="Arial"/>
                <w:i/>
              </w:rPr>
              <w:t>9.2</w:t>
            </w:r>
          </w:p>
        </w:tc>
        <w:tc>
          <w:tcPr>
            <w:tcW w:w="320" w:type="pct"/>
          </w:tcPr>
          <w:p w14:paraId="6583D1A4" w14:textId="77777777" w:rsidR="00BA7DD1" w:rsidRPr="00302082" w:rsidRDefault="00BA7DD1" w:rsidP="00BB59D5">
            <w:pPr>
              <w:spacing w:after="120"/>
              <w:rPr>
                <w:rFonts w:ascii="Arial" w:hAnsi="Arial" w:cs="Arial"/>
                <w:i/>
              </w:rPr>
            </w:pPr>
            <w:r w:rsidRPr="00302082">
              <w:rPr>
                <w:rFonts w:ascii="Arial" w:hAnsi="Arial" w:cs="Arial"/>
                <w:i/>
              </w:rPr>
              <w:t>9.3</w:t>
            </w:r>
          </w:p>
        </w:tc>
        <w:tc>
          <w:tcPr>
            <w:tcW w:w="320" w:type="pct"/>
          </w:tcPr>
          <w:p w14:paraId="0D0E64B0" w14:textId="77777777" w:rsidR="00BA7DD1" w:rsidRPr="00302082" w:rsidRDefault="00BA7DD1" w:rsidP="00BB59D5">
            <w:pPr>
              <w:spacing w:after="120"/>
              <w:rPr>
                <w:rFonts w:ascii="Arial" w:hAnsi="Arial" w:cs="Arial"/>
                <w:i/>
              </w:rPr>
            </w:pPr>
            <w:r w:rsidRPr="00302082">
              <w:rPr>
                <w:rFonts w:ascii="Arial" w:hAnsi="Arial" w:cs="Arial"/>
                <w:i/>
              </w:rPr>
              <w:t>9.4</w:t>
            </w:r>
          </w:p>
        </w:tc>
        <w:tc>
          <w:tcPr>
            <w:tcW w:w="320" w:type="pct"/>
          </w:tcPr>
          <w:p w14:paraId="7C395AD2" w14:textId="77777777" w:rsidR="00BA7DD1" w:rsidRPr="00302082" w:rsidRDefault="00BA7DD1" w:rsidP="00BB59D5">
            <w:pPr>
              <w:spacing w:after="120"/>
              <w:rPr>
                <w:rFonts w:ascii="Arial" w:hAnsi="Arial" w:cs="Arial"/>
                <w:i/>
              </w:rPr>
            </w:pPr>
            <w:r>
              <w:rPr>
                <w:rFonts w:ascii="Arial" w:hAnsi="Arial" w:cs="Arial"/>
                <w:i/>
              </w:rPr>
              <w:t>9.5</w:t>
            </w:r>
          </w:p>
        </w:tc>
        <w:tc>
          <w:tcPr>
            <w:tcW w:w="320" w:type="pct"/>
          </w:tcPr>
          <w:p w14:paraId="3F5E34E8" w14:textId="77777777" w:rsidR="00BA7DD1" w:rsidRPr="00302082" w:rsidRDefault="00BA7DD1" w:rsidP="00BB59D5">
            <w:pPr>
              <w:spacing w:after="120"/>
              <w:rPr>
                <w:rFonts w:ascii="Arial" w:hAnsi="Arial" w:cs="Arial"/>
                <w:i/>
              </w:rPr>
            </w:pPr>
            <w:r>
              <w:rPr>
                <w:rFonts w:ascii="Arial" w:hAnsi="Arial" w:cs="Arial"/>
                <w:i/>
              </w:rPr>
              <w:t>9.6</w:t>
            </w:r>
          </w:p>
        </w:tc>
        <w:tc>
          <w:tcPr>
            <w:tcW w:w="320" w:type="pct"/>
          </w:tcPr>
          <w:p w14:paraId="1C20839F" w14:textId="77777777" w:rsidR="00BA7DD1" w:rsidRDefault="00BA7DD1" w:rsidP="00BB59D5">
            <w:pPr>
              <w:spacing w:after="120"/>
              <w:rPr>
                <w:rFonts w:ascii="Arial" w:hAnsi="Arial" w:cs="Arial"/>
                <w:i/>
              </w:rPr>
            </w:pPr>
            <w:r>
              <w:rPr>
                <w:rFonts w:ascii="Arial" w:hAnsi="Arial" w:cs="Arial"/>
                <w:i/>
              </w:rPr>
              <w:t>9.7</w:t>
            </w:r>
          </w:p>
        </w:tc>
      </w:tr>
      <w:tr w:rsidR="00BA7DD1" w:rsidRPr="00302082" w14:paraId="4C790418" w14:textId="77777777" w:rsidTr="005A1846">
        <w:tc>
          <w:tcPr>
            <w:tcW w:w="846" w:type="pct"/>
            <w:shd w:val="clear" w:color="auto" w:fill="D9D9D9" w:themeFill="background1" w:themeFillShade="D9"/>
          </w:tcPr>
          <w:p w14:paraId="390CE007" w14:textId="77777777" w:rsidR="00BA7DD1" w:rsidRPr="00302082" w:rsidRDefault="00BA7DD1" w:rsidP="00BB59D5">
            <w:pPr>
              <w:spacing w:after="120"/>
              <w:rPr>
                <w:rFonts w:ascii="Arial" w:hAnsi="Arial" w:cs="Arial"/>
                <w:b/>
              </w:rPr>
            </w:pPr>
            <w:r w:rsidRPr="00302082">
              <w:rPr>
                <w:rFonts w:ascii="Arial" w:hAnsi="Arial" w:cs="Arial"/>
                <w:b/>
              </w:rPr>
              <w:t>Learning/ teaching method</w:t>
            </w:r>
          </w:p>
        </w:tc>
        <w:tc>
          <w:tcPr>
            <w:tcW w:w="319" w:type="pct"/>
          </w:tcPr>
          <w:p w14:paraId="6B29D662" w14:textId="77777777" w:rsidR="00BA7DD1" w:rsidRPr="00302082" w:rsidRDefault="00BA7DD1" w:rsidP="00BB59D5">
            <w:pPr>
              <w:spacing w:after="120"/>
              <w:rPr>
                <w:rFonts w:ascii="Arial" w:hAnsi="Arial" w:cs="Arial"/>
                <w:b/>
              </w:rPr>
            </w:pPr>
          </w:p>
        </w:tc>
        <w:tc>
          <w:tcPr>
            <w:tcW w:w="320" w:type="pct"/>
          </w:tcPr>
          <w:p w14:paraId="3F1269D5" w14:textId="77777777" w:rsidR="00BA7DD1" w:rsidRPr="00302082" w:rsidRDefault="00BA7DD1" w:rsidP="00BB59D5">
            <w:pPr>
              <w:spacing w:after="120"/>
              <w:rPr>
                <w:rFonts w:ascii="Arial" w:hAnsi="Arial" w:cs="Arial"/>
                <w:b/>
              </w:rPr>
            </w:pPr>
          </w:p>
        </w:tc>
        <w:tc>
          <w:tcPr>
            <w:tcW w:w="320" w:type="pct"/>
          </w:tcPr>
          <w:p w14:paraId="4072F083" w14:textId="77777777" w:rsidR="00BA7DD1" w:rsidRPr="00302082" w:rsidRDefault="00BA7DD1" w:rsidP="00BB59D5">
            <w:pPr>
              <w:spacing w:after="120"/>
              <w:rPr>
                <w:rFonts w:ascii="Arial" w:hAnsi="Arial" w:cs="Arial"/>
                <w:b/>
              </w:rPr>
            </w:pPr>
          </w:p>
        </w:tc>
        <w:tc>
          <w:tcPr>
            <w:tcW w:w="320" w:type="pct"/>
          </w:tcPr>
          <w:p w14:paraId="1481AD28" w14:textId="77777777" w:rsidR="00BA7DD1" w:rsidRPr="00302082" w:rsidRDefault="00BA7DD1" w:rsidP="00BB59D5">
            <w:pPr>
              <w:spacing w:after="120"/>
              <w:rPr>
                <w:rFonts w:ascii="Arial" w:hAnsi="Arial" w:cs="Arial"/>
                <w:b/>
              </w:rPr>
            </w:pPr>
          </w:p>
        </w:tc>
        <w:tc>
          <w:tcPr>
            <w:tcW w:w="320" w:type="pct"/>
          </w:tcPr>
          <w:p w14:paraId="4DDC89A8" w14:textId="77777777" w:rsidR="00BA7DD1" w:rsidRPr="00302082" w:rsidRDefault="00BA7DD1" w:rsidP="00BB59D5">
            <w:pPr>
              <w:spacing w:after="120"/>
              <w:rPr>
                <w:rFonts w:ascii="Arial" w:hAnsi="Arial" w:cs="Arial"/>
                <w:b/>
              </w:rPr>
            </w:pPr>
          </w:p>
        </w:tc>
        <w:tc>
          <w:tcPr>
            <w:tcW w:w="320" w:type="pct"/>
          </w:tcPr>
          <w:p w14:paraId="2099DFBA" w14:textId="77777777" w:rsidR="00BA7DD1" w:rsidRPr="00302082" w:rsidRDefault="00BA7DD1" w:rsidP="00BB59D5">
            <w:pPr>
              <w:spacing w:after="120"/>
              <w:rPr>
                <w:rFonts w:ascii="Arial" w:hAnsi="Arial" w:cs="Arial"/>
                <w:b/>
              </w:rPr>
            </w:pPr>
          </w:p>
        </w:tc>
        <w:tc>
          <w:tcPr>
            <w:tcW w:w="319" w:type="pct"/>
          </w:tcPr>
          <w:p w14:paraId="4A28B969" w14:textId="77777777" w:rsidR="00BA7DD1" w:rsidRPr="00302082" w:rsidRDefault="00BA7DD1" w:rsidP="00BB59D5">
            <w:pPr>
              <w:spacing w:after="120"/>
              <w:rPr>
                <w:rFonts w:ascii="Arial" w:hAnsi="Arial" w:cs="Arial"/>
                <w:b/>
              </w:rPr>
            </w:pPr>
          </w:p>
        </w:tc>
        <w:tc>
          <w:tcPr>
            <w:tcW w:w="320" w:type="pct"/>
          </w:tcPr>
          <w:p w14:paraId="175DDEFE" w14:textId="77777777" w:rsidR="00BA7DD1" w:rsidRPr="00302082" w:rsidRDefault="00BA7DD1" w:rsidP="00BB59D5">
            <w:pPr>
              <w:spacing w:after="120"/>
              <w:rPr>
                <w:rFonts w:ascii="Arial" w:hAnsi="Arial" w:cs="Arial"/>
                <w:b/>
              </w:rPr>
            </w:pPr>
          </w:p>
        </w:tc>
        <w:tc>
          <w:tcPr>
            <w:tcW w:w="320" w:type="pct"/>
          </w:tcPr>
          <w:p w14:paraId="074074B1" w14:textId="77777777" w:rsidR="00BA7DD1" w:rsidRPr="00302082" w:rsidRDefault="00BA7DD1" w:rsidP="00BB59D5">
            <w:pPr>
              <w:spacing w:after="120"/>
              <w:rPr>
                <w:rFonts w:ascii="Arial" w:hAnsi="Arial" w:cs="Arial"/>
                <w:b/>
              </w:rPr>
            </w:pPr>
          </w:p>
        </w:tc>
        <w:tc>
          <w:tcPr>
            <w:tcW w:w="320" w:type="pct"/>
          </w:tcPr>
          <w:p w14:paraId="4EC9698A" w14:textId="77777777" w:rsidR="00BA7DD1" w:rsidRPr="00302082" w:rsidRDefault="00BA7DD1" w:rsidP="00BB59D5">
            <w:pPr>
              <w:spacing w:after="120"/>
              <w:rPr>
                <w:rFonts w:ascii="Arial" w:hAnsi="Arial" w:cs="Arial"/>
                <w:b/>
              </w:rPr>
            </w:pPr>
          </w:p>
        </w:tc>
        <w:tc>
          <w:tcPr>
            <w:tcW w:w="320" w:type="pct"/>
          </w:tcPr>
          <w:p w14:paraId="1FE2B8AA" w14:textId="77777777" w:rsidR="00BA7DD1" w:rsidRPr="00302082" w:rsidRDefault="00BA7DD1" w:rsidP="00BB59D5">
            <w:pPr>
              <w:spacing w:after="120"/>
              <w:rPr>
                <w:rFonts w:ascii="Arial" w:hAnsi="Arial" w:cs="Arial"/>
                <w:b/>
              </w:rPr>
            </w:pPr>
          </w:p>
        </w:tc>
        <w:tc>
          <w:tcPr>
            <w:tcW w:w="320" w:type="pct"/>
          </w:tcPr>
          <w:p w14:paraId="57D309F4" w14:textId="77777777" w:rsidR="00BA7DD1" w:rsidRPr="00302082" w:rsidRDefault="00BA7DD1" w:rsidP="00BB59D5">
            <w:pPr>
              <w:spacing w:after="120"/>
              <w:rPr>
                <w:rFonts w:ascii="Arial" w:hAnsi="Arial" w:cs="Arial"/>
                <w:b/>
              </w:rPr>
            </w:pPr>
          </w:p>
        </w:tc>
        <w:tc>
          <w:tcPr>
            <w:tcW w:w="320" w:type="pct"/>
          </w:tcPr>
          <w:p w14:paraId="5631B852" w14:textId="77777777" w:rsidR="00BA7DD1" w:rsidRPr="00302082" w:rsidRDefault="00BA7DD1" w:rsidP="00BB59D5">
            <w:pPr>
              <w:spacing w:after="120"/>
              <w:rPr>
                <w:rFonts w:ascii="Arial" w:hAnsi="Arial" w:cs="Arial"/>
                <w:b/>
              </w:rPr>
            </w:pPr>
          </w:p>
        </w:tc>
      </w:tr>
      <w:tr w:rsidR="00BA7DD1" w:rsidRPr="00A9726C" w14:paraId="6CBB069D" w14:textId="77777777" w:rsidTr="005A1846">
        <w:tc>
          <w:tcPr>
            <w:tcW w:w="846" w:type="pct"/>
          </w:tcPr>
          <w:p w14:paraId="599EF28C" w14:textId="77777777" w:rsidR="00BA7DD1" w:rsidRDefault="00BA7DD1" w:rsidP="00BB59D5">
            <w:pPr>
              <w:spacing w:after="120"/>
              <w:rPr>
                <w:rFonts w:ascii="Arial" w:hAnsi="Arial" w:cs="Arial"/>
                <w:b/>
              </w:rPr>
            </w:pPr>
            <w:r w:rsidRPr="00302082">
              <w:rPr>
                <w:rFonts w:ascii="Arial" w:hAnsi="Arial" w:cs="Arial"/>
                <w:b/>
              </w:rPr>
              <w:t>Private Study</w:t>
            </w:r>
          </w:p>
          <w:p w14:paraId="41CBB8EE" w14:textId="77777777" w:rsidR="00BA7DD1" w:rsidRPr="00A9726C" w:rsidRDefault="00BA7DD1" w:rsidP="00BB59D5">
            <w:pPr>
              <w:spacing w:after="120"/>
              <w:rPr>
                <w:rFonts w:ascii="Arial" w:hAnsi="Arial" w:cs="Arial"/>
              </w:rPr>
            </w:pPr>
            <w:r w:rsidRPr="00A9726C">
              <w:rPr>
                <w:rFonts w:ascii="Arial" w:hAnsi="Arial" w:cs="Arial"/>
              </w:rPr>
              <w:t>(solitary and group-based)</w:t>
            </w:r>
          </w:p>
        </w:tc>
        <w:tc>
          <w:tcPr>
            <w:tcW w:w="319" w:type="pct"/>
          </w:tcPr>
          <w:p w14:paraId="05F694D7" w14:textId="77777777" w:rsidR="00BA7DD1" w:rsidRPr="00A9726C" w:rsidRDefault="00BA7DD1" w:rsidP="00BB59D5">
            <w:pPr>
              <w:rPr>
                <w:rFonts w:ascii="Arial" w:hAnsi="Arial" w:cs="Arial"/>
              </w:rPr>
            </w:pPr>
            <w:r>
              <w:rPr>
                <w:rFonts w:ascii="Arial" w:hAnsi="Arial" w:cs="Arial"/>
              </w:rPr>
              <w:t>x</w:t>
            </w:r>
          </w:p>
        </w:tc>
        <w:tc>
          <w:tcPr>
            <w:tcW w:w="320" w:type="pct"/>
          </w:tcPr>
          <w:p w14:paraId="5FB8AD7B"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4AE43C6C"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30EED4ED"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556B4BD5"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10490C04" w14:textId="77777777" w:rsidR="00BA7DD1" w:rsidRPr="00A9726C" w:rsidRDefault="00BA7DD1" w:rsidP="00BB59D5">
            <w:pPr>
              <w:spacing w:after="120"/>
              <w:rPr>
                <w:rFonts w:ascii="Arial" w:hAnsi="Arial" w:cs="Arial"/>
              </w:rPr>
            </w:pPr>
            <w:r>
              <w:rPr>
                <w:rFonts w:ascii="Arial" w:hAnsi="Arial" w:cs="Arial"/>
              </w:rPr>
              <w:t>x</w:t>
            </w:r>
          </w:p>
        </w:tc>
        <w:tc>
          <w:tcPr>
            <w:tcW w:w="319" w:type="pct"/>
          </w:tcPr>
          <w:p w14:paraId="5D5E9C90"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11A9397A"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240EA5C9"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60FAC6CA"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0FA92B1F" w14:textId="77777777" w:rsidR="00BA7DD1" w:rsidRPr="00A9726C" w:rsidRDefault="00BA7DD1" w:rsidP="00BB59D5">
            <w:pPr>
              <w:spacing w:after="120"/>
              <w:rPr>
                <w:rFonts w:ascii="Arial" w:hAnsi="Arial" w:cs="Arial"/>
              </w:rPr>
            </w:pPr>
          </w:p>
        </w:tc>
        <w:tc>
          <w:tcPr>
            <w:tcW w:w="320" w:type="pct"/>
          </w:tcPr>
          <w:p w14:paraId="67E801C7"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4A990E01" w14:textId="77777777" w:rsidR="00BA7DD1" w:rsidRPr="00A9726C" w:rsidRDefault="00BA7DD1" w:rsidP="00BB59D5">
            <w:pPr>
              <w:spacing w:after="120"/>
              <w:rPr>
                <w:rFonts w:ascii="Arial" w:hAnsi="Arial" w:cs="Arial"/>
              </w:rPr>
            </w:pPr>
            <w:r>
              <w:rPr>
                <w:rFonts w:ascii="Arial" w:hAnsi="Arial" w:cs="Arial"/>
              </w:rPr>
              <w:t>x</w:t>
            </w:r>
          </w:p>
        </w:tc>
      </w:tr>
      <w:tr w:rsidR="00BA7DD1" w:rsidRPr="00A9726C" w14:paraId="6AD30415" w14:textId="77777777" w:rsidTr="005A1846">
        <w:tc>
          <w:tcPr>
            <w:tcW w:w="846" w:type="pct"/>
          </w:tcPr>
          <w:p w14:paraId="5DF9B576" w14:textId="77777777" w:rsidR="00BA7DD1" w:rsidRPr="00302082" w:rsidRDefault="00BA7DD1" w:rsidP="00BB59D5">
            <w:pPr>
              <w:spacing w:after="120"/>
              <w:rPr>
                <w:rFonts w:ascii="Arial" w:hAnsi="Arial" w:cs="Arial"/>
                <w:i/>
              </w:rPr>
            </w:pPr>
            <w:r>
              <w:rPr>
                <w:rFonts w:ascii="Arial" w:hAnsi="Arial" w:cs="Arial"/>
                <w:i/>
              </w:rPr>
              <w:t>Lectures</w:t>
            </w:r>
          </w:p>
        </w:tc>
        <w:tc>
          <w:tcPr>
            <w:tcW w:w="319" w:type="pct"/>
          </w:tcPr>
          <w:p w14:paraId="2E0DE02F"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655E322E"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69B7F702"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518C01EF"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0333117C"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5932657D" w14:textId="77777777" w:rsidR="00BA7DD1" w:rsidRPr="00A9726C" w:rsidRDefault="00BA7DD1" w:rsidP="00BB59D5">
            <w:pPr>
              <w:spacing w:after="120"/>
              <w:rPr>
                <w:rFonts w:ascii="Arial" w:hAnsi="Arial" w:cs="Arial"/>
              </w:rPr>
            </w:pPr>
          </w:p>
        </w:tc>
        <w:tc>
          <w:tcPr>
            <w:tcW w:w="319" w:type="pct"/>
          </w:tcPr>
          <w:p w14:paraId="7D6C4307" w14:textId="77777777" w:rsidR="00BA7DD1" w:rsidRPr="00A9726C" w:rsidRDefault="00BA7DD1" w:rsidP="00BB59D5">
            <w:pPr>
              <w:spacing w:after="120"/>
              <w:rPr>
                <w:rFonts w:ascii="Arial" w:hAnsi="Arial" w:cs="Arial"/>
              </w:rPr>
            </w:pPr>
          </w:p>
        </w:tc>
        <w:tc>
          <w:tcPr>
            <w:tcW w:w="320" w:type="pct"/>
          </w:tcPr>
          <w:p w14:paraId="3D54537D" w14:textId="77777777" w:rsidR="00BA7DD1" w:rsidRPr="00A9726C" w:rsidRDefault="00BA7DD1" w:rsidP="00BB59D5">
            <w:pPr>
              <w:spacing w:after="120"/>
              <w:rPr>
                <w:rFonts w:ascii="Arial" w:hAnsi="Arial" w:cs="Arial"/>
              </w:rPr>
            </w:pPr>
          </w:p>
        </w:tc>
        <w:tc>
          <w:tcPr>
            <w:tcW w:w="320" w:type="pct"/>
          </w:tcPr>
          <w:p w14:paraId="6713A445" w14:textId="77777777" w:rsidR="00BA7DD1" w:rsidRPr="00A9726C" w:rsidRDefault="00BA7DD1" w:rsidP="00BB59D5">
            <w:pPr>
              <w:spacing w:after="120"/>
              <w:rPr>
                <w:rFonts w:ascii="Arial" w:hAnsi="Arial" w:cs="Arial"/>
              </w:rPr>
            </w:pPr>
          </w:p>
        </w:tc>
        <w:tc>
          <w:tcPr>
            <w:tcW w:w="320" w:type="pct"/>
          </w:tcPr>
          <w:p w14:paraId="7791DE4E" w14:textId="77777777" w:rsidR="00BA7DD1" w:rsidRPr="00A9726C" w:rsidRDefault="00BA7DD1" w:rsidP="00BB59D5">
            <w:pPr>
              <w:spacing w:after="120"/>
              <w:rPr>
                <w:rFonts w:ascii="Arial" w:hAnsi="Arial" w:cs="Arial"/>
              </w:rPr>
            </w:pPr>
          </w:p>
        </w:tc>
        <w:tc>
          <w:tcPr>
            <w:tcW w:w="320" w:type="pct"/>
          </w:tcPr>
          <w:p w14:paraId="320A3E1D" w14:textId="77777777" w:rsidR="00BA7DD1" w:rsidRPr="00A9726C" w:rsidRDefault="00BA7DD1" w:rsidP="00BB59D5">
            <w:pPr>
              <w:spacing w:after="120"/>
              <w:rPr>
                <w:rFonts w:ascii="Arial" w:hAnsi="Arial" w:cs="Arial"/>
              </w:rPr>
            </w:pPr>
          </w:p>
        </w:tc>
        <w:tc>
          <w:tcPr>
            <w:tcW w:w="320" w:type="pct"/>
          </w:tcPr>
          <w:p w14:paraId="4DFDA80A" w14:textId="77777777" w:rsidR="00BA7DD1" w:rsidRPr="00A9726C" w:rsidRDefault="00BA7DD1" w:rsidP="00BB59D5">
            <w:pPr>
              <w:spacing w:after="120"/>
              <w:rPr>
                <w:rFonts w:ascii="Arial" w:hAnsi="Arial" w:cs="Arial"/>
              </w:rPr>
            </w:pPr>
          </w:p>
        </w:tc>
        <w:tc>
          <w:tcPr>
            <w:tcW w:w="320" w:type="pct"/>
          </w:tcPr>
          <w:p w14:paraId="172468BE" w14:textId="77777777" w:rsidR="00BA7DD1" w:rsidRPr="00A9726C" w:rsidRDefault="00BA7DD1" w:rsidP="00BB59D5">
            <w:pPr>
              <w:spacing w:after="120"/>
              <w:rPr>
                <w:rFonts w:ascii="Arial" w:hAnsi="Arial" w:cs="Arial"/>
              </w:rPr>
            </w:pPr>
          </w:p>
        </w:tc>
      </w:tr>
      <w:tr w:rsidR="00BA7DD1" w:rsidRPr="00A9726C" w14:paraId="04E1851D" w14:textId="77777777" w:rsidTr="005A1846">
        <w:tc>
          <w:tcPr>
            <w:tcW w:w="846" w:type="pct"/>
          </w:tcPr>
          <w:p w14:paraId="3C508946" w14:textId="77777777" w:rsidR="00BA7DD1" w:rsidRPr="00302082" w:rsidRDefault="00BA7DD1" w:rsidP="00BB59D5">
            <w:pPr>
              <w:spacing w:after="120"/>
              <w:rPr>
                <w:rFonts w:ascii="Arial" w:hAnsi="Arial" w:cs="Arial"/>
                <w:i/>
              </w:rPr>
            </w:pPr>
            <w:r>
              <w:rPr>
                <w:rFonts w:ascii="Arial" w:hAnsi="Arial" w:cs="Arial"/>
                <w:i/>
              </w:rPr>
              <w:t>Seminars / workshops</w:t>
            </w:r>
          </w:p>
        </w:tc>
        <w:tc>
          <w:tcPr>
            <w:tcW w:w="319" w:type="pct"/>
          </w:tcPr>
          <w:p w14:paraId="6ED6EC04"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46293BE1"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36EB0C44"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72426B43"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7919CC04"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6DB4BE32" w14:textId="77777777" w:rsidR="00BA7DD1" w:rsidRPr="00A9726C" w:rsidRDefault="00BA7DD1" w:rsidP="00BB59D5">
            <w:pPr>
              <w:spacing w:after="120"/>
              <w:rPr>
                <w:rFonts w:ascii="Arial" w:hAnsi="Arial" w:cs="Arial"/>
              </w:rPr>
            </w:pPr>
            <w:r>
              <w:rPr>
                <w:rFonts w:ascii="Arial" w:hAnsi="Arial" w:cs="Arial"/>
              </w:rPr>
              <w:t>x</w:t>
            </w:r>
          </w:p>
        </w:tc>
        <w:tc>
          <w:tcPr>
            <w:tcW w:w="319" w:type="pct"/>
          </w:tcPr>
          <w:p w14:paraId="49F17109"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4E8A3D43"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285D08C3"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1425D704"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0AB67472"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149DF18A" w14:textId="77777777" w:rsidR="00BA7DD1" w:rsidRPr="00A9726C" w:rsidRDefault="00BA7DD1" w:rsidP="00BB59D5">
            <w:pPr>
              <w:spacing w:after="120"/>
              <w:rPr>
                <w:rFonts w:ascii="Arial" w:hAnsi="Arial" w:cs="Arial"/>
              </w:rPr>
            </w:pPr>
            <w:r>
              <w:rPr>
                <w:rFonts w:ascii="Arial" w:hAnsi="Arial" w:cs="Arial"/>
              </w:rPr>
              <w:t>x</w:t>
            </w:r>
          </w:p>
        </w:tc>
        <w:tc>
          <w:tcPr>
            <w:tcW w:w="320" w:type="pct"/>
          </w:tcPr>
          <w:p w14:paraId="0A47F07C" w14:textId="77777777" w:rsidR="00BA7DD1" w:rsidRPr="00A9726C" w:rsidRDefault="00BA7DD1" w:rsidP="00BB59D5">
            <w:pPr>
              <w:spacing w:after="120"/>
              <w:rPr>
                <w:rFonts w:ascii="Arial" w:hAnsi="Arial" w:cs="Arial"/>
              </w:rPr>
            </w:pPr>
            <w:r>
              <w:rPr>
                <w:rFonts w:ascii="Arial" w:hAnsi="Arial" w:cs="Arial"/>
              </w:rPr>
              <w:t>x</w:t>
            </w:r>
          </w:p>
        </w:tc>
      </w:tr>
      <w:tr w:rsidR="00BA7DD1" w:rsidRPr="00302082" w14:paraId="42122AAE" w14:textId="77777777" w:rsidTr="005A1846">
        <w:tc>
          <w:tcPr>
            <w:tcW w:w="846" w:type="pct"/>
            <w:shd w:val="clear" w:color="auto" w:fill="D9D9D9" w:themeFill="background1" w:themeFillShade="D9"/>
          </w:tcPr>
          <w:p w14:paraId="5ABC68A0" w14:textId="77777777" w:rsidR="00BA7DD1" w:rsidRPr="00302082" w:rsidRDefault="00BA7DD1" w:rsidP="00BB59D5">
            <w:pPr>
              <w:spacing w:after="120"/>
              <w:rPr>
                <w:rFonts w:ascii="Arial" w:hAnsi="Arial" w:cs="Arial"/>
                <w:b/>
              </w:rPr>
            </w:pPr>
            <w:r w:rsidRPr="00302082">
              <w:rPr>
                <w:rFonts w:ascii="Arial" w:hAnsi="Arial" w:cs="Arial"/>
                <w:b/>
              </w:rPr>
              <w:t>Assessment method</w:t>
            </w:r>
          </w:p>
        </w:tc>
        <w:tc>
          <w:tcPr>
            <w:tcW w:w="319" w:type="pct"/>
          </w:tcPr>
          <w:p w14:paraId="5D43E848" w14:textId="77777777" w:rsidR="00BA7DD1" w:rsidRPr="00302082" w:rsidRDefault="00BA7DD1" w:rsidP="00BB59D5">
            <w:pPr>
              <w:spacing w:after="120"/>
              <w:rPr>
                <w:rFonts w:ascii="Arial" w:hAnsi="Arial" w:cs="Arial"/>
                <w:b/>
              </w:rPr>
            </w:pPr>
          </w:p>
        </w:tc>
        <w:tc>
          <w:tcPr>
            <w:tcW w:w="320" w:type="pct"/>
          </w:tcPr>
          <w:p w14:paraId="1132F417" w14:textId="77777777" w:rsidR="00BA7DD1" w:rsidRPr="00302082" w:rsidRDefault="00BA7DD1" w:rsidP="00BB59D5">
            <w:pPr>
              <w:spacing w:after="120"/>
              <w:rPr>
                <w:rFonts w:ascii="Arial" w:hAnsi="Arial" w:cs="Arial"/>
                <w:b/>
              </w:rPr>
            </w:pPr>
          </w:p>
        </w:tc>
        <w:tc>
          <w:tcPr>
            <w:tcW w:w="320" w:type="pct"/>
          </w:tcPr>
          <w:p w14:paraId="6ACAD957" w14:textId="77777777" w:rsidR="00BA7DD1" w:rsidRPr="00302082" w:rsidRDefault="00BA7DD1" w:rsidP="00BB59D5">
            <w:pPr>
              <w:spacing w:after="120"/>
              <w:rPr>
                <w:rFonts w:ascii="Arial" w:hAnsi="Arial" w:cs="Arial"/>
                <w:b/>
              </w:rPr>
            </w:pPr>
          </w:p>
        </w:tc>
        <w:tc>
          <w:tcPr>
            <w:tcW w:w="320" w:type="pct"/>
          </w:tcPr>
          <w:p w14:paraId="0300C749" w14:textId="77777777" w:rsidR="00BA7DD1" w:rsidRPr="00302082" w:rsidRDefault="00BA7DD1" w:rsidP="00BB59D5">
            <w:pPr>
              <w:spacing w:after="120"/>
              <w:rPr>
                <w:rFonts w:ascii="Arial" w:hAnsi="Arial" w:cs="Arial"/>
                <w:b/>
              </w:rPr>
            </w:pPr>
          </w:p>
        </w:tc>
        <w:tc>
          <w:tcPr>
            <w:tcW w:w="320" w:type="pct"/>
          </w:tcPr>
          <w:p w14:paraId="4FE9E58E" w14:textId="77777777" w:rsidR="00BA7DD1" w:rsidRPr="00302082" w:rsidRDefault="00BA7DD1" w:rsidP="00BB59D5">
            <w:pPr>
              <w:spacing w:after="120"/>
              <w:rPr>
                <w:rFonts w:ascii="Arial" w:hAnsi="Arial" w:cs="Arial"/>
                <w:b/>
              </w:rPr>
            </w:pPr>
          </w:p>
        </w:tc>
        <w:tc>
          <w:tcPr>
            <w:tcW w:w="320" w:type="pct"/>
          </w:tcPr>
          <w:p w14:paraId="5B184E9B" w14:textId="77777777" w:rsidR="00BA7DD1" w:rsidRPr="00302082" w:rsidRDefault="00BA7DD1" w:rsidP="00BB59D5">
            <w:pPr>
              <w:spacing w:after="120"/>
              <w:rPr>
                <w:rFonts w:ascii="Arial" w:hAnsi="Arial" w:cs="Arial"/>
                <w:b/>
              </w:rPr>
            </w:pPr>
          </w:p>
        </w:tc>
        <w:tc>
          <w:tcPr>
            <w:tcW w:w="319" w:type="pct"/>
          </w:tcPr>
          <w:p w14:paraId="4E8C6EDE" w14:textId="77777777" w:rsidR="00BA7DD1" w:rsidRPr="00302082" w:rsidRDefault="00BA7DD1" w:rsidP="00BB59D5">
            <w:pPr>
              <w:spacing w:after="120"/>
              <w:rPr>
                <w:rFonts w:ascii="Arial" w:hAnsi="Arial" w:cs="Arial"/>
                <w:b/>
              </w:rPr>
            </w:pPr>
          </w:p>
        </w:tc>
        <w:tc>
          <w:tcPr>
            <w:tcW w:w="320" w:type="pct"/>
          </w:tcPr>
          <w:p w14:paraId="7C861D53" w14:textId="77777777" w:rsidR="00BA7DD1" w:rsidRPr="00302082" w:rsidRDefault="00BA7DD1" w:rsidP="00BB59D5">
            <w:pPr>
              <w:spacing w:after="120"/>
              <w:rPr>
                <w:rFonts w:ascii="Arial" w:hAnsi="Arial" w:cs="Arial"/>
                <w:b/>
              </w:rPr>
            </w:pPr>
          </w:p>
        </w:tc>
        <w:tc>
          <w:tcPr>
            <w:tcW w:w="320" w:type="pct"/>
          </w:tcPr>
          <w:p w14:paraId="402001D2" w14:textId="77777777" w:rsidR="00BA7DD1" w:rsidRPr="00302082" w:rsidRDefault="00BA7DD1" w:rsidP="00BB59D5">
            <w:pPr>
              <w:spacing w:after="120"/>
              <w:rPr>
                <w:rFonts w:ascii="Arial" w:hAnsi="Arial" w:cs="Arial"/>
                <w:b/>
              </w:rPr>
            </w:pPr>
          </w:p>
        </w:tc>
        <w:tc>
          <w:tcPr>
            <w:tcW w:w="320" w:type="pct"/>
          </w:tcPr>
          <w:p w14:paraId="26F2BB1E" w14:textId="77777777" w:rsidR="00BA7DD1" w:rsidRPr="00302082" w:rsidRDefault="00BA7DD1" w:rsidP="00BB59D5">
            <w:pPr>
              <w:spacing w:after="120"/>
              <w:rPr>
                <w:rFonts w:ascii="Arial" w:hAnsi="Arial" w:cs="Arial"/>
                <w:b/>
              </w:rPr>
            </w:pPr>
          </w:p>
        </w:tc>
        <w:tc>
          <w:tcPr>
            <w:tcW w:w="320" w:type="pct"/>
          </w:tcPr>
          <w:p w14:paraId="490141F8" w14:textId="77777777" w:rsidR="00BA7DD1" w:rsidRPr="00302082" w:rsidRDefault="00BA7DD1" w:rsidP="00BB59D5">
            <w:pPr>
              <w:spacing w:after="120"/>
              <w:rPr>
                <w:rFonts w:ascii="Arial" w:hAnsi="Arial" w:cs="Arial"/>
                <w:b/>
              </w:rPr>
            </w:pPr>
          </w:p>
        </w:tc>
        <w:tc>
          <w:tcPr>
            <w:tcW w:w="320" w:type="pct"/>
          </w:tcPr>
          <w:p w14:paraId="504C994A" w14:textId="77777777" w:rsidR="00BA7DD1" w:rsidRPr="00302082" w:rsidRDefault="00BA7DD1" w:rsidP="00BB59D5">
            <w:pPr>
              <w:spacing w:after="120"/>
              <w:rPr>
                <w:rFonts w:ascii="Arial" w:hAnsi="Arial" w:cs="Arial"/>
                <w:b/>
              </w:rPr>
            </w:pPr>
          </w:p>
        </w:tc>
        <w:tc>
          <w:tcPr>
            <w:tcW w:w="320" w:type="pct"/>
          </w:tcPr>
          <w:p w14:paraId="25A18FB0" w14:textId="77777777" w:rsidR="00BA7DD1" w:rsidRPr="00302082" w:rsidRDefault="00BA7DD1" w:rsidP="00BB59D5">
            <w:pPr>
              <w:spacing w:after="120"/>
              <w:rPr>
                <w:rFonts w:ascii="Arial" w:hAnsi="Arial" w:cs="Arial"/>
                <w:b/>
              </w:rPr>
            </w:pPr>
          </w:p>
        </w:tc>
      </w:tr>
      <w:tr w:rsidR="00BA7DD1" w:rsidRPr="00AB517E" w14:paraId="5D8F0EA5" w14:textId="77777777" w:rsidTr="005A1846">
        <w:tc>
          <w:tcPr>
            <w:tcW w:w="846" w:type="pct"/>
          </w:tcPr>
          <w:p w14:paraId="4DFC2396" w14:textId="1090ACAD" w:rsidR="00BA7DD1" w:rsidRPr="00AB517E" w:rsidRDefault="00BA7DD1" w:rsidP="00BA7DD1">
            <w:pPr>
              <w:spacing w:after="120"/>
              <w:rPr>
                <w:rFonts w:ascii="Arial" w:hAnsi="Arial" w:cs="Arial"/>
              </w:rPr>
            </w:pPr>
            <w:r w:rsidRPr="00AB517E">
              <w:rPr>
                <w:rFonts w:ascii="Arial" w:hAnsi="Arial" w:cs="Arial"/>
              </w:rPr>
              <w:lastRenderedPageBreak/>
              <w:t xml:space="preserve">Individual take-home exercise </w:t>
            </w:r>
          </w:p>
        </w:tc>
        <w:tc>
          <w:tcPr>
            <w:tcW w:w="319" w:type="pct"/>
          </w:tcPr>
          <w:p w14:paraId="332FCDCF" w14:textId="77777777" w:rsidR="00BA7DD1" w:rsidRPr="00AB517E" w:rsidRDefault="00BA7DD1" w:rsidP="00BB59D5">
            <w:pPr>
              <w:spacing w:after="120"/>
              <w:rPr>
                <w:rFonts w:ascii="Arial" w:hAnsi="Arial" w:cs="Arial"/>
              </w:rPr>
            </w:pPr>
            <w:r>
              <w:rPr>
                <w:rFonts w:ascii="Arial" w:hAnsi="Arial" w:cs="Arial"/>
              </w:rPr>
              <w:t>x</w:t>
            </w:r>
          </w:p>
        </w:tc>
        <w:tc>
          <w:tcPr>
            <w:tcW w:w="320" w:type="pct"/>
          </w:tcPr>
          <w:p w14:paraId="4BF75FD5" w14:textId="77777777" w:rsidR="00BA7DD1" w:rsidRPr="00AB517E" w:rsidRDefault="00BA7DD1" w:rsidP="00BB59D5">
            <w:pPr>
              <w:spacing w:after="120"/>
              <w:rPr>
                <w:rFonts w:ascii="Arial" w:hAnsi="Arial" w:cs="Arial"/>
              </w:rPr>
            </w:pPr>
          </w:p>
        </w:tc>
        <w:tc>
          <w:tcPr>
            <w:tcW w:w="320" w:type="pct"/>
          </w:tcPr>
          <w:p w14:paraId="6C243BDA" w14:textId="77777777" w:rsidR="00BA7DD1" w:rsidRPr="00AB517E" w:rsidRDefault="00BA7DD1" w:rsidP="00BB59D5">
            <w:pPr>
              <w:spacing w:after="120"/>
              <w:rPr>
                <w:rFonts w:ascii="Arial" w:hAnsi="Arial" w:cs="Arial"/>
              </w:rPr>
            </w:pPr>
          </w:p>
        </w:tc>
        <w:tc>
          <w:tcPr>
            <w:tcW w:w="320" w:type="pct"/>
          </w:tcPr>
          <w:p w14:paraId="4519135B"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6E0858F5"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5149931B" w14:textId="77777777" w:rsidR="00BA7DD1" w:rsidRPr="00AB517E" w:rsidRDefault="00BA7DD1" w:rsidP="00BB59D5">
            <w:pPr>
              <w:spacing w:after="120"/>
              <w:rPr>
                <w:rFonts w:ascii="Arial" w:hAnsi="Arial" w:cs="Arial"/>
              </w:rPr>
            </w:pPr>
          </w:p>
        </w:tc>
        <w:tc>
          <w:tcPr>
            <w:tcW w:w="319" w:type="pct"/>
          </w:tcPr>
          <w:p w14:paraId="0E9D666D"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476F217D" w14:textId="77777777" w:rsidR="00BA7DD1" w:rsidRPr="00AB517E" w:rsidRDefault="00BA7DD1" w:rsidP="00BB59D5">
            <w:pPr>
              <w:spacing w:after="120"/>
              <w:rPr>
                <w:rFonts w:ascii="Arial" w:hAnsi="Arial" w:cs="Arial"/>
              </w:rPr>
            </w:pPr>
            <w:r>
              <w:rPr>
                <w:rFonts w:ascii="Arial" w:hAnsi="Arial" w:cs="Arial"/>
              </w:rPr>
              <w:t>x</w:t>
            </w:r>
          </w:p>
        </w:tc>
        <w:tc>
          <w:tcPr>
            <w:tcW w:w="320" w:type="pct"/>
          </w:tcPr>
          <w:p w14:paraId="0D64939A"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667F3098" w14:textId="77777777" w:rsidR="00BA7DD1" w:rsidRPr="00AB517E" w:rsidRDefault="00BA7DD1" w:rsidP="00BB59D5">
            <w:pPr>
              <w:spacing w:after="120"/>
              <w:rPr>
                <w:rFonts w:ascii="Arial" w:hAnsi="Arial" w:cs="Arial"/>
              </w:rPr>
            </w:pPr>
          </w:p>
        </w:tc>
        <w:tc>
          <w:tcPr>
            <w:tcW w:w="320" w:type="pct"/>
          </w:tcPr>
          <w:p w14:paraId="38781328" w14:textId="77777777" w:rsidR="00BA7DD1" w:rsidRPr="00AB517E" w:rsidRDefault="00BA7DD1" w:rsidP="00BB59D5">
            <w:pPr>
              <w:spacing w:after="120"/>
              <w:rPr>
                <w:rFonts w:ascii="Arial" w:hAnsi="Arial" w:cs="Arial"/>
              </w:rPr>
            </w:pPr>
          </w:p>
        </w:tc>
        <w:tc>
          <w:tcPr>
            <w:tcW w:w="320" w:type="pct"/>
          </w:tcPr>
          <w:p w14:paraId="7183BA7F"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65969996" w14:textId="77777777" w:rsidR="00BA7DD1" w:rsidRPr="00AB517E" w:rsidRDefault="00BA7DD1" w:rsidP="00BB59D5">
            <w:pPr>
              <w:spacing w:after="120"/>
              <w:rPr>
                <w:rFonts w:ascii="Arial" w:hAnsi="Arial" w:cs="Arial"/>
              </w:rPr>
            </w:pPr>
            <w:r w:rsidRPr="00AB517E">
              <w:rPr>
                <w:rFonts w:ascii="Arial" w:hAnsi="Arial" w:cs="Arial"/>
              </w:rPr>
              <w:t>x</w:t>
            </w:r>
          </w:p>
        </w:tc>
      </w:tr>
      <w:tr w:rsidR="00BA7DD1" w:rsidRPr="00AB517E" w14:paraId="03B1460B" w14:textId="77777777" w:rsidTr="005A1846">
        <w:tc>
          <w:tcPr>
            <w:tcW w:w="846" w:type="pct"/>
          </w:tcPr>
          <w:p w14:paraId="5431B325" w14:textId="77777777" w:rsidR="00BA7DD1" w:rsidRPr="00AB517E" w:rsidRDefault="00BA7DD1" w:rsidP="00BB59D5">
            <w:pPr>
              <w:spacing w:after="120"/>
              <w:rPr>
                <w:rFonts w:ascii="Arial" w:hAnsi="Arial" w:cs="Arial"/>
              </w:rPr>
            </w:pPr>
            <w:r w:rsidRPr="00AB517E">
              <w:rPr>
                <w:rFonts w:ascii="Arial" w:hAnsi="Arial" w:cs="Arial"/>
              </w:rPr>
              <w:t>Group poster</w:t>
            </w:r>
          </w:p>
        </w:tc>
        <w:tc>
          <w:tcPr>
            <w:tcW w:w="319" w:type="pct"/>
          </w:tcPr>
          <w:p w14:paraId="07C5373E"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33E4F5DA"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71B88C1A"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4FE3AE77"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6CA8F028"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28122213" w14:textId="77777777" w:rsidR="00BA7DD1" w:rsidRPr="00AB517E" w:rsidRDefault="00BA7DD1" w:rsidP="00BB59D5">
            <w:pPr>
              <w:spacing w:after="120"/>
              <w:rPr>
                <w:rFonts w:ascii="Arial" w:hAnsi="Arial" w:cs="Arial"/>
              </w:rPr>
            </w:pPr>
            <w:r w:rsidRPr="00AB517E">
              <w:rPr>
                <w:rFonts w:ascii="Arial" w:hAnsi="Arial" w:cs="Arial"/>
              </w:rPr>
              <w:t>x</w:t>
            </w:r>
          </w:p>
        </w:tc>
        <w:tc>
          <w:tcPr>
            <w:tcW w:w="319" w:type="pct"/>
          </w:tcPr>
          <w:p w14:paraId="5AB1E9F9"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7669E2B3"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572AE6C9"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23E48D4E"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120DAC7A"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319E6E35"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25F6AF56" w14:textId="77777777" w:rsidR="00BA7DD1" w:rsidRPr="00AB517E" w:rsidRDefault="00BA7DD1" w:rsidP="00BB59D5">
            <w:pPr>
              <w:spacing w:after="120"/>
              <w:rPr>
                <w:rFonts w:ascii="Arial" w:hAnsi="Arial" w:cs="Arial"/>
              </w:rPr>
            </w:pPr>
            <w:r w:rsidRPr="00AB517E">
              <w:rPr>
                <w:rFonts w:ascii="Arial" w:hAnsi="Arial" w:cs="Arial"/>
              </w:rPr>
              <w:t>x</w:t>
            </w:r>
          </w:p>
        </w:tc>
      </w:tr>
      <w:tr w:rsidR="00BA7DD1" w:rsidRPr="00AB517E" w14:paraId="5D8D2DDC" w14:textId="77777777" w:rsidTr="005A1846">
        <w:tc>
          <w:tcPr>
            <w:tcW w:w="846" w:type="pct"/>
          </w:tcPr>
          <w:p w14:paraId="42D8D8A1" w14:textId="3991212B" w:rsidR="00BA7DD1" w:rsidRPr="00AB517E" w:rsidRDefault="00BA7DD1" w:rsidP="00BA7DD1">
            <w:pPr>
              <w:spacing w:after="120"/>
              <w:rPr>
                <w:rFonts w:ascii="Arial" w:hAnsi="Arial" w:cs="Arial"/>
              </w:rPr>
            </w:pPr>
            <w:r w:rsidRPr="00AB517E">
              <w:rPr>
                <w:rFonts w:ascii="Arial" w:hAnsi="Arial" w:cs="Arial"/>
              </w:rPr>
              <w:t xml:space="preserve">Individual report summarising contribution to poster </w:t>
            </w:r>
          </w:p>
        </w:tc>
        <w:tc>
          <w:tcPr>
            <w:tcW w:w="319" w:type="pct"/>
          </w:tcPr>
          <w:p w14:paraId="329138D7"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083E6767"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5D117EFB"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0341559A"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7C7DB66E"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7DCC90B9" w14:textId="77777777" w:rsidR="00BA7DD1" w:rsidRPr="00AB517E" w:rsidRDefault="00BA7DD1" w:rsidP="00BB59D5">
            <w:pPr>
              <w:spacing w:after="120"/>
              <w:rPr>
                <w:rFonts w:ascii="Arial" w:hAnsi="Arial" w:cs="Arial"/>
              </w:rPr>
            </w:pPr>
            <w:r>
              <w:rPr>
                <w:rFonts w:ascii="Arial" w:hAnsi="Arial" w:cs="Arial"/>
              </w:rPr>
              <w:t>x</w:t>
            </w:r>
          </w:p>
        </w:tc>
        <w:tc>
          <w:tcPr>
            <w:tcW w:w="319" w:type="pct"/>
          </w:tcPr>
          <w:p w14:paraId="2BD8F63B"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3D6AF400"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4B1F712D"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1045A8A3" w14:textId="77777777" w:rsidR="00BA7DD1" w:rsidRPr="00AB517E" w:rsidRDefault="00BA7DD1" w:rsidP="00BB59D5">
            <w:pPr>
              <w:spacing w:after="120"/>
              <w:rPr>
                <w:rFonts w:ascii="Arial" w:hAnsi="Arial" w:cs="Arial"/>
              </w:rPr>
            </w:pPr>
            <w:r>
              <w:rPr>
                <w:rFonts w:ascii="Arial" w:hAnsi="Arial" w:cs="Arial"/>
              </w:rPr>
              <w:t>x</w:t>
            </w:r>
          </w:p>
        </w:tc>
        <w:tc>
          <w:tcPr>
            <w:tcW w:w="320" w:type="pct"/>
          </w:tcPr>
          <w:p w14:paraId="5B632E29" w14:textId="77777777" w:rsidR="00BA7DD1" w:rsidRPr="00AB517E" w:rsidRDefault="00BA7DD1" w:rsidP="00BB59D5">
            <w:pPr>
              <w:spacing w:after="120"/>
              <w:rPr>
                <w:rFonts w:ascii="Arial" w:hAnsi="Arial" w:cs="Arial"/>
              </w:rPr>
            </w:pPr>
            <w:r>
              <w:rPr>
                <w:rFonts w:ascii="Arial" w:hAnsi="Arial" w:cs="Arial"/>
              </w:rPr>
              <w:t>x</w:t>
            </w:r>
          </w:p>
        </w:tc>
        <w:tc>
          <w:tcPr>
            <w:tcW w:w="320" w:type="pct"/>
          </w:tcPr>
          <w:p w14:paraId="06EEB689" w14:textId="77777777" w:rsidR="00BA7DD1" w:rsidRPr="00AB517E" w:rsidRDefault="00BA7DD1" w:rsidP="00BB59D5">
            <w:pPr>
              <w:spacing w:after="120"/>
              <w:rPr>
                <w:rFonts w:ascii="Arial" w:hAnsi="Arial" w:cs="Arial"/>
              </w:rPr>
            </w:pPr>
            <w:r w:rsidRPr="00AB517E">
              <w:rPr>
                <w:rFonts w:ascii="Arial" w:hAnsi="Arial" w:cs="Arial"/>
              </w:rPr>
              <w:t>x</w:t>
            </w:r>
          </w:p>
        </w:tc>
        <w:tc>
          <w:tcPr>
            <w:tcW w:w="320" w:type="pct"/>
          </w:tcPr>
          <w:p w14:paraId="0EDD5EDE" w14:textId="77777777" w:rsidR="00BA7DD1" w:rsidRPr="00AB517E" w:rsidRDefault="00BA7DD1" w:rsidP="00BB59D5">
            <w:pPr>
              <w:spacing w:after="120"/>
              <w:rPr>
                <w:rFonts w:ascii="Arial" w:hAnsi="Arial" w:cs="Arial"/>
              </w:rPr>
            </w:pP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2ED8964E"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899FCD" w14:textId="77777777" w:rsidR="00BA7DD1" w:rsidRPr="00BA7DD1" w:rsidRDefault="00BA7DD1" w:rsidP="00BA7DD1">
      <w:pPr>
        <w:pStyle w:val="ListParagraph"/>
        <w:spacing w:after="120" w:line="240" w:lineRule="auto"/>
        <w:ind w:left="567" w:right="260"/>
        <w:rPr>
          <w:rFonts w:ascii="Arial" w:hAnsi="Arial" w:cs="Arial"/>
          <w:iCs/>
        </w:rPr>
      </w:pPr>
      <w:r w:rsidRPr="00BA7DD1">
        <w:rPr>
          <w:rFonts w:ascii="Arial" w:hAnsi="Arial" w:cs="Arial"/>
          <w:iCs/>
        </w:rPr>
        <w:t xml:space="preserve">The theories of strategic management are variously applicable in a range of international settings – the appropriateness of particular frameworks to particular international settings is discussed through the use of examples and questioning; as are issues of corporate social responsibility and ethics.  International expansion as a means of growth is touched on briefly but not at length because this is covered in another module. However, if the project organisation chosen by a group is international in nature then its international aspects and the appropriate use of international theory and analysis is discussed.  The impact of global business development and open / global economy on strategic options and strategy choice is also discussed.  Students work in mixed nationality teams to bring different cultural perspectives to their group and seminar/workshop work.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3050AD5" w:rsidR="00164ED5" w:rsidRPr="00506EEA" w:rsidRDefault="00164ED5" w:rsidP="00164ED5">
            <w:pPr>
              <w:spacing w:after="120"/>
              <w:ind w:right="-330"/>
              <w:rPr>
                <w:rFonts w:ascii="Arial" w:hAnsi="Arial" w:cs="Arial"/>
              </w:rPr>
            </w:pPr>
          </w:p>
        </w:tc>
        <w:tc>
          <w:tcPr>
            <w:tcW w:w="1701" w:type="dxa"/>
          </w:tcPr>
          <w:p w14:paraId="1403AEBB" w14:textId="42EE822F" w:rsidR="00164ED5" w:rsidRPr="00506EEA" w:rsidRDefault="00164ED5" w:rsidP="00164ED5">
            <w:pPr>
              <w:spacing w:after="120"/>
              <w:ind w:right="-330"/>
              <w:rPr>
                <w:rFonts w:ascii="Arial" w:hAnsi="Arial" w:cs="Arial"/>
              </w:rPr>
            </w:pPr>
          </w:p>
        </w:tc>
        <w:tc>
          <w:tcPr>
            <w:tcW w:w="2410" w:type="dxa"/>
          </w:tcPr>
          <w:p w14:paraId="6C52E9CA" w14:textId="7C6B7EDB" w:rsidR="00164ED5" w:rsidRPr="00506EEA" w:rsidRDefault="00164ED5" w:rsidP="00164ED5">
            <w:pPr>
              <w:spacing w:after="120"/>
              <w:ind w:right="-330"/>
              <w:rPr>
                <w:rFonts w:ascii="Arial" w:hAnsi="Arial" w:cs="Arial"/>
              </w:rPr>
            </w:pPr>
          </w:p>
        </w:tc>
        <w:tc>
          <w:tcPr>
            <w:tcW w:w="2448" w:type="dxa"/>
          </w:tcPr>
          <w:p w14:paraId="43DFCA84" w14:textId="761AC7AF" w:rsidR="00164ED5" w:rsidRPr="00506EEA" w:rsidRDefault="00164ED5" w:rsidP="00164ED5">
            <w:pPr>
              <w:spacing w:after="120"/>
              <w:ind w:right="-330"/>
              <w:rPr>
                <w:rFonts w:ascii="Arial" w:hAnsi="Arial" w:cs="Arial"/>
              </w:rPr>
            </w:pPr>
          </w:p>
        </w:tc>
        <w:tc>
          <w:tcPr>
            <w:tcW w:w="2597" w:type="dxa"/>
          </w:tcPr>
          <w:p w14:paraId="7B690596" w14:textId="304C31AF"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440E388" w:rsidR="008B2543" w:rsidRDefault="0019787E" w:rsidP="009A2D37">
        <w:pPr>
          <w:pStyle w:val="Footer"/>
          <w:jc w:val="center"/>
        </w:pPr>
        <w:r>
          <w:fldChar w:fldCharType="begin"/>
        </w:r>
        <w:r>
          <w:instrText xml:space="preserve"> PAGE   \* MERGEFORMAT </w:instrText>
        </w:r>
        <w:r>
          <w:fldChar w:fldCharType="separate"/>
        </w:r>
        <w:r w:rsidR="009B7681">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4"/>
  </w:num>
  <w:num w:numId="8">
    <w:abstractNumId w:val="10"/>
  </w:num>
  <w:num w:numId="9">
    <w:abstractNumId w:val="5"/>
  </w:num>
  <w:num w:numId="10">
    <w:abstractNumId w:val="12"/>
  </w:num>
  <w:num w:numId="11">
    <w:abstractNumId w:val="6"/>
  </w:num>
  <w:num w:numId="12">
    <w:abstractNumId w:val="3"/>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D5A"/>
    <w:rsid w:val="004207BC"/>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846"/>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7681"/>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6E4F"/>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CC05-DEBB-4344-8ABA-7ADCB5BFEE24}">
  <ds:schemaRefs>
    <ds:schemaRef ds:uri="http://schemas.microsoft.com/sharepoint/v3/contenttype/forms"/>
  </ds:schemaRefs>
</ds:datastoreItem>
</file>

<file path=customXml/itemProps2.xml><?xml version="1.0" encoding="utf-8"?>
<ds:datastoreItem xmlns:ds="http://schemas.openxmlformats.org/officeDocument/2006/customXml" ds:itemID="{02DC76B2-A707-44EB-A3AD-A1CF7B22743B}">
  <ds:schemaRefs>
    <ds:schemaRef ds:uri="http://purl.org/dc/dcmitype/"/>
    <ds:schemaRef ds:uri="http://purl.org/dc/terms/"/>
    <ds:schemaRef ds:uri="http://schemas.microsoft.com/office/2006/documentManagement/types"/>
    <ds:schemaRef ds:uri="ef2b9e05-657a-4dc1-8c6c-679bdea18f38"/>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23E2334-BF38-452A-8367-9E092FEC031F}"/>
</file>

<file path=customXml/itemProps4.xml><?xml version="1.0" encoding="utf-8"?>
<ds:datastoreItem xmlns:ds="http://schemas.openxmlformats.org/officeDocument/2006/customXml" ds:itemID="{D6396177-4AC2-4F5D-8AA1-4E2EE3A0C49C}">
  <ds:schemaRefs>
    <ds:schemaRef ds:uri="http://schemas.microsoft.com/sharepoint/events"/>
  </ds:schemaRefs>
</ds:datastoreItem>
</file>

<file path=customXml/itemProps5.xml><?xml version="1.0" encoding="utf-8"?>
<ds:datastoreItem xmlns:ds="http://schemas.openxmlformats.org/officeDocument/2006/customXml" ds:itemID="{A51E5742-804E-480B-A3C6-9BCB92E4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2018-03-01T10:33:00Z</dcterms:created>
  <dcterms:modified xsi:type="dcterms:W3CDTF">2018-03-01T10:33:00Z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109c1351-9015-4ccf-a0c3-7fdf58a8e3d4</vt:lpwstr>
  </property>
</Properties>
</file>