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B81D8EA" w:rsidR="009A2D37" w:rsidRPr="006D4551" w:rsidRDefault="005766CA" w:rsidP="00CB34E8">
      <w:pPr>
        <w:spacing w:after="120" w:line="240" w:lineRule="auto"/>
        <w:ind w:left="567" w:right="260"/>
        <w:jc w:val="both"/>
        <w:rPr>
          <w:rFonts w:ascii="Arial" w:hAnsi="Arial" w:cs="Arial"/>
          <w:sz w:val="20"/>
          <w:szCs w:val="20"/>
        </w:rPr>
      </w:pPr>
      <w:r>
        <w:rPr>
          <w:rFonts w:ascii="Arial" w:hAnsi="Arial" w:cs="Arial"/>
        </w:rPr>
        <w:t>BUSN6110</w:t>
      </w:r>
      <w:r w:rsidR="006D4551">
        <w:rPr>
          <w:rFonts w:ascii="Arial" w:hAnsi="Arial" w:cs="Arial"/>
        </w:rPr>
        <w:t xml:space="preserve"> (</w:t>
      </w:r>
      <w:r>
        <w:rPr>
          <w:rFonts w:ascii="Arial" w:hAnsi="Arial" w:cs="Arial"/>
        </w:rPr>
        <w:t>CB611</w:t>
      </w:r>
      <w:r w:rsidR="007C05EE">
        <w:rPr>
          <w:rFonts w:ascii="Arial" w:hAnsi="Arial" w:cs="Arial"/>
        </w:rPr>
        <w:t>)</w:t>
      </w:r>
      <w:r w:rsidR="009C6A19">
        <w:rPr>
          <w:rFonts w:ascii="Arial" w:hAnsi="Arial" w:cs="Arial"/>
        </w:rPr>
        <w:t xml:space="preserve"> </w:t>
      </w:r>
      <w:r>
        <w:rPr>
          <w:rFonts w:ascii="Arial" w:hAnsi="Arial" w:cs="Arial"/>
        </w:rPr>
        <w:t>Futures and Options Markets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DE298BE" w:rsidR="009A2D37" w:rsidRPr="00CB34E8" w:rsidRDefault="005766C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C9E433E" w:rsidR="009A2D37" w:rsidRDefault="005766CA" w:rsidP="005F0105">
      <w:pPr>
        <w:pStyle w:val="ListParagraph"/>
        <w:spacing w:after="0"/>
        <w:ind w:left="567"/>
        <w:rPr>
          <w:rFonts w:ascii="Arial" w:hAnsi="Arial" w:cs="Arial"/>
        </w:rPr>
      </w:pPr>
      <w:r>
        <w:rPr>
          <w:rFonts w:ascii="Arial" w:hAnsi="Arial" w:cs="Arial"/>
        </w:rPr>
        <w:t xml:space="preserve">Autumn and </w:t>
      </w:r>
      <w:r w:rsidR="008B4F24">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5BBE1D2" w:rsidR="009A2D37" w:rsidRPr="002524C0" w:rsidRDefault="005766CA" w:rsidP="005F0105">
      <w:pPr>
        <w:ind w:left="567"/>
        <w:rPr>
          <w:rFonts w:ascii="Arial" w:hAnsi="Arial" w:cs="Arial"/>
          <w:iCs/>
        </w:rPr>
      </w:pPr>
      <w:r>
        <w:rPr>
          <w:rFonts w:ascii="Arial" w:hAnsi="Arial" w:cs="Arial"/>
          <w:iCs/>
        </w:rPr>
        <w:t>ACCT5080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F45E0D" w14:textId="4718B38E" w:rsidR="005766CA" w:rsidRPr="005766CA" w:rsidRDefault="005766CA" w:rsidP="005766CA">
      <w:pPr>
        <w:spacing w:after="0" w:line="240" w:lineRule="auto"/>
        <w:ind w:left="567" w:right="260"/>
        <w:rPr>
          <w:rFonts w:ascii="Arial" w:hAnsi="Arial" w:cs="Arial"/>
        </w:rPr>
      </w:pPr>
      <w:r>
        <w:rPr>
          <w:rFonts w:ascii="Arial" w:hAnsi="Arial" w:cs="Arial"/>
        </w:rPr>
        <w:t>8</w:t>
      </w:r>
      <w:r w:rsidRPr="005766CA">
        <w:rPr>
          <w:rFonts w:ascii="Arial" w:hAnsi="Arial" w:cs="Arial"/>
        </w:rPr>
        <w:t>.1</w:t>
      </w:r>
      <w:r>
        <w:rPr>
          <w:rFonts w:ascii="Arial" w:hAnsi="Arial" w:cs="Arial"/>
        </w:rPr>
        <w:t xml:space="preserve"> demonstrate k</w:t>
      </w:r>
      <w:r w:rsidRPr="005766CA">
        <w:rPr>
          <w:rFonts w:ascii="Arial" w:hAnsi="Arial" w:cs="Arial"/>
        </w:rPr>
        <w:t>nowledge and understanding of various financial derivative instruments and risk management techniques in the context of International Investment Banking</w:t>
      </w:r>
      <w:r>
        <w:rPr>
          <w:rFonts w:ascii="Arial" w:hAnsi="Arial" w:cs="Arial"/>
        </w:rPr>
        <w:t>;</w:t>
      </w:r>
    </w:p>
    <w:p w14:paraId="165C1801" w14:textId="68F81C73" w:rsidR="005766CA" w:rsidRPr="005766CA" w:rsidRDefault="005766CA" w:rsidP="005766CA">
      <w:pPr>
        <w:spacing w:after="0" w:line="240" w:lineRule="auto"/>
        <w:ind w:left="567" w:right="260"/>
        <w:rPr>
          <w:rFonts w:ascii="Arial" w:hAnsi="Arial" w:cs="Arial"/>
        </w:rPr>
      </w:pPr>
      <w:r>
        <w:rPr>
          <w:rFonts w:ascii="Arial" w:hAnsi="Arial" w:cs="Arial"/>
        </w:rPr>
        <w:t>8.2 demonstrate k</w:t>
      </w:r>
      <w:r w:rsidRPr="005766CA">
        <w:rPr>
          <w:rFonts w:ascii="Arial" w:hAnsi="Arial" w:cs="Arial"/>
        </w:rPr>
        <w:t>nowledge and understanding of the appli</w:t>
      </w:r>
      <w:r>
        <w:rPr>
          <w:rFonts w:ascii="Arial" w:hAnsi="Arial" w:cs="Arial"/>
        </w:rPr>
        <w:t xml:space="preserve">cation of appropriate financial </w:t>
      </w:r>
      <w:r w:rsidRPr="005766CA">
        <w:rPr>
          <w:rFonts w:ascii="Arial" w:hAnsi="Arial" w:cs="Arial"/>
        </w:rPr>
        <w:t>techniques that are used to value financial derivatives</w:t>
      </w:r>
    </w:p>
    <w:p w14:paraId="6611AAB7" w14:textId="4E9596AA" w:rsidR="005766CA" w:rsidRPr="005766CA" w:rsidRDefault="005766CA" w:rsidP="005766CA">
      <w:pPr>
        <w:spacing w:after="0" w:line="240" w:lineRule="auto"/>
        <w:ind w:left="567" w:right="260"/>
        <w:rPr>
          <w:rFonts w:ascii="Arial" w:hAnsi="Arial" w:cs="Arial"/>
        </w:rPr>
      </w:pPr>
      <w:r>
        <w:rPr>
          <w:rFonts w:ascii="Arial" w:hAnsi="Arial" w:cs="Arial"/>
        </w:rPr>
        <w:t>8.3 demonstrate k</w:t>
      </w:r>
      <w:r w:rsidRPr="005766CA">
        <w:rPr>
          <w:rFonts w:ascii="Arial" w:hAnsi="Arial" w:cs="Arial"/>
        </w:rPr>
        <w:t>nowledge and understanding of concepts and principles under which financial derivative instruments are traded</w:t>
      </w:r>
      <w:r>
        <w:rPr>
          <w:rFonts w:ascii="Arial" w:hAnsi="Arial" w:cs="Arial"/>
        </w:rPr>
        <w:t>;</w:t>
      </w:r>
    </w:p>
    <w:p w14:paraId="4ECF0BD7" w14:textId="59A50AFC" w:rsidR="005766CA" w:rsidRPr="005766CA" w:rsidRDefault="005766CA" w:rsidP="005766CA">
      <w:pPr>
        <w:spacing w:after="0" w:line="240" w:lineRule="auto"/>
        <w:ind w:left="567" w:right="260"/>
        <w:rPr>
          <w:rFonts w:ascii="Arial" w:hAnsi="Arial" w:cs="Arial"/>
        </w:rPr>
      </w:pPr>
      <w:r>
        <w:rPr>
          <w:rFonts w:ascii="Arial" w:hAnsi="Arial" w:cs="Arial"/>
        </w:rPr>
        <w:t xml:space="preserve">8.4 </w:t>
      </w:r>
      <w:r w:rsidRPr="005766CA">
        <w:rPr>
          <w:rFonts w:ascii="Arial" w:hAnsi="Arial" w:cs="Arial"/>
        </w:rPr>
        <w:t>use subject knowledge to analyse the problem and provide a reasoned response to that problem in the context of risk management</w:t>
      </w:r>
      <w:r>
        <w:rPr>
          <w:rFonts w:ascii="Arial" w:hAnsi="Arial" w:cs="Arial"/>
        </w:rPr>
        <w:t>;</w:t>
      </w:r>
    </w:p>
    <w:p w14:paraId="78061D61" w14:textId="513286F1" w:rsidR="005766CA" w:rsidRPr="005766CA" w:rsidRDefault="005766CA" w:rsidP="005766CA">
      <w:pPr>
        <w:spacing w:after="0" w:line="240" w:lineRule="auto"/>
        <w:ind w:left="567" w:right="260"/>
        <w:rPr>
          <w:rFonts w:ascii="Arial" w:hAnsi="Arial" w:cs="Arial"/>
        </w:rPr>
      </w:pPr>
      <w:r>
        <w:rPr>
          <w:rFonts w:ascii="Arial" w:hAnsi="Arial" w:cs="Arial"/>
        </w:rPr>
        <w:t xml:space="preserve">8.5 </w:t>
      </w:r>
      <w:r w:rsidRPr="005766CA">
        <w:rPr>
          <w:rFonts w:ascii="Arial" w:hAnsi="Arial" w:cs="Arial"/>
        </w:rPr>
        <w:t>compare and contrast alternative risk management strategies</w:t>
      </w:r>
      <w:r>
        <w:rPr>
          <w:rFonts w:ascii="Arial" w:hAnsi="Arial" w:cs="Arial"/>
        </w:rPr>
        <w:t>;</w:t>
      </w:r>
    </w:p>
    <w:p w14:paraId="6D512EBB" w14:textId="3B8BA61D" w:rsidR="005766CA" w:rsidRPr="005766CA" w:rsidRDefault="005766CA" w:rsidP="005766CA">
      <w:pPr>
        <w:spacing w:after="0" w:line="240" w:lineRule="auto"/>
        <w:ind w:left="567" w:right="260"/>
        <w:rPr>
          <w:rFonts w:ascii="Arial" w:hAnsi="Arial" w:cs="Arial"/>
        </w:rPr>
      </w:pPr>
      <w:r>
        <w:rPr>
          <w:rFonts w:ascii="Arial" w:hAnsi="Arial" w:cs="Arial"/>
        </w:rPr>
        <w:t xml:space="preserve">8.6 </w:t>
      </w:r>
      <w:r w:rsidRPr="005766CA">
        <w:rPr>
          <w:rFonts w:ascii="Arial" w:hAnsi="Arial" w:cs="Arial"/>
        </w:rPr>
        <w:t>prepare appropriate diagrams to refle</w:t>
      </w:r>
      <w:r>
        <w:rPr>
          <w:rFonts w:ascii="Arial" w:hAnsi="Arial" w:cs="Arial"/>
        </w:rPr>
        <w:t xml:space="preserve">ct various trading strategies, </w:t>
      </w:r>
      <w:r w:rsidRPr="005766CA">
        <w:rPr>
          <w:rFonts w:ascii="Arial" w:hAnsi="Arial" w:cs="Arial"/>
        </w:rPr>
        <w:t>binomial trees, etc</w:t>
      </w:r>
      <w:r>
        <w:rPr>
          <w:rFonts w:ascii="Arial" w:hAnsi="Arial" w:cs="Arial"/>
        </w:rPr>
        <w:t>;</w:t>
      </w:r>
    </w:p>
    <w:p w14:paraId="21A529AC" w14:textId="51F384A0" w:rsidR="005766CA" w:rsidRPr="005766CA" w:rsidRDefault="005766CA" w:rsidP="005766CA">
      <w:pPr>
        <w:spacing w:after="0" w:line="240" w:lineRule="auto"/>
        <w:ind w:left="567" w:right="260"/>
        <w:rPr>
          <w:rFonts w:ascii="Arial" w:hAnsi="Arial" w:cs="Arial"/>
        </w:rPr>
      </w:pPr>
      <w:r>
        <w:rPr>
          <w:rFonts w:ascii="Arial" w:hAnsi="Arial" w:cs="Arial"/>
        </w:rPr>
        <w:t xml:space="preserve">8.7 </w:t>
      </w:r>
      <w:r w:rsidRPr="005766CA">
        <w:rPr>
          <w:rFonts w:ascii="Arial" w:hAnsi="Arial" w:cs="Arial"/>
        </w:rPr>
        <w:t>analyse risk management techni</w:t>
      </w:r>
      <w:r>
        <w:rPr>
          <w:rFonts w:ascii="Arial" w:hAnsi="Arial" w:cs="Arial"/>
        </w:rPr>
        <w:t xml:space="preserve">ques using financial derivative </w:t>
      </w:r>
      <w:r w:rsidRPr="005766CA">
        <w:rPr>
          <w:rFonts w:ascii="Arial" w:hAnsi="Arial" w:cs="Arial"/>
        </w:rPr>
        <w:t>instruments</w:t>
      </w:r>
      <w:r>
        <w:rPr>
          <w:rFonts w:ascii="Arial" w:hAnsi="Arial" w:cs="Arial"/>
        </w:rPr>
        <w:t>;</w:t>
      </w:r>
    </w:p>
    <w:p w14:paraId="49D28AFD" w14:textId="61639E5A" w:rsidR="009C6A19" w:rsidRDefault="005766CA" w:rsidP="005766CA">
      <w:pPr>
        <w:spacing w:after="0" w:line="240" w:lineRule="auto"/>
        <w:ind w:left="567" w:right="260"/>
        <w:rPr>
          <w:rFonts w:ascii="Arial" w:hAnsi="Arial" w:cs="Arial"/>
        </w:rPr>
      </w:pPr>
      <w:r>
        <w:rPr>
          <w:rFonts w:ascii="Arial" w:hAnsi="Arial" w:cs="Arial"/>
        </w:rPr>
        <w:t xml:space="preserve">8.8 </w:t>
      </w:r>
      <w:r w:rsidRPr="005766CA">
        <w:rPr>
          <w:rFonts w:ascii="Arial" w:hAnsi="Arial" w:cs="Arial"/>
        </w:rPr>
        <w:t>use financial derivative instruments to implement risk management strategies</w:t>
      </w:r>
      <w:r>
        <w:rPr>
          <w:rFonts w:ascii="Arial" w:hAnsi="Arial" w:cs="Arial"/>
        </w:rPr>
        <w:t>.</w:t>
      </w:r>
    </w:p>
    <w:p w14:paraId="3EBCA8F7" w14:textId="77777777" w:rsidR="005766CA" w:rsidRPr="005766CA" w:rsidRDefault="005766CA" w:rsidP="005766CA">
      <w:pPr>
        <w:spacing w:after="0" w:line="240" w:lineRule="auto"/>
        <w:ind w:left="567" w:right="260"/>
        <w:rPr>
          <w:rFonts w:ascii="Arial" w:hAnsi="Arial" w:cs="Arial"/>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3E6F" w14:textId="0F02AA81" w:rsidR="005766CA" w:rsidRPr="005766CA" w:rsidRDefault="005766CA" w:rsidP="005766CA">
      <w:pPr>
        <w:spacing w:after="0"/>
        <w:ind w:left="567"/>
        <w:rPr>
          <w:rFonts w:ascii="Arial" w:hAnsi="Arial" w:cs="Arial"/>
        </w:rPr>
      </w:pPr>
      <w:r>
        <w:rPr>
          <w:rFonts w:ascii="Arial" w:hAnsi="Arial" w:cs="Arial"/>
        </w:rPr>
        <w:t>9.1 a</w:t>
      </w:r>
      <w:r w:rsidRPr="005766CA">
        <w:rPr>
          <w:rFonts w:ascii="Arial" w:hAnsi="Arial" w:cs="Arial"/>
        </w:rPr>
        <w:t>pply numeracy skills to solve numerical problem</w:t>
      </w:r>
      <w:r>
        <w:rPr>
          <w:rFonts w:ascii="Arial" w:hAnsi="Arial" w:cs="Arial"/>
        </w:rPr>
        <w:t>;</w:t>
      </w:r>
    </w:p>
    <w:p w14:paraId="4C51FB6B" w14:textId="77E32B1A" w:rsidR="005766CA" w:rsidRPr="005766CA" w:rsidRDefault="005766CA" w:rsidP="005766CA">
      <w:pPr>
        <w:spacing w:after="0"/>
        <w:ind w:left="567"/>
        <w:rPr>
          <w:rFonts w:ascii="Arial" w:hAnsi="Arial" w:cs="Arial"/>
        </w:rPr>
      </w:pPr>
      <w:r>
        <w:rPr>
          <w:rFonts w:ascii="Arial" w:hAnsi="Arial" w:cs="Arial"/>
        </w:rPr>
        <w:t>9.2 d</w:t>
      </w:r>
      <w:r w:rsidRPr="005766CA">
        <w:rPr>
          <w:rFonts w:ascii="Arial" w:hAnsi="Arial" w:cs="Arial"/>
        </w:rPr>
        <w:t>evelop and define complex argument and provide critical insights on the use of financial instruments and risk management</w:t>
      </w:r>
      <w:r>
        <w:rPr>
          <w:rFonts w:ascii="Arial" w:hAnsi="Arial" w:cs="Arial"/>
        </w:rPr>
        <w:t>;</w:t>
      </w:r>
    </w:p>
    <w:p w14:paraId="00272293" w14:textId="0A1EB184" w:rsidR="005766CA" w:rsidRPr="005766CA" w:rsidRDefault="005766CA" w:rsidP="005766CA">
      <w:pPr>
        <w:spacing w:after="0"/>
        <w:ind w:left="567"/>
        <w:rPr>
          <w:rFonts w:ascii="Arial" w:hAnsi="Arial" w:cs="Arial"/>
        </w:rPr>
      </w:pPr>
      <w:r>
        <w:rPr>
          <w:rFonts w:ascii="Arial" w:hAnsi="Arial" w:cs="Arial"/>
        </w:rPr>
        <w:t>9.3 r</w:t>
      </w:r>
      <w:r w:rsidRPr="005766CA">
        <w:rPr>
          <w:rFonts w:ascii="Arial" w:hAnsi="Arial" w:cs="Arial"/>
        </w:rPr>
        <w:t>ead and summarise transactions and economic events related to financial management and derivative securities</w:t>
      </w:r>
      <w:r>
        <w:rPr>
          <w:rFonts w:ascii="Arial" w:hAnsi="Arial" w:cs="Arial"/>
        </w:rPr>
        <w:t>;</w:t>
      </w:r>
    </w:p>
    <w:p w14:paraId="786607B0" w14:textId="7579BFBB" w:rsidR="005766CA" w:rsidRPr="005766CA" w:rsidRDefault="005766CA" w:rsidP="005766CA">
      <w:pPr>
        <w:spacing w:after="0"/>
        <w:ind w:left="567"/>
        <w:rPr>
          <w:rFonts w:ascii="Arial" w:hAnsi="Arial" w:cs="Arial"/>
        </w:rPr>
      </w:pPr>
      <w:r>
        <w:rPr>
          <w:rFonts w:ascii="Arial" w:hAnsi="Arial" w:cs="Arial"/>
        </w:rPr>
        <w:t>9.4 l</w:t>
      </w:r>
      <w:r w:rsidRPr="005766CA">
        <w:rPr>
          <w:rFonts w:ascii="Arial" w:hAnsi="Arial" w:cs="Arial"/>
        </w:rPr>
        <w:t>ocate, extract, and analyse data from different sources, e.g. newspapers, library, internet, etc, to be presented in an appropriate format</w:t>
      </w:r>
      <w:r>
        <w:rPr>
          <w:rFonts w:ascii="Arial" w:hAnsi="Arial" w:cs="Arial"/>
        </w:rPr>
        <w:t>;</w:t>
      </w:r>
    </w:p>
    <w:p w14:paraId="7D41E42B" w14:textId="0DE7B672" w:rsidR="005766CA" w:rsidRPr="005766CA" w:rsidRDefault="005766CA" w:rsidP="005766CA">
      <w:pPr>
        <w:spacing w:after="0"/>
        <w:ind w:left="567"/>
        <w:rPr>
          <w:rFonts w:ascii="Arial" w:hAnsi="Arial" w:cs="Arial"/>
        </w:rPr>
      </w:pPr>
      <w:r>
        <w:rPr>
          <w:rFonts w:ascii="Arial" w:hAnsi="Arial" w:cs="Arial"/>
        </w:rPr>
        <w:t>9.5 p</w:t>
      </w:r>
      <w:r w:rsidRPr="005766CA">
        <w:rPr>
          <w:rFonts w:ascii="Arial" w:hAnsi="Arial" w:cs="Arial"/>
        </w:rPr>
        <w:t>lan and work independently using various learning resources</w:t>
      </w:r>
      <w:r>
        <w:rPr>
          <w:rFonts w:ascii="Arial" w:hAnsi="Arial" w:cs="Arial"/>
        </w:rPr>
        <w:t>;</w:t>
      </w:r>
    </w:p>
    <w:p w14:paraId="6CC06B00" w14:textId="33E56D05" w:rsidR="00C50E4A" w:rsidRDefault="005766CA" w:rsidP="005766CA">
      <w:pPr>
        <w:spacing w:after="0"/>
        <w:ind w:left="567"/>
        <w:rPr>
          <w:rFonts w:ascii="Arial" w:hAnsi="Arial" w:cs="Arial"/>
        </w:rPr>
      </w:pPr>
      <w:r>
        <w:rPr>
          <w:rFonts w:ascii="Arial" w:hAnsi="Arial" w:cs="Arial"/>
        </w:rPr>
        <w:t>9.</w:t>
      </w:r>
      <w:r w:rsidR="0021599C">
        <w:rPr>
          <w:rFonts w:ascii="Arial" w:hAnsi="Arial" w:cs="Arial"/>
        </w:rPr>
        <w:t>6</w:t>
      </w:r>
      <w:r>
        <w:rPr>
          <w:rFonts w:ascii="Arial" w:hAnsi="Arial" w:cs="Arial"/>
        </w:rPr>
        <w:t xml:space="preserve"> u</w:t>
      </w:r>
      <w:r w:rsidRPr="005766CA">
        <w:rPr>
          <w:rFonts w:ascii="Arial" w:hAnsi="Arial" w:cs="Arial"/>
        </w:rPr>
        <w:t>se information technology to acquire, analyse, and communicate effectively</w:t>
      </w:r>
      <w:r>
        <w:rPr>
          <w:rFonts w:ascii="Arial" w:hAnsi="Arial" w:cs="Arial"/>
        </w:rPr>
        <w:t>.</w:t>
      </w:r>
    </w:p>
    <w:p w14:paraId="3C2B8B1E" w14:textId="2AE3B5AF" w:rsidR="0021599C" w:rsidRDefault="0021599C">
      <w:pPr>
        <w:rPr>
          <w:rFonts w:ascii="Arial" w:hAnsi="Arial" w:cs="Arial"/>
        </w:rPr>
      </w:pPr>
      <w:r>
        <w:rPr>
          <w:rFonts w:ascii="Arial" w:hAnsi="Arial" w:cs="Arial"/>
        </w:rPr>
        <w:br w:type="page"/>
      </w:r>
    </w:p>
    <w:p w14:paraId="7499F0A1" w14:textId="45F135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485D397"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This module is concerned with International Investment Banks’ products and strategies that involve the description and analyses of the characteristics of more commonly used financial derivative instruments such as forward and future contracts, swaps, and options involving commodities, interest, and equities markets. Modern financial techniques are used to value financial derivatives. The main emphasis of the module is on how International Investment Banks value, replicate, and arbitrage the financial instruments and how they encourage their clients to use derivative products to implement risk management strategies in the context of corporate applications.</w:t>
      </w:r>
    </w:p>
    <w:p w14:paraId="0D130659" w14:textId="77777777" w:rsidR="005766CA" w:rsidRPr="005766CA" w:rsidRDefault="005766CA" w:rsidP="005766CA">
      <w:pPr>
        <w:pStyle w:val="ListParagraph"/>
        <w:spacing w:before="60" w:after="60" w:line="240" w:lineRule="auto"/>
        <w:ind w:left="567" w:right="-330"/>
        <w:rPr>
          <w:rFonts w:ascii="Arial" w:hAnsi="Arial" w:cs="Arial"/>
          <w:iCs/>
        </w:rPr>
      </w:pPr>
    </w:p>
    <w:p w14:paraId="2DE74A8B"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In particular, students will first cover the topics related to forward, futures and swap contracts. They will then be introduced to options and various strategies thereof. Valuing options using Black-Scholes model and binomial trees is also an important part of the module. The important finance concepts of no-arbitrage and risk-neutral valuation and their implications for pricing financial derivatives are also covered in the module. This will help students to learn the techniques used in valuing financial derivatives and hedging risk exposure.</w:t>
      </w:r>
    </w:p>
    <w:p w14:paraId="1D23718B" w14:textId="77777777" w:rsidR="005766CA" w:rsidRPr="005766CA" w:rsidRDefault="005766CA" w:rsidP="005766CA">
      <w:pPr>
        <w:pStyle w:val="ListParagraph"/>
        <w:spacing w:before="60" w:after="60" w:line="240" w:lineRule="auto"/>
        <w:ind w:left="567" w:right="-330"/>
        <w:rPr>
          <w:rFonts w:ascii="Arial" w:hAnsi="Arial" w:cs="Arial"/>
          <w:iCs/>
        </w:rPr>
      </w:pPr>
    </w:p>
    <w:p w14:paraId="05A3014B" w14:textId="47917B4E" w:rsidR="0038284B"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Successful completion of the module will provide a solid base for the student wishing to pursue a career in International Investment Banking and Treasury Management. The students will have the knowledge of essential techniques of risk management and financial derivative trading.</w:t>
      </w:r>
    </w:p>
    <w:p w14:paraId="33342F23" w14:textId="77777777" w:rsidR="005766CA" w:rsidRPr="005766CA" w:rsidRDefault="005766CA" w:rsidP="005766CA">
      <w:pPr>
        <w:pStyle w:val="ListParagraph"/>
        <w:spacing w:before="60" w:after="60" w:line="240" w:lineRule="auto"/>
        <w:ind w:left="567" w:right="-330"/>
        <w:rPr>
          <w:rFonts w:ascii="Arial" w:hAnsi="Arial" w:cs="Arial"/>
          <w:iCs/>
          <w:sz w:val="20"/>
          <w:szCs w:val="20"/>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932A99"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Fundamentals of Futures and Options Markets, 7th Edition, by Hull, J., Pearson Education, London.</w:t>
      </w:r>
    </w:p>
    <w:p w14:paraId="15D6006F"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2. Principles of Corporate Finance (Global Edition), 9th Edition-2008, by Brealey, Myers, and Allen. Chapters 20, 21, 27, and 28, McGraw Hill.</w:t>
      </w:r>
    </w:p>
    <w:p w14:paraId="186F5011" w14:textId="2ECA63E4" w:rsidR="007D3986" w:rsidRDefault="007D3986" w:rsidP="00C50E4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D479CB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766CA">
        <w:rPr>
          <w:rFonts w:ascii="Arial" w:hAnsi="Arial" w:cs="Arial"/>
          <w:iCs/>
        </w:rPr>
        <w:t xml:space="preserve"> 65</w:t>
      </w:r>
    </w:p>
    <w:p w14:paraId="0AB4FB84" w14:textId="2414EC3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53D2F">
        <w:rPr>
          <w:rFonts w:ascii="Arial" w:hAnsi="Arial" w:cs="Arial"/>
          <w:iCs/>
        </w:rPr>
        <w:t xml:space="preserve"> 235</w:t>
      </w:r>
    </w:p>
    <w:p w14:paraId="5C21BC2F" w14:textId="6B8938F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766C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62305BE9" w:rsidR="00FA6777"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1 (1</w:t>
      </w:r>
      <w:r w:rsidR="00FA6777" w:rsidRPr="0021599C">
        <w:rPr>
          <w:rFonts w:ascii="Arial" w:hAnsi="Arial" w:cs="Arial"/>
          <w:iCs/>
        </w:rPr>
        <w:t>0%)</w:t>
      </w:r>
    </w:p>
    <w:p w14:paraId="229EAE22" w14:textId="434461E0" w:rsidR="007D39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2 (10%)</w:t>
      </w:r>
    </w:p>
    <w:p w14:paraId="316B9FC0" w14:textId="4B7E9EA3"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3 (10%)</w:t>
      </w:r>
    </w:p>
    <w:p w14:paraId="53989EAB" w14:textId="2B26E4B5"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Examination, 3 hour (70%)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9EEED38" w:rsidR="0021599C" w:rsidRDefault="0038284B" w:rsidP="00FA6777">
      <w:pPr>
        <w:spacing w:after="120" w:line="240" w:lineRule="auto"/>
        <w:ind w:left="567" w:right="260"/>
        <w:jc w:val="both"/>
        <w:rPr>
          <w:rFonts w:ascii="Arial" w:hAnsi="Arial" w:cs="Arial"/>
          <w:iCs/>
        </w:rPr>
      </w:pPr>
      <w:r>
        <w:rPr>
          <w:rFonts w:ascii="Arial" w:hAnsi="Arial" w:cs="Arial"/>
          <w:iCs/>
        </w:rPr>
        <w:t>Reassess</w:t>
      </w:r>
      <w:r w:rsidR="00141386">
        <w:rPr>
          <w:rFonts w:ascii="Arial" w:hAnsi="Arial" w:cs="Arial"/>
          <w:iCs/>
        </w:rPr>
        <w:t>ment Instrument: 100% exam</w:t>
      </w:r>
    </w:p>
    <w:p w14:paraId="7E0F42E0" w14:textId="77777777" w:rsidR="0021599C" w:rsidRDefault="0021599C">
      <w:pPr>
        <w:rPr>
          <w:rFonts w:ascii="Arial" w:hAnsi="Arial" w:cs="Arial"/>
          <w:iCs/>
        </w:rPr>
      </w:pPr>
      <w:r>
        <w:rPr>
          <w:rFonts w:ascii="Arial" w:hAnsi="Arial" w:cs="Arial"/>
          <w:iCs/>
        </w:rPr>
        <w:br w:type="page"/>
      </w:r>
    </w:p>
    <w:p w14:paraId="45DC6BF7" w14:textId="39ECB709" w:rsidR="00274ED7" w:rsidRPr="0021599C" w:rsidRDefault="006F3F8B" w:rsidP="00696FF5">
      <w:pPr>
        <w:numPr>
          <w:ilvl w:val="0"/>
          <w:numId w:val="1"/>
        </w:numPr>
        <w:spacing w:after="120" w:line="240" w:lineRule="auto"/>
        <w:ind w:left="567" w:right="261" w:hanging="567"/>
        <w:jc w:val="both"/>
        <w:rPr>
          <w:rFonts w:ascii="Arial" w:hAnsi="Arial" w:cs="Arial"/>
          <w:b/>
          <w:iCs/>
        </w:rPr>
      </w:pPr>
      <w:r w:rsidRPr="0021599C">
        <w:rPr>
          <w:rFonts w:ascii="Arial" w:hAnsi="Arial" w:cs="Arial"/>
          <w:b/>
          <w:iCs/>
        </w:rPr>
        <w:lastRenderedPageBreak/>
        <w:t xml:space="preserve">Map of </w:t>
      </w:r>
      <w:r w:rsidR="00883204" w:rsidRPr="0021599C">
        <w:rPr>
          <w:rFonts w:ascii="Arial" w:hAnsi="Arial" w:cs="Arial"/>
          <w:b/>
          <w:iCs/>
        </w:rPr>
        <w:t xml:space="preserve">module learning outcomes </w:t>
      </w:r>
      <w:r w:rsidR="00B30E07" w:rsidRPr="0021599C">
        <w:rPr>
          <w:rFonts w:ascii="Arial" w:hAnsi="Arial" w:cs="Arial"/>
          <w:b/>
          <w:iCs/>
        </w:rPr>
        <w:t>(sections 8 &amp; 9)</w:t>
      </w:r>
      <w:r w:rsidR="00883204" w:rsidRPr="0021599C">
        <w:rPr>
          <w:rFonts w:ascii="Arial" w:hAnsi="Arial" w:cs="Arial"/>
          <w:b/>
          <w:iCs/>
        </w:rPr>
        <w:t xml:space="preserve"> to l</w:t>
      </w:r>
      <w:r w:rsidRPr="0021599C">
        <w:rPr>
          <w:rFonts w:ascii="Arial" w:hAnsi="Arial" w:cs="Arial"/>
          <w:b/>
          <w:iCs/>
        </w:rPr>
        <w:t>earning</w:t>
      </w:r>
      <w:r w:rsidR="00B30E07" w:rsidRPr="0021599C">
        <w:rPr>
          <w:rFonts w:ascii="Arial" w:hAnsi="Arial" w:cs="Arial"/>
          <w:b/>
          <w:iCs/>
        </w:rPr>
        <w:t xml:space="preserve"> and </w:t>
      </w:r>
      <w:r w:rsidR="00883204" w:rsidRPr="0021599C">
        <w:rPr>
          <w:rFonts w:ascii="Arial" w:hAnsi="Arial" w:cs="Arial"/>
          <w:b/>
          <w:iCs/>
        </w:rPr>
        <w:t>teaching m</w:t>
      </w:r>
      <w:r w:rsidR="00B30E07" w:rsidRPr="0021599C">
        <w:rPr>
          <w:rFonts w:ascii="Arial" w:hAnsi="Arial" w:cs="Arial"/>
          <w:b/>
          <w:iCs/>
        </w:rPr>
        <w:t>ethods (section12</w:t>
      </w:r>
      <w:r w:rsidRPr="0021599C">
        <w:rPr>
          <w:rFonts w:ascii="Arial" w:hAnsi="Arial" w:cs="Arial"/>
          <w:b/>
          <w:iCs/>
        </w:rPr>
        <w:t>) and m</w:t>
      </w:r>
      <w:r w:rsidR="00883204" w:rsidRPr="0021599C">
        <w:rPr>
          <w:rFonts w:ascii="Arial" w:hAnsi="Arial" w:cs="Arial"/>
          <w:b/>
          <w:iCs/>
        </w:rPr>
        <w:t>ethods of a</w:t>
      </w:r>
      <w:r w:rsidR="00B30E07" w:rsidRPr="0021599C">
        <w:rPr>
          <w:rFonts w:ascii="Arial" w:hAnsi="Arial" w:cs="Arial"/>
          <w:b/>
          <w:iCs/>
        </w:rPr>
        <w:t>ssessment (section 13</w:t>
      </w:r>
      <w:r w:rsidR="00EF4933" w:rsidRPr="0021599C">
        <w:rPr>
          <w:rFonts w:ascii="Arial" w:hAnsi="Arial" w:cs="Arial"/>
          <w:b/>
          <w:iCs/>
        </w:rPr>
        <w:t>)</w:t>
      </w:r>
    </w:p>
    <w:p w14:paraId="3426C291" w14:textId="79AB1440" w:rsidR="00873473" w:rsidRDefault="00873473" w:rsidP="00DE0432">
      <w:pPr>
        <w:spacing w:after="120" w:line="240" w:lineRule="auto"/>
        <w:ind w:right="261"/>
        <w:jc w:val="both"/>
        <w:rPr>
          <w:rFonts w:ascii="Arial" w:hAnsi="Arial" w:cs="Arial"/>
          <w:b/>
          <w:i/>
          <w:iCs/>
        </w:rPr>
      </w:pPr>
    </w:p>
    <w:tbl>
      <w:tblPr>
        <w:tblStyle w:val="TableGrid"/>
        <w:tblW w:w="5000" w:type="pct"/>
        <w:tblLook w:val="04A0" w:firstRow="1" w:lastRow="0" w:firstColumn="1" w:lastColumn="0" w:noHBand="0" w:noVBand="1"/>
      </w:tblPr>
      <w:tblGrid>
        <w:gridCol w:w="1894"/>
        <w:gridCol w:w="632"/>
        <w:gridCol w:w="625"/>
        <w:gridCol w:w="615"/>
        <w:gridCol w:w="613"/>
        <w:gridCol w:w="613"/>
        <w:gridCol w:w="613"/>
        <w:gridCol w:w="613"/>
        <w:gridCol w:w="613"/>
        <w:gridCol w:w="613"/>
        <w:gridCol w:w="613"/>
        <w:gridCol w:w="613"/>
        <w:gridCol w:w="606"/>
        <w:gridCol w:w="594"/>
        <w:gridCol w:w="586"/>
      </w:tblGrid>
      <w:tr w:rsidR="0021599C" w:rsidRPr="00302082" w14:paraId="3D6F1D32" w14:textId="36F6F343" w:rsidTr="0021599C">
        <w:tc>
          <w:tcPr>
            <w:tcW w:w="906" w:type="pct"/>
            <w:shd w:val="clear" w:color="auto" w:fill="D9D9D9" w:themeFill="background1" w:themeFillShade="D9"/>
          </w:tcPr>
          <w:p w14:paraId="4E8EBE6B" w14:textId="77777777" w:rsidR="0021599C" w:rsidRPr="00302082" w:rsidRDefault="0021599C" w:rsidP="000B50A8">
            <w:pPr>
              <w:spacing w:after="120"/>
              <w:ind w:left="33"/>
              <w:rPr>
                <w:rFonts w:ascii="Arial" w:hAnsi="Arial" w:cs="Arial"/>
                <w:b/>
              </w:rPr>
            </w:pPr>
            <w:r w:rsidRPr="00302082">
              <w:rPr>
                <w:rFonts w:ascii="Arial" w:hAnsi="Arial" w:cs="Arial"/>
                <w:b/>
              </w:rPr>
              <w:t>Module learning outcome</w:t>
            </w:r>
          </w:p>
        </w:tc>
        <w:tc>
          <w:tcPr>
            <w:tcW w:w="302" w:type="pct"/>
          </w:tcPr>
          <w:p w14:paraId="0FFBA642" w14:textId="77777777" w:rsidR="0021599C" w:rsidRPr="00302082" w:rsidRDefault="0021599C" w:rsidP="000B50A8">
            <w:pPr>
              <w:spacing w:after="120"/>
              <w:rPr>
                <w:rFonts w:ascii="Arial" w:hAnsi="Arial" w:cs="Arial"/>
                <w:i/>
              </w:rPr>
            </w:pPr>
            <w:r w:rsidRPr="00302082">
              <w:rPr>
                <w:rFonts w:ascii="Arial" w:hAnsi="Arial" w:cs="Arial"/>
                <w:i/>
              </w:rPr>
              <w:t>8.1</w:t>
            </w:r>
          </w:p>
        </w:tc>
        <w:tc>
          <w:tcPr>
            <w:tcW w:w="299" w:type="pct"/>
          </w:tcPr>
          <w:p w14:paraId="4425F33D" w14:textId="77777777" w:rsidR="0021599C" w:rsidRPr="00302082" w:rsidRDefault="0021599C" w:rsidP="000B50A8">
            <w:pPr>
              <w:spacing w:after="120"/>
              <w:rPr>
                <w:rFonts w:ascii="Arial" w:hAnsi="Arial" w:cs="Arial"/>
                <w:i/>
              </w:rPr>
            </w:pPr>
            <w:r w:rsidRPr="00302082">
              <w:rPr>
                <w:rFonts w:ascii="Arial" w:hAnsi="Arial" w:cs="Arial"/>
                <w:i/>
              </w:rPr>
              <w:t>8.2</w:t>
            </w:r>
          </w:p>
        </w:tc>
        <w:tc>
          <w:tcPr>
            <w:tcW w:w="294" w:type="pct"/>
          </w:tcPr>
          <w:p w14:paraId="7EF14D03" w14:textId="77777777" w:rsidR="0021599C" w:rsidRPr="00302082" w:rsidRDefault="0021599C" w:rsidP="000B50A8">
            <w:pPr>
              <w:spacing w:after="120"/>
              <w:rPr>
                <w:rFonts w:ascii="Arial" w:hAnsi="Arial" w:cs="Arial"/>
                <w:i/>
              </w:rPr>
            </w:pPr>
            <w:r w:rsidRPr="00302082">
              <w:rPr>
                <w:rFonts w:ascii="Arial" w:hAnsi="Arial" w:cs="Arial"/>
                <w:i/>
              </w:rPr>
              <w:t>8.3</w:t>
            </w:r>
          </w:p>
        </w:tc>
        <w:tc>
          <w:tcPr>
            <w:tcW w:w="293" w:type="pct"/>
          </w:tcPr>
          <w:p w14:paraId="0FAE9799" w14:textId="3166625A" w:rsidR="0021599C" w:rsidRDefault="0021599C" w:rsidP="000B50A8">
            <w:pPr>
              <w:spacing w:after="120"/>
              <w:rPr>
                <w:rFonts w:ascii="Arial" w:hAnsi="Arial" w:cs="Arial"/>
                <w:i/>
              </w:rPr>
            </w:pPr>
            <w:r>
              <w:rPr>
                <w:rFonts w:ascii="Arial" w:hAnsi="Arial" w:cs="Arial"/>
                <w:i/>
              </w:rPr>
              <w:t>8.4</w:t>
            </w:r>
          </w:p>
        </w:tc>
        <w:tc>
          <w:tcPr>
            <w:tcW w:w="293" w:type="pct"/>
          </w:tcPr>
          <w:p w14:paraId="4574AB3E" w14:textId="74BAA71C" w:rsidR="0021599C" w:rsidRDefault="0021599C" w:rsidP="000B50A8">
            <w:pPr>
              <w:spacing w:after="120"/>
              <w:rPr>
                <w:rFonts w:ascii="Arial" w:hAnsi="Arial" w:cs="Arial"/>
                <w:i/>
              </w:rPr>
            </w:pPr>
            <w:r>
              <w:rPr>
                <w:rFonts w:ascii="Arial" w:hAnsi="Arial" w:cs="Arial"/>
                <w:i/>
              </w:rPr>
              <w:t>8.5</w:t>
            </w:r>
          </w:p>
        </w:tc>
        <w:tc>
          <w:tcPr>
            <w:tcW w:w="293" w:type="pct"/>
          </w:tcPr>
          <w:p w14:paraId="7287C64A" w14:textId="6AE6256D" w:rsidR="0021599C" w:rsidRDefault="0021599C" w:rsidP="000B50A8">
            <w:pPr>
              <w:spacing w:after="120"/>
              <w:rPr>
                <w:rFonts w:ascii="Arial" w:hAnsi="Arial" w:cs="Arial"/>
                <w:i/>
              </w:rPr>
            </w:pPr>
            <w:r>
              <w:rPr>
                <w:rFonts w:ascii="Arial" w:hAnsi="Arial" w:cs="Arial"/>
                <w:i/>
              </w:rPr>
              <w:t>8.6</w:t>
            </w:r>
          </w:p>
        </w:tc>
        <w:tc>
          <w:tcPr>
            <w:tcW w:w="293" w:type="pct"/>
          </w:tcPr>
          <w:p w14:paraId="214C98B9" w14:textId="21FE96A1" w:rsidR="0021599C" w:rsidRDefault="0021599C" w:rsidP="000B50A8">
            <w:pPr>
              <w:spacing w:after="120"/>
              <w:rPr>
                <w:rFonts w:ascii="Arial" w:hAnsi="Arial" w:cs="Arial"/>
                <w:i/>
              </w:rPr>
            </w:pPr>
            <w:r>
              <w:rPr>
                <w:rFonts w:ascii="Arial" w:hAnsi="Arial" w:cs="Arial"/>
                <w:i/>
              </w:rPr>
              <w:t xml:space="preserve">8.7 </w:t>
            </w:r>
          </w:p>
        </w:tc>
        <w:tc>
          <w:tcPr>
            <w:tcW w:w="293" w:type="pct"/>
          </w:tcPr>
          <w:p w14:paraId="3972A771" w14:textId="2FA3C45B" w:rsidR="0021599C" w:rsidRDefault="0021599C" w:rsidP="0021599C">
            <w:pPr>
              <w:spacing w:after="120"/>
              <w:rPr>
                <w:rFonts w:ascii="Arial" w:hAnsi="Arial" w:cs="Arial"/>
                <w:i/>
              </w:rPr>
            </w:pPr>
            <w:r>
              <w:rPr>
                <w:rFonts w:ascii="Arial" w:hAnsi="Arial" w:cs="Arial"/>
                <w:i/>
              </w:rPr>
              <w:t>8.8</w:t>
            </w:r>
          </w:p>
        </w:tc>
        <w:tc>
          <w:tcPr>
            <w:tcW w:w="293" w:type="pct"/>
          </w:tcPr>
          <w:p w14:paraId="0A2474D6" w14:textId="57C21FF6" w:rsidR="0021599C" w:rsidRPr="00302082" w:rsidRDefault="0021599C" w:rsidP="000B50A8">
            <w:pPr>
              <w:spacing w:after="120"/>
              <w:rPr>
                <w:rFonts w:ascii="Arial" w:hAnsi="Arial" w:cs="Arial"/>
                <w:i/>
              </w:rPr>
            </w:pPr>
            <w:r>
              <w:rPr>
                <w:rFonts w:ascii="Arial" w:hAnsi="Arial" w:cs="Arial"/>
                <w:i/>
              </w:rPr>
              <w:t>9.1</w:t>
            </w:r>
          </w:p>
        </w:tc>
        <w:tc>
          <w:tcPr>
            <w:tcW w:w="293" w:type="pct"/>
          </w:tcPr>
          <w:p w14:paraId="33A2FC40" w14:textId="1A374C57" w:rsidR="0021599C" w:rsidRPr="00302082" w:rsidRDefault="0021599C" w:rsidP="000B50A8">
            <w:pPr>
              <w:spacing w:after="120"/>
              <w:rPr>
                <w:rFonts w:ascii="Arial" w:hAnsi="Arial" w:cs="Arial"/>
                <w:i/>
              </w:rPr>
            </w:pPr>
            <w:r>
              <w:rPr>
                <w:rFonts w:ascii="Arial" w:hAnsi="Arial" w:cs="Arial"/>
                <w:i/>
              </w:rPr>
              <w:t>9.2</w:t>
            </w:r>
          </w:p>
        </w:tc>
        <w:tc>
          <w:tcPr>
            <w:tcW w:w="293" w:type="pct"/>
          </w:tcPr>
          <w:p w14:paraId="0EB3FA2C" w14:textId="3DEF43A3" w:rsidR="0021599C" w:rsidRPr="00302082" w:rsidRDefault="0021599C" w:rsidP="000B50A8">
            <w:pPr>
              <w:spacing w:after="120"/>
              <w:rPr>
                <w:rFonts w:ascii="Arial" w:hAnsi="Arial" w:cs="Arial"/>
                <w:i/>
              </w:rPr>
            </w:pPr>
            <w:r>
              <w:rPr>
                <w:rFonts w:ascii="Arial" w:hAnsi="Arial" w:cs="Arial"/>
                <w:i/>
              </w:rPr>
              <w:t>9.3</w:t>
            </w:r>
          </w:p>
        </w:tc>
        <w:tc>
          <w:tcPr>
            <w:tcW w:w="290" w:type="pct"/>
          </w:tcPr>
          <w:p w14:paraId="29911213" w14:textId="7F5764A0" w:rsidR="0021599C" w:rsidRPr="00302082" w:rsidRDefault="0021599C" w:rsidP="000B50A8">
            <w:pPr>
              <w:spacing w:after="120"/>
              <w:rPr>
                <w:rFonts w:ascii="Arial" w:hAnsi="Arial" w:cs="Arial"/>
                <w:i/>
              </w:rPr>
            </w:pPr>
            <w:r>
              <w:rPr>
                <w:rFonts w:ascii="Arial" w:hAnsi="Arial" w:cs="Arial"/>
                <w:i/>
              </w:rPr>
              <w:t>9.4</w:t>
            </w:r>
          </w:p>
        </w:tc>
        <w:tc>
          <w:tcPr>
            <w:tcW w:w="284" w:type="pct"/>
          </w:tcPr>
          <w:p w14:paraId="6AD000CC" w14:textId="528AB7B1" w:rsidR="0021599C" w:rsidRPr="00302082" w:rsidRDefault="0021599C" w:rsidP="000B50A8">
            <w:pPr>
              <w:spacing w:after="120"/>
              <w:rPr>
                <w:rFonts w:ascii="Arial" w:hAnsi="Arial" w:cs="Arial"/>
                <w:i/>
              </w:rPr>
            </w:pPr>
            <w:r>
              <w:rPr>
                <w:rFonts w:ascii="Arial" w:hAnsi="Arial" w:cs="Arial"/>
                <w:i/>
              </w:rPr>
              <w:t>9.5</w:t>
            </w:r>
          </w:p>
        </w:tc>
        <w:tc>
          <w:tcPr>
            <w:tcW w:w="280" w:type="pct"/>
          </w:tcPr>
          <w:p w14:paraId="3B93EAB9" w14:textId="4FD82A61" w:rsidR="0021599C" w:rsidRPr="00302082" w:rsidRDefault="0021599C" w:rsidP="000B50A8">
            <w:pPr>
              <w:spacing w:after="120"/>
              <w:rPr>
                <w:rFonts w:ascii="Arial" w:hAnsi="Arial" w:cs="Arial"/>
                <w:i/>
              </w:rPr>
            </w:pPr>
            <w:r>
              <w:rPr>
                <w:rFonts w:ascii="Arial" w:hAnsi="Arial" w:cs="Arial"/>
                <w:i/>
              </w:rPr>
              <w:t>9.6</w:t>
            </w:r>
          </w:p>
        </w:tc>
      </w:tr>
      <w:tr w:rsidR="0021599C" w:rsidRPr="00302082" w14:paraId="2216B4FF" w14:textId="1D0A0696" w:rsidTr="0021599C">
        <w:tc>
          <w:tcPr>
            <w:tcW w:w="906" w:type="pct"/>
            <w:shd w:val="clear" w:color="auto" w:fill="D9D9D9" w:themeFill="background1" w:themeFillShade="D9"/>
          </w:tcPr>
          <w:p w14:paraId="6ABFED24" w14:textId="77777777" w:rsidR="0021599C" w:rsidRPr="00302082" w:rsidRDefault="0021599C" w:rsidP="000B50A8">
            <w:pPr>
              <w:spacing w:after="120"/>
              <w:rPr>
                <w:rFonts w:ascii="Arial" w:hAnsi="Arial" w:cs="Arial"/>
                <w:b/>
              </w:rPr>
            </w:pPr>
            <w:r w:rsidRPr="00302082">
              <w:rPr>
                <w:rFonts w:ascii="Arial" w:hAnsi="Arial" w:cs="Arial"/>
                <w:b/>
              </w:rPr>
              <w:t>Learning/ teaching method</w:t>
            </w:r>
          </w:p>
        </w:tc>
        <w:tc>
          <w:tcPr>
            <w:tcW w:w="302" w:type="pct"/>
          </w:tcPr>
          <w:p w14:paraId="7CE7F5F1" w14:textId="77777777" w:rsidR="0021599C" w:rsidRPr="00302082" w:rsidRDefault="0021599C" w:rsidP="000B50A8">
            <w:pPr>
              <w:spacing w:after="120"/>
              <w:rPr>
                <w:rFonts w:ascii="Arial" w:hAnsi="Arial" w:cs="Arial"/>
                <w:b/>
              </w:rPr>
            </w:pPr>
          </w:p>
        </w:tc>
        <w:tc>
          <w:tcPr>
            <w:tcW w:w="299" w:type="pct"/>
          </w:tcPr>
          <w:p w14:paraId="69D32977" w14:textId="77777777" w:rsidR="0021599C" w:rsidRPr="00302082" w:rsidRDefault="0021599C" w:rsidP="000B50A8">
            <w:pPr>
              <w:spacing w:after="120"/>
              <w:rPr>
                <w:rFonts w:ascii="Arial" w:hAnsi="Arial" w:cs="Arial"/>
                <w:b/>
              </w:rPr>
            </w:pPr>
          </w:p>
        </w:tc>
        <w:tc>
          <w:tcPr>
            <w:tcW w:w="294" w:type="pct"/>
          </w:tcPr>
          <w:p w14:paraId="64EAB170" w14:textId="77777777" w:rsidR="0021599C" w:rsidRPr="00302082" w:rsidRDefault="0021599C" w:rsidP="000B50A8">
            <w:pPr>
              <w:spacing w:after="120"/>
              <w:rPr>
                <w:rFonts w:ascii="Arial" w:hAnsi="Arial" w:cs="Arial"/>
                <w:b/>
              </w:rPr>
            </w:pPr>
          </w:p>
        </w:tc>
        <w:tc>
          <w:tcPr>
            <w:tcW w:w="293" w:type="pct"/>
          </w:tcPr>
          <w:p w14:paraId="2028551B" w14:textId="77777777" w:rsidR="0021599C" w:rsidRPr="00302082" w:rsidRDefault="0021599C" w:rsidP="000B50A8">
            <w:pPr>
              <w:spacing w:after="120"/>
              <w:rPr>
                <w:rFonts w:ascii="Arial" w:hAnsi="Arial" w:cs="Arial"/>
                <w:b/>
              </w:rPr>
            </w:pPr>
          </w:p>
        </w:tc>
        <w:tc>
          <w:tcPr>
            <w:tcW w:w="293" w:type="pct"/>
          </w:tcPr>
          <w:p w14:paraId="7B31BA23" w14:textId="77777777" w:rsidR="0021599C" w:rsidRPr="00302082" w:rsidRDefault="0021599C" w:rsidP="000B50A8">
            <w:pPr>
              <w:spacing w:after="120"/>
              <w:rPr>
                <w:rFonts w:ascii="Arial" w:hAnsi="Arial" w:cs="Arial"/>
                <w:b/>
              </w:rPr>
            </w:pPr>
          </w:p>
        </w:tc>
        <w:tc>
          <w:tcPr>
            <w:tcW w:w="293" w:type="pct"/>
          </w:tcPr>
          <w:p w14:paraId="6A536B1E" w14:textId="77777777" w:rsidR="0021599C" w:rsidRPr="00302082" w:rsidRDefault="0021599C" w:rsidP="000B50A8">
            <w:pPr>
              <w:spacing w:after="120"/>
              <w:rPr>
                <w:rFonts w:ascii="Arial" w:hAnsi="Arial" w:cs="Arial"/>
                <w:b/>
              </w:rPr>
            </w:pPr>
          </w:p>
        </w:tc>
        <w:tc>
          <w:tcPr>
            <w:tcW w:w="293" w:type="pct"/>
          </w:tcPr>
          <w:p w14:paraId="16FC686A" w14:textId="77777777" w:rsidR="0021599C" w:rsidRPr="00302082" w:rsidRDefault="0021599C" w:rsidP="000B50A8">
            <w:pPr>
              <w:spacing w:after="120"/>
              <w:rPr>
                <w:rFonts w:ascii="Arial" w:hAnsi="Arial" w:cs="Arial"/>
                <w:b/>
              </w:rPr>
            </w:pPr>
          </w:p>
        </w:tc>
        <w:tc>
          <w:tcPr>
            <w:tcW w:w="293" w:type="pct"/>
          </w:tcPr>
          <w:p w14:paraId="398808EF" w14:textId="77777777" w:rsidR="0021599C" w:rsidRPr="00302082" w:rsidRDefault="0021599C" w:rsidP="000B50A8">
            <w:pPr>
              <w:spacing w:after="120"/>
              <w:rPr>
                <w:rFonts w:ascii="Arial" w:hAnsi="Arial" w:cs="Arial"/>
                <w:b/>
              </w:rPr>
            </w:pPr>
          </w:p>
        </w:tc>
        <w:tc>
          <w:tcPr>
            <w:tcW w:w="293" w:type="pct"/>
          </w:tcPr>
          <w:p w14:paraId="1AA61585" w14:textId="7E8E70BD" w:rsidR="0021599C" w:rsidRPr="00302082" w:rsidRDefault="0021599C" w:rsidP="000B50A8">
            <w:pPr>
              <w:spacing w:after="120"/>
              <w:rPr>
                <w:rFonts w:ascii="Arial" w:hAnsi="Arial" w:cs="Arial"/>
                <w:b/>
              </w:rPr>
            </w:pPr>
          </w:p>
        </w:tc>
        <w:tc>
          <w:tcPr>
            <w:tcW w:w="293" w:type="pct"/>
          </w:tcPr>
          <w:p w14:paraId="70943E25" w14:textId="77777777" w:rsidR="0021599C" w:rsidRPr="00302082" w:rsidRDefault="0021599C" w:rsidP="000B50A8">
            <w:pPr>
              <w:spacing w:after="120"/>
              <w:rPr>
                <w:rFonts w:ascii="Arial" w:hAnsi="Arial" w:cs="Arial"/>
                <w:b/>
              </w:rPr>
            </w:pPr>
          </w:p>
        </w:tc>
        <w:tc>
          <w:tcPr>
            <w:tcW w:w="293" w:type="pct"/>
          </w:tcPr>
          <w:p w14:paraId="0220FF71" w14:textId="77777777" w:rsidR="0021599C" w:rsidRPr="00302082" w:rsidRDefault="0021599C" w:rsidP="000B50A8">
            <w:pPr>
              <w:spacing w:after="120"/>
              <w:rPr>
                <w:rFonts w:ascii="Arial" w:hAnsi="Arial" w:cs="Arial"/>
                <w:b/>
              </w:rPr>
            </w:pPr>
          </w:p>
        </w:tc>
        <w:tc>
          <w:tcPr>
            <w:tcW w:w="290" w:type="pct"/>
          </w:tcPr>
          <w:p w14:paraId="46F4380A" w14:textId="77777777" w:rsidR="0021599C" w:rsidRPr="00302082" w:rsidRDefault="0021599C" w:rsidP="000B50A8">
            <w:pPr>
              <w:spacing w:after="120"/>
              <w:rPr>
                <w:rFonts w:ascii="Arial" w:hAnsi="Arial" w:cs="Arial"/>
                <w:b/>
              </w:rPr>
            </w:pPr>
          </w:p>
        </w:tc>
        <w:tc>
          <w:tcPr>
            <w:tcW w:w="284" w:type="pct"/>
          </w:tcPr>
          <w:p w14:paraId="5F395530" w14:textId="77777777" w:rsidR="0021599C" w:rsidRPr="00302082" w:rsidRDefault="0021599C" w:rsidP="000B50A8">
            <w:pPr>
              <w:spacing w:after="120"/>
              <w:rPr>
                <w:rFonts w:ascii="Arial" w:hAnsi="Arial" w:cs="Arial"/>
                <w:b/>
              </w:rPr>
            </w:pPr>
          </w:p>
        </w:tc>
        <w:tc>
          <w:tcPr>
            <w:tcW w:w="280" w:type="pct"/>
          </w:tcPr>
          <w:p w14:paraId="0C7AA1F4" w14:textId="77777777" w:rsidR="0021599C" w:rsidRPr="00302082" w:rsidRDefault="0021599C" w:rsidP="000B50A8">
            <w:pPr>
              <w:spacing w:after="120"/>
              <w:rPr>
                <w:rFonts w:ascii="Arial" w:hAnsi="Arial" w:cs="Arial"/>
                <w:b/>
              </w:rPr>
            </w:pPr>
          </w:p>
        </w:tc>
      </w:tr>
      <w:tr w:rsidR="0021599C" w14:paraId="50D0517C" w14:textId="5E895887" w:rsidTr="0021599C">
        <w:tc>
          <w:tcPr>
            <w:tcW w:w="906" w:type="pct"/>
          </w:tcPr>
          <w:p w14:paraId="5C2A718D" w14:textId="77777777" w:rsidR="0021599C" w:rsidRPr="00302082" w:rsidRDefault="0021599C" w:rsidP="000B50A8">
            <w:pPr>
              <w:spacing w:after="120"/>
              <w:rPr>
                <w:rFonts w:ascii="Arial" w:hAnsi="Arial" w:cs="Arial"/>
                <w:b/>
              </w:rPr>
            </w:pPr>
            <w:r w:rsidRPr="0021599C">
              <w:rPr>
                <w:rFonts w:ascii="Arial" w:hAnsi="Arial" w:cs="Arial"/>
                <w:i/>
              </w:rPr>
              <w:t>Private Study</w:t>
            </w:r>
          </w:p>
        </w:tc>
        <w:tc>
          <w:tcPr>
            <w:tcW w:w="302" w:type="pct"/>
          </w:tcPr>
          <w:p w14:paraId="0773F0EE" w14:textId="59F34EFC" w:rsidR="0021599C" w:rsidRDefault="0021599C" w:rsidP="000B50A8">
            <w:r w:rsidRPr="00896587">
              <w:rPr>
                <w:rFonts w:ascii="Arial" w:hAnsi="Arial" w:cs="Arial"/>
                <w:b/>
              </w:rPr>
              <w:t>X</w:t>
            </w:r>
          </w:p>
        </w:tc>
        <w:tc>
          <w:tcPr>
            <w:tcW w:w="299" w:type="pct"/>
          </w:tcPr>
          <w:p w14:paraId="05EE9A14" w14:textId="75E8E66A" w:rsidR="0021599C" w:rsidRDefault="0021599C" w:rsidP="000B50A8">
            <w:r w:rsidRPr="00896587">
              <w:rPr>
                <w:rFonts w:ascii="Arial" w:hAnsi="Arial" w:cs="Arial"/>
                <w:b/>
              </w:rPr>
              <w:t>X</w:t>
            </w:r>
          </w:p>
        </w:tc>
        <w:tc>
          <w:tcPr>
            <w:tcW w:w="294" w:type="pct"/>
          </w:tcPr>
          <w:p w14:paraId="2D99ACE9" w14:textId="5B72C398" w:rsidR="0021599C" w:rsidRDefault="0021599C" w:rsidP="000B50A8">
            <w:r w:rsidRPr="00896587">
              <w:rPr>
                <w:rFonts w:ascii="Arial" w:hAnsi="Arial" w:cs="Arial"/>
                <w:b/>
              </w:rPr>
              <w:t>X</w:t>
            </w:r>
          </w:p>
        </w:tc>
        <w:tc>
          <w:tcPr>
            <w:tcW w:w="293" w:type="pct"/>
          </w:tcPr>
          <w:p w14:paraId="5FD5CC77" w14:textId="4850AC0A" w:rsidR="0021599C" w:rsidRDefault="0021599C" w:rsidP="000B50A8">
            <w:pPr>
              <w:rPr>
                <w:rFonts w:ascii="Arial" w:hAnsi="Arial" w:cs="Arial"/>
                <w:b/>
              </w:rPr>
            </w:pPr>
            <w:r>
              <w:rPr>
                <w:rFonts w:ascii="Arial" w:hAnsi="Arial" w:cs="Arial"/>
                <w:b/>
              </w:rPr>
              <w:t>X</w:t>
            </w:r>
          </w:p>
        </w:tc>
        <w:tc>
          <w:tcPr>
            <w:tcW w:w="293" w:type="pct"/>
          </w:tcPr>
          <w:p w14:paraId="58D821C8" w14:textId="27C7D9AE" w:rsidR="0021599C" w:rsidRDefault="0021599C" w:rsidP="000B50A8">
            <w:pPr>
              <w:rPr>
                <w:rFonts w:ascii="Arial" w:hAnsi="Arial" w:cs="Arial"/>
                <w:b/>
              </w:rPr>
            </w:pPr>
            <w:r>
              <w:rPr>
                <w:rFonts w:ascii="Arial" w:hAnsi="Arial" w:cs="Arial"/>
                <w:b/>
              </w:rPr>
              <w:t>X</w:t>
            </w:r>
          </w:p>
        </w:tc>
        <w:tc>
          <w:tcPr>
            <w:tcW w:w="293" w:type="pct"/>
          </w:tcPr>
          <w:p w14:paraId="6AF2B498" w14:textId="58892C3A" w:rsidR="0021599C" w:rsidRDefault="0021599C" w:rsidP="000B50A8">
            <w:pPr>
              <w:rPr>
                <w:rFonts w:ascii="Arial" w:hAnsi="Arial" w:cs="Arial"/>
                <w:b/>
              </w:rPr>
            </w:pPr>
            <w:r>
              <w:rPr>
                <w:rFonts w:ascii="Arial" w:hAnsi="Arial" w:cs="Arial"/>
                <w:b/>
              </w:rPr>
              <w:t>X</w:t>
            </w:r>
          </w:p>
        </w:tc>
        <w:tc>
          <w:tcPr>
            <w:tcW w:w="293" w:type="pct"/>
          </w:tcPr>
          <w:p w14:paraId="323200FE" w14:textId="4ABD74B7" w:rsidR="0021599C" w:rsidRDefault="0021599C" w:rsidP="000B50A8">
            <w:pPr>
              <w:rPr>
                <w:rFonts w:ascii="Arial" w:hAnsi="Arial" w:cs="Arial"/>
                <w:b/>
              </w:rPr>
            </w:pPr>
            <w:r>
              <w:rPr>
                <w:rFonts w:ascii="Arial" w:hAnsi="Arial" w:cs="Arial"/>
                <w:b/>
              </w:rPr>
              <w:t>X</w:t>
            </w:r>
          </w:p>
        </w:tc>
        <w:tc>
          <w:tcPr>
            <w:tcW w:w="293" w:type="pct"/>
          </w:tcPr>
          <w:p w14:paraId="43E6768A" w14:textId="1BB9CDDB" w:rsidR="0021599C" w:rsidRDefault="0021599C" w:rsidP="000B50A8">
            <w:pPr>
              <w:rPr>
                <w:rFonts w:ascii="Arial" w:hAnsi="Arial" w:cs="Arial"/>
                <w:b/>
              </w:rPr>
            </w:pPr>
            <w:r>
              <w:rPr>
                <w:rFonts w:ascii="Arial" w:hAnsi="Arial" w:cs="Arial"/>
                <w:b/>
              </w:rPr>
              <w:t>X</w:t>
            </w:r>
          </w:p>
        </w:tc>
        <w:tc>
          <w:tcPr>
            <w:tcW w:w="293" w:type="pct"/>
          </w:tcPr>
          <w:p w14:paraId="7B8B3098" w14:textId="45745A90" w:rsidR="0021599C" w:rsidRPr="00896587" w:rsidRDefault="0021599C" w:rsidP="000B50A8">
            <w:pPr>
              <w:rPr>
                <w:rFonts w:ascii="Arial" w:hAnsi="Arial" w:cs="Arial"/>
                <w:b/>
              </w:rPr>
            </w:pPr>
            <w:r>
              <w:rPr>
                <w:rFonts w:ascii="Arial" w:hAnsi="Arial" w:cs="Arial"/>
                <w:b/>
              </w:rPr>
              <w:t>X</w:t>
            </w:r>
          </w:p>
        </w:tc>
        <w:tc>
          <w:tcPr>
            <w:tcW w:w="293" w:type="pct"/>
          </w:tcPr>
          <w:p w14:paraId="25D44223" w14:textId="2878C10C" w:rsidR="0021599C" w:rsidRDefault="0021599C" w:rsidP="000B50A8">
            <w:r w:rsidRPr="00896587">
              <w:rPr>
                <w:rFonts w:ascii="Arial" w:hAnsi="Arial" w:cs="Arial"/>
                <w:b/>
              </w:rPr>
              <w:t>X</w:t>
            </w:r>
          </w:p>
        </w:tc>
        <w:tc>
          <w:tcPr>
            <w:tcW w:w="293" w:type="pct"/>
          </w:tcPr>
          <w:p w14:paraId="5AFA0990" w14:textId="0685A227" w:rsidR="0021599C" w:rsidRDefault="0021599C" w:rsidP="000B50A8">
            <w:r w:rsidRPr="00896587">
              <w:rPr>
                <w:rFonts w:ascii="Arial" w:hAnsi="Arial" w:cs="Arial"/>
                <w:b/>
              </w:rPr>
              <w:t>X</w:t>
            </w:r>
          </w:p>
        </w:tc>
        <w:tc>
          <w:tcPr>
            <w:tcW w:w="290" w:type="pct"/>
          </w:tcPr>
          <w:p w14:paraId="454DB2C7" w14:textId="594922BF" w:rsidR="0021599C" w:rsidRDefault="0021599C" w:rsidP="000B50A8">
            <w:r w:rsidRPr="00896587">
              <w:rPr>
                <w:rFonts w:ascii="Arial" w:hAnsi="Arial" w:cs="Arial"/>
                <w:b/>
              </w:rPr>
              <w:t>X</w:t>
            </w:r>
          </w:p>
        </w:tc>
        <w:tc>
          <w:tcPr>
            <w:tcW w:w="284" w:type="pct"/>
          </w:tcPr>
          <w:p w14:paraId="6EB4C6BA" w14:textId="270AE58E" w:rsidR="0021599C" w:rsidRPr="00896587" w:rsidRDefault="0021599C" w:rsidP="000B50A8">
            <w:pPr>
              <w:rPr>
                <w:rFonts w:ascii="Arial" w:hAnsi="Arial" w:cs="Arial"/>
                <w:b/>
              </w:rPr>
            </w:pPr>
            <w:r>
              <w:rPr>
                <w:rFonts w:ascii="Arial" w:hAnsi="Arial" w:cs="Arial"/>
                <w:b/>
              </w:rPr>
              <w:t>X</w:t>
            </w:r>
          </w:p>
        </w:tc>
        <w:tc>
          <w:tcPr>
            <w:tcW w:w="280" w:type="pct"/>
          </w:tcPr>
          <w:p w14:paraId="4028EE17" w14:textId="18F8F7E6" w:rsidR="0021599C" w:rsidRPr="00896587" w:rsidRDefault="0021599C" w:rsidP="000B50A8">
            <w:pPr>
              <w:rPr>
                <w:rFonts w:ascii="Arial" w:hAnsi="Arial" w:cs="Arial"/>
                <w:b/>
              </w:rPr>
            </w:pPr>
            <w:r>
              <w:rPr>
                <w:rFonts w:ascii="Arial" w:hAnsi="Arial" w:cs="Arial"/>
                <w:b/>
              </w:rPr>
              <w:t>X</w:t>
            </w:r>
          </w:p>
        </w:tc>
      </w:tr>
      <w:tr w:rsidR="0021599C" w:rsidRPr="00302082" w14:paraId="7FFF994E" w14:textId="2BCFF409" w:rsidTr="0021599C">
        <w:tc>
          <w:tcPr>
            <w:tcW w:w="906" w:type="pct"/>
          </w:tcPr>
          <w:p w14:paraId="62D2F00A" w14:textId="77777777" w:rsidR="0021599C" w:rsidRPr="00302082" w:rsidRDefault="0021599C" w:rsidP="000B50A8">
            <w:pPr>
              <w:spacing w:after="120"/>
              <w:rPr>
                <w:rFonts w:ascii="Arial" w:hAnsi="Arial" w:cs="Arial"/>
                <w:i/>
              </w:rPr>
            </w:pPr>
            <w:r>
              <w:rPr>
                <w:rFonts w:ascii="Arial" w:hAnsi="Arial" w:cs="Arial"/>
                <w:i/>
              </w:rPr>
              <w:t>Lectures</w:t>
            </w:r>
          </w:p>
        </w:tc>
        <w:tc>
          <w:tcPr>
            <w:tcW w:w="302" w:type="pct"/>
          </w:tcPr>
          <w:p w14:paraId="77140DB1" w14:textId="1A87C861" w:rsidR="0021599C" w:rsidRPr="00302082" w:rsidRDefault="0021599C" w:rsidP="000B50A8">
            <w:pPr>
              <w:spacing w:after="120"/>
              <w:rPr>
                <w:rFonts w:ascii="Arial" w:hAnsi="Arial" w:cs="Arial"/>
                <w:b/>
              </w:rPr>
            </w:pPr>
            <w:r>
              <w:rPr>
                <w:rFonts w:ascii="Arial" w:hAnsi="Arial" w:cs="Arial"/>
                <w:b/>
              </w:rPr>
              <w:t>X</w:t>
            </w:r>
          </w:p>
        </w:tc>
        <w:tc>
          <w:tcPr>
            <w:tcW w:w="299" w:type="pct"/>
          </w:tcPr>
          <w:p w14:paraId="575E2594" w14:textId="4BCB800C" w:rsidR="0021599C" w:rsidRPr="00302082" w:rsidRDefault="0021599C" w:rsidP="000B50A8">
            <w:pPr>
              <w:spacing w:after="120"/>
              <w:rPr>
                <w:rFonts w:ascii="Arial" w:hAnsi="Arial" w:cs="Arial"/>
                <w:b/>
              </w:rPr>
            </w:pPr>
            <w:r>
              <w:rPr>
                <w:rFonts w:ascii="Arial" w:hAnsi="Arial" w:cs="Arial"/>
                <w:b/>
              </w:rPr>
              <w:t>X</w:t>
            </w:r>
          </w:p>
        </w:tc>
        <w:tc>
          <w:tcPr>
            <w:tcW w:w="294" w:type="pct"/>
          </w:tcPr>
          <w:p w14:paraId="51D4765B" w14:textId="5C07878F" w:rsidR="0021599C" w:rsidRPr="00302082" w:rsidRDefault="0021599C" w:rsidP="000B50A8">
            <w:pPr>
              <w:spacing w:after="120"/>
              <w:rPr>
                <w:rFonts w:ascii="Arial" w:hAnsi="Arial" w:cs="Arial"/>
                <w:b/>
              </w:rPr>
            </w:pPr>
            <w:r>
              <w:rPr>
                <w:rFonts w:ascii="Arial" w:hAnsi="Arial" w:cs="Arial"/>
                <w:b/>
              </w:rPr>
              <w:t>X</w:t>
            </w:r>
          </w:p>
        </w:tc>
        <w:tc>
          <w:tcPr>
            <w:tcW w:w="293" w:type="pct"/>
          </w:tcPr>
          <w:p w14:paraId="4D520717" w14:textId="195CD4CF" w:rsidR="0021599C" w:rsidRDefault="0021599C" w:rsidP="000B50A8">
            <w:pPr>
              <w:spacing w:after="120"/>
              <w:rPr>
                <w:rFonts w:ascii="Arial" w:hAnsi="Arial" w:cs="Arial"/>
                <w:b/>
              </w:rPr>
            </w:pPr>
            <w:r>
              <w:rPr>
                <w:rFonts w:ascii="Arial" w:hAnsi="Arial" w:cs="Arial"/>
                <w:b/>
              </w:rPr>
              <w:t>X</w:t>
            </w:r>
          </w:p>
        </w:tc>
        <w:tc>
          <w:tcPr>
            <w:tcW w:w="293" w:type="pct"/>
          </w:tcPr>
          <w:p w14:paraId="44E93852" w14:textId="0DE81BB8" w:rsidR="0021599C" w:rsidRDefault="0021599C" w:rsidP="000B50A8">
            <w:pPr>
              <w:spacing w:after="120"/>
              <w:rPr>
                <w:rFonts w:ascii="Arial" w:hAnsi="Arial" w:cs="Arial"/>
                <w:b/>
              </w:rPr>
            </w:pPr>
            <w:r>
              <w:rPr>
                <w:rFonts w:ascii="Arial" w:hAnsi="Arial" w:cs="Arial"/>
                <w:b/>
              </w:rPr>
              <w:t>X</w:t>
            </w:r>
          </w:p>
        </w:tc>
        <w:tc>
          <w:tcPr>
            <w:tcW w:w="293" w:type="pct"/>
          </w:tcPr>
          <w:p w14:paraId="3A83FB1F" w14:textId="4577D885" w:rsidR="0021599C" w:rsidRDefault="0021599C" w:rsidP="000B50A8">
            <w:pPr>
              <w:spacing w:after="120"/>
              <w:rPr>
                <w:rFonts w:ascii="Arial" w:hAnsi="Arial" w:cs="Arial"/>
                <w:b/>
              </w:rPr>
            </w:pPr>
            <w:r>
              <w:rPr>
                <w:rFonts w:ascii="Arial" w:hAnsi="Arial" w:cs="Arial"/>
                <w:b/>
              </w:rPr>
              <w:t>X</w:t>
            </w:r>
          </w:p>
        </w:tc>
        <w:tc>
          <w:tcPr>
            <w:tcW w:w="293" w:type="pct"/>
          </w:tcPr>
          <w:p w14:paraId="5CE4BF59" w14:textId="69A220E6" w:rsidR="0021599C" w:rsidRDefault="0021599C" w:rsidP="000B50A8">
            <w:pPr>
              <w:spacing w:after="120"/>
              <w:rPr>
                <w:rFonts w:ascii="Arial" w:hAnsi="Arial" w:cs="Arial"/>
                <w:b/>
              </w:rPr>
            </w:pPr>
            <w:r>
              <w:rPr>
                <w:rFonts w:ascii="Arial" w:hAnsi="Arial" w:cs="Arial"/>
                <w:b/>
              </w:rPr>
              <w:t>X</w:t>
            </w:r>
          </w:p>
        </w:tc>
        <w:tc>
          <w:tcPr>
            <w:tcW w:w="293" w:type="pct"/>
          </w:tcPr>
          <w:p w14:paraId="6C89B503" w14:textId="3C64094E" w:rsidR="0021599C" w:rsidRDefault="0021599C" w:rsidP="000B50A8">
            <w:pPr>
              <w:spacing w:after="120"/>
              <w:rPr>
                <w:rFonts w:ascii="Arial" w:hAnsi="Arial" w:cs="Arial"/>
                <w:b/>
              </w:rPr>
            </w:pPr>
            <w:r>
              <w:rPr>
                <w:rFonts w:ascii="Arial" w:hAnsi="Arial" w:cs="Arial"/>
                <w:b/>
              </w:rPr>
              <w:t>X</w:t>
            </w:r>
          </w:p>
        </w:tc>
        <w:tc>
          <w:tcPr>
            <w:tcW w:w="293" w:type="pct"/>
          </w:tcPr>
          <w:p w14:paraId="5ECD67DC" w14:textId="1B3AAD54" w:rsidR="0021599C" w:rsidRPr="00302082" w:rsidRDefault="0021599C" w:rsidP="000B50A8">
            <w:pPr>
              <w:spacing w:after="120"/>
              <w:rPr>
                <w:rFonts w:ascii="Arial" w:hAnsi="Arial" w:cs="Arial"/>
                <w:b/>
              </w:rPr>
            </w:pPr>
            <w:r>
              <w:rPr>
                <w:rFonts w:ascii="Arial" w:hAnsi="Arial" w:cs="Arial"/>
                <w:b/>
              </w:rPr>
              <w:t>X</w:t>
            </w:r>
          </w:p>
        </w:tc>
        <w:tc>
          <w:tcPr>
            <w:tcW w:w="293" w:type="pct"/>
          </w:tcPr>
          <w:p w14:paraId="091644DB" w14:textId="3F839313" w:rsidR="0021599C" w:rsidRPr="00302082" w:rsidRDefault="0021599C" w:rsidP="000B50A8">
            <w:pPr>
              <w:spacing w:after="120"/>
              <w:rPr>
                <w:rFonts w:ascii="Arial" w:hAnsi="Arial" w:cs="Arial"/>
                <w:b/>
              </w:rPr>
            </w:pPr>
            <w:r>
              <w:rPr>
                <w:rFonts w:ascii="Arial" w:hAnsi="Arial" w:cs="Arial"/>
                <w:b/>
              </w:rPr>
              <w:t>X</w:t>
            </w:r>
          </w:p>
        </w:tc>
        <w:tc>
          <w:tcPr>
            <w:tcW w:w="293" w:type="pct"/>
          </w:tcPr>
          <w:p w14:paraId="365C488C" w14:textId="77777777" w:rsidR="0021599C" w:rsidRPr="00302082" w:rsidRDefault="0021599C" w:rsidP="000B50A8">
            <w:pPr>
              <w:spacing w:after="120"/>
              <w:rPr>
                <w:rFonts w:ascii="Arial" w:hAnsi="Arial" w:cs="Arial"/>
                <w:b/>
              </w:rPr>
            </w:pPr>
          </w:p>
        </w:tc>
        <w:tc>
          <w:tcPr>
            <w:tcW w:w="290" w:type="pct"/>
          </w:tcPr>
          <w:p w14:paraId="0D57E52D" w14:textId="701C0174" w:rsidR="0021599C" w:rsidRPr="00302082" w:rsidRDefault="0021599C" w:rsidP="000B50A8">
            <w:pPr>
              <w:spacing w:after="120"/>
              <w:rPr>
                <w:rFonts w:ascii="Arial" w:hAnsi="Arial" w:cs="Arial"/>
                <w:b/>
              </w:rPr>
            </w:pPr>
            <w:r>
              <w:rPr>
                <w:rFonts w:ascii="Arial" w:hAnsi="Arial" w:cs="Arial"/>
                <w:b/>
              </w:rPr>
              <w:t xml:space="preserve"> </w:t>
            </w:r>
          </w:p>
        </w:tc>
        <w:tc>
          <w:tcPr>
            <w:tcW w:w="284" w:type="pct"/>
          </w:tcPr>
          <w:p w14:paraId="26A551D1" w14:textId="77777777" w:rsidR="0021599C" w:rsidRDefault="0021599C" w:rsidP="000B50A8">
            <w:pPr>
              <w:spacing w:after="120"/>
              <w:rPr>
                <w:rFonts w:ascii="Arial" w:hAnsi="Arial" w:cs="Arial"/>
                <w:b/>
              </w:rPr>
            </w:pPr>
          </w:p>
        </w:tc>
        <w:tc>
          <w:tcPr>
            <w:tcW w:w="280" w:type="pct"/>
          </w:tcPr>
          <w:p w14:paraId="01C83061" w14:textId="77777777" w:rsidR="0021599C" w:rsidRDefault="0021599C" w:rsidP="000B50A8">
            <w:pPr>
              <w:spacing w:after="120"/>
              <w:rPr>
                <w:rFonts w:ascii="Arial" w:hAnsi="Arial" w:cs="Arial"/>
                <w:b/>
              </w:rPr>
            </w:pPr>
          </w:p>
        </w:tc>
      </w:tr>
      <w:tr w:rsidR="0021599C" w14:paraId="03894B08" w14:textId="026D1369" w:rsidTr="0021599C">
        <w:tc>
          <w:tcPr>
            <w:tcW w:w="906" w:type="pct"/>
          </w:tcPr>
          <w:p w14:paraId="0BA93AC1" w14:textId="3EAA781D" w:rsidR="0021599C" w:rsidRDefault="0021599C" w:rsidP="000B50A8">
            <w:pPr>
              <w:spacing w:after="120"/>
              <w:rPr>
                <w:rFonts w:ascii="Arial" w:hAnsi="Arial" w:cs="Arial"/>
                <w:i/>
              </w:rPr>
            </w:pPr>
            <w:r>
              <w:rPr>
                <w:rFonts w:ascii="Arial" w:hAnsi="Arial" w:cs="Arial"/>
                <w:i/>
              </w:rPr>
              <w:t>Workshops</w:t>
            </w:r>
          </w:p>
        </w:tc>
        <w:tc>
          <w:tcPr>
            <w:tcW w:w="302" w:type="pct"/>
          </w:tcPr>
          <w:p w14:paraId="027057D8" w14:textId="1B517CAB" w:rsidR="0021599C" w:rsidRDefault="0021599C" w:rsidP="000B50A8">
            <w:pPr>
              <w:spacing w:after="120"/>
              <w:rPr>
                <w:rFonts w:ascii="Arial" w:hAnsi="Arial" w:cs="Arial"/>
                <w:b/>
              </w:rPr>
            </w:pPr>
            <w:r>
              <w:rPr>
                <w:rFonts w:ascii="Arial" w:hAnsi="Arial" w:cs="Arial"/>
                <w:b/>
              </w:rPr>
              <w:t>X</w:t>
            </w:r>
          </w:p>
        </w:tc>
        <w:tc>
          <w:tcPr>
            <w:tcW w:w="299" w:type="pct"/>
          </w:tcPr>
          <w:p w14:paraId="2AE6B424" w14:textId="474FE91C" w:rsidR="0021599C" w:rsidRDefault="0021599C" w:rsidP="000B50A8">
            <w:pPr>
              <w:spacing w:after="120"/>
              <w:rPr>
                <w:rFonts w:ascii="Arial" w:hAnsi="Arial" w:cs="Arial"/>
                <w:b/>
              </w:rPr>
            </w:pPr>
            <w:r>
              <w:rPr>
                <w:rFonts w:ascii="Arial" w:hAnsi="Arial" w:cs="Arial"/>
                <w:b/>
              </w:rPr>
              <w:t>X</w:t>
            </w:r>
          </w:p>
        </w:tc>
        <w:tc>
          <w:tcPr>
            <w:tcW w:w="294" w:type="pct"/>
          </w:tcPr>
          <w:p w14:paraId="6F99852C" w14:textId="49F506D7" w:rsidR="0021599C" w:rsidRDefault="0021599C" w:rsidP="000B50A8">
            <w:pPr>
              <w:spacing w:after="120"/>
              <w:rPr>
                <w:rFonts w:ascii="Arial" w:hAnsi="Arial" w:cs="Arial"/>
                <w:b/>
              </w:rPr>
            </w:pPr>
            <w:r>
              <w:rPr>
                <w:rFonts w:ascii="Arial" w:hAnsi="Arial" w:cs="Arial"/>
                <w:b/>
              </w:rPr>
              <w:t>X</w:t>
            </w:r>
          </w:p>
        </w:tc>
        <w:tc>
          <w:tcPr>
            <w:tcW w:w="293" w:type="pct"/>
          </w:tcPr>
          <w:p w14:paraId="5A10DCDE" w14:textId="77046351" w:rsidR="0021599C" w:rsidRPr="00302082" w:rsidRDefault="0021599C" w:rsidP="000B50A8">
            <w:pPr>
              <w:spacing w:after="120"/>
              <w:rPr>
                <w:rFonts w:ascii="Arial" w:hAnsi="Arial" w:cs="Arial"/>
                <w:b/>
              </w:rPr>
            </w:pPr>
            <w:r>
              <w:rPr>
                <w:rFonts w:ascii="Arial" w:hAnsi="Arial" w:cs="Arial"/>
                <w:b/>
              </w:rPr>
              <w:t>X</w:t>
            </w:r>
          </w:p>
        </w:tc>
        <w:tc>
          <w:tcPr>
            <w:tcW w:w="293" w:type="pct"/>
          </w:tcPr>
          <w:p w14:paraId="3D587EE8" w14:textId="0B873395" w:rsidR="0021599C" w:rsidRPr="00302082" w:rsidRDefault="0021599C" w:rsidP="000B50A8">
            <w:pPr>
              <w:spacing w:after="120"/>
              <w:rPr>
                <w:rFonts w:ascii="Arial" w:hAnsi="Arial" w:cs="Arial"/>
                <w:b/>
              </w:rPr>
            </w:pPr>
            <w:r>
              <w:rPr>
                <w:rFonts w:ascii="Arial" w:hAnsi="Arial" w:cs="Arial"/>
                <w:b/>
              </w:rPr>
              <w:t>X</w:t>
            </w:r>
          </w:p>
        </w:tc>
        <w:tc>
          <w:tcPr>
            <w:tcW w:w="293" w:type="pct"/>
          </w:tcPr>
          <w:p w14:paraId="304BEC15" w14:textId="524FB805" w:rsidR="0021599C" w:rsidRPr="00302082" w:rsidRDefault="0021599C" w:rsidP="000B50A8">
            <w:pPr>
              <w:spacing w:after="120"/>
              <w:rPr>
                <w:rFonts w:ascii="Arial" w:hAnsi="Arial" w:cs="Arial"/>
                <w:b/>
              </w:rPr>
            </w:pPr>
            <w:r>
              <w:rPr>
                <w:rFonts w:ascii="Arial" w:hAnsi="Arial" w:cs="Arial"/>
                <w:b/>
              </w:rPr>
              <w:t>X</w:t>
            </w:r>
          </w:p>
        </w:tc>
        <w:tc>
          <w:tcPr>
            <w:tcW w:w="293" w:type="pct"/>
          </w:tcPr>
          <w:p w14:paraId="27AD1829" w14:textId="7D6FD1BE" w:rsidR="0021599C" w:rsidRPr="00302082" w:rsidRDefault="0021599C" w:rsidP="000B50A8">
            <w:pPr>
              <w:spacing w:after="120"/>
              <w:rPr>
                <w:rFonts w:ascii="Arial" w:hAnsi="Arial" w:cs="Arial"/>
                <w:b/>
              </w:rPr>
            </w:pPr>
            <w:r>
              <w:rPr>
                <w:rFonts w:ascii="Arial" w:hAnsi="Arial" w:cs="Arial"/>
                <w:b/>
              </w:rPr>
              <w:t>X</w:t>
            </w:r>
          </w:p>
        </w:tc>
        <w:tc>
          <w:tcPr>
            <w:tcW w:w="293" w:type="pct"/>
          </w:tcPr>
          <w:p w14:paraId="56D0AC6A" w14:textId="213D1304" w:rsidR="0021599C" w:rsidRPr="00302082" w:rsidRDefault="0021599C" w:rsidP="000B50A8">
            <w:pPr>
              <w:spacing w:after="120"/>
              <w:rPr>
                <w:rFonts w:ascii="Arial" w:hAnsi="Arial" w:cs="Arial"/>
                <w:b/>
              </w:rPr>
            </w:pPr>
            <w:r>
              <w:rPr>
                <w:rFonts w:ascii="Arial" w:hAnsi="Arial" w:cs="Arial"/>
                <w:b/>
              </w:rPr>
              <w:t>X</w:t>
            </w:r>
          </w:p>
        </w:tc>
        <w:tc>
          <w:tcPr>
            <w:tcW w:w="293" w:type="pct"/>
          </w:tcPr>
          <w:p w14:paraId="6F96CD63" w14:textId="131D6E66" w:rsidR="0021599C" w:rsidRPr="00302082" w:rsidRDefault="0021599C" w:rsidP="000B50A8">
            <w:pPr>
              <w:spacing w:after="120"/>
              <w:rPr>
                <w:rFonts w:ascii="Arial" w:hAnsi="Arial" w:cs="Arial"/>
                <w:b/>
              </w:rPr>
            </w:pPr>
            <w:r>
              <w:rPr>
                <w:rFonts w:ascii="Arial" w:hAnsi="Arial" w:cs="Arial"/>
                <w:b/>
              </w:rPr>
              <w:t>X</w:t>
            </w:r>
          </w:p>
        </w:tc>
        <w:tc>
          <w:tcPr>
            <w:tcW w:w="293" w:type="pct"/>
          </w:tcPr>
          <w:p w14:paraId="07523818" w14:textId="1EC2F79C" w:rsidR="0021599C" w:rsidRPr="00302082" w:rsidRDefault="0021599C" w:rsidP="000B50A8">
            <w:pPr>
              <w:spacing w:after="120"/>
              <w:rPr>
                <w:rFonts w:ascii="Arial" w:hAnsi="Arial" w:cs="Arial"/>
                <w:b/>
              </w:rPr>
            </w:pPr>
            <w:r>
              <w:rPr>
                <w:rFonts w:ascii="Arial" w:hAnsi="Arial" w:cs="Arial"/>
                <w:b/>
              </w:rPr>
              <w:t>X</w:t>
            </w:r>
          </w:p>
        </w:tc>
        <w:tc>
          <w:tcPr>
            <w:tcW w:w="293" w:type="pct"/>
          </w:tcPr>
          <w:p w14:paraId="783E9E32" w14:textId="62B33BBA" w:rsidR="0021599C" w:rsidRDefault="0021599C" w:rsidP="000B50A8">
            <w:pPr>
              <w:spacing w:after="120"/>
              <w:rPr>
                <w:rFonts w:ascii="Arial" w:hAnsi="Arial" w:cs="Arial"/>
                <w:b/>
              </w:rPr>
            </w:pPr>
            <w:r>
              <w:rPr>
                <w:rFonts w:ascii="Arial" w:hAnsi="Arial" w:cs="Arial"/>
                <w:b/>
              </w:rPr>
              <w:t>X</w:t>
            </w:r>
          </w:p>
        </w:tc>
        <w:tc>
          <w:tcPr>
            <w:tcW w:w="290" w:type="pct"/>
          </w:tcPr>
          <w:p w14:paraId="1547EE2F" w14:textId="67AEE204" w:rsidR="0021599C" w:rsidRDefault="0021599C" w:rsidP="000B50A8">
            <w:pPr>
              <w:spacing w:after="120"/>
              <w:rPr>
                <w:rFonts w:ascii="Arial" w:hAnsi="Arial" w:cs="Arial"/>
                <w:b/>
              </w:rPr>
            </w:pPr>
            <w:r>
              <w:rPr>
                <w:rFonts w:ascii="Arial" w:hAnsi="Arial" w:cs="Arial"/>
                <w:b/>
              </w:rPr>
              <w:t>X</w:t>
            </w:r>
          </w:p>
        </w:tc>
        <w:tc>
          <w:tcPr>
            <w:tcW w:w="284" w:type="pct"/>
          </w:tcPr>
          <w:p w14:paraId="5C4587F8" w14:textId="77777777" w:rsidR="0021599C" w:rsidRDefault="0021599C" w:rsidP="000B50A8">
            <w:pPr>
              <w:spacing w:after="120"/>
              <w:rPr>
                <w:rFonts w:ascii="Arial" w:hAnsi="Arial" w:cs="Arial"/>
                <w:b/>
              </w:rPr>
            </w:pPr>
          </w:p>
        </w:tc>
        <w:tc>
          <w:tcPr>
            <w:tcW w:w="280" w:type="pct"/>
          </w:tcPr>
          <w:p w14:paraId="0092BA29" w14:textId="6219F5D6" w:rsidR="0021599C" w:rsidRDefault="0021599C" w:rsidP="000B50A8">
            <w:pPr>
              <w:spacing w:after="120"/>
              <w:rPr>
                <w:rFonts w:ascii="Arial" w:hAnsi="Arial" w:cs="Arial"/>
                <w:b/>
              </w:rPr>
            </w:pPr>
            <w:r>
              <w:rPr>
                <w:rFonts w:ascii="Arial" w:hAnsi="Arial" w:cs="Arial"/>
                <w:b/>
              </w:rPr>
              <w:t>X</w:t>
            </w:r>
          </w:p>
        </w:tc>
      </w:tr>
      <w:tr w:rsidR="0021599C" w:rsidRPr="00302082" w14:paraId="7BAFFD82" w14:textId="49027EE9" w:rsidTr="0021599C">
        <w:tc>
          <w:tcPr>
            <w:tcW w:w="906" w:type="pct"/>
            <w:shd w:val="clear" w:color="auto" w:fill="D9D9D9" w:themeFill="background1" w:themeFillShade="D9"/>
          </w:tcPr>
          <w:p w14:paraId="45103019" w14:textId="77777777" w:rsidR="0021599C" w:rsidRPr="00302082" w:rsidRDefault="0021599C" w:rsidP="000B50A8">
            <w:pPr>
              <w:spacing w:after="120"/>
              <w:rPr>
                <w:rFonts w:ascii="Arial" w:hAnsi="Arial" w:cs="Arial"/>
                <w:b/>
              </w:rPr>
            </w:pPr>
            <w:r w:rsidRPr="00302082">
              <w:rPr>
                <w:rFonts w:ascii="Arial" w:hAnsi="Arial" w:cs="Arial"/>
                <w:b/>
              </w:rPr>
              <w:t>Assessment method</w:t>
            </w:r>
          </w:p>
        </w:tc>
        <w:tc>
          <w:tcPr>
            <w:tcW w:w="302" w:type="pct"/>
          </w:tcPr>
          <w:p w14:paraId="628E672F" w14:textId="77777777" w:rsidR="0021599C" w:rsidRPr="00302082" w:rsidRDefault="0021599C" w:rsidP="000B50A8">
            <w:pPr>
              <w:spacing w:after="120"/>
              <w:rPr>
                <w:rFonts w:ascii="Arial" w:hAnsi="Arial" w:cs="Arial"/>
                <w:b/>
              </w:rPr>
            </w:pPr>
          </w:p>
        </w:tc>
        <w:tc>
          <w:tcPr>
            <w:tcW w:w="299" w:type="pct"/>
          </w:tcPr>
          <w:p w14:paraId="0C195383" w14:textId="77777777" w:rsidR="0021599C" w:rsidRPr="00302082" w:rsidRDefault="0021599C" w:rsidP="000B50A8">
            <w:pPr>
              <w:spacing w:after="120"/>
              <w:rPr>
                <w:rFonts w:ascii="Arial" w:hAnsi="Arial" w:cs="Arial"/>
                <w:b/>
              </w:rPr>
            </w:pPr>
          </w:p>
        </w:tc>
        <w:tc>
          <w:tcPr>
            <w:tcW w:w="294" w:type="pct"/>
          </w:tcPr>
          <w:p w14:paraId="42A58F79" w14:textId="77777777" w:rsidR="0021599C" w:rsidRPr="00302082" w:rsidRDefault="0021599C" w:rsidP="000B50A8">
            <w:pPr>
              <w:spacing w:after="120"/>
              <w:rPr>
                <w:rFonts w:ascii="Arial" w:hAnsi="Arial" w:cs="Arial"/>
                <w:b/>
              </w:rPr>
            </w:pPr>
          </w:p>
        </w:tc>
        <w:tc>
          <w:tcPr>
            <w:tcW w:w="293" w:type="pct"/>
          </w:tcPr>
          <w:p w14:paraId="2336557A" w14:textId="77777777" w:rsidR="0021599C" w:rsidRPr="00302082" w:rsidRDefault="0021599C" w:rsidP="000B50A8">
            <w:pPr>
              <w:spacing w:after="120"/>
              <w:rPr>
                <w:rFonts w:ascii="Arial" w:hAnsi="Arial" w:cs="Arial"/>
                <w:b/>
              </w:rPr>
            </w:pPr>
          </w:p>
        </w:tc>
        <w:tc>
          <w:tcPr>
            <w:tcW w:w="293" w:type="pct"/>
          </w:tcPr>
          <w:p w14:paraId="0C925F1D" w14:textId="77777777" w:rsidR="0021599C" w:rsidRPr="00302082" w:rsidRDefault="0021599C" w:rsidP="000B50A8">
            <w:pPr>
              <w:spacing w:after="120"/>
              <w:rPr>
                <w:rFonts w:ascii="Arial" w:hAnsi="Arial" w:cs="Arial"/>
                <w:b/>
              </w:rPr>
            </w:pPr>
          </w:p>
        </w:tc>
        <w:tc>
          <w:tcPr>
            <w:tcW w:w="293" w:type="pct"/>
          </w:tcPr>
          <w:p w14:paraId="5D643378" w14:textId="77777777" w:rsidR="0021599C" w:rsidRPr="00302082" w:rsidRDefault="0021599C" w:rsidP="000B50A8">
            <w:pPr>
              <w:spacing w:after="120"/>
              <w:rPr>
                <w:rFonts w:ascii="Arial" w:hAnsi="Arial" w:cs="Arial"/>
                <w:b/>
              </w:rPr>
            </w:pPr>
          </w:p>
        </w:tc>
        <w:tc>
          <w:tcPr>
            <w:tcW w:w="293" w:type="pct"/>
          </w:tcPr>
          <w:p w14:paraId="17E54FB4" w14:textId="77777777" w:rsidR="0021599C" w:rsidRPr="00302082" w:rsidRDefault="0021599C" w:rsidP="000B50A8">
            <w:pPr>
              <w:spacing w:after="120"/>
              <w:rPr>
                <w:rFonts w:ascii="Arial" w:hAnsi="Arial" w:cs="Arial"/>
                <w:b/>
              </w:rPr>
            </w:pPr>
          </w:p>
        </w:tc>
        <w:tc>
          <w:tcPr>
            <w:tcW w:w="293" w:type="pct"/>
          </w:tcPr>
          <w:p w14:paraId="448208CC" w14:textId="77777777" w:rsidR="0021599C" w:rsidRPr="00302082" w:rsidRDefault="0021599C" w:rsidP="000B50A8">
            <w:pPr>
              <w:spacing w:after="120"/>
              <w:rPr>
                <w:rFonts w:ascii="Arial" w:hAnsi="Arial" w:cs="Arial"/>
                <w:b/>
              </w:rPr>
            </w:pPr>
          </w:p>
        </w:tc>
        <w:tc>
          <w:tcPr>
            <w:tcW w:w="293" w:type="pct"/>
          </w:tcPr>
          <w:p w14:paraId="647DE85A" w14:textId="1E733341" w:rsidR="0021599C" w:rsidRPr="00302082" w:rsidRDefault="0021599C" w:rsidP="000B50A8">
            <w:pPr>
              <w:spacing w:after="120"/>
              <w:rPr>
                <w:rFonts w:ascii="Arial" w:hAnsi="Arial" w:cs="Arial"/>
                <w:b/>
              </w:rPr>
            </w:pPr>
          </w:p>
        </w:tc>
        <w:tc>
          <w:tcPr>
            <w:tcW w:w="293" w:type="pct"/>
          </w:tcPr>
          <w:p w14:paraId="4D47A4E7" w14:textId="77777777" w:rsidR="0021599C" w:rsidRPr="00302082" w:rsidRDefault="0021599C" w:rsidP="000B50A8">
            <w:pPr>
              <w:spacing w:after="120"/>
              <w:rPr>
                <w:rFonts w:ascii="Arial" w:hAnsi="Arial" w:cs="Arial"/>
                <w:b/>
              </w:rPr>
            </w:pPr>
          </w:p>
        </w:tc>
        <w:tc>
          <w:tcPr>
            <w:tcW w:w="293" w:type="pct"/>
          </w:tcPr>
          <w:p w14:paraId="508E1473" w14:textId="77777777" w:rsidR="0021599C" w:rsidRPr="00302082" w:rsidRDefault="0021599C" w:rsidP="000B50A8">
            <w:pPr>
              <w:spacing w:after="120"/>
              <w:rPr>
                <w:rFonts w:ascii="Arial" w:hAnsi="Arial" w:cs="Arial"/>
                <w:b/>
              </w:rPr>
            </w:pPr>
          </w:p>
        </w:tc>
        <w:tc>
          <w:tcPr>
            <w:tcW w:w="290" w:type="pct"/>
          </w:tcPr>
          <w:p w14:paraId="75B35425" w14:textId="77777777" w:rsidR="0021599C" w:rsidRPr="00302082" w:rsidRDefault="0021599C" w:rsidP="000B50A8">
            <w:pPr>
              <w:spacing w:after="120"/>
              <w:rPr>
                <w:rFonts w:ascii="Arial" w:hAnsi="Arial" w:cs="Arial"/>
                <w:b/>
              </w:rPr>
            </w:pPr>
          </w:p>
        </w:tc>
        <w:tc>
          <w:tcPr>
            <w:tcW w:w="284" w:type="pct"/>
          </w:tcPr>
          <w:p w14:paraId="6A6B88D8" w14:textId="77777777" w:rsidR="0021599C" w:rsidRPr="00302082" w:rsidRDefault="0021599C" w:rsidP="000B50A8">
            <w:pPr>
              <w:spacing w:after="120"/>
              <w:rPr>
                <w:rFonts w:ascii="Arial" w:hAnsi="Arial" w:cs="Arial"/>
                <w:b/>
              </w:rPr>
            </w:pPr>
          </w:p>
        </w:tc>
        <w:tc>
          <w:tcPr>
            <w:tcW w:w="280" w:type="pct"/>
          </w:tcPr>
          <w:p w14:paraId="472DEB58" w14:textId="77777777" w:rsidR="0021599C" w:rsidRPr="00302082" w:rsidRDefault="0021599C" w:rsidP="000B50A8">
            <w:pPr>
              <w:spacing w:after="120"/>
              <w:rPr>
                <w:rFonts w:ascii="Arial" w:hAnsi="Arial" w:cs="Arial"/>
                <w:b/>
              </w:rPr>
            </w:pPr>
          </w:p>
        </w:tc>
      </w:tr>
      <w:tr w:rsidR="0021599C" w14:paraId="2159E374" w14:textId="3D8F941A" w:rsidTr="0021599C">
        <w:tc>
          <w:tcPr>
            <w:tcW w:w="906" w:type="pct"/>
          </w:tcPr>
          <w:p w14:paraId="299D5DFD" w14:textId="24DDFE1E" w:rsidR="0021599C" w:rsidRPr="00302082" w:rsidRDefault="0021599C" w:rsidP="0021599C">
            <w:pPr>
              <w:spacing w:after="120"/>
              <w:rPr>
                <w:rFonts w:ascii="Arial" w:hAnsi="Arial" w:cs="Arial"/>
                <w:i/>
              </w:rPr>
            </w:pPr>
            <w:r>
              <w:rPr>
                <w:rFonts w:ascii="Arial" w:hAnsi="Arial" w:cs="Arial"/>
                <w:i/>
              </w:rPr>
              <w:t>Examination</w:t>
            </w:r>
          </w:p>
        </w:tc>
        <w:tc>
          <w:tcPr>
            <w:tcW w:w="302" w:type="pct"/>
          </w:tcPr>
          <w:p w14:paraId="3DFAEA84" w14:textId="36016F08" w:rsidR="0021599C" w:rsidRDefault="0021599C" w:rsidP="0021599C">
            <w:r w:rsidRPr="00607918">
              <w:rPr>
                <w:rFonts w:ascii="Arial" w:hAnsi="Arial" w:cs="Arial"/>
                <w:b/>
              </w:rPr>
              <w:t>X</w:t>
            </w:r>
          </w:p>
        </w:tc>
        <w:tc>
          <w:tcPr>
            <w:tcW w:w="299" w:type="pct"/>
          </w:tcPr>
          <w:p w14:paraId="5E039A33" w14:textId="2E340957" w:rsidR="0021599C" w:rsidRDefault="0021599C" w:rsidP="0021599C">
            <w:r>
              <w:rPr>
                <w:rFonts w:ascii="Arial" w:hAnsi="Arial" w:cs="Arial"/>
                <w:b/>
              </w:rPr>
              <w:t>X</w:t>
            </w:r>
          </w:p>
        </w:tc>
        <w:tc>
          <w:tcPr>
            <w:tcW w:w="294" w:type="pct"/>
          </w:tcPr>
          <w:p w14:paraId="4B3F84F9" w14:textId="4D698530" w:rsidR="0021599C" w:rsidRDefault="0021599C" w:rsidP="0021599C">
            <w:r w:rsidRPr="00607918">
              <w:rPr>
                <w:rFonts w:ascii="Arial" w:hAnsi="Arial" w:cs="Arial"/>
                <w:b/>
              </w:rPr>
              <w:t>X</w:t>
            </w:r>
          </w:p>
        </w:tc>
        <w:tc>
          <w:tcPr>
            <w:tcW w:w="293" w:type="pct"/>
          </w:tcPr>
          <w:p w14:paraId="403A2031" w14:textId="47A12DD9" w:rsidR="0021599C" w:rsidRPr="00607918" w:rsidRDefault="0021599C" w:rsidP="0021599C">
            <w:pPr>
              <w:rPr>
                <w:rFonts w:ascii="Arial" w:hAnsi="Arial" w:cs="Arial"/>
                <w:b/>
              </w:rPr>
            </w:pPr>
            <w:r>
              <w:rPr>
                <w:rFonts w:ascii="Arial" w:hAnsi="Arial" w:cs="Arial"/>
                <w:b/>
              </w:rPr>
              <w:t>X</w:t>
            </w:r>
          </w:p>
        </w:tc>
        <w:tc>
          <w:tcPr>
            <w:tcW w:w="293" w:type="pct"/>
          </w:tcPr>
          <w:p w14:paraId="46A08893" w14:textId="7F77C567" w:rsidR="0021599C" w:rsidRPr="00607918" w:rsidRDefault="0021599C" w:rsidP="0021599C">
            <w:pPr>
              <w:rPr>
                <w:rFonts w:ascii="Arial" w:hAnsi="Arial" w:cs="Arial"/>
                <w:b/>
              </w:rPr>
            </w:pPr>
            <w:r>
              <w:rPr>
                <w:rFonts w:ascii="Arial" w:hAnsi="Arial" w:cs="Arial"/>
                <w:b/>
              </w:rPr>
              <w:t>X</w:t>
            </w:r>
          </w:p>
        </w:tc>
        <w:tc>
          <w:tcPr>
            <w:tcW w:w="293" w:type="pct"/>
          </w:tcPr>
          <w:p w14:paraId="6735B279" w14:textId="622015B1" w:rsidR="0021599C" w:rsidRPr="00607918" w:rsidRDefault="0021599C" w:rsidP="0021599C">
            <w:pPr>
              <w:rPr>
                <w:rFonts w:ascii="Arial" w:hAnsi="Arial" w:cs="Arial"/>
                <w:b/>
              </w:rPr>
            </w:pPr>
            <w:r>
              <w:rPr>
                <w:rFonts w:ascii="Arial" w:hAnsi="Arial" w:cs="Arial"/>
                <w:b/>
              </w:rPr>
              <w:t>X</w:t>
            </w:r>
          </w:p>
        </w:tc>
        <w:tc>
          <w:tcPr>
            <w:tcW w:w="293" w:type="pct"/>
          </w:tcPr>
          <w:p w14:paraId="5B3E5C2A" w14:textId="1942FEF8" w:rsidR="0021599C" w:rsidRPr="00607918" w:rsidRDefault="0021599C" w:rsidP="0021599C">
            <w:pPr>
              <w:rPr>
                <w:rFonts w:ascii="Arial" w:hAnsi="Arial" w:cs="Arial"/>
                <w:b/>
              </w:rPr>
            </w:pPr>
            <w:r>
              <w:rPr>
                <w:rFonts w:ascii="Arial" w:hAnsi="Arial" w:cs="Arial"/>
                <w:b/>
              </w:rPr>
              <w:t>X</w:t>
            </w:r>
          </w:p>
        </w:tc>
        <w:tc>
          <w:tcPr>
            <w:tcW w:w="293" w:type="pct"/>
          </w:tcPr>
          <w:p w14:paraId="2F888F8D" w14:textId="394EB31E" w:rsidR="0021599C" w:rsidRPr="00607918" w:rsidRDefault="0021599C" w:rsidP="0021599C">
            <w:pPr>
              <w:rPr>
                <w:rFonts w:ascii="Arial" w:hAnsi="Arial" w:cs="Arial"/>
                <w:b/>
              </w:rPr>
            </w:pPr>
            <w:r>
              <w:rPr>
                <w:rFonts w:ascii="Arial" w:hAnsi="Arial" w:cs="Arial"/>
                <w:b/>
              </w:rPr>
              <w:t>X</w:t>
            </w:r>
          </w:p>
        </w:tc>
        <w:tc>
          <w:tcPr>
            <w:tcW w:w="293" w:type="pct"/>
          </w:tcPr>
          <w:p w14:paraId="5EDD1441" w14:textId="5C9BAB42" w:rsidR="0021599C" w:rsidRPr="00607918" w:rsidRDefault="0021599C" w:rsidP="0021599C">
            <w:pPr>
              <w:rPr>
                <w:rFonts w:ascii="Arial" w:hAnsi="Arial" w:cs="Arial"/>
                <w:b/>
              </w:rPr>
            </w:pPr>
            <w:r>
              <w:rPr>
                <w:rFonts w:ascii="Arial" w:hAnsi="Arial" w:cs="Arial"/>
                <w:b/>
              </w:rPr>
              <w:t>X</w:t>
            </w:r>
          </w:p>
        </w:tc>
        <w:tc>
          <w:tcPr>
            <w:tcW w:w="293" w:type="pct"/>
          </w:tcPr>
          <w:p w14:paraId="625EEC9C" w14:textId="52F53985" w:rsidR="0021599C" w:rsidRDefault="0021599C" w:rsidP="0021599C">
            <w:r w:rsidRPr="00607918">
              <w:rPr>
                <w:rFonts w:ascii="Arial" w:hAnsi="Arial" w:cs="Arial"/>
                <w:b/>
              </w:rPr>
              <w:t>X</w:t>
            </w:r>
          </w:p>
        </w:tc>
        <w:tc>
          <w:tcPr>
            <w:tcW w:w="293" w:type="pct"/>
          </w:tcPr>
          <w:p w14:paraId="6EA80532" w14:textId="264F17D6" w:rsidR="0021599C" w:rsidRDefault="0021599C" w:rsidP="0021599C">
            <w:r w:rsidRPr="00F321AD">
              <w:rPr>
                <w:rFonts w:ascii="Arial" w:hAnsi="Arial" w:cs="Arial"/>
                <w:b/>
              </w:rPr>
              <w:t>X</w:t>
            </w:r>
          </w:p>
        </w:tc>
        <w:tc>
          <w:tcPr>
            <w:tcW w:w="290" w:type="pct"/>
          </w:tcPr>
          <w:p w14:paraId="3EDC37EA" w14:textId="44FD843A" w:rsidR="0021599C" w:rsidRDefault="0021599C" w:rsidP="0021599C">
            <w:r w:rsidRPr="00F321AD">
              <w:rPr>
                <w:rFonts w:ascii="Arial" w:hAnsi="Arial" w:cs="Arial"/>
                <w:b/>
              </w:rPr>
              <w:t>X</w:t>
            </w:r>
          </w:p>
        </w:tc>
        <w:tc>
          <w:tcPr>
            <w:tcW w:w="284" w:type="pct"/>
          </w:tcPr>
          <w:p w14:paraId="206006AD" w14:textId="73E03AC2" w:rsidR="0021599C" w:rsidRPr="00607918" w:rsidRDefault="0021599C" w:rsidP="0021599C">
            <w:pPr>
              <w:rPr>
                <w:rFonts w:ascii="Arial" w:hAnsi="Arial" w:cs="Arial"/>
                <w:b/>
              </w:rPr>
            </w:pPr>
            <w:r w:rsidRPr="00F321AD">
              <w:rPr>
                <w:rFonts w:ascii="Arial" w:hAnsi="Arial" w:cs="Arial"/>
                <w:b/>
              </w:rPr>
              <w:t>X</w:t>
            </w:r>
          </w:p>
        </w:tc>
        <w:tc>
          <w:tcPr>
            <w:tcW w:w="280" w:type="pct"/>
          </w:tcPr>
          <w:p w14:paraId="6EA1F90F" w14:textId="7C3B097A" w:rsidR="0021599C" w:rsidRPr="00607918" w:rsidRDefault="0021599C" w:rsidP="0021599C">
            <w:pPr>
              <w:rPr>
                <w:rFonts w:ascii="Arial" w:hAnsi="Arial" w:cs="Arial"/>
                <w:b/>
              </w:rPr>
            </w:pPr>
            <w:r w:rsidRPr="00F321AD">
              <w:rPr>
                <w:rFonts w:ascii="Arial" w:hAnsi="Arial" w:cs="Arial"/>
                <w:b/>
              </w:rPr>
              <w:t>X</w:t>
            </w:r>
          </w:p>
        </w:tc>
      </w:tr>
      <w:tr w:rsidR="0021599C" w:rsidRPr="00607918" w14:paraId="47C91871" w14:textId="2B55FDEC" w:rsidTr="0021599C">
        <w:tc>
          <w:tcPr>
            <w:tcW w:w="906" w:type="pct"/>
          </w:tcPr>
          <w:p w14:paraId="10778BA5" w14:textId="1B018A1F" w:rsidR="0021599C" w:rsidRDefault="0021599C" w:rsidP="0021599C">
            <w:pPr>
              <w:spacing w:after="120"/>
              <w:rPr>
                <w:rFonts w:ascii="Arial" w:hAnsi="Arial" w:cs="Arial"/>
                <w:i/>
              </w:rPr>
            </w:pPr>
            <w:r>
              <w:rPr>
                <w:rFonts w:ascii="Arial" w:hAnsi="Arial" w:cs="Arial"/>
                <w:i/>
              </w:rPr>
              <w:t>In- course tests x 3</w:t>
            </w:r>
          </w:p>
        </w:tc>
        <w:tc>
          <w:tcPr>
            <w:tcW w:w="302" w:type="pct"/>
          </w:tcPr>
          <w:p w14:paraId="6CD13A59" w14:textId="2FC10489" w:rsidR="0021599C" w:rsidRPr="00607918" w:rsidRDefault="0021599C" w:rsidP="000B50A8">
            <w:pPr>
              <w:rPr>
                <w:rFonts w:ascii="Arial" w:hAnsi="Arial" w:cs="Arial"/>
                <w:b/>
              </w:rPr>
            </w:pPr>
            <w:r w:rsidRPr="00607918">
              <w:rPr>
                <w:rFonts w:ascii="Arial" w:hAnsi="Arial" w:cs="Arial"/>
                <w:b/>
              </w:rPr>
              <w:t>X</w:t>
            </w:r>
          </w:p>
        </w:tc>
        <w:tc>
          <w:tcPr>
            <w:tcW w:w="299" w:type="pct"/>
          </w:tcPr>
          <w:p w14:paraId="31B8580D" w14:textId="61BAFAEA" w:rsidR="0021599C" w:rsidRPr="00607918" w:rsidRDefault="0021599C" w:rsidP="000B50A8">
            <w:pPr>
              <w:rPr>
                <w:rFonts w:ascii="Arial" w:hAnsi="Arial" w:cs="Arial"/>
                <w:b/>
              </w:rPr>
            </w:pPr>
            <w:r w:rsidRPr="00607918">
              <w:rPr>
                <w:rFonts w:ascii="Arial" w:hAnsi="Arial" w:cs="Arial"/>
                <w:b/>
              </w:rPr>
              <w:t>X</w:t>
            </w:r>
          </w:p>
        </w:tc>
        <w:tc>
          <w:tcPr>
            <w:tcW w:w="294" w:type="pct"/>
          </w:tcPr>
          <w:p w14:paraId="0816BDF9" w14:textId="69A26999" w:rsidR="0021599C" w:rsidRPr="00607918" w:rsidRDefault="0021599C" w:rsidP="000B50A8">
            <w:pPr>
              <w:rPr>
                <w:rFonts w:ascii="Arial" w:hAnsi="Arial" w:cs="Arial"/>
                <w:b/>
              </w:rPr>
            </w:pPr>
            <w:r w:rsidRPr="00607918">
              <w:rPr>
                <w:rFonts w:ascii="Arial" w:hAnsi="Arial" w:cs="Arial"/>
                <w:b/>
              </w:rPr>
              <w:t>X</w:t>
            </w:r>
          </w:p>
        </w:tc>
        <w:tc>
          <w:tcPr>
            <w:tcW w:w="293" w:type="pct"/>
          </w:tcPr>
          <w:p w14:paraId="24EAF5F2" w14:textId="0A65F55C" w:rsidR="0021599C" w:rsidRDefault="0021599C" w:rsidP="000B50A8">
            <w:pPr>
              <w:rPr>
                <w:rFonts w:ascii="Arial" w:hAnsi="Arial" w:cs="Arial"/>
                <w:b/>
              </w:rPr>
            </w:pPr>
            <w:r>
              <w:rPr>
                <w:rFonts w:ascii="Arial" w:hAnsi="Arial" w:cs="Arial"/>
                <w:b/>
              </w:rPr>
              <w:t>X</w:t>
            </w:r>
          </w:p>
        </w:tc>
        <w:tc>
          <w:tcPr>
            <w:tcW w:w="293" w:type="pct"/>
          </w:tcPr>
          <w:p w14:paraId="1455A44D" w14:textId="216D7BEA" w:rsidR="0021599C" w:rsidRDefault="0021599C" w:rsidP="000B50A8">
            <w:pPr>
              <w:rPr>
                <w:rFonts w:ascii="Arial" w:hAnsi="Arial" w:cs="Arial"/>
                <w:b/>
              </w:rPr>
            </w:pPr>
            <w:r>
              <w:rPr>
                <w:rFonts w:ascii="Arial" w:hAnsi="Arial" w:cs="Arial"/>
                <w:b/>
              </w:rPr>
              <w:t>X</w:t>
            </w:r>
          </w:p>
        </w:tc>
        <w:tc>
          <w:tcPr>
            <w:tcW w:w="293" w:type="pct"/>
          </w:tcPr>
          <w:p w14:paraId="0B440925" w14:textId="634829D8" w:rsidR="0021599C" w:rsidRDefault="0021599C" w:rsidP="000B50A8">
            <w:pPr>
              <w:rPr>
                <w:rFonts w:ascii="Arial" w:hAnsi="Arial" w:cs="Arial"/>
                <w:b/>
              </w:rPr>
            </w:pPr>
            <w:r>
              <w:rPr>
                <w:rFonts w:ascii="Arial" w:hAnsi="Arial" w:cs="Arial"/>
                <w:b/>
              </w:rPr>
              <w:t>X</w:t>
            </w:r>
          </w:p>
        </w:tc>
        <w:tc>
          <w:tcPr>
            <w:tcW w:w="293" w:type="pct"/>
          </w:tcPr>
          <w:p w14:paraId="1C6AA67A" w14:textId="05BC0BFF" w:rsidR="0021599C" w:rsidRDefault="0021599C" w:rsidP="000B50A8">
            <w:pPr>
              <w:rPr>
                <w:rFonts w:ascii="Arial" w:hAnsi="Arial" w:cs="Arial"/>
                <w:b/>
              </w:rPr>
            </w:pPr>
            <w:r>
              <w:rPr>
                <w:rFonts w:ascii="Arial" w:hAnsi="Arial" w:cs="Arial"/>
                <w:b/>
              </w:rPr>
              <w:t>X</w:t>
            </w:r>
          </w:p>
        </w:tc>
        <w:tc>
          <w:tcPr>
            <w:tcW w:w="293" w:type="pct"/>
          </w:tcPr>
          <w:p w14:paraId="55BCB5C3" w14:textId="03950EBE" w:rsidR="0021599C" w:rsidRDefault="0021599C" w:rsidP="000B50A8">
            <w:pPr>
              <w:rPr>
                <w:rFonts w:ascii="Arial" w:hAnsi="Arial" w:cs="Arial"/>
                <w:b/>
              </w:rPr>
            </w:pPr>
            <w:r>
              <w:rPr>
                <w:rFonts w:ascii="Arial" w:hAnsi="Arial" w:cs="Arial"/>
                <w:b/>
              </w:rPr>
              <w:t>X</w:t>
            </w:r>
          </w:p>
        </w:tc>
        <w:tc>
          <w:tcPr>
            <w:tcW w:w="293" w:type="pct"/>
          </w:tcPr>
          <w:p w14:paraId="6B82A55D" w14:textId="79D74D0D" w:rsidR="0021599C" w:rsidRPr="00607918" w:rsidRDefault="0021599C" w:rsidP="000B50A8">
            <w:pPr>
              <w:rPr>
                <w:rFonts w:ascii="Arial" w:hAnsi="Arial" w:cs="Arial"/>
                <w:b/>
              </w:rPr>
            </w:pPr>
            <w:r>
              <w:rPr>
                <w:rFonts w:ascii="Arial" w:hAnsi="Arial" w:cs="Arial"/>
                <w:b/>
              </w:rPr>
              <w:t>X</w:t>
            </w:r>
          </w:p>
        </w:tc>
        <w:tc>
          <w:tcPr>
            <w:tcW w:w="293" w:type="pct"/>
          </w:tcPr>
          <w:p w14:paraId="0E0ECB90" w14:textId="23851810" w:rsidR="0021599C" w:rsidRPr="00607918" w:rsidRDefault="0021599C" w:rsidP="000B50A8">
            <w:pPr>
              <w:rPr>
                <w:rFonts w:ascii="Arial" w:hAnsi="Arial" w:cs="Arial"/>
                <w:b/>
              </w:rPr>
            </w:pPr>
            <w:r>
              <w:rPr>
                <w:rFonts w:ascii="Arial" w:hAnsi="Arial" w:cs="Arial"/>
                <w:b/>
              </w:rPr>
              <w:t xml:space="preserve"> </w:t>
            </w:r>
          </w:p>
        </w:tc>
        <w:tc>
          <w:tcPr>
            <w:tcW w:w="293" w:type="pct"/>
          </w:tcPr>
          <w:p w14:paraId="68A400A4" w14:textId="20964244" w:rsidR="0021599C" w:rsidRPr="00607918" w:rsidRDefault="0021599C" w:rsidP="000B50A8">
            <w:pPr>
              <w:rPr>
                <w:rFonts w:ascii="Arial" w:hAnsi="Arial" w:cs="Arial"/>
                <w:b/>
              </w:rPr>
            </w:pPr>
            <w:r w:rsidRPr="00607918">
              <w:rPr>
                <w:rFonts w:ascii="Arial" w:hAnsi="Arial" w:cs="Arial"/>
                <w:b/>
              </w:rPr>
              <w:t>X</w:t>
            </w:r>
          </w:p>
        </w:tc>
        <w:tc>
          <w:tcPr>
            <w:tcW w:w="290" w:type="pct"/>
          </w:tcPr>
          <w:p w14:paraId="76B98FA8" w14:textId="1C718B0E" w:rsidR="0021599C" w:rsidRPr="00607918" w:rsidRDefault="0021599C" w:rsidP="000B50A8">
            <w:pPr>
              <w:rPr>
                <w:rFonts w:ascii="Arial" w:hAnsi="Arial" w:cs="Arial"/>
                <w:b/>
              </w:rPr>
            </w:pPr>
            <w:r w:rsidRPr="00607918">
              <w:rPr>
                <w:rFonts w:ascii="Arial" w:hAnsi="Arial" w:cs="Arial"/>
                <w:b/>
              </w:rPr>
              <w:t>X</w:t>
            </w:r>
          </w:p>
        </w:tc>
        <w:tc>
          <w:tcPr>
            <w:tcW w:w="284" w:type="pct"/>
          </w:tcPr>
          <w:p w14:paraId="001B3C27" w14:textId="1E5A3362" w:rsidR="0021599C" w:rsidRPr="00607918" w:rsidRDefault="0021599C" w:rsidP="000B50A8">
            <w:pPr>
              <w:rPr>
                <w:rFonts w:ascii="Arial" w:hAnsi="Arial" w:cs="Arial"/>
                <w:b/>
              </w:rPr>
            </w:pPr>
            <w:r>
              <w:rPr>
                <w:rFonts w:ascii="Arial" w:hAnsi="Arial" w:cs="Arial"/>
                <w:b/>
              </w:rPr>
              <w:t>X</w:t>
            </w:r>
          </w:p>
        </w:tc>
        <w:tc>
          <w:tcPr>
            <w:tcW w:w="280" w:type="pct"/>
          </w:tcPr>
          <w:p w14:paraId="693C9CBE" w14:textId="723F7411" w:rsidR="0021599C" w:rsidRPr="00607918" w:rsidRDefault="0021599C" w:rsidP="000B50A8">
            <w:pPr>
              <w:rPr>
                <w:rFonts w:ascii="Arial" w:hAnsi="Arial" w:cs="Arial"/>
                <w:b/>
              </w:rPr>
            </w:pPr>
            <w:r>
              <w:rPr>
                <w:rFonts w:ascii="Arial" w:hAnsi="Arial" w:cs="Arial"/>
                <w:b/>
              </w:rPr>
              <w:t>X</w:t>
            </w:r>
          </w:p>
        </w:tc>
      </w:tr>
    </w:tbl>
    <w:p w14:paraId="3334DC94" w14:textId="77777777" w:rsidR="0038284B" w:rsidRDefault="0038284B" w:rsidP="00DE0432">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0F8AD5" w14:textId="2D0FA88E" w:rsidR="004C3A67" w:rsidRPr="00AD0DB1" w:rsidRDefault="008C0650" w:rsidP="004C3A67">
      <w:pPr>
        <w:pBdr>
          <w:bottom w:val="single" w:sz="6" w:space="1" w:color="auto"/>
        </w:pBdr>
        <w:spacing w:after="120" w:line="240" w:lineRule="auto"/>
        <w:ind w:left="567" w:right="261"/>
        <w:jc w:val="both"/>
        <w:rPr>
          <w:rFonts w:ascii="Arial" w:hAnsi="Arial" w:cs="Arial"/>
        </w:rPr>
      </w:pPr>
      <w:r w:rsidRPr="008C0650">
        <w:rPr>
          <w:rFonts w:ascii="Arial" w:hAnsi="Arial" w:cs="Arial"/>
        </w:rPr>
        <w:t xml:space="preserve">Students are taught international </w:t>
      </w:r>
      <w:r>
        <w:rPr>
          <w:rFonts w:ascii="Arial" w:hAnsi="Arial" w:cs="Arial"/>
        </w:rPr>
        <w:t>i</w:t>
      </w:r>
      <w:r w:rsidRPr="005766CA">
        <w:rPr>
          <w:rFonts w:ascii="Arial" w:hAnsi="Arial" w:cs="Arial"/>
          <w:iCs/>
        </w:rPr>
        <w:t xml:space="preserve">nvestment </w:t>
      </w:r>
      <w:r>
        <w:rPr>
          <w:rFonts w:ascii="Arial" w:hAnsi="Arial" w:cs="Arial"/>
          <w:iCs/>
        </w:rPr>
        <w:t>b</w:t>
      </w:r>
      <w:r w:rsidRPr="005766CA">
        <w:rPr>
          <w:rFonts w:ascii="Arial" w:hAnsi="Arial" w:cs="Arial"/>
          <w:iCs/>
        </w:rPr>
        <w:t>anks’ products and strategies</w:t>
      </w:r>
      <w:r>
        <w:rPr>
          <w:rFonts w:ascii="Arial" w:hAnsi="Arial" w:cs="Arial"/>
          <w:iCs/>
        </w:rPr>
        <w:t xml:space="preserve"> and so the content, learning outcomes and assessment are intrinsically linked to operating in a global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F5A1CAB" w:rsidR="008B2543" w:rsidRDefault="0019787E" w:rsidP="009A2D37">
        <w:pPr>
          <w:pStyle w:val="Footer"/>
          <w:jc w:val="center"/>
        </w:pPr>
        <w:r>
          <w:fldChar w:fldCharType="begin"/>
        </w:r>
        <w:r>
          <w:instrText xml:space="preserve"> PAGE   \* MERGEFORMAT </w:instrText>
        </w:r>
        <w:r>
          <w:fldChar w:fldCharType="separate"/>
        </w:r>
        <w:r w:rsidR="005643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5"/>
  </w:num>
  <w:num w:numId="8">
    <w:abstractNumId w:val="20"/>
  </w:num>
  <w:num w:numId="9">
    <w:abstractNumId w:val="11"/>
  </w:num>
  <w:num w:numId="10">
    <w:abstractNumId w:val="23"/>
  </w:num>
  <w:num w:numId="11">
    <w:abstractNumId w:val="15"/>
  </w:num>
  <w:num w:numId="12">
    <w:abstractNumId w:val="7"/>
  </w:num>
  <w:num w:numId="13">
    <w:abstractNumId w:val="12"/>
  </w:num>
  <w:num w:numId="14">
    <w:abstractNumId w:val="24"/>
  </w:num>
  <w:num w:numId="15">
    <w:abstractNumId w:val="21"/>
  </w:num>
  <w:num w:numId="16">
    <w:abstractNumId w:val="9"/>
  </w:num>
  <w:num w:numId="17">
    <w:abstractNumId w:val="13"/>
  </w:num>
  <w:num w:numId="18">
    <w:abstractNumId w:val="5"/>
  </w:num>
  <w:num w:numId="19">
    <w:abstractNumId w:val="1"/>
  </w:num>
  <w:num w:numId="20">
    <w:abstractNumId w:val="6"/>
  </w:num>
  <w:num w:numId="21">
    <w:abstractNumId w:val="2"/>
  </w:num>
  <w:num w:numId="22">
    <w:abstractNumId w:val="18"/>
  </w:num>
  <w:num w:numId="23">
    <w:abstractNumId w:val="16"/>
  </w:num>
  <w:num w:numId="24">
    <w:abstractNumId w:val="14"/>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38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9C"/>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D2F"/>
    <w:rsid w:val="00356B68"/>
    <w:rsid w:val="0035702D"/>
    <w:rsid w:val="003604D4"/>
    <w:rsid w:val="003627B0"/>
    <w:rsid w:val="003743B2"/>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3A6"/>
    <w:rsid w:val="00564738"/>
    <w:rsid w:val="00567EC9"/>
    <w:rsid w:val="00571630"/>
    <w:rsid w:val="005759F4"/>
    <w:rsid w:val="005766C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C0650"/>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5E4"/>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9249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2A17-B82F-429E-AB26-B0C4FA915987}"/>
</file>

<file path=customXml/itemProps2.xml><?xml version="1.0" encoding="utf-8"?>
<ds:datastoreItem xmlns:ds="http://schemas.openxmlformats.org/officeDocument/2006/customXml" ds:itemID="{FC863008-DE38-49D6-810B-292BC989DA29}">
  <ds:schemaRefs>
    <ds:schemaRef ds:uri="http://schemas.microsoft.com/sharepoint/v3/contenttype/forms"/>
  </ds:schemaRefs>
</ds:datastoreItem>
</file>

<file path=customXml/itemProps3.xml><?xml version="1.0" encoding="utf-8"?>
<ds:datastoreItem xmlns:ds="http://schemas.openxmlformats.org/officeDocument/2006/customXml" ds:itemID="{F150792B-9054-4CC1-9E45-4EF1F024BC20}">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ef2b9e05-657a-4dc1-8c6c-679bdea18f38"/>
    <ds:schemaRef ds:uri="http://purl.org/dc/dcmitype/"/>
  </ds:schemaRefs>
</ds:datastoreItem>
</file>

<file path=customXml/itemProps4.xml><?xml version="1.0" encoding="utf-8"?>
<ds:datastoreItem xmlns:ds="http://schemas.openxmlformats.org/officeDocument/2006/customXml" ds:itemID="{48A8B99E-ECC9-46E3-A098-14191370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C67D9-E6D2-46F5-AF26-FBBA217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2018-03-01T09:49:00Z</dcterms:created>
  <dcterms:modified xsi:type="dcterms:W3CDTF">2018-03-01T09:49:00Z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f2f9d68a-bec6-4fc7-a8b0-76df6dcaaf60</vt:lpwstr>
  </property>
</Properties>
</file>