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CD44654" w:rsidR="009A2D37" w:rsidRPr="006D4551" w:rsidRDefault="009C6A19" w:rsidP="00CB34E8">
      <w:pPr>
        <w:spacing w:after="120" w:line="240" w:lineRule="auto"/>
        <w:ind w:left="567" w:right="260"/>
        <w:jc w:val="both"/>
        <w:rPr>
          <w:rFonts w:ascii="Arial" w:hAnsi="Arial" w:cs="Arial"/>
          <w:sz w:val="20"/>
          <w:szCs w:val="20"/>
        </w:rPr>
      </w:pPr>
      <w:r>
        <w:rPr>
          <w:rFonts w:ascii="Arial" w:hAnsi="Arial" w:cs="Arial"/>
        </w:rPr>
        <w:t>BUSN60</w:t>
      </w:r>
      <w:r w:rsidR="008B4F24">
        <w:rPr>
          <w:rFonts w:ascii="Arial" w:hAnsi="Arial" w:cs="Arial"/>
        </w:rPr>
        <w:t>02</w:t>
      </w:r>
      <w:r w:rsidR="006D4551">
        <w:rPr>
          <w:rFonts w:ascii="Arial" w:hAnsi="Arial" w:cs="Arial"/>
        </w:rPr>
        <w:t xml:space="preserve"> (</w:t>
      </w:r>
      <w:r w:rsidR="008B4F24">
        <w:rPr>
          <w:rFonts w:ascii="Arial" w:hAnsi="Arial" w:cs="Arial"/>
        </w:rPr>
        <w:t>CB6002</w:t>
      </w:r>
      <w:r w:rsidR="007C05EE">
        <w:rPr>
          <w:rFonts w:ascii="Arial" w:hAnsi="Arial" w:cs="Arial"/>
        </w:rPr>
        <w:t>)</w:t>
      </w:r>
      <w:r>
        <w:rPr>
          <w:rFonts w:ascii="Arial" w:hAnsi="Arial" w:cs="Arial"/>
        </w:rPr>
        <w:t xml:space="preserve"> </w:t>
      </w:r>
      <w:r w:rsidR="008B4F24">
        <w:rPr>
          <w:rFonts w:ascii="Arial" w:hAnsi="Arial" w:cs="Arial"/>
        </w:rPr>
        <w:t>Finance with Excel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39A7742E" w:rsidR="009A2D37" w:rsidRPr="00CB34E8" w:rsidRDefault="009C6A1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B2589CE" w:rsidR="009A2D37" w:rsidRDefault="008B4F24" w:rsidP="005F0105">
      <w:pPr>
        <w:pStyle w:val="ListParagraph"/>
        <w:spacing w:after="0"/>
        <w:ind w:left="567"/>
        <w:rPr>
          <w:rFonts w:ascii="Arial" w:hAnsi="Arial" w:cs="Arial"/>
        </w:rPr>
      </w:pPr>
      <w:r>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AE13777" w:rsidR="009A2D37" w:rsidRPr="002524C0" w:rsidRDefault="008B4F24" w:rsidP="005F0105">
      <w:pPr>
        <w:ind w:left="567"/>
        <w:rPr>
          <w:rFonts w:ascii="Arial" w:hAnsi="Arial" w:cs="Arial"/>
          <w:iCs/>
        </w:rPr>
      </w:pPr>
      <w:r>
        <w:rPr>
          <w:rFonts w:ascii="Arial" w:hAnsi="Arial" w:cs="Arial"/>
          <w:iCs/>
        </w:rPr>
        <w:t>BUSN6001 Fixed Markets and Instruments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FC5C35" w14:textId="132419A1" w:rsidR="008B4F24" w:rsidRPr="00FD042D" w:rsidRDefault="0038284B" w:rsidP="0038284B">
      <w:pPr>
        <w:pStyle w:val="ListParagraph"/>
        <w:autoSpaceDE w:val="0"/>
        <w:autoSpaceDN w:val="0"/>
        <w:adjustRightInd w:val="0"/>
        <w:spacing w:after="0"/>
        <w:ind w:left="567"/>
        <w:rPr>
          <w:rFonts w:ascii="Arial" w:hAnsi="Arial" w:cs="Arial"/>
        </w:rPr>
      </w:pPr>
      <w:proofErr w:type="gramStart"/>
      <w:r>
        <w:rPr>
          <w:rFonts w:ascii="Arial" w:hAnsi="Arial" w:cs="Arial"/>
        </w:rPr>
        <w:t>8.1</w:t>
      </w:r>
      <w:proofErr w:type="gramEnd"/>
      <w:r>
        <w:rPr>
          <w:rFonts w:ascii="Arial" w:hAnsi="Arial" w:cs="Arial"/>
        </w:rPr>
        <w:t xml:space="preserve"> </w:t>
      </w:r>
      <w:r w:rsidR="008B4F24" w:rsidRPr="00FD042D">
        <w:rPr>
          <w:rFonts w:ascii="Arial" w:hAnsi="Arial" w:cs="Arial"/>
        </w:rPr>
        <w:t>demonstrate systematic understanding of key aspects of the use of Excel to solve financial problems</w:t>
      </w:r>
      <w:r>
        <w:rPr>
          <w:rFonts w:ascii="Arial" w:hAnsi="Arial" w:cs="Arial"/>
        </w:rPr>
        <w:t>;</w:t>
      </w:r>
    </w:p>
    <w:p w14:paraId="0D6A1AA0" w14:textId="2FD298D0" w:rsidR="008B4F24" w:rsidRPr="007E1353" w:rsidRDefault="0038284B" w:rsidP="0038284B">
      <w:pPr>
        <w:autoSpaceDE w:val="0"/>
        <w:autoSpaceDN w:val="0"/>
        <w:adjustRightInd w:val="0"/>
        <w:spacing w:after="0"/>
        <w:ind w:left="567"/>
        <w:contextualSpacing/>
        <w:rPr>
          <w:rFonts w:ascii="Arial" w:hAnsi="Arial" w:cs="Arial"/>
        </w:rPr>
      </w:pPr>
      <w:r>
        <w:rPr>
          <w:rFonts w:ascii="Arial" w:hAnsi="Arial" w:cs="Arial"/>
        </w:rPr>
        <w:t xml:space="preserve">8.2 </w:t>
      </w:r>
      <w:r w:rsidR="008B4F24" w:rsidRPr="007E1353">
        <w:rPr>
          <w:rFonts w:ascii="Arial" w:hAnsi="Arial" w:cs="Arial"/>
        </w:rPr>
        <w:t xml:space="preserve">demonstrate their ability in calculation and manipulation and capability to deploy accurately established approaches to analyse and solve problems in the following financial areas: Basic financial calculations, Monte Carlo simulation, Bond valuation, </w:t>
      </w:r>
      <w:proofErr w:type="gramStart"/>
      <w:r w:rsidR="008B4F24" w:rsidRPr="007E1353">
        <w:rPr>
          <w:rFonts w:ascii="Arial" w:hAnsi="Arial" w:cs="Arial"/>
        </w:rPr>
        <w:t>Derivative</w:t>
      </w:r>
      <w:proofErr w:type="gramEnd"/>
      <w:r w:rsidR="008B4F24" w:rsidRPr="007E1353">
        <w:rPr>
          <w:rFonts w:ascii="Arial" w:hAnsi="Arial" w:cs="Arial"/>
        </w:rPr>
        <w:t xml:space="preserve"> m</w:t>
      </w:r>
      <w:r w:rsidR="008B4F24">
        <w:rPr>
          <w:rFonts w:ascii="Arial" w:hAnsi="Arial" w:cs="Arial"/>
        </w:rPr>
        <w:t>odelling and portfolio analysis</w:t>
      </w:r>
      <w:r>
        <w:rPr>
          <w:rFonts w:ascii="Arial" w:hAnsi="Arial" w:cs="Arial"/>
        </w:rPr>
        <w:t>;</w:t>
      </w:r>
    </w:p>
    <w:p w14:paraId="3A8C1689" w14:textId="20AD4F53" w:rsidR="008B4F24" w:rsidRPr="007E1353" w:rsidRDefault="0038284B" w:rsidP="0038284B">
      <w:pPr>
        <w:autoSpaceDE w:val="0"/>
        <w:autoSpaceDN w:val="0"/>
        <w:adjustRightInd w:val="0"/>
        <w:spacing w:after="0"/>
        <w:ind w:left="567"/>
        <w:contextualSpacing/>
        <w:rPr>
          <w:rFonts w:ascii="Arial" w:hAnsi="Arial" w:cs="Arial"/>
        </w:rPr>
      </w:pPr>
      <w:proofErr w:type="gramStart"/>
      <w:r>
        <w:rPr>
          <w:rFonts w:ascii="Arial" w:hAnsi="Arial" w:cs="Arial"/>
        </w:rPr>
        <w:t>8.3</w:t>
      </w:r>
      <w:proofErr w:type="gramEnd"/>
      <w:r>
        <w:rPr>
          <w:rFonts w:ascii="Arial" w:hAnsi="Arial" w:cs="Arial"/>
        </w:rPr>
        <w:t xml:space="preserve"> s</w:t>
      </w:r>
      <w:r w:rsidR="008B4F24">
        <w:rPr>
          <w:rFonts w:ascii="Arial" w:hAnsi="Arial" w:cs="Arial"/>
        </w:rPr>
        <w:t xml:space="preserve">ystematically </w:t>
      </w:r>
      <w:r w:rsidR="008B4F24" w:rsidRPr="007E1353">
        <w:rPr>
          <w:rFonts w:ascii="Arial" w:hAnsi="Arial" w:cs="Arial"/>
        </w:rPr>
        <w:t>apply key aspects of Excel for finance in well-defined contexts, showing judgement in the selection and application of tools and techniques</w:t>
      </w:r>
      <w:r>
        <w:rPr>
          <w:rFonts w:ascii="Arial" w:hAnsi="Arial" w:cs="Arial"/>
        </w:rPr>
        <w:t>;</w:t>
      </w:r>
    </w:p>
    <w:p w14:paraId="2B495844" w14:textId="02E1CB45" w:rsidR="008B4F24" w:rsidRDefault="0038284B" w:rsidP="0038284B">
      <w:pPr>
        <w:pStyle w:val="ListParagraph"/>
        <w:autoSpaceDE w:val="0"/>
        <w:autoSpaceDN w:val="0"/>
        <w:adjustRightInd w:val="0"/>
        <w:spacing w:after="0"/>
        <w:ind w:left="567"/>
        <w:rPr>
          <w:rFonts w:ascii="Arial" w:hAnsi="Arial" w:cs="Arial"/>
        </w:rPr>
      </w:pPr>
      <w:proofErr w:type="gramStart"/>
      <w:r>
        <w:rPr>
          <w:rFonts w:ascii="Arial" w:hAnsi="Arial" w:cs="Arial"/>
        </w:rPr>
        <w:t>8.4</w:t>
      </w:r>
      <w:proofErr w:type="gramEnd"/>
      <w:r>
        <w:rPr>
          <w:rFonts w:ascii="Arial" w:hAnsi="Arial" w:cs="Arial"/>
        </w:rPr>
        <w:t xml:space="preserve"> </w:t>
      </w:r>
      <w:r w:rsidR="008B4F24">
        <w:rPr>
          <w:rFonts w:ascii="Arial" w:hAnsi="Arial" w:cs="Arial"/>
        </w:rPr>
        <w:t>demonstrate conceptual understanding of the advantages and disadvantages of financial approaches in project and asset valuation and in portfolio analysis</w:t>
      </w:r>
      <w:r>
        <w:rPr>
          <w:rFonts w:ascii="Arial" w:hAnsi="Arial" w:cs="Arial"/>
        </w:rPr>
        <w:t>.</w:t>
      </w:r>
    </w:p>
    <w:p w14:paraId="49D28AFD" w14:textId="1A1864A2" w:rsidR="009C6A19" w:rsidRDefault="009C6A19" w:rsidP="009C6A19">
      <w:pPr>
        <w:spacing w:after="120" w:line="240" w:lineRule="auto"/>
        <w:ind w:right="260"/>
        <w:rPr>
          <w:rFonts w:ascii="Arial" w:hAnsi="Arial" w:cs="Arial"/>
          <w:b/>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81ED49" w14:textId="06F53AA8" w:rsidR="0038284B" w:rsidRPr="003500A9" w:rsidRDefault="0038284B" w:rsidP="0038284B">
      <w:pPr>
        <w:spacing w:after="0"/>
        <w:ind w:left="567"/>
        <w:rPr>
          <w:rFonts w:ascii="Arial" w:eastAsia="Times New Roman" w:hAnsi="Arial" w:cs="Arial"/>
        </w:rPr>
      </w:pPr>
      <w:proofErr w:type="gramStart"/>
      <w:r>
        <w:rPr>
          <w:rFonts w:ascii="Arial" w:hAnsi="Arial" w:cs="Arial"/>
        </w:rPr>
        <w:t>9.1</w:t>
      </w:r>
      <w:proofErr w:type="gramEnd"/>
      <w:r>
        <w:rPr>
          <w:rFonts w:ascii="Arial" w:hAnsi="Arial" w:cs="Arial"/>
        </w:rPr>
        <w:t xml:space="preserve"> </w:t>
      </w:r>
      <w:r w:rsidRPr="003500A9">
        <w:rPr>
          <w:rFonts w:ascii="Arial" w:hAnsi="Arial" w:cs="Arial"/>
        </w:rPr>
        <w:t xml:space="preserve">make competent use of information technology skills and </w:t>
      </w:r>
      <w:r w:rsidRPr="003500A9">
        <w:rPr>
          <w:rFonts w:ascii="Arial" w:eastAsia="Times New Roman" w:hAnsi="Arial" w:cs="Arial"/>
        </w:rPr>
        <w:t>demonstrate an increased level of skill in numeracy and computation</w:t>
      </w:r>
      <w:r>
        <w:rPr>
          <w:rFonts w:ascii="Arial" w:eastAsia="Times New Roman" w:hAnsi="Arial" w:cs="Arial"/>
        </w:rPr>
        <w:t>;</w:t>
      </w:r>
    </w:p>
    <w:p w14:paraId="0478C6BD" w14:textId="11D5B39D" w:rsidR="0038284B" w:rsidRPr="003500A9" w:rsidRDefault="0038284B" w:rsidP="0038284B">
      <w:pPr>
        <w:spacing w:after="0"/>
        <w:ind w:left="567"/>
        <w:rPr>
          <w:rFonts w:ascii="Arial" w:eastAsia="Times New Roman" w:hAnsi="Arial" w:cs="Arial"/>
        </w:rPr>
      </w:pPr>
      <w:proofErr w:type="gramStart"/>
      <w:r>
        <w:rPr>
          <w:rFonts w:ascii="Arial" w:eastAsia="Times New Roman" w:hAnsi="Arial" w:cs="Arial"/>
        </w:rPr>
        <w:t>9.2</w:t>
      </w:r>
      <w:proofErr w:type="gramEnd"/>
      <w:r>
        <w:rPr>
          <w:rFonts w:ascii="Arial" w:eastAsia="Times New Roman" w:hAnsi="Arial" w:cs="Arial"/>
        </w:rPr>
        <w:t xml:space="preserve"> </w:t>
      </w:r>
      <w:r w:rsidRPr="003500A9">
        <w:rPr>
          <w:rFonts w:ascii="Arial" w:eastAsia="Times New Roman" w:hAnsi="Arial" w:cs="Arial"/>
        </w:rPr>
        <w:t>manage their time and use their organisational skills to plan and implement efficient and effective modes of working</w:t>
      </w:r>
      <w:r>
        <w:rPr>
          <w:rFonts w:ascii="Arial" w:eastAsia="Times New Roman" w:hAnsi="Arial" w:cs="Arial"/>
        </w:rPr>
        <w:t>;</w:t>
      </w:r>
    </w:p>
    <w:p w14:paraId="286D037F" w14:textId="0B324A45" w:rsidR="0038284B" w:rsidRPr="003500A9" w:rsidRDefault="0038284B" w:rsidP="0038284B">
      <w:pPr>
        <w:spacing w:after="0"/>
        <w:ind w:left="567"/>
        <w:contextualSpacing/>
        <w:rPr>
          <w:rFonts w:ascii="Arial" w:hAnsi="Arial" w:cs="Arial"/>
        </w:rPr>
      </w:pPr>
      <w:proofErr w:type="gramStart"/>
      <w:r>
        <w:rPr>
          <w:rFonts w:ascii="Arial" w:hAnsi="Arial" w:cs="Arial"/>
        </w:rPr>
        <w:t>9.3</w:t>
      </w:r>
      <w:proofErr w:type="gramEnd"/>
      <w:r>
        <w:rPr>
          <w:rFonts w:ascii="Arial" w:hAnsi="Arial" w:cs="Arial"/>
        </w:rPr>
        <w:t xml:space="preserve"> </w:t>
      </w:r>
      <w:r w:rsidRPr="003500A9">
        <w:rPr>
          <w:rFonts w:ascii="Arial" w:hAnsi="Arial" w:cs="Arial"/>
        </w:rPr>
        <w:t>communicate straightforward arguments and conclusions reasonably accurately and clearly</w:t>
      </w:r>
      <w:r>
        <w:rPr>
          <w:rFonts w:ascii="Arial" w:hAnsi="Arial" w:cs="Arial"/>
        </w:rPr>
        <w:t>.</w:t>
      </w:r>
    </w:p>
    <w:p w14:paraId="6CC06B00" w14:textId="14466A21" w:rsidR="00C50E4A" w:rsidRPr="0038284B" w:rsidRDefault="00C50E4A" w:rsidP="0038284B">
      <w:pPr>
        <w:spacing w:after="0"/>
        <w:rPr>
          <w:rFonts w:ascii="Arial" w:hAnsi="Arial" w:cs="Arial"/>
        </w:rPr>
      </w:pPr>
    </w:p>
    <w:p w14:paraId="7499F0A1" w14:textId="72C7CD2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C894C6" w14:textId="77777777" w:rsidR="0038284B" w:rsidRDefault="0038284B" w:rsidP="0038284B">
      <w:pPr>
        <w:spacing w:after="120" w:line="240" w:lineRule="auto"/>
        <w:ind w:left="567" w:right="260"/>
        <w:jc w:val="both"/>
        <w:rPr>
          <w:rFonts w:ascii="Arial" w:hAnsi="Arial" w:cs="Arial"/>
        </w:rPr>
      </w:pPr>
      <w:r>
        <w:rPr>
          <w:rFonts w:ascii="Arial" w:hAnsi="Arial" w:cs="Arial"/>
        </w:rPr>
        <w:t xml:space="preserve">This module will examine how Excel </w:t>
      </w:r>
      <w:proofErr w:type="gramStart"/>
      <w:r>
        <w:rPr>
          <w:rFonts w:ascii="Arial" w:hAnsi="Arial" w:cs="Arial"/>
        </w:rPr>
        <w:t>can be used</w:t>
      </w:r>
      <w:proofErr w:type="gramEnd"/>
      <w:r>
        <w:rPr>
          <w:rFonts w:ascii="Arial" w:hAnsi="Arial" w:cs="Arial"/>
        </w:rPr>
        <w:t xml:space="preserve"> for financial data analysis.</w:t>
      </w:r>
    </w:p>
    <w:p w14:paraId="3F002893" w14:textId="77777777" w:rsidR="0038284B" w:rsidRDefault="0038284B" w:rsidP="0038284B">
      <w:pPr>
        <w:spacing w:after="120" w:line="240" w:lineRule="auto"/>
        <w:ind w:left="567" w:right="260"/>
        <w:jc w:val="both"/>
        <w:rPr>
          <w:rFonts w:ascii="Arial" w:hAnsi="Arial" w:cs="Arial"/>
        </w:rPr>
      </w:pPr>
      <w:r>
        <w:rPr>
          <w:rFonts w:ascii="Arial" w:hAnsi="Arial" w:cs="Arial"/>
        </w:rPr>
        <w:t xml:space="preserve">A brief revision of each financial concept </w:t>
      </w:r>
      <w:proofErr w:type="gramStart"/>
      <w:r>
        <w:rPr>
          <w:rFonts w:ascii="Arial" w:hAnsi="Arial" w:cs="Arial"/>
        </w:rPr>
        <w:t>will be presented</w:t>
      </w:r>
      <w:proofErr w:type="gramEnd"/>
      <w:r>
        <w:rPr>
          <w:rFonts w:ascii="Arial" w:hAnsi="Arial" w:cs="Arial"/>
        </w:rPr>
        <w:t>. The syllabus will typically cover:</w:t>
      </w:r>
    </w:p>
    <w:p w14:paraId="04217589" w14:textId="77777777" w:rsidR="0038284B" w:rsidRPr="00D7099E" w:rsidRDefault="0038284B" w:rsidP="0038284B">
      <w:pPr>
        <w:spacing w:after="120" w:line="240" w:lineRule="auto"/>
        <w:ind w:left="567" w:right="260"/>
        <w:jc w:val="both"/>
        <w:rPr>
          <w:rFonts w:ascii="Arial" w:hAnsi="Arial" w:cs="Arial"/>
          <w:i/>
          <w:iCs/>
        </w:rPr>
      </w:pPr>
      <w:r w:rsidRPr="00D7099E">
        <w:rPr>
          <w:rFonts w:ascii="Arial" w:hAnsi="Arial" w:cs="Arial"/>
          <w:b/>
          <w:i/>
          <w:iCs/>
        </w:rPr>
        <w:t>Introduction to Excel</w:t>
      </w:r>
      <w:r w:rsidRPr="00D7099E">
        <w:rPr>
          <w:rFonts w:ascii="Arial" w:hAnsi="Arial" w:cs="Arial"/>
          <w:i/>
          <w:iCs/>
        </w:rPr>
        <w:t xml:space="preserve">: </w:t>
      </w:r>
    </w:p>
    <w:p w14:paraId="12A6ABFD" w14:textId="77777777" w:rsidR="0038284B" w:rsidRPr="00D7099E" w:rsidRDefault="0038284B" w:rsidP="0038284B">
      <w:pPr>
        <w:pStyle w:val="ListParagraph"/>
        <w:numPr>
          <w:ilvl w:val="0"/>
          <w:numId w:val="26"/>
        </w:numPr>
        <w:spacing w:after="120" w:line="240" w:lineRule="auto"/>
        <w:ind w:left="1287" w:right="260"/>
        <w:jc w:val="both"/>
        <w:rPr>
          <w:rFonts w:ascii="Arial" w:hAnsi="Arial" w:cs="Arial"/>
        </w:rPr>
      </w:pPr>
      <w:r w:rsidRPr="00D7099E">
        <w:rPr>
          <w:rFonts w:ascii="Arial" w:hAnsi="Arial" w:cs="Arial"/>
          <w:iCs/>
        </w:rPr>
        <w:t>Basic functions, mathematical expressions</w:t>
      </w:r>
    </w:p>
    <w:p w14:paraId="1F20CAA0" w14:textId="77777777" w:rsidR="0038284B" w:rsidRPr="00D7099E" w:rsidRDefault="0038284B" w:rsidP="0038284B">
      <w:pPr>
        <w:spacing w:after="120" w:line="240" w:lineRule="auto"/>
        <w:ind w:left="567" w:right="260"/>
        <w:rPr>
          <w:rFonts w:ascii="Arial" w:hAnsi="Arial" w:cs="Arial"/>
          <w:i/>
          <w:iCs/>
        </w:rPr>
      </w:pPr>
      <w:r w:rsidRPr="00D7099E">
        <w:rPr>
          <w:rFonts w:ascii="Arial" w:hAnsi="Arial" w:cs="Arial"/>
          <w:b/>
          <w:i/>
          <w:iCs/>
        </w:rPr>
        <w:t>Data Analysis with Excel:</w:t>
      </w:r>
      <w:r w:rsidRPr="00D7099E">
        <w:rPr>
          <w:rFonts w:ascii="Arial" w:hAnsi="Arial" w:cs="Arial"/>
          <w:i/>
          <w:iCs/>
        </w:rPr>
        <w:t xml:space="preserve"> </w:t>
      </w:r>
    </w:p>
    <w:p w14:paraId="480A1B11" w14:textId="77777777" w:rsidR="0038284B" w:rsidRPr="00D7099E" w:rsidRDefault="0038284B" w:rsidP="0038284B">
      <w:pPr>
        <w:pStyle w:val="ListParagraph"/>
        <w:numPr>
          <w:ilvl w:val="0"/>
          <w:numId w:val="25"/>
        </w:numPr>
        <w:spacing w:after="120" w:line="240" w:lineRule="auto"/>
        <w:ind w:left="1287" w:right="260"/>
        <w:rPr>
          <w:rFonts w:ascii="Arial" w:hAnsi="Arial" w:cs="Arial"/>
          <w:iCs/>
        </w:rPr>
      </w:pPr>
      <w:r w:rsidRPr="00D7099E">
        <w:rPr>
          <w:rFonts w:ascii="Arial" w:hAnsi="Arial" w:cs="Arial"/>
          <w:iCs/>
        </w:rPr>
        <w:t>Data analysis, charts, solver, goal seek, pitot tables and pivot charts</w:t>
      </w:r>
    </w:p>
    <w:p w14:paraId="46BD24D5" w14:textId="77777777" w:rsidR="0038284B" w:rsidRPr="00D7099E" w:rsidRDefault="0038284B" w:rsidP="0038284B">
      <w:pPr>
        <w:spacing w:after="120" w:line="240" w:lineRule="auto"/>
        <w:ind w:left="567" w:right="260"/>
        <w:rPr>
          <w:rFonts w:ascii="Arial" w:hAnsi="Arial" w:cs="Arial"/>
          <w:i/>
        </w:rPr>
      </w:pPr>
      <w:r w:rsidRPr="00D7099E">
        <w:rPr>
          <w:rFonts w:ascii="Arial" w:hAnsi="Arial" w:cs="Arial"/>
          <w:b/>
          <w:i/>
        </w:rPr>
        <w:t>Financial Valuation:</w:t>
      </w:r>
      <w:r w:rsidRPr="00D7099E">
        <w:rPr>
          <w:rFonts w:ascii="Arial" w:hAnsi="Arial" w:cs="Arial"/>
          <w:i/>
        </w:rPr>
        <w:t xml:space="preserve"> </w:t>
      </w:r>
    </w:p>
    <w:p w14:paraId="613AC80F" w14:textId="77777777" w:rsidR="0038284B" w:rsidRPr="00D7099E" w:rsidRDefault="0038284B" w:rsidP="0038284B">
      <w:pPr>
        <w:pStyle w:val="ListParagraph"/>
        <w:numPr>
          <w:ilvl w:val="0"/>
          <w:numId w:val="24"/>
        </w:numPr>
        <w:spacing w:after="0" w:line="240" w:lineRule="auto"/>
        <w:ind w:left="1286" w:right="261"/>
        <w:rPr>
          <w:rFonts w:ascii="Arial" w:hAnsi="Arial" w:cs="Arial"/>
        </w:rPr>
      </w:pPr>
      <w:r w:rsidRPr="00D7099E">
        <w:rPr>
          <w:rFonts w:ascii="Arial" w:hAnsi="Arial" w:cs="Arial"/>
        </w:rPr>
        <w:lastRenderedPageBreak/>
        <w:t>Applications of time value of money</w:t>
      </w:r>
    </w:p>
    <w:p w14:paraId="2719C8A2" w14:textId="77777777" w:rsidR="0038284B" w:rsidRPr="00D7099E" w:rsidRDefault="0038284B" w:rsidP="0038284B">
      <w:pPr>
        <w:pStyle w:val="ListParagraph"/>
        <w:numPr>
          <w:ilvl w:val="0"/>
          <w:numId w:val="24"/>
        </w:numPr>
        <w:spacing w:after="0" w:line="240" w:lineRule="auto"/>
        <w:ind w:left="1286" w:right="261"/>
        <w:rPr>
          <w:rFonts w:ascii="Arial" w:hAnsi="Arial" w:cs="Arial"/>
          <w:iCs/>
        </w:rPr>
      </w:pPr>
      <w:r w:rsidRPr="00D7099E">
        <w:rPr>
          <w:rFonts w:ascii="Arial" w:hAnsi="Arial" w:cs="Arial"/>
        </w:rPr>
        <w:t>A</w:t>
      </w:r>
      <w:r w:rsidRPr="00D7099E">
        <w:rPr>
          <w:rFonts w:ascii="Arial" w:hAnsi="Arial" w:cs="Arial"/>
          <w:iCs/>
        </w:rPr>
        <w:t>pplications of capital budgeting techniques in Excel (IRR, NPV, Scenario Analysis, Monte Carlo simulation)</w:t>
      </w:r>
    </w:p>
    <w:p w14:paraId="2332B8E2" w14:textId="77777777" w:rsidR="0038284B" w:rsidRPr="00D7099E" w:rsidRDefault="0038284B" w:rsidP="0038284B">
      <w:pPr>
        <w:pStyle w:val="ListParagraph"/>
        <w:numPr>
          <w:ilvl w:val="0"/>
          <w:numId w:val="24"/>
        </w:numPr>
        <w:spacing w:after="0" w:line="240" w:lineRule="auto"/>
        <w:ind w:left="1286" w:right="261"/>
        <w:rPr>
          <w:rFonts w:ascii="Arial" w:hAnsi="Arial" w:cs="Arial"/>
          <w:b/>
          <w:iCs/>
        </w:rPr>
      </w:pPr>
      <w:r w:rsidRPr="00D7099E">
        <w:rPr>
          <w:rFonts w:ascii="Arial" w:hAnsi="Arial" w:cs="Arial"/>
          <w:iCs/>
        </w:rPr>
        <w:t>Company Valuation Models</w:t>
      </w:r>
      <w:r w:rsidRPr="00D7099E">
        <w:rPr>
          <w:rFonts w:ascii="Arial" w:hAnsi="Arial" w:cs="Arial"/>
          <w:b/>
          <w:iCs/>
        </w:rPr>
        <w:t xml:space="preserve"> </w:t>
      </w:r>
    </w:p>
    <w:p w14:paraId="6BEB7B42" w14:textId="77777777" w:rsidR="0038284B" w:rsidRPr="00D7099E" w:rsidRDefault="0038284B" w:rsidP="0038284B">
      <w:pPr>
        <w:spacing w:after="0" w:line="240" w:lineRule="auto"/>
        <w:ind w:left="566" w:right="261"/>
        <w:rPr>
          <w:rFonts w:ascii="Arial" w:hAnsi="Arial" w:cs="Arial"/>
          <w:b/>
          <w:iCs/>
        </w:rPr>
      </w:pPr>
    </w:p>
    <w:p w14:paraId="43E485EB" w14:textId="77777777" w:rsidR="0038284B" w:rsidRPr="00D7099E" w:rsidRDefault="0038284B" w:rsidP="0038284B">
      <w:pPr>
        <w:spacing w:after="120" w:line="240" w:lineRule="auto"/>
        <w:ind w:left="567" w:right="260"/>
        <w:rPr>
          <w:rFonts w:ascii="Arial" w:hAnsi="Arial" w:cs="Arial"/>
          <w:b/>
          <w:i/>
        </w:rPr>
      </w:pPr>
      <w:r w:rsidRPr="00D7099E">
        <w:rPr>
          <w:rFonts w:ascii="Arial" w:hAnsi="Arial" w:cs="Arial"/>
          <w:b/>
          <w:i/>
          <w:iCs/>
        </w:rPr>
        <w:t>Portfolio</w:t>
      </w:r>
      <w:r w:rsidRPr="00D7099E">
        <w:rPr>
          <w:rFonts w:ascii="Arial" w:hAnsi="Arial" w:cs="Arial"/>
          <w:b/>
          <w:i/>
        </w:rPr>
        <w:t xml:space="preserve"> Analysis</w:t>
      </w:r>
      <w:r>
        <w:rPr>
          <w:rFonts w:ascii="Arial" w:hAnsi="Arial" w:cs="Arial"/>
          <w:b/>
          <w:i/>
        </w:rPr>
        <w:t xml:space="preserve"> and Security Pricing</w:t>
      </w:r>
      <w:r w:rsidRPr="00D7099E">
        <w:rPr>
          <w:rFonts w:ascii="Arial" w:hAnsi="Arial" w:cs="Arial"/>
          <w:b/>
          <w:i/>
        </w:rPr>
        <w:t xml:space="preserve">: </w:t>
      </w:r>
    </w:p>
    <w:p w14:paraId="30F2546D"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Portfolio models, calculations of efficient portfolios, variance-covariance matrix</w:t>
      </w:r>
    </w:p>
    <w:p w14:paraId="5B9D9B15"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Beta coefficient estimations and security market line</w:t>
      </w:r>
    </w:p>
    <w:p w14:paraId="48536B64"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Bond Valuations</w:t>
      </w:r>
    </w:p>
    <w:p w14:paraId="434BB159"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Binomial option pricing, Black-Scholes model.</w:t>
      </w:r>
    </w:p>
    <w:p w14:paraId="05A3014B" w14:textId="517B63CB" w:rsidR="0038284B" w:rsidRDefault="0038284B" w:rsidP="0038284B">
      <w:pPr>
        <w:spacing w:after="120" w:line="240" w:lineRule="auto"/>
        <w:ind w:right="260"/>
        <w:jc w:val="both"/>
        <w:rPr>
          <w:rFonts w:ascii="Arial" w:hAnsi="Arial" w:cs="Arial"/>
          <w:b/>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2A4CC7" w14:textId="77777777" w:rsidR="0038284B" w:rsidRPr="0038284B" w:rsidRDefault="0038284B" w:rsidP="0038284B">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(2008) </w:t>
      </w:r>
      <w:r w:rsidRPr="0038284B">
        <w:rPr>
          <w:rFonts w:ascii="Arial" w:hAnsi="Arial" w:cs="Arial"/>
          <w:i/>
        </w:rPr>
        <w:t>Financial Modelling</w:t>
      </w:r>
      <w:r w:rsidRPr="0038284B">
        <w:rPr>
          <w:rFonts w:ascii="Arial" w:hAnsi="Arial" w:cs="Arial"/>
        </w:rPr>
        <w:t>, 3rd edition. Cambridge, Mass.: MIT Press.</w:t>
      </w:r>
    </w:p>
    <w:p w14:paraId="61D02CA2" w14:textId="77777777" w:rsidR="0038284B" w:rsidRPr="0038284B" w:rsidRDefault="0038284B" w:rsidP="0038284B">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(2010) </w:t>
      </w:r>
      <w:r w:rsidRPr="0038284B">
        <w:rPr>
          <w:rFonts w:ascii="Arial" w:hAnsi="Arial" w:cs="Arial"/>
          <w:i/>
        </w:rPr>
        <w:t>Principles of Finance with Excel</w:t>
      </w:r>
      <w:r w:rsidRPr="0038284B">
        <w:rPr>
          <w:rFonts w:ascii="Arial" w:hAnsi="Arial" w:cs="Arial"/>
        </w:rPr>
        <w:t>. Oxford: Oxford University Press.</w:t>
      </w:r>
    </w:p>
    <w:p w14:paraId="0A4D217D" w14:textId="77777777" w:rsidR="0038284B" w:rsidRPr="0038284B" w:rsidRDefault="0038284B" w:rsidP="0038284B">
      <w:pPr>
        <w:pStyle w:val="ListParagraph"/>
        <w:spacing w:after="120" w:line="240" w:lineRule="auto"/>
        <w:ind w:left="567" w:right="260"/>
        <w:jc w:val="both"/>
        <w:rPr>
          <w:rFonts w:ascii="Arial" w:hAnsi="Arial" w:cs="Arial"/>
        </w:rPr>
      </w:pPr>
      <w:r w:rsidRPr="0038284B">
        <w:rPr>
          <w:rFonts w:ascii="Arial" w:hAnsi="Arial" w:cs="Arial"/>
        </w:rPr>
        <w:t xml:space="preserve">Holden, C.W. (2012) </w:t>
      </w:r>
      <w:r w:rsidRPr="0038284B">
        <w:rPr>
          <w:rFonts w:ascii="Arial" w:hAnsi="Arial" w:cs="Arial"/>
          <w:i/>
        </w:rPr>
        <w:t>Excel Modelling in Investments</w:t>
      </w:r>
      <w:r w:rsidRPr="0038284B">
        <w:rPr>
          <w:rFonts w:ascii="Arial" w:hAnsi="Arial" w:cs="Arial"/>
        </w:rPr>
        <w:t xml:space="preserve">. </w:t>
      </w:r>
      <w:proofErr w:type="gramStart"/>
      <w:r w:rsidRPr="0038284B">
        <w:rPr>
          <w:rFonts w:ascii="Arial" w:hAnsi="Arial" w:cs="Arial"/>
        </w:rPr>
        <w:t>4</w:t>
      </w:r>
      <w:r w:rsidRPr="0038284B">
        <w:rPr>
          <w:rFonts w:ascii="Arial" w:hAnsi="Arial" w:cs="Arial"/>
          <w:vertAlign w:val="superscript"/>
        </w:rPr>
        <w:t>th</w:t>
      </w:r>
      <w:proofErr w:type="gramEnd"/>
      <w:r w:rsidRPr="0038284B">
        <w:rPr>
          <w:rFonts w:ascii="Arial" w:hAnsi="Arial" w:cs="Arial"/>
        </w:rPr>
        <w:t xml:space="preserve"> edition, London: Pearson.</w:t>
      </w:r>
    </w:p>
    <w:p w14:paraId="4C0A7BB2" w14:textId="77777777" w:rsidR="0038284B" w:rsidRPr="0038284B" w:rsidRDefault="0038284B" w:rsidP="0038284B">
      <w:pPr>
        <w:pStyle w:val="ListParagraph"/>
        <w:spacing w:after="120" w:line="240" w:lineRule="auto"/>
        <w:ind w:left="567" w:right="260"/>
        <w:jc w:val="both"/>
        <w:rPr>
          <w:rFonts w:ascii="Arial" w:hAnsi="Arial" w:cs="Arial"/>
        </w:rPr>
      </w:pPr>
      <w:r w:rsidRPr="0038284B">
        <w:rPr>
          <w:rFonts w:ascii="Arial" w:hAnsi="Arial" w:cs="Arial"/>
        </w:rPr>
        <w:t xml:space="preserve">Jackson, M. and M. Staunton (2001) </w:t>
      </w:r>
      <w:r w:rsidRPr="0038284B">
        <w:rPr>
          <w:rFonts w:ascii="Arial" w:hAnsi="Arial" w:cs="Arial"/>
          <w:i/>
        </w:rPr>
        <w:t>Advanced Modelling in Finance using Excel and VBA</w:t>
      </w:r>
      <w:r w:rsidRPr="0038284B">
        <w:rPr>
          <w:rFonts w:ascii="Arial" w:hAnsi="Arial" w:cs="Arial"/>
        </w:rPr>
        <w:t>. Chichester: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B1A3A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38284B">
        <w:rPr>
          <w:rFonts w:ascii="Arial" w:hAnsi="Arial" w:cs="Arial"/>
          <w:iCs/>
        </w:rPr>
        <w:t xml:space="preserve"> 34</w:t>
      </w:r>
    </w:p>
    <w:p w14:paraId="0AB4FB84" w14:textId="2DCCBB2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8284B">
        <w:rPr>
          <w:rFonts w:ascii="Arial" w:hAnsi="Arial" w:cs="Arial"/>
          <w:iCs/>
        </w:rPr>
        <w:t xml:space="preserve"> 116</w:t>
      </w:r>
    </w:p>
    <w:p w14:paraId="5C21BC2F" w14:textId="0F75DA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13F1FCBA" w:rsidR="00FA6777" w:rsidRPr="004B265E" w:rsidRDefault="0038284B" w:rsidP="00FA6777">
      <w:pPr>
        <w:pStyle w:val="ListParagraph"/>
        <w:spacing w:after="120" w:line="240" w:lineRule="auto"/>
        <w:ind w:left="567" w:right="260"/>
        <w:jc w:val="both"/>
        <w:rPr>
          <w:rFonts w:ascii="Arial" w:hAnsi="Arial" w:cs="Arial"/>
          <w:iCs/>
        </w:rPr>
      </w:pPr>
      <w:r w:rsidRPr="004B265E">
        <w:rPr>
          <w:rFonts w:ascii="Arial" w:hAnsi="Arial" w:cs="Arial"/>
          <w:iCs/>
        </w:rPr>
        <w:t>Individual Report</w:t>
      </w:r>
      <w:r w:rsidR="004B265E" w:rsidRPr="004B265E">
        <w:rPr>
          <w:rFonts w:ascii="Arial" w:hAnsi="Arial" w:cs="Arial"/>
          <w:iCs/>
        </w:rPr>
        <w:t xml:space="preserve"> - 1000 words</w:t>
      </w:r>
      <w:r w:rsidRPr="004B265E">
        <w:rPr>
          <w:rFonts w:ascii="Arial" w:hAnsi="Arial" w:cs="Arial"/>
          <w:iCs/>
        </w:rPr>
        <w:t xml:space="preserve"> (3</w:t>
      </w:r>
      <w:r w:rsidR="00FA6777" w:rsidRPr="004B265E">
        <w:rPr>
          <w:rFonts w:ascii="Arial" w:hAnsi="Arial" w:cs="Arial"/>
          <w:iCs/>
        </w:rPr>
        <w:t>0%)</w:t>
      </w:r>
      <w:bookmarkStart w:id="0" w:name="_GoBack"/>
      <w:bookmarkEnd w:id="0"/>
    </w:p>
    <w:p w14:paraId="229EAE22" w14:textId="51D2934E" w:rsidR="007D3986" w:rsidRPr="004B265E" w:rsidRDefault="0038284B" w:rsidP="00FA6777">
      <w:pPr>
        <w:pStyle w:val="ListParagraph"/>
        <w:spacing w:after="120" w:line="240" w:lineRule="auto"/>
        <w:ind w:left="567" w:right="260"/>
        <w:jc w:val="both"/>
        <w:rPr>
          <w:rFonts w:ascii="Arial" w:hAnsi="Arial" w:cs="Arial"/>
          <w:iCs/>
        </w:rPr>
      </w:pPr>
      <w:r w:rsidRPr="004B265E">
        <w:rPr>
          <w:rFonts w:ascii="Arial" w:hAnsi="Arial" w:cs="Arial"/>
          <w:iCs/>
        </w:rPr>
        <w:t xml:space="preserve">Individual </w:t>
      </w:r>
      <w:r w:rsidR="00A35F07">
        <w:rPr>
          <w:rFonts w:ascii="Arial" w:hAnsi="Arial" w:cs="Arial"/>
          <w:iCs/>
        </w:rPr>
        <w:t>Excel Based R</w:t>
      </w:r>
      <w:r w:rsidRPr="004B265E">
        <w:rPr>
          <w:rFonts w:ascii="Arial" w:hAnsi="Arial" w:cs="Arial"/>
          <w:iCs/>
        </w:rPr>
        <w:t>eport 2 (7</w:t>
      </w:r>
      <w:r w:rsidR="007D3986" w:rsidRPr="004B265E">
        <w:rPr>
          <w:rFonts w:ascii="Arial" w:hAnsi="Arial" w:cs="Arial"/>
          <w:iCs/>
        </w:rPr>
        <w:t>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F6EC754" w:rsidR="00696FF5" w:rsidRPr="00FA6777" w:rsidRDefault="0038284B" w:rsidP="00FA6777">
      <w:pPr>
        <w:spacing w:after="120" w:line="240" w:lineRule="auto"/>
        <w:ind w:left="567" w:right="260"/>
        <w:jc w:val="both"/>
        <w:rPr>
          <w:rFonts w:ascii="Arial" w:hAnsi="Arial" w:cs="Arial"/>
          <w:b/>
          <w:iCs/>
        </w:rPr>
      </w:pPr>
      <w:r>
        <w:rPr>
          <w:rFonts w:ascii="Arial" w:hAnsi="Arial" w:cs="Arial"/>
          <w:iCs/>
        </w:rPr>
        <w:t>Reassessment Instrument: 100% coursework</w:t>
      </w:r>
    </w:p>
    <w:p w14:paraId="45DC6BF7" w14:textId="39ECB709" w:rsidR="00274ED7" w:rsidRPr="004B265E" w:rsidRDefault="006F3F8B" w:rsidP="00696FF5">
      <w:pPr>
        <w:numPr>
          <w:ilvl w:val="0"/>
          <w:numId w:val="1"/>
        </w:numPr>
        <w:spacing w:after="120" w:line="240" w:lineRule="auto"/>
        <w:ind w:left="567" w:right="261" w:hanging="567"/>
        <w:jc w:val="both"/>
        <w:rPr>
          <w:rFonts w:ascii="Arial" w:hAnsi="Arial" w:cs="Arial"/>
          <w:b/>
          <w:iCs/>
        </w:rPr>
      </w:pPr>
      <w:r w:rsidRPr="004B265E">
        <w:rPr>
          <w:rFonts w:ascii="Arial" w:hAnsi="Arial" w:cs="Arial"/>
          <w:b/>
          <w:iCs/>
        </w:rPr>
        <w:t xml:space="preserve">Map of </w:t>
      </w:r>
      <w:r w:rsidR="00883204" w:rsidRPr="004B265E">
        <w:rPr>
          <w:rFonts w:ascii="Arial" w:hAnsi="Arial" w:cs="Arial"/>
          <w:b/>
          <w:iCs/>
        </w:rPr>
        <w:t xml:space="preserve">module learning outcomes </w:t>
      </w:r>
      <w:r w:rsidR="00B30E07" w:rsidRPr="004B265E">
        <w:rPr>
          <w:rFonts w:ascii="Arial" w:hAnsi="Arial" w:cs="Arial"/>
          <w:b/>
          <w:iCs/>
        </w:rPr>
        <w:t>(sections 8 &amp; 9)</w:t>
      </w:r>
      <w:r w:rsidR="00883204" w:rsidRPr="004B265E">
        <w:rPr>
          <w:rFonts w:ascii="Arial" w:hAnsi="Arial" w:cs="Arial"/>
          <w:b/>
          <w:iCs/>
        </w:rPr>
        <w:t xml:space="preserve"> to l</w:t>
      </w:r>
      <w:r w:rsidRPr="004B265E">
        <w:rPr>
          <w:rFonts w:ascii="Arial" w:hAnsi="Arial" w:cs="Arial"/>
          <w:b/>
          <w:iCs/>
        </w:rPr>
        <w:t>earning</w:t>
      </w:r>
      <w:r w:rsidR="00B30E07" w:rsidRPr="004B265E">
        <w:rPr>
          <w:rFonts w:ascii="Arial" w:hAnsi="Arial" w:cs="Arial"/>
          <w:b/>
          <w:iCs/>
        </w:rPr>
        <w:t xml:space="preserve"> and </w:t>
      </w:r>
      <w:r w:rsidR="00883204" w:rsidRPr="004B265E">
        <w:rPr>
          <w:rFonts w:ascii="Arial" w:hAnsi="Arial" w:cs="Arial"/>
          <w:b/>
          <w:iCs/>
        </w:rPr>
        <w:t>teaching m</w:t>
      </w:r>
      <w:r w:rsidR="00B30E07" w:rsidRPr="004B265E">
        <w:rPr>
          <w:rFonts w:ascii="Arial" w:hAnsi="Arial" w:cs="Arial"/>
          <w:b/>
          <w:iCs/>
        </w:rPr>
        <w:t>ethods (section12</w:t>
      </w:r>
      <w:r w:rsidRPr="004B265E">
        <w:rPr>
          <w:rFonts w:ascii="Arial" w:hAnsi="Arial" w:cs="Arial"/>
          <w:b/>
          <w:iCs/>
        </w:rPr>
        <w:t>) and m</w:t>
      </w:r>
      <w:r w:rsidR="00883204" w:rsidRPr="004B265E">
        <w:rPr>
          <w:rFonts w:ascii="Arial" w:hAnsi="Arial" w:cs="Arial"/>
          <w:b/>
          <w:iCs/>
        </w:rPr>
        <w:t>ethods of a</w:t>
      </w:r>
      <w:r w:rsidR="00B30E07" w:rsidRPr="004B265E">
        <w:rPr>
          <w:rFonts w:ascii="Arial" w:hAnsi="Arial" w:cs="Arial"/>
          <w:b/>
          <w:iCs/>
        </w:rPr>
        <w:t>ssessment (section 13</w:t>
      </w:r>
      <w:r w:rsidR="00EF4933" w:rsidRPr="004B265E">
        <w:rPr>
          <w:rFonts w:ascii="Arial" w:hAnsi="Arial" w:cs="Arial"/>
          <w:b/>
          <w:iCs/>
        </w:rPr>
        <w:t>)</w:t>
      </w:r>
    </w:p>
    <w:tbl>
      <w:tblPr>
        <w:tblStyle w:val="TableGrid"/>
        <w:tblW w:w="5000" w:type="pct"/>
        <w:tblLook w:val="04A0" w:firstRow="1" w:lastRow="0" w:firstColumn="1" w:lastColumn="0" w:noHBand="0" w:noVBand="1"/>
      </w:tblPr>
      <w:tblGrid>
        <w:gridCol w:w="3188"/>
        <w:gridCol w:w="1042"/>
        <w:gridCol w:w="1039"/>
        <w:gridCol w:w="1039"/>
        <w:gridCol w:w="1037"/>
        <w:gridCol w:w="1037"/>
        <w:gridCol w:w="1037"/>
        <w:gridCol w:w="1037"/>
      </w:tblGrid>
      <w:tr w:rsidR="0038284B" w:rsidRPr="00302082" w14:paraId="3D6F1D32" w14:textId="77777777" w:rsidTr="004B265E">
        <w:tc>
          <w:tcPr>
            <w:tcW w:w="1524" w:type="pct"/>
            <w:shd w:val="clear" w:color="auto" w:fill="D9D9D9" w:themeFill="background1" w:themeFillShade="D9"/>
          </w:tcPr>
          <w:p w14:paraId="4E8EBE6B" w14:textId="77777777" w:rsidR="0038284B" w:rsidRPr="00302082" w:rsidRDefault="0038284B" w:rsidP="000B50A8">
            <w:pPr>
              <w:spacing w:after="120"/>
              <w:ind w:left="33"/>
              <w:rPr>
                <w:rFonts w:ascii="Arial" w:hAnsi="Arial" w:cs="Arial"/>
                <w:b/>
              </w:rPr>
            </w:pPr>
            <w:r w:rsidRPr="00302082">
              <w:rPr>
                <w:rFonts w:ascii="Arial" w:hAnsi="Arial" w:cs="Arial"/>
                <w:b/>
              </w:rPr>
              <w:t>Module learning outcome</w:t>
            </w:r>
          </w:p>
        </w:tc>
        <w:tc>
          <w:tcPr>
            <w:tcW w:w="498" w:type="pct"/>
          </w:tcPr>
          <w:p w14:paraId="0FFBA642" w14:textId="77777777" w:rsidR="0038284B" w:rsidRPr="00302082" w:rsidRDefault="0038284B" w:rsidP="000B50A8">
            <w:pPr>
              <w:spacing w:after="120"/>
              <w:rPr>
                <w:rFonts w:ascii="Arial" w:hAnsi="Arial" w:cs="Arial"/>
                <w:i/>
              </w:rPr>
            </w:pPr>
            <w:r w:rsidRPr="00302082">
              <w:rPr>
                <w:rFonts w:ascii="Arial" w:hAnsi="Arial" w:cs="Arial"/>
                <w:i/>
              </w:rPr>
              <w:t>8.1</w:t>
            </w:r>
          </w:p>
        </w:tc>
        <w:tc>
          <w:tcPr>
            <w:tcW w:w="497" w:type="pct"/>
          </w:tcPr>
          <w:p w14:paraId="4425F33D" w14:textId="77777777" w:rsidR="0038284B" w:rsidRPr="00302082" w:rsidRDefault="0038284B" w:rsidP="000B50A8">
            <w:pPr>
              <w:spacing w:after="120"/>
              <w:rPr>
                <w:rFonts w:ascii="Arial" w:hAnsi="Arial" w:cs="Arial"/>
                <w:i/>
              </w:rPr>
            </w:pPr>
            <w:r w:rsidRPr="00302082">
              <w:rPr>
                <w:rFonts w:ascii="Arial" w:hAnsi="Arial" w:cs="Arial"/>
                <w:i/>
              </w:rPr>
              <w:t>8.2</w:t>
            </w:r>
          </w:p>
        </w:tc>
        <w:tc>
          <w:tcPr>
            <w:tcW w:w="497" w:type="pct"/>
          </w:tcPr>
          <w:p w14:paraId="7EF14D03" w14:textId="77777777" w:rsidR="0038284B" w:rsidRPr="00302082" w:rsidRDefault="0038284B" w:rsidP="000B50A8">
            <w:pPr>
              <w:spacing w:after="120"/>
              <w:rPr>
                <w:rFonts w:ascii="Arial" w:hAnsi="Arial" w:cs="Arial"/>
                <w:i/>
              </w:rPr>
            </w:pPr>
            <w:r w:rsidRPr="00302082">
              <w:rPr>
                <w:rFonts w:ascii="Arial" w:hAnsi="Arial" w:cs="Arial"/>
                <w:i/>
              </w:rPr>
              <w:t>8.3</w:t>
            </w:r>
          </w:p>
        </w:tc>
        <w:tc>
          <w:tcPr>
            <w:tcW w:w="496" w:type="pct"/>
          </w:tcPr>
          <w:p w14:paraId="0A2474D6" w14:textId="77777777" w:rsidR="0038284B" w:rsidRPr="00302082" w:rsidRDefault="0038284B" w:rsidP="000B50A8">
            <w:pPr>
              <w:spacing w:after="120"/>
              <w:rPr>
                <w:rFonts w:ascii="Arial" w:hAnsi="Arial" w:cs="Arial"/>
                <w:i/>
              </w:rPr>
            </w:pPr>
            <w:r>
              <w:rPr>
                <w:rFonts w:ascii="Arial" w:hAnsi="Arial" w:cs="Arial"/>
                <w:i/>
              </w:rPr>
              <w:t>8.4</w:t>
            </w:r>
          </w:p>
        </w:tc>
        <w:tc>
          <w:tcPr>
            <w:tcW w:w="496" w:type="pct"/>
          </w:tcPr>
          <w:p w14:paraId="33A2FC40" w14:textId="77777777" w:rsidR="0038284B" w:rsidRPr="00302082" w:rsidRDefault="0038284B" w:rsidP="000B50A8">
            <w:pPr>
              <w:spacing w:after="120"/>
              <w:rPr>
                <w:rFonts w:ascii="Arial" w:hAnsi="Arial" w:cs="Arial"/>
                <w:i/>
              </w:rPr>
            </w:pPr>
            <w:r w:rsidRPr="00302082">
              <w:rPr>
                <w:rFonts w:ascii="Arial" w:hAnsi="Arial" w:cs="Arial"/>
                <w:i/>
              </w:rPr>
              <w:t>9.1</w:t>
            </w:r>
          </w:p>
        </w:tc>
        <w:tc>
          <w:tcPr>
            <w:tcW w:w="496" w:type="pct"/>
          </w:tcPr>
          <w:p w14:paraId="0EB3FA2C" w14:textId="77777777" w:rsidR="0038284B" w:rsidRPr="00302082" w:rsidRDefault="0038284B" w:rsidP="000B50A8">
            <w:pPr>
              <w:spacing w:after="120"/>
              <w:rPr>
                <w:rFonts w:ascii="Arial" w:hAnsi="Arial" w:cs="Arial"/>
                <w:i/>
              </w:rPr>
            </w:pPr>
            <w:r w:rsidRPr="00302082">
              <w:rPr>
                <w:rFonts w:ascii="Arial" w:hAnsi="Arial" w:cs="Arial"/>
                <w:i/>
              </w:rPr>
              <w:t>9.2</w:t>
            </w:r>
          </w:p>
        </w:tc>
        <w:tc>
          <w:tcPr>
            <w:tcW w:w="496" w:type="pct"/>
          </w:tcPr>
          <w:p w14:paraId="29911213" w14:textId="77777777" w:rsidR="0038284B" w:rsidRPr="00302082" w:rsidRDefault="0038284B" w:rsidP="000B50A8">
            <w:pPr>
              <w:spacing w:after="120"/>
              <w:rPr>
                <w:rFonts w:ascii="Arial" w:hAnsi="Arial" w:cs="Arial"/>
                <w:i/>
              </w:rPr>
            </w:pPr>
            <w:r w:rsidRPr="00302082">
              <w:rPr>
                <w:rFonts w:ascii="Arial" w:hAnsi="Arial" w:cs="Arial"/>
                <w:i/>
              </w:rPr>
              <w:t>9.3</w:t>
            </w:r>
          </w:p>
        </w:tc>
      </w:tr>
      <w:tr w:rsidR="0038284B" w:rsidRPr="00302082" w14:paraId="2216B4FF" w14:textId="77777777" w:rsidTr="004B265E">
        <w:tc>
          <w:tcPr>
            <w:tcW w:w="1524" w:type="pct"/>
            <w:shd w:val="clear" w:color="auto" w:fill="D9D9D9" w:themeFill="background1" w:themeFillShade="D9"/>
          </w:tcPr>
          <w:p w14:paraId="6ABFED24" w14:textId="77777777" w:rsidR="0038284B" w:rsidRPr="00302082" w:rsidRDefault="0038284B" w:rsidP="000B50A8">
            <w:pPr>
              <w:spacing w:after="120"/>
              <w:rPr>
                <w:rFonts w:ascii="Arial" w:hAnsi="Arial" w:cs="Arial"/>
                <w:b/>
              </w:rPr>
            </w:pPr>
            <w:r w:rsidRPr="00302082">
              <w:rPr>
                <w:rFonts w:ascii="Arial" w:hAnsi="Arial" w:cs="Arial"/>
                <w:b/>
              </w:rPr>
              <w:t>Learning/ teaching method</w:t>
            </w:r>
          </w:p>
        </w:tc>
        <w:tc>
          <w:tcPr>
            <w:tcW w:w="498" w:type="pct"/>
          </w:tcPr>
          <w:p w14:paraId="7CE7F5F1" w14:textId="77777777" w:rsidR="0038284B" w:rsidRPr="00302082" w:rsidRDefault="0038284B" w:rsidP="000B50A8">
            <w:pPr>
              <w:spacing w:after="120"/>
              <w:rPr>
                <w:rFonts w:ascii="Arial" w:hAnsi="Arial" w:cs="Arial"/>
                <w:b/>
              </w:rPr>
            </w:pPr>
          </w:p>
        </w:tc>
        <w:tc>
          <w:tcPr>
            <w:tcW w:w="497" w:type="pct"/>
          </w:tcPr>
          <w:p w14:paraId="69D32977" w14:textId="77777777" w:rsidR="0038284B" w:rsidRPr="00302082" w:rsidRDefault="0038284B" w:rsidP="000B50A8">
            <w:pPr>
              <w:spacing w:after="120"/>
              <w:rPr>
                <w:rFonts w:ascii="Arial" w:hAnsi="Arial" w:cs="Arial"/>
                <w:b/>
              </w:rPr>
            </w:pPr>
          </w:p>
        </w:tc>
        <w:tc>
          <w:tcPr>
            <w:tcW w:w="497" w:type="pct"/>
          </w:tcPr>
          <w:p w14:paraId="64EAB170" w14:textId="77777777" w:rsidR="0038284B" w:rsidRPr="00302082" w:rsidRDefault="0038284B" w:rsidP="000B50A8">
            <w:pPr>
              <w:spacing w:after="120"/>
              <w:rPr>
                <w:rFonts w:ascii="Arial" w:hAnsi="Arial" w:cs="Arial"/>
                <w:b/>
              </w:rPr>
            </w:pPr>
          </w:p>
        </w:tc>
        <w:tc>
          <w:tcPr>
            <w:tcW w:w="496" w:type="pct"/>
          </w:tcPr>
          <w:p w14:paraId="1AA61585" w14:textId="77777777" w:rsidR="0038284B" w:rsidRPr="00302082" w:rsidRDefault="0038284B" w:rsidP="000B50A8">
            <w:pPr>
              <w:spacing w:after="120"/>
              <w:rPr>
                <w:rFonts w:ascii="Arial" w:hAnsi="Arial" w:cs="Arial"/>
                <w:b/>
              </w:rPr>
            </w:pPr>
          </w:p>
        </w:tc>
        <w:tc>
          <w:tcPr>
            <w:tcW w:w="496" w:type="pct"/>
          </w:tcPr>
          <w:p w14:paraId="70943E25" w14:textId="77777777" w:rsidR="0038284B" w:rsidRPr="00302082" w:rsidRDefault="0038284B" w:rsidP="000B50A8">
            <w:pPr>
              <w:spacing w:after="120"/>
              <w:rPr>
                <w:rFonts w:ascii="Arial" w:hAnsi="Arial" w:cs="Arial"/>
                <w:b/>
              </w:rPr>
            </w:pPr>
          </w:p>
        </w:tc>
        <w:tc>
          <w:tcPr>
            <w:tcW w:w="496" w:type="pct"/>
          </w:tcPr>
          <w:p w14:paraId="0220FF71" w14:textId="77777777" w:rsidR="0038284B" w:rsidRPr="00302082" w:rsidRDefault="0038284B" w:rsidP="000B50A8">
            <w:pPr>
              <w:spacing w:after="120"/>
              <w:rPr>
                <w:rFonts w:ascii="Arial" w:hAnsi="Arial" w:cs="Arial"/>
                <w:b/>
              </w:rPr>
            </w:pPr>
          </w:p>
        </w:tc>
        <w:tc>
          <w:tcPr>
            <w:tcW w:w="496" w:type="pct"/>
          </w:tcPr>
          <w:p w14:paraId="46F4380A" w14:textId="77777777" w:rsidR="0038284B" w:rsidRPr="00302082" w:rsidRDefault="0038284B" w:rsidP="000B50A8">
            <w:pPr>
              <w:spacing w:after="120"/>
              <w:rPr>
                <w:rFonts w:ascii="Arial" w:hAnsi="Arial" w:cs="Arial"/>
                <w:b/>
              </w:rPr>
            </w:pPr>
          </w:p>
        </w:tc>
      </w:tr>
      <w:tr w:rsidR="0038284B" w14:paraId="50D0517C" w14:textId="77777777" w:rsidTr="004B265E">
        <w:tc>
          <w:tcPr>
            <w:tcW w:w="1524" w:type="pct"/>
          </w:tcPr>
          <w:p w14:paraId="5C2A718D" w14:textId="77777777" w:rsidR="0038284B" w:rsidRPr="00302082" w:rsidRDefault="0038284B" w:rsidP="000B50A8">
            <w:pPr>
              <w:spacing w:after="120"/>
              <w:rPr>
                <w:rFonts w:ascii="Arial" w:hAnsi="Arial" w:cs="Arial"/>
                <w:b/>
              </w:rPr>
            </w:pPr>
            <w:r w:rsidRPr="00302082">
              <w:rPr>
                <w:rFonts w:ascii="Arial" w:hAnsi="Arial" w:cs="Arial"/>
                <w:b/>
              </w:rPr>
              <w:t>Private Study</w:t>
            </w:r>
          </w:p>
        </w:tc>
        <w:tc>
          <w:tcPr>
            <w:tcW w:w="498" w:type="pct"/>
          </w:tcPr>
          <w:p w14:paraId="0773F0EE" w14:textId="77777777" w:rsidR="0038284B" w:rsidRDefault="0038284B" w:rsidP="000B50A8">
            <w:r w:rsidRPr="00896587">
              <w:rPr>
                <w:rFonts w:ascii="Arial" w:hAnsi="Arial" w:cs="Arial"/>
                <w:b/>
              </w:rPr>
              <w:t>x</w:t>
            </w:r>
          </w:p>
        </w:tc>
        <w:tc>
          <w:tcPr>
            <w:tcW w:w="497" w:type="pct"/>
          </w:tcPr>
          <w:p w14:paraId="05EE9A14" w14:textId="77777777" w:rsidR="0038284B" w:rsidRDefault="0038284B" w:rsidP="000B50A8">
            <w:r w:rsidRPr="00896587">
              <w:rPr>
                <w:rFonts w:ascii="Arial" w:hAnsi="Arial" w:cs="Arial"/>
                <w:b/>
              </w:rPr>
              <w:t>x</w:t>
            </w:r>
          </w:p>
        </w:tc>
        <w:tc>
          <w:tcPr>
            <w:tcW w:w="497" w:type="pct"/>
          </w:tcPr>
          <w:p w14:paraId="2D99ACE9" w14:textId="77777777" w:rsidR="0038284B" w:rsidRDefault="0038284B" w:rsidP="000B50A8">
            <w:r w:rsidRPr="00896587">
              <w:rPr>
                <w:rFonts w:ascii="Arial" w:hAnsi="Arial" w:cs="Arial"/>
                <w:b/>
              </w:rPr>
              <w:t>x</w:t>
            </w:r>
          </w:p>
        </w:tc>
        <w:tc>
          <w:tcPr>
            <w:tcW w:w="496" w:type="pct"/>
          </w:tcPr>
          <w:p w14:paraId="7B8B3098" w14:textId="77777777" w:rsidR="0038284B" w:rsidRPr="00896587" w:rsidRDefault="0038284B" w:rsidP="000B50A8">
            <w:pPr>
              <w:rPr>
                <w:rFonts w:ascii="Arial" w:hAnsi="Arial" w:cs="Arial"/>
                <w:b/>
              </w:rPr>
            </w:pPr>
            <w:r>
              <w:rPr>
                <w:rFonts w:ascii="Arial" w:hAnsi="Arial" w:cs="Arial"/>
                <w:b/>
              </w:rPr>
              <w:t>x</w:t>
            </w:r>
          </w:p>
        </w:tc>
        <w:tc>
          <w:tcPr>
            <w:tcW w:w="496" w:type="pct"/>
          </w:tcPr>
          <w:p w14:paraId="25D44223" w14:textId="77777777" w:rsidR="0038284B" w:rsidRDefault="0038284B" w:rsidP="000B50A8">
            <w:r w:rsidRPr="00896587">
              <w:rPr>
                <w:rFonts w:ascii="Arial" w:hAnsi="Arial" w:cs="Arial"/>
                <w:b/>
              </w:rPr>
              <w:t>x</w:t>
            </w:r>
          </w:p>
        </w:tc>
        <w:tc>
          <w:tcPr>
            <w:tcW w:w="496" w:type="pct"/>
          </w:tcPr>
          <w:p w14:paraId="5AFA0990" w14:textId="77777777" w:rsidR="0038284B" w:rsidRDefault="0038284B" w:rsidP="000B50A8">
            <w:r w:rsidRPr="00896587">
              <w:rPr>
                <w:rFonts w:ascii="Arial" w:hAnsi="Arial" w:cs="Arial"/>
                <w:b/>
              </w:rPr>
              <w:t>x</w:t>
            </w:r>
          </w:p>
        </w:tc>
        <w:tc>
          <w:tcPr>
            <w:tcW w:w="496" w:type="pct"/>
          </w:tcPr>
          <w:p w14:paraId="454DB2C7" w14:textId="77777777" w:rsidR="0038284B" w:rsidRDefault="0038284B" w:rsidP="000B50A8">
            <w:r w:rsidRPr="00896587">
              <w:rPr>
                <w:rFonts w:ascii="Arial" w:hAnsi="Arial" w:cs="Arial"/>
                <w:b/>
              </w:rPr>
              <w:t>x</w:t>
            </w:r>
          </w:p>
        </w:tc>
      </w:tr>
      <w:tr w:rsidR="0038284B" w:rsidRPr="00302082" w14:paraId="7FFF994E" w14:textId="77777777" w:rsidTr="004B265E">
        <w:tc>
          <w:tcPr>
            <w:tcW w:w="1524" w:type="pct"/>
          </w:tcPr>
          <w:p w14:paraId="62D2F00A" w14:textId="77777777" w:rsidR="0038284B" w:rsidRPr="00302082" w:rsidRDefault="0038284B" w:rsidP="000B50A8">
            <w:pPr>
              <w:spacing w:after="120"/>
              <w:rPr>
                <w:rFonts w:ascii="Arial" w:hAnsi="Arial" w:cs="Arial"/>
                <w:i/>
              </w:rPr>
            </w:pPr>
            <w:r>
              <w:rPr>
                <w:rFonts w:ascii="Arial" w:hAnsi="Arial" w:cs="Arial"/>
                <w:i/>
              </w:rPr>
              <w:t>Lectures</w:t>
            </w:r>
          </w:p>
        </w:tc>
        <w:tc>
          <w:tcPr>
            <w:tcW w:w="498" w:type="pct"/>
          </w:tcPr>
          <w:p w14:paraId="77140DB1" w14:textId="77777777" w:rsidR="0038284B" w:rsidRPr="00302082" w:rsidRDefault="0038284B" w:rsidP="000B50A8">
            <w:pPr>
              <w:spacing w:after="120"/>
              <w:rPr>
                <w:rFonts w:ascii="Arial" w:hAnsi="Arial" w:cs="Arial"/>
                <w:b/>
              </w:rPr>
            </w:pPr>
            <w:r>
              <w:rPr>
                <w:rFonts w:ascii="Arial" w:hAnsi="Arial" w:cs="Arial"/>
                <w:b/>
              </w:rPr>
              <w:t>x</w:t>
            </w:r>
          </w:p>
        </w:tc>
        <w:tc>
          <w:tcPr>
            <w:tcW w:w="497" w:type="pct"/>
          </w:tcPr>
          <w:p w14:paraId="575E2594" w14:textId="77777777" w:rsidR="0038284B" w:rsidRPr="00302082" w:rsidRDefault="0038284B" w:rsidP="000B50A8">
            <w:pPr>
              <w:spacing w:after="120"/>
              <w:rPr>
                <w:rFonts w:ascii="Arial" w:hAnsi="Arial" w:cs="Arial"/>
                <w:b/>
              </w:rPr>
            </w:pPr>
            <w:r>
              <w:rPr>
                <w:rFonts w:ascii="Arial" w:hAnsi="Arial" w:cs="Arial"/>
                <w:b/>
              </w:rPr>
              <w:t>x</w:t>
            </w:r>
          </w:p>
        </w:tc>
        <w:tc>
          <w:tcPr>
            <w:tcW w:w="497" w:type="pct"/>
          </w:tcPr>
          <w:p w14:paraId="51D4765B"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5ECD67DC"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091644DB" w14:textId="77777777" w:rsidR="0038284B" w:rsidRPr="00302082" w:rsidRDefault="0038284B" w:rsidP="000B50A8">
            <w:pPr>
              <w:spacing w:after="120"/>
              <w:rPr>
                <w:rFonts w:ascii="Arial" w:hAnsi="Arial" w:cs="Arial"/>
                <w:b/>
              </w:rPr>
            </w:pPr>
          </w:p>
        </w:tc>
        <w:tc>
          <w:tcPr>
            <w:tcW w:w="496" w:type="pct"/>
          </w:tcPr>
          <w:p w14:paraId="365C488C" w14:textId="77777777" w:rsidR="0038284B" w:rsidRPr="00302082" w:rsidRDefault="0038284B" w:rsidP="000B50A8">
            <w:pPr>
              <w:spacing w:after="120"/>
              <w:rPr>
                <w:rFonts w:ascii="Arial" w:hAnsi="Arial" w:cs="Arial"/>
                <w:b/>
              </w:rPr>
            </w:pPr>
          </w:p>
        </w:tc>
        <w:tc>
          <w:tcPr>
            <w:tcW w:w="496" w:type="pct"/>
          </w:tcPr>
          <w:p w14:paraId="0D57E52D" w14:textId="77777777" w:rsidR="0038284B" w:rsidRPr="00302082" w:rsidRDefault="0038284B" w:rsidP="000B50A8">
            <w:pPr>
              <w:spacing w:after="120"/>
              <w:rPr>
                <w:rFonts w:ascii="Arial" w:hAnsi="Arial" w:cs="Arial"/>
                <w:b/>
              </w:rPr>
            </w:pPr>
            <w:r>
              <w:rPr>
                <w:rFonts w:ascii="Arial" w:hAnsi="Arial" w:cs="Arial"/>
                <w:b/>
              </w:rPr>
              <w:t>x</w:t>
            </w:r>
          </w:p>
        </w:tc>
      </w:tr>
      <w:tr w:rsidR="0038284B" w14:paraId="03894B08" w14:textId="77777777" w:rsidTr="004B265E">
        <w:tc>
          <w:tcPr>
            <w:tcW w:w="1524" w:type="pct"/>
          </w:tcPr>
          <w:p w14:paraId="0BA93AC1" w14:textId="77777777" w:rsidR="0038284B" w:rsidRDefault="0038284B" w:rsidP="000B50A8">
            <w:pPr>
              <w:spacing w:after="120"/>
              <w:rPr>
                <w:rFonts w:ascii="Arial" w:hAnsi="Arial" w:cs="Arial"/>
                <w:i/>
              </w:rPr>
            </w:pPr>
            <w:r>
              <w:rPr>
                <w:rFonts w:ascii="Arial" w:hAnsi="Arial" w:cs="Arial"/>
                <w:i/>
              </w:rPr>
              <w:t>Labs</w:t>
            </w:r>
          </w:p>
        </w:tc>
        <w:tc>
          <w:tcPr>
            <w:tcW w:w="498" w:type="pct"/>
          </w:tcPr>
          <w:p w14:paraId="027057D8" w14:textId="77777777" w:rsidR="0038284B" w:rsidRDefault="0038284B" w:rsidP="000B50A8">
            <w:pPr>
              <w:spacing w:after="120"/>
              <w:rPr>
                <w:rFonts w:ascii="Arial" w:hAnsi="Arial" w:cs="Arial"/>
                <w:b/>
              </w:rPr>
            </w:pPr>
            <w:r>
              <w:rPr>
                <w:rFonts w:ascii="Arial" w:hAnsi="Arial" w:cs="Arial"/>
                <w:b/>
              </w:rPr>
              <w:t>x</w:t>
            </w:r>
          </w:p>
        </w:tc>
        <w:tc>
          <w:tcPr>
            <w:tcW w:w="497" w:type="pct"/>
          </w:tcPr>
          <w:p w14:paraId="2AE6B424" w14:textId="77777777" w:rsidR="0038284B" w:rsidRDefault="0038284B" w:rsidP="000B50A8">
            <w:pPr>
              <w:spacing w:after="120"/>
              <w:rPr>
                <w:rFonts w:ascii="Arial" w:hAnsi="Arial" w:cs="Arial"/>
                <w:b/>
              </w:rPr>
            </w:pPr>
            <w:r>
              <w:rPr>
                <w:rFonts w:ascii="Arial" w:hAnsi="Arial" w:cs="Arial"/>
                <w:b/>
              </w:rPr>
              <w:t>x</w:t>
            </w:r>
          </w:p>
        </w:tc>
        <w:tc>
          <w:tcPr>
            <w:tcW w:w="497" w:type="pct"/>
          </w:tcPr>
          <w:p w14:paraId="6F99852C" w14:textId="77777777" w:rsidR="0038284B" w:rsidRDefault="0038284B" w:rsidP="000B50A8">
            <w:pPr>
              <w:spacing w:after="120"/>
              <w:rPr>
                <w:rFonts w:ascii="Arial" w:hAnsi="Arial" w:cs="Arial"/>
                <w:b/>
              </w:rPr>
            </w:pPr>
            <w:r>
              <w:rPr>
                <w:rFonts w:ascii="Arial" w:hAnsi="Arial" w:cs="Arial"/>
                <w:b/>
              </w:rPr>
              <w:t>x</w:t>
            </w:r>
          </w:p>
        </w:tc>
        <w:tc>
          <w:tcPr>
            <w:tcW w:w="496" w:type="pct"/>
          </w:tcPr>
          <w:p w14:paraId="6F96CD63" w14:textId="77777777" w:rsidR="0038284B" w:rsidRPr="00302082" w:rsidRDefault="0038284B" w:rsidP="000B50A8">
            <w:pPr>
              <w:spacing w:after="120"/>
              <w:rPr>
                <w:rFonts w:ascii="Arial" w:hAnsi="Arial" w:cs="Arial"/>
                <w:b/>
              </w:rPr>
            </w:pPr>
          </w:p>
        </w:tc>
        <w:tc>
          <w:tcPr>
            <w:tcW w:w="496" w:type="pct"/>
          </w:tcPr>
          <w:p w14:paraId="07523818"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783E9E32" w14:textId="77777777" w:rsidR="0038284B" w:rsidRDefault="0038284B" w:rsidP="000B50A8">
            <w:pPr>
              <w:spacing w:after="120"/>
              <w:rPr>
                <w:rFonts w:ascii="Arial" w:hAnsi="Arial" w:cs="Arial"/>
                <w:b/>
              </w:rPr>
            </w:pPr>
          </w:p>
        </w:tc>
        <w:tc>
          <w:tcPr>
            <w:tcW w:w="496" w:type="pct"/>
          </w:tcPr>
          <w:p w14:paraId="1547EE2F" w14:textId="77777777" w:rsidR="0038284B" w:rsidRDefault="0038284B" w:rsidP="000B50A8">
            <w:pPr>
              <w:spacing w:after="120"/>
              <w:rPr>
                <w:rFonts w:ascii="Arial" w:hAnsi="Arial" w:cs="Arial"/>
                <w:b/>
              </w:rPr>
            </w:pPr>
          </w:p>
        </w:tc>
      </w:tr>
      <w:tr w:rsidR="0038284B" w:rsidRPr="00302082" w14:paraId="7BAFFD82" w14:textId="77777777" w:rsidTr="004B265E">
        <w:tc>
          <w:tcPr>
            <w:tcW w:w="1524" w:type="pct"/>
            <w:shd w:val="clear" w:color="auto" w:fill="D9D9D9" w:themeFill="background1" w:themeFillShade="D9"/>
          </w:tcPr>
          <w:p w14:paraId="45103019" w14:textId="77777777" w:rsidR="0038284B" w:rsidRPr="00302082" w:rsidRDefault="0038284B" w:rsidP="000B50A8">
            <w:pPr>
              <w:spacing w:after="120"/>
              <w:rPr>
                <w:rFonts w:ascii="Arial" w:hAnsi="Arial" w:cs="Arial"/>
                <w:b/>
              </w:rPr>
            </w:pPr>
            <w:r w:rsidRPr="00302082">
              <w:rPr>
                <w:rFonts w:ascii="Arial" w:hAnsi="Arial" w:cs="Arial"/>
                <w:b/>
              </w:rPr>
              <w:t>Assessment method</w:t>
            </w:r>
          </w:p>
        </w:tc>
        <w:tc>
          <w:tcPr>
            <w:tcW w:w="498" w:type="pct"/>
          </w:tcPr>
          <w:p w14:paraId="628E672F" w14:textId="77777777" w:rsidR="0038284B" w:rsidRPr="00302082" w:rsidRDefault="0038284B" w:rsidP="000B50A8">
            <w:pPr>
              <w:spacing w:after="120"/>
              <w:rPr>
                <w:rFonts w:ascii="Arial" w:hAnsi="Arial" w:cs="Arial"/>
                <w:b/>
              </w:rPr>
            </w:pPr>
          </w:p>
        </w:tc>
        <w:tc>
          <w:tcPr>
            <w:tcW w:w="497" w:type="pct"/>
          </w:tcPr>
          <w:p w14:paraId="0C195383" w14:textId="77777777" w:rsidR="0038284B" w:rsidRPr="00302082" w:rsidRDefault="0038284B" w:rsidP="000B50A8">
            <w:pPr>
              <w:spacing w:after="120"/>
              <w:rPr>
                <w:rFonts w:ascii="Arial" w:hAnsi="Arial" w:cs="Arial"/>
                <w:b/>
              </w:rPr>
            </w:pPr>
          </w:p>
        </w:tc>
        <w:tc>
          <w:tcPr>
            <w:tcW w:w="497" w:type="pct"/>
          </w:tcPr>
          <w:p w14:paraId="42A58F79" w14:textId="77777777" w:rsidR="0038284B" w:rsidRPr="00302082" w:rsidRDefault="0038284B" w:rsidP="000B50A8">
            <w:pPr>
              <w:spacing w:after="120"/>
              <w:rPr>
                <w:rFonts w:ascii="Arial" w:hAnsi="Arial" w:cs="Arial"/>
                <w:b/>
              </w:rPr>
            </w:pPr>
          </w:p>
        </w:tc>
        <w:tc>
          <w:tcPr>
            <w:tcW w:w="496" w:type="pct"/>
          </w:tcPr>
          <w:p w14:paraId="647DE85A" w14:textId="77777777" w:rsidR="0038284B" w:rsidRPr="00302082" w:rsidRDefault="0038284B" w:rsidP="000B50A8">
            <w:pPr>
              <w:spacing w:after="120"/>
              <w:rPr>
                <w:rFonts w:ascii="Arial" w:hAnsi="Arial" w:cs="Arial"/>
                <w:b/>
              </w:rPr>
            </w:pPr>
          </w:p>
        </w:tc>
        <w:tc>
          <w:tcPr>
            <w:tcW w:w="496" w:type="pct"/>
          </w:tcPr>
          <w:p w14:paraId="4D47A4E7" w14:textId="77777777" w:rsidR="0038284B" w:rsidRPr="00302082" w:rsidRDefault="0038284B" w:rsidP="000B50A8">
            <w:pPr>
              <w:spacing w:after="120"/>
              <w:rPr>
                <w:rFonts w:ascii="Arial" w:hAnsi="Arial" w:cs="Arial"/>
                <w:b/>
              </w:rPr>
            </w:pPr>
          </w:p>
        </w:tc>
        <w:tc>
          <w:tcPr>
            <w:tcW w:w="496" w:type="pct"/>
          </w:tcPr>
          <w:p w14:paraId="508E1473" w14:textId="77777777" w:rsidR="0038284B" w:rsidRPr="00302082" w:rsidRDefault="0038284B" w:rsidP="000B50A8">
            <w:pPr>
              <w:spacing w:after="120"/>
              <w:rPr>
                <w:rFonts w:ascii="Arial" w:hAnsi="Arial" w:cs="Arial"/>
                <w:b/>
              </w:rPr>
            </w:pPr>
          </w:p>
        </w:tc>
        <w:tc>
          <w:tcPr>
            <w:tcW w:w="496" w:type="pct"/>
          </w:tcPr>
          <w:p w14:paraId="75B35425" w14:textId="77777777" w:rsidR="0038284B" w:rsidRPr="00302082" w:rsidRDefault="0038284B" w:rsidP="000B50A8">
            <w:pPr>
              <w:spacing w:after="120"/>
              <w:rPr>
                <w:rFonts w:ascii="Arial" w:hAnsi="Arial" w:cs="Arial"/>
                <w:b/>
              </w:rPr>
            </w:pPr>
          </w:p>
        </w:tc>
      </w:tr>
      <w:tr w:rsidR="0038284B" w14:paraId="2159E374" w14:textId="77777777" w:rsidTr="004B265E">
        <w:tc>
          <w:tcPr>
            <w:tcW w:w="1524" w:type="pct"/>
          </w:tcPr>
          <w:p w14:paraId="299D5DFD" w14:textId="632A1DDA" w:rsidR="0038284B" w:rsidRPr="00302082" w:rsidRDefault="004B265E" w:rsidP="000B50A8">
            <w:pPr>
              <w:spacing w:after="120"/>
              <w:rPr>
                <w:rFonts w:ascii="Arial" w:hAnsi="Arial" w:cs="Arial"/>
                <w:i/>
              </w:rPr>
            </w:pPr>
            <w:r>
              <w:rPr>
                <w:rFonts w:ascii="Arial" w:hAnsi="Arial" w:cs="Arial"/>
                <w:i/>
              </w:rPr>
              <w:t>Individual report</w:t>
            </w:r>
            <w:r w:rsidR="0038284B">
              <w:rPr>
                <w:rFonts w:ascii="Arial" w:hAnsi="Arial" w:cs="Arial"/>
                <w:i/>
              </w:rPr>
              <w:t xml:space="preserve"> </w:t>
            </w:r>
          </w:p>
        </w:tc>
        <w:tc>
          <w:tcPr>
            <w:tcW w:w="498" w:type="pct"/>
          </w:tcPr>
          <w:p w14:paraId="3DFAEA84" w14:textId="77777777" w:rsidR="0038284B" w:rsidRDefault="0038284B" w:rsidP="000B50A8">
            <w:r w:rsidRPr="00607918">
              <w:rPr>
                <w:rFonts w:ascii="Arial" w:hAnsi="Arial" w:cs="Arial"/>
                <w:b/>
              </w:rPr>
              <w:t>x</w:t>
            </w:r>
          </w:p>
        </w:tc>
        <w:tc>
          <w:tcPr>
            <w:tcW w:w="497" w:type="pct"/>
          </w:tcPr>
          <w:p w14:paraId="5E039A33" w14:textId="77777777" w:rsidR="0038284B" w:rsidRDefault="0038284B" w:rsidP="000B50A8"/>
        </w:tc>
        <w:tc>
          <w:tcPr>
            <w:tcW w:w="497" w:type="pct"/>
          </w:tcPr>
          <w:p w14:paraId="4B3F84F9" w14:textId="77777777" w:rsidR="0038284B" w:rsidRDefault="0038284B" w:rsidP="000B50A8">
            <w:r w:rsidRPr="00607918">
              <w:rPr>
                <w:rFonts w:ascii="Arial" w:hAnsi="Arial" w:cs="Arial"/>
                <w:b/>
              </w:rPr>
              <w:t>x</w:t>
            </w:r>
          </w:p>
        </w:tc>
        <w:tc>
          <w:tcPr>
            <w:tcW w:w="496" w:type="pct"/>
          </w:tcPr>
          <w:p w14:paraId="5EDD1441" w14:textId="77777777" w:rsidR="0038284B" w:rsidRPr="00607918" w:rsidRDefault="0038284B" w:rsidP="000B50A8">
            <w:pPr>
              <w:rPr>
                <w:rFonts w:ascii="Arial" w:hAnsi="Arial" w:cs="Arial"/>
                <w:b/>
              </w:rPr>
            </w:pPr>
          </w:p>
        </w:tc>
        <w:tc>
          <w:tcPr>
            <w:tcW w:w="496" w:type="pct"/>
          </w:tcPr>
          <w:p w14:paraId="625EEC9C" w14:textId="77777777" w:rsidR="0038284B" w:rsidRDefault="0038284B" w:rsidP="000B50A8">
            <w:r w:rsidRPr="00607918">
              <w:rPr>
                <w:rFonts w:ascii="Arial" w:hAnsi="Arial" w:cs="Arial"/>
                <w:b/>
              </w:rPr>
              <w:t>x</w:t>
            </w:r>
          </w:p>
        </w:tc>
        <w:tc>
          <w:tcPr>
            <w:tcW w:w="496" w:type="pct"/>
          </w:tcPr>
          <w:p w14:paraId="6EA80532" w14:textId="77777777" w:rsidR="0038284B" w:rsidRDefault="0038284B" w:rsidP="000B50A8">
            <w:r w:rsidRPr="00607918">
              <w:rPr>
                <w:rFonts w:ascii="Arial" w:hAnsi="Arial" w:cs="Arial"/>
                <w:b/>
              </w:rPr>
              <w:t>x</w:t>
            </w:r>
          </w:p>
        </w:tc>
        <w:tc>
          <w:tcPr>
            <w:tcW w:w="496" w:type="pct"/>
          </w:tcPr>
          <w:p w14:paraId="3EDC37EA" w14:textId="77777777" w:rsidR="0038284B" w:rsidRDefault="0038284B" w:rsidP="000B50A8">
            <w:r w:rsidRPr="00607918">
              <w:rPr>
                <w:rFonts w:ascii="Arial" w:hAnsi="Arial" w:cs="Arial"/>
                <w:b/>
              </w:rPr>
              <w:t>x</w:t>
            </w:r>
          </w:p>
        </w:tc>
      </w:tr>
      <w:tr w:rsidR="0038284B" w:rsidRPr="00607918" w14:paraId="47C91871" w14:textId="77777777" w:rsidTr="004B265E">
        <w:tc>
          <w:tcPr>
            <w:tcW w:w="1524" w:type="pct"/>
          </w:tcPr>
          <w:p w14:paraId="10778BA5" w14:textId="58278362" w:rsidR="0038284B" w:rsidRDefault="004B265E" w:rsidP="000B50A8">
            <w:pPr>
              <w:spacing w:after="120"/>
              <w:rPr>
                <w:rFonts w:ascii="Arial" w:hAnsi="Arial" w:cs="Arial"/>
                <w:i/>
              </w:rPr>
            </w:pPr>
            <w:r>
              <w:rPr>
                <w:rFonts w:ascii="Arial" w:hAnsi="Arial" w:cs="Arial"/>
                <w:i/>
              </w:rPr>
              <w:t>Excel report</w:t>
            </w:r>
          </w:p>
        </w:tc>
        <w:tc>
          <w:tcPr>
            <w:tcW w:w="498" w:type="pct"/>
          </w:tcPr>
          <w:p w14:paraId="6CD13A59" w14:textId="77777777" w:rsidR="0038284B" w:rsidRPr="00607918" w:rsidRDefault="0038284B" w:rsidP="000B50A8">
            <w:pPr>
              <w:rPr>
                <w:rFonts w:ascii="Arial" w:hAnsi="Arial" w:cs="Arial"/>
                <w:b/>
              </w:rPr>
            </w:pPr>
            <w:r w:rsidRPr="00607918">
              <w:rPr>
                <w:rFonts w:ascii="Arial" w:hAnsi="Arial" w:cs="Arial"/>
                <w:b/>
              </w:rPr>
              <w:t>x</w:t>
            </w:r>
          </w:p>
        </w:tc>
        <w:tc>
          <w:tcPr>
            <w:tcW w:w="497" w:type="pct"/>
          </w:tcPr>
          <w:p w14:paraId="31B8580D" w14:textId="77777777" w:rsidR="0038284B" w:rsidRPr="00607918" w:rsidRDefault="0038284B" w:rsidP="000B50A8">
            <w:pPr>
              <w:rPr>
                <w:rFonts w:ascii="Arial" w:hAnsi="Arial" w:cs="Arial"/>
                <w:b/>
              </w:rPr>
            </w:pPr>
            <w:r w:rsidRPr="00607918">
              <w:rPr>
                <w:rFonts w:ascii="Arial" w:hAnsi="Arial" w:cs="Arial"/>
                <w:b/>
              </w:rPr>
              <w:t>x</w:t>
            </w:r>
          </w:p>
        </w:tc>
        <w:tc>
          <w:tcPr>
            <w:tcW w:w="497" w:type="pct"/>
          </w:tcPr>
          <w:p w14:paraId="0816BDF9"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6B82A55D" w14:textId="77777777" w:rsidR="0038284B" w:rsidRPr="00607918" w:rsidRDefault="0038284B" w:rsidP="000B50A8">
            <w:pPr>
              <w:rPr>
                <w:rFonts w:ascii="Arial" w:hAnsi="Arial" w:cs="Arial"/>
                <w:b/>
              </w:rPr>
            </w:pPr>
            <w:r>
              <w:rPr>
                <w:rFonts w:ascii="Arial" w:hAnsi="Arial" w:cs="Arial"/>
                <w:b/>
              </w:rPr>
              <w:t>x</w:t>
            </w:r>
          </w:p>
        </w:tc>
        <w:tc>
          <w:tcPr>
            <w:tcW w:w="496" w:type="pct"/>
          </w:tcPr>
          <w:p w14:paraId="0E0ECB90"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68A400A4"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76B98FA8" w14:textId="77777777" w:rsidR="0038284B" w:rsidRPr="00607918" w:rsidRDefault="0038284B" w:rsidP="000B50A8">
            <w:pPr>
              <w:rPr>
                <w:rFonts w:ascii="Arial" w:hAnsi="Arial" w:cs="Arial"/>
                <w:b/>
              </w:rPr>
            </w:pPr>
            <w:r w:rsidRPr="00607918">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28057969" w:rsidR="00641D6D" w:rsidRDefault="004C3A67" w:rsidP="004C3A67">
      <w:pPr>
        <w:pBdr>
          <w:bottom w:val="single" w:sz="6" w:space="1" w:color="auto"/>
        </w:pBdr>
        <w:spacing w:after="120" w:line="240" w:lineRule="auto"/>
        <w:ind w:left="567" w:right="261"/>
        <w:jc w:val="both"/>
        <w:rPr>
          <w:rFonts w:ascii="Arial" w:hAnsi="Arial" w:cs="Arial"/>
        </w:rPr>
      </w:pPr>
      <w:r w:rsidRPr="004C3A67">
        <w:rPr>
          <w:rFonts w:ascii="Arial" w:hAnsi="Arial" w:cs="Arial"/>
        </w:rPr>
        <w:t xml:space="preserve">Financial modelling </w:t>
      </w:r>
      <w:proofErr w:type="gramStart"/>
      <w:r w:rsidRPr="004C3A67">
        <w:rPr>
          <w:rFonts w:ascii="Arial" w:hAnsi="Arial" w:cs="Arial"/>
        </w:rPr>
        <w:t>is considered</w:t>
      </w:r>
      <w:proofErr w:type="gramEnd"/>
      <w:r w:rsidRPr="004C3A67">
        <w:rPr>
          <w:rFonts w:ascii="Arial" w:hAnsi="Arial" w:cs="Arial"/>
        </w:rPr>
        <w:t xml:space="preserve"> one of the most important tools for decision making across the world. The financial part of the syllabus aims to securities and bonds, the two most active financial markets in global level while </w:t>
      </w:r>
      <w:proofErr w:type="gramStart"/>
      <w:r w:rsidRPr="004C3A67">
        <w:rPr>
          <w:rFonts w:ascii="Arial" w:hAnsi="Arial" w:cs="Arial"/>
        </w:rPr>
        <w:t>project valuation is faced by every company</w:t>
      </w:r>
      <w:proofErr w:type="gramEnd"/>
      <w:r w:rsidRPr="004C3A67">
        <w:rPr>
          <w:rFonts w:ascii="Arial" w:hAnsi="Arial" w:cs="Arial"/>
        </w:rPr>
        <w:t xml:space="preserve">. Being able to solve these problems using </w:t>
      </w:r>
      <w:proofErr w:type="gramStart"/>
      <w:r w:rsidRPr="004C3A67">
        <w:rPr>
          <w:rFonts w:ascii="Arial" w:hAnsi="Arial" w:cs="Arial"/>
        </w:rPr>
        <w:t>Excel which</w:t>
      </w:r>
      <w:proofErr w:type="gramEnd"/>
      <w:r w:rsidRPr="004C3A67">
        <w:rPr>
          <w:rFonts w:ascii="Arial" w:hAnsi="Arial" w:cs="Arial"/>
        </w:rPr>
        <w:t xml:space="preserve"> available and used in the majority of labs across the world will </w:t>
      </w:r>
      <w:r>
        <w:rPr>
          <w:rFonts w:ascii="Arial" w:hAnsi="Arial" w:cs="Arial"/>
        </w:rPr>
        <w:t>have international connotations.</w:t>
      </w:r>
    </w:p>
    <w:p w14:paraId="750F8AD5" w14:textId="77777777" w:rsidR="004C3A67" w:rsidRPr="00AD0DB1" w:rsidRDefault="004C3A67" w:rsidP="004C3A67">
      <w:pPr>
        <w:pBdr>
          <w:bottom w:val="single" w:sz="6" w:space="1" w:color="auto"/>
        </w:pBdr>
        <w:spacing w:after="120" w:line="240" w:lineRule="auto"/>
        <w:ind w:left="567" w:right="261"/>
        <w:jc w:val="both"/>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78CB49B" w:rsidR="008B2543" w:rsidRDefault="0019787E" w:rsidP="009A2D37">
        <w:pPr>
          <w:pStyle w:val="Footer"/>
          <w:jc w:val="center"/>
        </w:pPr>
        <w:r>
          <w:fldChar w:fldCharType="begin"/>
        </w:r>
        <w:r>
          <w:instrText xml:space="preserve"> PAGE   \* MERGEFORMAT </w:instrText>
        </w:r>
        <w:r>
          <w:fldChar w:fldCharType="separate"/>
        </w:r>
        <w:r w:rsidR="00A35F07">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5"/>
  </w:num>
  <w:num w:numId="8">
    <w:abstractNumId w:val="20"/>
  </w:num>
  <w:num w:numId="9">
    <w:abstractNumId w:val="11"/>
  </w:num>
  <w:num w:numId="10">
    <w:abstractNumId w:val="23"/>
  </w:num>
  <w:num w:numId="11">
    <w:abstractNumId w:val="15"/>
  </w:num>
  <w:num w:numId="12">
    <w:abstractNumId w:val="7"/>
  </w:num>
  <w:num w:numId="13">
    <w:abstractNumId w:val="12"/>
  </w:num>
  <w:num w:numId="14">
    <w:abstractNumId w:val="24"/>
  </w:num>
  <w:num w:numId="15">
    <w:abstractNumId w:val="21"/>
  </w:num>
  <w:num w:numId="16">
    <w:abstractNumId w:val="9"/>
  </w:num>
  <w:num w:numId="17">
    <w:abstractNumId w:val="13"/>
  </w:num>
  <w:num w:numId="18">
    <w:abstractNumId w:val="5"/>
  </w:num>
  <w:num w:numId="19">
    <w:abstractNumId w:val="1"/>
  </w:num>
  <w:num w:numId="20">
    <w:abstractNumId w:val="6"/>
  </w:num>
  <w:num w:numId="21">
    <w:abstractNumId w:val="2"/>
  </w:num>
  <w:num w:numId="22">
    <w:abstractNumId w:val="18"/>
  </w:num>
  <w:num w:numId="23">
    <w:abstractNumId w:val="16"/>
  </w:num>
  <w:num w:numId="24">
    <w:abstractNumId w:val="14"/>
  </w:num>
  <w:num w:numId="25">
    <w:abstractNumId w:val="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265E"/>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D7401"/>
    <w:rsid w:val="00903DF6"/>
    <w:rsid w:val="00903EF5"/>
    <w:rsid w:val="00921CF6"/>
    <w:rsid w:val="00922E9E"/>
    <w:rsid w:val="0092341D"/>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35F07"/>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FD67-4395-4494-9D7F-162CE59734B8}"/>
</file>

<file path=customXml/itemProps2.xml><?xml version="1.0" encoding="utf-8"?>
<ds:datastoreItem xmlns:ds="http://schemas.openxmlformats.org/officeDocument/2006/customXml" ds:itemID="{496C4AA8-B794-4BD9-9441-D06B8FFDAA51}">
  <ds:schemaRefs>
    <ds:schemaRef ds:uri="http://schemas.microsoft.com/sharepoint/v3/contenttype/forms"/>
  </ds:schemaRefs>
</ds:datastoreItem>
</file>

<file path=customXml/itemProps3.xml><?xml version="1.0" encoding="utf-8"?>
<ds:datastoreItem xmlns:ds="http://schemas.openxmlformats.org/officeDocument/2006/customXml" ds:itemID="{619AB268-DC84-4FBC-848E-CF5A3281C6F6}">
  <ds:schemaRefs>
    <ds:schemaRef ds:uri="http://schemas.microsoft.com/office/2006/metadata/properties"/>
    <ds:schemaRef ds:uri="ef2b9e05-657a-4dc1-8c6c-679bdea18f38"/>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E4A75FB-2E76-4D4E-A4B7-D07ED663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65F7F-CDE1-4744-9FCD-60BA8BEC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2018-03-01T09:35:00Z</dcterms:created>
  <dcterms:modified xsi:type="dcterms:W3CDTF">2018-03-01T09:35:00Z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4006f3e2-c2a5-49a8-ad25-d81e3c871b3f</vt:lpwstr>
  </property>
</Properties>
</file>